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70F64" w14:textId="77777777" w:rsidR="00E73F66" w:rsidRDefault="00000000">
      <w:pPr>
        <w:spacing w:before="240" w:after="80"/>
      </w:pPr>
      <w:r>
        <w:rPr>
          <w:rFonts w:ascii="Calibri" w:hAnsi="Calibri"/>
          <w:b/>
          <w:color w:val="1E3A8A"/>
          <w:sz w:val="52"/>
        </w:rPr>
        <w:t>MLOps Engineering &amp; Observability Report</w:t>
      </w:r>
    </w:p>
    <w:p w14:paraId="265649D8" w14:textId="77777777" w:rsidR="00E73F66" w:rsidRDefault="00000000">
      <w:pPr>
        <w:spacing w:after="360"/>
      </w:pPr>
      <w:r>
        <w:rPr>
          <w:rFonts w:ascii="Calibri" w:hAnsi="Calibri"/>
          <w:i/>
          <w:color w:val="334155"/>
          <w:sz w:val="26"/>
        </w:rPr>
        <w:t>Automated Model Deployment, Kubernetes Containerization, and Real-Time Statistical Drift Detection</w:t>
      </w:r>
    </w:p>
    <w:p w14:paraId="575BA721" w14:textId="77777777" w:rsidR="00E73F66" w:rsidRDefault="00000000">
      <w:pPr>
        <w:spacing w:after="280"/>
      </w:pPr>
      <w:r>
        <w:rPr>
          <w:b/>
          <w:color w:val="CBD5E1"/>
        </w:rPr>
        <w:t>――――――――――――――――――――――――――――――――――――――――――――――――――――――――――</w:t>
      </w:r>
    </w:p>
    <w:p w14:paraId="722777A6" w14:textId="77777777" w:rsidR="00E73F66" w:rsidRDefault="00000000">
      <w:pPr>
        <w:spacing w:before="200" w:after="60"/>
      </w:pPr>
      <w:r>
        <w:rPr>
          <w:rFonts w:ascii="Calibri" w:hAnsi="Calibri"/>
          <w:b/>
          <w:color w:val="2563EB"/>
          <w:sz w:val="26"/>
        </w:rPr>
        <w:t>Project Metadata &amp; Quick Links</w:t>
      </w:r>
    </w:p>
    <w:p w14:paraId="6F261343" w14:textId="77777777" w:rsidR="00E73F66" w:rsidRDefault="00000000">
      <w:pPr>
        <w:pStyle w:val="ListBullet"/>
        <w:spacing w:after="60"/>
      </w:pPr>
      <w:r>
        <w:rPr>
          <w:rFonts w:ascii="Calibri" w:hAnsi="Calibri"/>
          <w:b/>
          <w:color w:val="0F172A"/>
        </w:rPr>
        <w:t>Project Title</w:t>
      </w:r>
      <w:r>
        <w:rPr>
          <w:rFonts w:ascii="Calibri" w:hAnsi="Calibri"/>
          <w:color w:val="0F172A"/>
        </w:rPr>
        <w:t>: End-to-End MLOps Pipeline for Credit Default Risk Prediction &amp; Real-Time Observability</w:t>
      </w:r>
    </w:p>
    <w:p w14:paraId="22BDEA34" w14:textId="77777777" w:rsidR="00E73F66" w:rsidRDefault="00000000">
      <w:pPr>
        <w:pStyle w:val="ListBullet"/>
        <w:spacing w:after="60"/>
      </w:pPr>
      <w:r>
        <w:rPr>
          <w:rFonts w:ascii="Calibri" w:hAnsi="Calibri"/>
          <w:b/>
          <w:color w:val="0F172A"/>
        </w:rPr>
        <w:t>Domain</w:t>
      </w:r>
      <w:r>
        <w:rPr>
          <w:rFonts w:ascii="Calibri" w:hAnsi="Calibri"/>
          <w:color w:val="0F172A"/>
        </w:rPr>
        <w:t>: Machine Learning Operations (MLOps), Distributed Systems, Cloud Computing</w:t>
      </w:r>
    </w:p>
    <w:p w14:paraId="6ACE7FEA" w14:textId="0ECF1CEA" w:rsidR="00E73F66" w:rsidRDefault="00000000">
      <w:pPr>
        <w:pStyle w:val="ListBullet"/>
        <w:spacing w:after="60"/>
      </w:pPr>
      <w:r>
        <w:rPr>
          <w:rFonts w:ascii="Calibri" w:hAnsi="Calibri"/>
          <w:b/>
          <w:color w:val="0F172A"/>
        </w:rPr>
        <w:t>Live Production Application</w:t>
      </w:r>
      <w:r>
        <w:rPr>
          <w:rFonts w:ascii="Calibri" w:hAnsi="Calibri"/>
          <w:color w:val="0F172A"/>
        </w:rPr>
        <w:t>: [</w:t>
      </w:r>
      <w:proofErr w:type="gramStart"/>
      <w:r>
        <w:rPr>
          <w:rFonts w:ascii="Calibri" w:hAnsi="Calibri"/>
          <w:color w:val="0F172A"/>
        </w:rPr>
        <w:t>mlops-model-deployment-monitoring.vercel.app](</w:t>
      </w:r>
      <w:proofErr w:type="gramEnd"/>
      <w:r w:rsidR="00E65FE1">
        <w:rPr>
          <w:rFonts w:ascii="Calibri" w:hAnsi="Calibri"/>
          <w:color w:val="0F172A"/>
        </w:rPr>
        <w:fldChar w:fldCharType="begin"/>
      </w:r>
      <w:r w:rsidR="00E65FE1">
        <w:rPr>
          <w:rFonts w:ascii="Calibri" w:hAnsi="Calibri"/>
          <w:color w:val="0F172A"/>
        </w:rPr>
        <w:instrText>HYPERLINK "https://mlops-model-deployment-monitoring.vercel.app"</w:instrText>
      </w:r>
      <w:r w:rsidR="00E65FE1">
        <w:rPr>
          <w:rFonts w:ascii="Calibri" w:hAnsi="Calibri"/>
          <w:color w:val="0F172A"/>
        </w:rPr>
        <w:fldChar w:fldCharType="separate"/>
      </w:r>
      <w:r w:rsidR="00E65FE1" w:rsidRPr="007B12CD">
        <w:rPr>
          <w:rStyle w:val="Hyperlink"/>
          <w:rFonts w:ascii="Calibri" w:hAnsi="Calibri"/>
        </w:rPr>
        <w:t>https://mlops-model-deployment-monitoring.vercel.app</w:t>
      </w:r>
      <w:r w:rsidR="00E65FE1">
        <w:rPr>
          <w:rFonts w:ascii="Calibri" w:hAnsi="Calibri"/>
          <w:color w:val="0F172A"/>
        </w:rPr>
        <w:fldChar w:fldCharType="end"/>
      </w:r>
      <w:r>
        <w:rPr>
          <w:rFonts w:ascii="Calibri" w:hAnsi="Calibri"/>
          <w:color w:val="0F172A"/>
        </w:rPr>
        <w:t>)</w:t>
      </w:r>
      <w:r w:rsidR="00E65FE1">
        <w:rPr>
          <w:rFonts w:ascii="Calibri" w:hAnsi="Calibri"/>
          <w:color w:val="0F172A"/>
        </w:rPr>
        <w:t xml:space="preserve"> </w:t>
      </w:r>
    </w:p>
    <w:p w14:paraId="0F0E2899" w14:textId="46589C8B" w:rsidR="00E73F66" w:rsidRDefault="00000000">
      <w:pPr>
        <w:pStyle w:val="ListBullet"/>
        <w:spacing w:after="60"/>
      </w:pPr>
      <w:r>
        <w:rPr>
          <w:rFonts w:ascii="Calibri" w:hAnsi="Calibri"/>
          <w:b/>
          <w:color w:val="0F172A"/>
        </w:rPr>
        <w:t>Interactive API Documentation</w:t>
      </w:r>
      <w:r>
        <w:rPr>
          <w:rFonts w:ascii="Calibri" w:hAnsi="Calibri"/>
          <w:color w:val="0F172A"/>
        </w:rPr>
        <w:t xml:space="preserve">: [Swagger UI </w:t>
      </w:r>
      <w:proofErr w:type="gramStart"/>
      <w:r>
        <w:rPr>
          <w:rFonts w:ascii="Calibri" w:hAnsi="Calibri"/>
          <w:color w:val="0F172A"/>
        </w:rPr>
        <w:t>Docs](</w:t>
      </w:r>
      <w:proofErr w:type="gramEnd"/>
      <w:r w:rsidR="00E65FE1">
        <w:rPr>
          <w:rFonts w:ascii="Calibri" w:hAnsi="Calibri"/>
          <w:color w:val="0F172A"/>
        </w:rPr>
        <w:fldChar w:fldCharType="begin"/>
      </w:r>
      <w:r w:rsidR="00E65FE1">
        <w:rPr>
          <w:rFonts w:ascii="Calibri" w:hAnsi="Calibri"/>
          <w:color w:val="0F172A"/>
        </w:rPr>
        <w:instrText>HYPERLINK "https://mlops-model-deployment-monitoring.vercel.app/docs"</w:instrText>
      </w:r>
      <w:r w:rsidR="00E65FE1">
        <w:rPr>
          <w:rFonts w:ascii="Calibri" w:hAnsi="Calibri"/>
          <w:color w:val="0F172A"/>
        </w:rPr>
        <w:fldChar w:fldCharType="separate"/>
      </w:r>
      <w:r w:rsidR="00E65FE1" w:rsidRPr="007B12CD">
        <w:rPr>
          <w:rStyle w:val="Hyperlink"/>
          <w:rFonts w:ascii="Calibri" w:hAnsi="Calibri"/>
        </w:rPr>
        <w:t>https://mlops-model-deployment-monitoring.vercel.app/docs</w:t>
      </w:r>
      <w:r w:rsidR="00E65FE1">
        <w:rPr>
          <w:rFonts w:ascii="Calibri" w:hAnsi="Calibri"/>
          <w:color w:val="0F172A"/>
        </w:rPr>
        <w:fldChar w:fldCharType="end"/>
      </w:r>
      <w:r>
        <w:rPr>
          <w:rFonts w:ascii="Calibri" w:hAnsi="Calibri"/>
          <w:color w:val="0F172A"/>
        </w:rPr>
        <w:t>)</w:t>
      </w:r>
      <w:r w:rsidR="00E65FE1">
        <w:rPr>
          <w:rFonts w:ascii="Calibri" w:hAnsi="Calibri"/>
          <w:color w:val="0F172A"/>
        </w:rPr>
        <w:t xml:space="preserve"> </w:t>
      </w:r>
    </w:p>
    <w:p w14:paraId="2D384156" w14:textId="56922EB3" w:rsidR="00E73F66" w:rsidRDefault="00000000">
      <w:pPr>
        <w:pStyle w:val="ListBullet"/>
        <w:spacing w:after="60"/>
      </w:pPr>
      <w:r>
        <w:rPr>
          <w:rFonts w:ascii="Calibri" w:hAnsi="Calibri"/>
          <w:b/>
          <w:color w:val="0F172A"/>
        </w:rPr>
        <w:t>Live Prometheus Metrics</w:t>
      </w:r>
      <w:r>
        <w:rPr>
          <w:rFonts w:ascii="Calibri" w:hAnsi="Calibri"/>
          <w:color w:val="0F172A"/>
        </w:rPr>
        <w:t>: [</w:t>
      </w:r>
      <w:proofErr w:type="spellStart"/>
      <w:r>
        <w:rPr>
          <w:rFonts w:ascii="Calibri" w:hAnsi="Calibri"/>
          <w:color w:val="0F172A"/>
        </w:rPr>
        <w:t>OpenMetrics</w:t>
      </w:r>
      <w:proofErr w:type="spellEnd"/>
      <w:r>
        <w:rPr>
          <w:rFonts w:ascii="Calibri" w:hAnsi="Calibri"/>
          <w:color w:val="0F172A"/>
        </w:rPr>
        <w:t xml:space="preserve"> </w:t>
      </w:r>
      <w:proofErr w:type="gramStart"/>
      <w:r>
        <w:rPr>
          <w:rFonts w:ascii="Calibri" w:hAnsi="Calibri"/>
          <w:color w:val="0F172A"/>
        </w:rPr>
        <w:t>Endpoint](</w:t>
      </w:r>
      <w:proofErr w:type="gramEnd"/>
      <w:r w:rsidR="00E65FE1">
        <w:rPr>
          <w:rFonts w:ascii="Calibri" w:hAnsi="Calibri"/>
          <w:color w:val="0F172A"/>
        </w:rPr>
        <w:fldChar w:fldCharType="begin"/>
      </w:r>
      <w:r w:rsidR="00E65FE1">
        <w:rPr>
          <w:rFonts w:ascii="Calibri" w:hAnsi="Calibri"/>
          <w:color w:val="0F172A"/>
        </w:rPr>
        <w:instrText>HYPERLINK "https://mlops-model-deployment-monitoring.vercel.app/metrics"</w:instrText>
      </w:r>
      <w:r w:rsidR="00E65FE1">
        <w:rPr>
          <w:rFonts w:ascii="Calibri" w:hAnsi="Calibri"/>
          <w:color w:val="0F172A"/>
        </w:rPr>
        <w:fldChar w:fldCharType="separate"/>
      </w:r>
      <w:r w:rsidR="00E65FE1" w:rsidRPr="007B12CD">
        <w:rPr>
          <w:rStyle w:val="Hyperlink"/>
          <w:rFonts w:ascii="Calibri" w:hAnsi="Calibri"/>
        </w:rPr>
        <w:t>https://mlops-model-deployment-monitoring.vercel.app/metrics</w:t>
      </w:r>
      <w:r w:rsidR="00E65FE1">
        <w:rPr>
          <w:rFonts w:ascii="Calibri" w:hAnsi="Calibri"/>
          <w:color w:val="0F172A"/>
        </w:rPr>
        <w:fldChar w:fldCharType="end"/>
      </w:r>
      <w:r>
        <w:rPr>
          <w:rFonts w:ascii="Calibri" w:hAnsi="Calibri"/>
          <w:color w:val="0F172A"/>
        </w:rPr>
        <w:t>)</w:t>
      </w:r>
      <w:r w:rsidR="00E65FE1">
        <w:rPr>
          <w:rFonts w:ascii="Calibri" w:hAnsi="Calibri"/>
          <w:color w:val="0F172A"/>
        </w:rPr>
        <w:t xml:space="preserve"> </w:t>
      </w:r>
    </w:p>
    <w:p w14:paraId="622F4C38" w14:textId="52B9ACF8" w:rsidR="00E73F66" w:rsidRDefault="00000000">
      <w:pPr>
        <w:pStyle w:val="ListBullet"/>
        <w:spacing w:after="60"/>
      </w:pPr>
      <w:r>
        <w:rPr>
          <w:rFonts w:ascii="Calibri" w:hAnsi="Calibri"/>
          <w:b/>
          <w:color w:val="0F172A"/>
        </w:rPr>
        <w:t>Source Code Repository</w:t>
      </w:r>
      <w:r>
        <w:rPr>
          <w:rFonts w:ascii="Calibri" w:hAnsi="Calibri"/>
          <w:color w:val="0F172A"/>
        </w:rPr>
        <w:t>: [github.com/thehimanshugoyl/mlops-model-deployment-</w:t>
      </w:r>
      <w:proofErr w:type="gramStart"/>
      <w:r>
        <w:rPr>
          <w:rFonts w:ascii="Calibri" w:hAnsi="Calibri"/>
          <w:color w:val="0F172A"/>
        </w:rPr>
        <w:t>monitoring](</w:t>
      </w:r>
      <w:proofErr w:type="gramEnd"/>
      <w:r w:rsidR="00E65FE1">
        <w:rPr>
          <w:rFonts w:ascii="Calibri" w:hAnsi="Calibri"/>
          <w:color w:val="0F172A"/>
        </w:rPr>
        <w:fldChar w:fldCharType="begin"/>
      </w:r>
      <w:r w:rsidR="00E65FE1">
        <w:rPr>
          <w:rFonts w:ascii="Calibri" w:hAnsi="Calibri"/>
          <w:color w:val="0F172A"/>
        </w:rPr>
        <w:instrText>HYPERLINK "https://github.com/thehimanshugoyl/mlops-model-deployment-monitoring"</w:instrText>
      </w:r>
      <w:r w:rsidR="00E65FE1">
        <w:rPr>
          <w:rFonts w:ascii="Calibri" w:hAnsi="Calibri"/>
          <w:color w:val="0F172A"/>
        </w:rPr>
        <w:fldChar w:fldCharType="separate"/>
      </w:r>
      <w:r w:rsidR="00E65FE1" w:rsidRPr="007B12CD">
        <w:rPr>
          <w:rStyle w:val="Hyperlink"/>
          <w:rFonts w:ascii="Calibri" w:hAnsi="Calibri"/>
        </w:rPr>
        <w:t>https://github.com/thehimanshugoyl/mlops-model-deployment-monitoring</w:t>
      </w:r>
      <w:r w:rsidR="00E65FE1">
        <w:rPr>
          <w:rFonts w:ascii="Calibri" w:hAnsi="Calibri"/>
          <w:color w:val="0F172A"/>
        </w:rPr>
        <w:fldChar w:fldCharType="end"/>
      </w:r>
      <w:r>
        <w:rPr>
          <w:rFonts w:ascii="Calibri" w:hAnsi="Calibri"/>
          <w:color w:val="0F172A"/>
        </w:rPr>
        <w:t>)</w:t>
      </w:r>
      <w:r w:rsidR="00E65FE1">
        <w:rPr>
          <w:rFonts w:ascii="Calibri" w:hAnsi="Calibri"/>
          <w:color w:val="0F172A"/>
        </w:rPr>
        <w:t xml:space="preserve"> </w:t>
      </w:r>
    </w:p>
    <w:p w14:paraId="4B8BE13A" w14:textId="235195DD" w:rsidR="00E73F66" w:rsidRDefault="00000000">
      <w:pPr>
        <w:pStyle w:val="ListBullet"/>
        <w:spacing w:after="60"/>
      </w:pPr>
      <w:r>
        <w:rPr>
          <w:rFonts w:ascii="Calibri" w:hAnsi="Calibri"/>
          <w:b/>
          <w:color w:val="0F172A"/>
        </w:rPr>
        <w:t>CI/CD Pipeline Status</w:t>
      </w:r>
      <w:r>
        <w:rPr>
          <w:rFonts w:ascii="Calibri" w:hAnsi="Calibri"/>
          <w:color w:val="0F172A"/>
        </w:rPr>
        <w:t>: 100% Passing (5/5 Green Checkmarks on GitHub Actions)</w:t>
      </w:r>
    </w:p>
    <w:p w14:paraId="504C4297" w14:textId="77777777" w:rsidR="00E73F66" w:rsidRDefault="00000000">
      <w:pPr>
        <w:spacing w:before="280" w:after="80"/>
      </w:pPr>
      <w:r>
        <w:rPr>
          <w:rFonts w:ascii="Calibri" w:hAnsi="Calibri"/>
          <w:b/>
          <w:color w:val="1E3A8A"/>
          <w:sz w:val="32"/>
        </w:rPr>
        <w:t>1. Executive Summary</w:t>
      </w:r>
    </w:p>
    <w:p w14:paraId="18A37080" w14:textId="77777777" w:rsidR="00E73F66" w:rsidRDefault="00000000">
      <w:pPr>
        <w:spacing w:after="120"/>
      </w:pPr>
      <w:r>
        <w:rPr>
          <w:rFonts w:ascii="Calibri" w:hAnsi="Calibri"/>
          <w:color w:val="0F172A"/>
        </w:rPr>
        <w:t xml:space="preserve">Deploying machine learning models to production introduces challenges that extend far beyond initial offline training. Unlike traditional software services, machine learning models silently degrade over time when the statistical distribution of real-world inference requests deviates from the baseline data used during training—a phenomenon known as </w:t>
      </w:r>
      <w:r>
        <w:rPr>
          <w:rFonts w:ascii="Calibri" w:hAnsi="Calibri"/>
          <w:b/>
          <w:color w:val="0F172A"/>
        </w:rPr>
        <w:t>covariate shift</w:t>
      </w:r>
      <w:r>
        <w:rPr>
          <w:rFonts w:ascii="Calibri" w:hAnsi="Calibri"/>
          <w:color w:val="0F172A"/>
        </w:rPr>
        <w:t xml:space="preserve"> or </w:t>
      </w:r>
      <w:r>
        <w:rPr>
          <w:rFonts w:ascii="Calibri" w:hAnsi="Calibri"/>
          <w:b/>
          <w:color w:val="0F172A"/>
        </w:rPr>
        <w:t>data drift</w:t>
      </w:r>
      <w:r>
        <w:rPr>
          <w:rFonts w:ascii="Calibri" w:hAnsi="Calibri"/>
          <w:color w:val="0F172A"/>
        </w:rPr>
        <w:t>.</w:t>
      </w:r>
    </w:p>
    <w:p w14:paraId="511FA994" w14:textId="77777777" w:rsidR="00E73F66" w:rsidRDefault="00000000">
      <w:pPr>
        <w:spacing w:after="120"/>
      </w:pPr>
      <w:r>
        <w:rPr>
          <w:rFonts w:ascii="Calibri" w:hAnsi="Calibri"/>
          <w:color w:val="0F172A"/>
        </w:rPr>
        <w:t>This project establishes an enterprise-grade, end-to-end MLOps platform built from scratch. It encompasses the entire lifecycle of an ML asset:</w:t>
      </w:r>
    </w:p>
    <w:p w14:paraId="46B96CC1" w14:textId="77777777" w:rsidR="00E73F66" w:rsidRDefault="00000000">
      <w:pPr>
        <w:pStyle w:val="ListNumber"/>
        <w:spacing w:after="60"/>
      </w:pPr>
      <w:r>
        <w:rPr>
          <w:rFonts w:ascii="Calibri" w:hAnsi="Calibri"/>
          <w:b/>
          <w:color w:val="0F172A"/>
        </w:rPr>
        <w:t>Model Engineering</w:t>
      </w:r>
      <w:r>
        <w:rPr>
          <w:rFonts w:ascii="Calibri" w:hAnsi="Calibri"/>
          <w:color w:val="0F172A"/>
        </w:rPr>
        <w:t xml:space="preserve">: Automated training of a high-performance Gradient Boosting Classifier on credit default data achieving a </w:t>
      </w:r>
      <w:r>
        <w:rPr>
          <w:rFonts w:ascii="Calibri" w:hAnsi="Calibri"/>
          <w:b/>
          <w:color w:val="0F172A"/>
        </w:rPr>
        <w:t>96.24% accuracy</w:t>
      </w:r>
      <w:r>
        <w:rPr>
          <w:rFonts w:ascii="Calibri" w:hAnsi="Calibri"/>
          <w:color w:val="0F172A"/>
        </w:rPr>
        <w:t xml:space="preserve"> and </w:t>
      </w:r>
      <w:r>
        <w:rPr>
          <w:rFonts w:ascii="Calibri" w:hAnsi="Calibri"/>
          <w:b/>
          <w:color w:val="0F172A"/>
        </w:rPr>
        <w:t>0.9787 ROC-AUC score</w:t>
      </w:r>
      <w:r>
        <w:rPr>
          <w:rFonts w:ascii="Calibri" w:hAnsi="Calibri"/>
          <w:color w:val="0F172A"/>
        </w:rPr>
        <w:t>.</w:t>
      </w:r>
    </w:p>
    <w:p w14:paraId="528E07B9" w14:textId="77777777" w:rsidR="00E73F66" w:rsidRDefault="00000000">
      <w:pPr>
        <w:pStyle w:val="ListNumber"/>
        <w:spacing w:after="60"/>
      </w:pPr>
      <w:r>
        <w:rPr>
          <w:rFonts w:ascii="Calibri" w:hAnsi="Calibri"/>
          <w:b/>
          <w:color w:val="0F172A"/>
        </w:rPr>
        <w:t>Model Serving Service</w:t>
      </w:r>
      <w:r>
        <w:rPr>
          <w:rFonts w:ascii="Calibri" w:hAnsi="Calibri"/>
          <w:color w:val="0F172A"/>
        </w:rPr>
        <w:t xml:space="preserve">: An asynchronous, high-throughput REST API engineered in </w:t>
      </w:r>
      <w:r>
        <w:rPr>
          <w:rFonts w:ascii="Calibri" w:hAnsi="Calibri"/>
          <w:b/>
          <w:color w:val="0F172A"/>
        </w:rPr>
        <w:t>FastAPI</w:t>
      </w:r>
      <w:r>
        <w:rPr>
          <w:rFonts w:ascii="Calibri" w:hAnsi="Calibri"/>
          <w:color w:val="0F172A"/>
        </w:rPr>
        <w:t xml:space="preserve"> utilizing </w:t>
      </w:r>
      <w:r>
        <w:rPr>
          <w:rFonts w:ascii="Calibri" w:hAnsi="Calibri"/>
          <w:b/>
          <w:color w:val="0F172A"/>
        </w:rPr>
        <w:t>Pydantic v2</w:t>
      </w:r>
      <w:r>
        <w:rPr>
          <w:rFonts w:ascii="Calibri" w:hAnsi="Calibri"/>
          <w:color w:val="0F172A"/>
        </w:rPr>
        <w:t xml:space="preserve"> validation, structured logging, and Kubernetes readiness/liveness health probes.</w:t>
      </w:r>
    </w:p>
    <w:p w14:paraId="2DCB155B" w14:textId="77777777" w:rsidR="00E73F66" w:rsidRDefault="00000000">
      <w:pPr>
        <w:pStyle w:val="ListNumber"/>
        <w:spacing w:after="60"/>
      </w:pPr>
      <w:r>
        <w:rPr>
          <w:rFonts w:ascii="Calibri" w:hAnsi="Calibri"/>
          <w:b/>
          <w:color w:val="0F172A"/>
        </w:rPr>
        <w:lastRenderedPageBreak/>
        <w:t>Statistical Data Drift Engine</w:t>
      </w:r>
      <w:r>
        <w:rPr>
          <w:rFonts w:ascii="Calibri" w:hAnsi="Calibri"/>
          <w:color w:val="0F172A"/>
        </w:rPr>
        <w:t xml:space="preserve">: An in-memory sliding-window drift engine executing two-sample </w:t>
      </w:r>
      <w:r>
        <w:rPr>
          <w:rFonts w:ascii="Calibri" w:hAnsi="Calibri"/>
          <w:b/>
          <w:color w:val="0F172A"/>
        </w:rPr>
        <w:t>Kolmogorov-Smirnov (KS) tests</w:t>
      </w:r>
      <w:r>
        <w:rPr>
          <w:rFonts w:ascii="Calibri" w:hAnsi="Calibri"/>
          <w:color w:val="0F172A"/>
        </w:rPr>
        <w:t xml:space="preserve"> ($p &lt; 0.05$) and </w:t>
      </w:r>
      <w:r>
        <w:rPr>
          <w:rFonts w:ascii="Calibri" w:hAnsi="Calibri"/>
          <w:b/>
          <w:color w:val="0F172A"/>
        </w:rPr>
        <w:t>Population Stability Index (PSI)</w:t>
      </w:r>
      <w:r>
        <w:rPr>
          <w:rFonts w:ascii="Calibri" w:hAnsi="Calibri"/>
          <w:color w:val="0F172A"/>
        </w:rPr>
        <w:t xml:space="preserve"> calculations ($\text{PSI} \ge 0.20$) across production inference payloads.</w:t>
      </w:r>
    </w:p>
    <w:p w14:paraId="62FF1308" w14:textId="77777777" w:rsidR="00E73F66" w:rsidRDefault="00000000">
      <w:pPr>
        <w:pStyle w:val="ListNumber"/>
        <w:spacing w:after="60"/>
      </w:pPr>
      <w:r>
        <w:rPr>
          <w:rFonts w:ascii="Calibri" w:hAnsi="Calibri"/>
          <w:b/>
          <w:color w:val="0F172A"/>
        </w:rPr>
        <w:t>Time-Series Observability</w:t>
      </w:r>
      <w:r>
        <w:rPr>
          <w:rFonts w:ascii="Calibri" w:hAnsi="Calibri"/>
          <w:color w:val="0F172A"/>
        </w:rPr>
        <w:t xml:space="preserve">: Full instrumentation via the </w:t>
      </w:r>
      <w:r>
        <w:rPr>
          <w:rFonts w:ascii="Calibri" w:hAnsi="Calibri"/>
          <w:b/>
          <w:color w:val="0F172A"/>
        </w:rPr>
        <w:t>Prometheus Python Client</w:t>
      </w:r>
      <w:r>
        <w:rPr>
          <w:rFonts w:ascii="Calibri" w:hAnsi="Calibri"/>
          <w:color w:val="0F172A"/>
        </w:rPr>
        <w:t xml:space="preserve"> exporting OpenMetrics for request latency histograms, error counters, buffer sizes, and feature-level drift gauges, visualized in </w:t>
      </w:r>
      <w:r>
        <w:rPr>
          <w:rFonts w:ascii="Calibri" w:hAnsi="Calibri"/>
          <w:b/>
          <w:color w:val="0F172A"/>
        </w:rPr>
        <w:t>Grafana</w:t>
      </w:r>
      <w:r>
        <w:rPr>
          <w:rFonts w:ascii="Calibri" w:hAnsi="Calibri"/>
          <w:color w:val="0F172A"/>
        </w:rPr>
        <w:t xml:space="preserve"> dashboards.</w:t>
      </w:r>
    </w:p>
    <w:p w14:paraId="6E8A04FA" w14:textId="77777777" w:rsidR="00E73F66" w:rsidRDefault="00000000">
      <w:pPr>
        <w:pStyle w:val="ListNumber"/>
        <w:spacing w:after="60"/>
      </w:pPr>
      <w:r>
        <w:rPr>
          <w:rFonts w:ascii="Calibri" w:hAnsi="Calibri"/>
          <w:b/>
          <w:color w:val="0F172A"/>
        </w:rPr>
        <w:t>Infrastructure as Code &amp; Orchestration</w:t>
      </w:r>
      <w:r>
        <w:rPr>
          <w:rFonts w:ascii="Calibri" w:hAnsi="Calibri"/>
          <w:color w:val="0F172A"/>
        </w:rPr>
        <w:t xml:space="preserve">: Multi-stage </w:t>
      </w:r>
      <w:r>
        <w:rPr>
          <w:rFonts w:ascii="Calibri" w:hAnsi="Calibri"/>
          <w:b/>
          <w:color w:val="0F172A"/>
        </w:rPr>
        <w:t>Docker</w:t>
      </w:r>
      <w:r>
        <w:rPr>
          <w:rFonts w:ascii="Calibri" w:hAnsi="Calibri"/>
          <w:color w:val="0F172A"/>
        </w:rPr>
        <w:t xml:space="preserve"> containerization, local orchestration via </w:t>
      </w:r>
      <w:r>
        <w:rPr>
          <w:rFonts w:ascii="Calibri" w:hAnsi="Calibri"/>
          <w:b/>
          <w:color w:val="0F172A"/>
        </w:rPr>
        <w:t>Docker Compose</w:t>
      </w:r>
      <w:r>
        <w:rPr>
          <w:rFonts w:ascii="Calibri" w:hAnsi="Calibri"/>
          <w:color w:val="0F172A"/>
        </w:rPr>
        <w:t xml:space="preserve">, and production Kubernetes manifests deployed to an ephemeral/local </w:t>
      </w:r>
      <w:r>
        <w:rPr>
          <w:rFonts w:ascii="Calibri" w:hAnsi="Calibri"/>
          <w:b/>
          <w:color w:val="0F172A"/>
        </w:rPr>
        <w:t>Kind</w:t>
      </w:r>
      <w:r>
        <w:rPr>
          <w:rFonts w:ascii="Calibri" w:hAnsi="Calibri"/>
          <w:color w:val="0F172A"/>
        </w:rPr>
        <w:t xml:space="preserve"> cluster with Horizontal Pod Autoscaling (</w:t>
      </w:r>
      <w:r>
        <w:rPr>
          <w:rFonts w:ascii="Calibri" w:hAnsi="Calibri"/>
          <w:b/>
          <w:color w:val="0F172A"/>
        </w:rPr>
        <w:t>HPA</w:t>
      </w:r>
      <w:r>
        <w:rPr>
          <w:rFonts w:ascii="Calibri" w:hAnsi="Calibri"/>
          <w:color w:val="0F172A"/>
        </w:rPr>
        <w:t>).</w:t>
      </w:r>
    </w:p>
    <w:p w14:paraId="3FEDDA50" w14:textId="77777777" w:rsidR="00E73F66" w:rsidRDefault="00000000">
      <w:pPr>
        <w:pStyle w:val="ListNumber"/>
        <w:spacing w:after="60"/>
      </w:pPr>
      <w:r>
        <w:rPr>
          <w:rFonts w:ascii="Calibri" w:hAnsi="Calibri"/>
          <w:b/>
          <w:color w:val="0F172A"/>
        </w:rPr>
        <w:t>Continuous Integration &amp; Delivery (CI/CD)</w:t>
      </w:r>
      <w:r>
        <w:rPr>
          <w:rFonts w:ascii="Calibri" w:hAnsi="Calibri"/>
          <w:color w:val="0F172A"/>
        </w:rPr>
        <w:t xml:space="preserve">: A 5-stage </w:t>
      </w:r>
      <w:r>
        <w:rPr>
          <w:rFonts w:ascii="Calibri" w:hAnsi="Calibri"/>
          <w:b/>
          <w:color w:val="0F172A"/>
        </w:rPr>
        <w:t>GitHub Actions</w:t>
      </w:r>
      <w:r>
        <w:rPr>
          <w:rFonts w:ascii="Calibri" w:hAnsi="Calibri"/>
          <w:color w:val="0F172A"/>
        </w:rPr>
        <w:t xml:space="preserve"> automation gate enforcing code formatting, strict unit and drift test coverage (12/12 passing), automated model evaluation gates, container smoke testing, and Kubernetes dry-run validation.</w:t>
      </w:r>
    </w:p>
    <w:p w14:paraId="22DD13B1" w14:textId="77777777" w:rsidR="00E73F66" w:rsidRDefault="00000000">
      <w:pPr>
        <w:pStyle w:val="ListNumber"/>
        <w:spacing w:after="60"/>
      </w:pPr>
      <w:r>
        <w:rPr>
          <w:rFonts w:ascii="Calibri" w:hAnsi="Calibri"/>
          <w:b/>
          <w:color w:val="0F172A"/>
        </w:rPr>
        <w:t>Cloud Deployment</w:t>
      </w:r>
      <w:r>
        <w:rPr>
          <w:rFonts w:ascii="Calibri" w:hAnsi="Calibri"/>
          <w:color w:val="0F172A"/>
        </w:rPr>
        <w:t xml:space="preserve">: Live serverless deployment hosted on </w:t>
      </w:r>
      <w:r>
        <w:rPr>
          <w:rFonts w:ascii="Calibri" w:hAnsi="Calibri"/>
          <w:b/>
          <w:color w:val="0F172A"/>
        </w:rPr>
        <w:t>Vercel</w:t>
      </w:r>
      <w:r>
        <w:rPr>
          <w:rFonts w:ascii="Calibri" w:hAnsi="Calibri"/>
          <w:color w:val="0F172A"/>
        </w:rPr>
        <w:t xml:space="preserve"> featuring an interactive web dashboard with simulated traffic injection and real-time statistical distribution analysis.</w:t>
      </w:r>
    </w:p>
    <w:p w14:paraId="164944F8" w14:textId="77777777" w:rsidR="00E73F66" w:rsidRDefault="00000000">
      <w:pPr>
        <w:spacing w:before="280" w:after="80"/>
      </w:pPr>
      <w:r>
        <w:rPr>
          <w:rFonts w:ascii="Calibri" w:hAnsi="Calibri"/>
          <w:b/>
          <w:color w:val="1E3A8A"/>
          <w:sz w:val="32"/>
        </w:rPr>
        <w:t>2. Problem Statement &amp; Motivation</w:t>
      </w:r>
    </w:p>
    <w:p w14:paraId="13E7A581" w14:textId="77777777" w:rsidR="00E73F66" w:rsidRDefault="00000000">
      <w:pPr>
        <w:spacing w:after="120"/>
      </w:pPr>
      <w:r>
        <w:rPr>
          <w:rFonts w:ascii="Calibri" w:hAnsi="Calibri"/>
          <w:color w:val="0F172A"/>
        </w:rPr>
        <w:t xml:space="preserve">In traditional software engineering, failures are typically explicit: an unhandled exception triggers a 500 status code, a syntax error prevents startup, or a deadlocked database halts transactions. Conversely, machine learning systems fail </w:t>
      </w:r>
      <w:r>
        <w:rPr>
          <w:rFonts w:ascii="Calibri" w:hAnsi="Calibri"/>
          <w:b/>
          <w:color w:val="0F172A"/>
        </w:rPr>
        <w:t>silently</w:t>
      </w:r>
      <w:r>
        <w:rPr>
          <w:rFonts w:ascii="Calibri" w:hAnsi="Calibri"/>
          <w:color w:val="0F172A"/>
        </w:rPr>
        <w:t>:</w:t>
      </w:r>
    </w:p>
    <w:p w14:paraId="38C4FD50" w14:textId="77777777" w:rsidR="00E73F66" w:rsidRDefault="00000000">
      <w:pPr>
        <w:pStyle w:val="ListBullet"/>
        <w:spacing w:after="60"/>
      </w:pPr>
      <w:r>
        <w:rPr>
          <w:rFonts w:ascii="Calibri" w:hAnsi="Calibri"/>
          <w:color w:val="0F172A"/>
        </w:rPr>
        <w:t>The API continues returning HTTP 200 responses with low latency.</w:t>
      </w:r>
    </w:p>
    <w:p w14:paraId="7836A96C" w14:textId="77777777" w:rsidR="00E73F66" w:rsidRDefault="00000000">
      <w:pPr>
        <w:pStyle w:val="ListBullet"/>
        <w:spacing w:after="60"/>
      </w:pPr>
      <w:r>
        <w:rPr>
          <w:rFonts w:ascii="Calibri" w:hAnsi="Calibri"/>
          <w:color w:val="0F172A"/>
        </w:rPr>
        <w:t>Internal downstream systems continue processing predictions without alarm.</w:t>
      </w:r>
    </w:p>
    <w:p w14:paraId="640E7963" w14:textId="77777777" w:rsidR="00E73F66" w:rsidRDefault="00000000">
      <w:pPr>
        <w:pStyle w:val="ListBullet"/>
        <w:spacing w:after="60"/>
      </w:pPr>
      <w:r>
        <w:rPr>
          <w:rFonts w:ascii="Calibri" w:hAnsi="Calibri"/>
          <w:color w:val="0F172A"/>
        </w:rPr>
        <w:t>The underlying predictions become increasingly inaccurate as input distributions deviate from training data (e.g., changes in customer income profiles, economic shocks, or shifting credit score thresholds).</w:t>
      </w:r>
    </w:p>
    <w:p w14:paraId="1A53AD33" w14:textId="77777777" w:rsidR="00E73F66" w:rsidRDefault="00000000">
      <w:pPr>
        <w:spacing w:after="120"/>
      </w:pPr>
      <w:r>
        <w:rPr>
          <w:rFonts w:ascii="Calibri" w:hAnsi="Calibri"/>
          <w:color w:val="0F172A"/>
        </w:rPr>
        <w:t>Without automated observability and statistical guardrails, organizations incur substantial financial and operational losses before performance degradation is detected retrospectively.</w:t>
      </w:r>
    </w:p>
    <w:p w14:paraId="17283607" w14:textId="77777777" w:rsidR="00E73F66" w:rsidRDefault="00000000">
      <w:pPr>
        <w:spacing w:before="200" w:after="60"/>
      </w:pPr>
      <w:r>
        <w:rPr>
          <w:rFonts w:ascii="Calibri" w:hAnsi="Calibri"/>
          <w:b/>
          <w:color w:val="2563EB"/>
          <w:sz w:val="26"/>
        </w:rPr>
        <w:t>Objectives</w:t>
      </w:r>
    </w:p>
    <w:p w14:paraId="7CAD5C5E" w14:textId="77777777" w:rsidR="00E73F66" w:rsidRDefault="00000000">
      <w:pPr>
        <w:pStyle w:val="ListBullet"/>
        <w:spacing w:after="60"/>
      </w:pPr>
      <w:r>
        <w:rPr>
          <w:rFonts w:ascii="Calibri" w:hAnsi="Calibri"/>
          <w:color w:val="0F172A"/>
        </w:rPr>
        <w:t>Automate the training, validation, and gating of an ML model with strict threshold gates ($\text{ROC-AUC} \ge 0.75$).</w:t>
      </w:r>
    </w:p>
    <w:p w14:paraId="21BD7A56" w14:textId="77777777" w:rsidR="00E73F66" w:rsidRDefault="00000000">
      <w:pPr>
        <w:pStyle w:val="ListBullet"/>
        <w:spacing w:after="60"/>
      </w:pPr>
      <w:r>
        <w:rPr>
          <w:rFonts w:ascii="Calibri" w:hAnsi="Calibri"/>
          <w:color w:val="0F172A"/>
        </w:rPr>
        <w:t>Package the model into an isolated, reproducible container with zero root privilege.</w:t>
      </w:r>
    </w:p>
    <w:p w14:paraId="7D0AF634" w14:textId="77777777" w:rsidR="00E73F66" w:rsidRDefault="00000000">
      <w:pPr>
        <w:pStyle w:val="ListBullet"/>
        <w:spacing w:after="60"/>
      </w:pPr>
      <w:r>
        <w:rPr>
          <w:rFonts w:ascii="Calibri" w:hAnsi="Calibri"/>
          <w:color w:val="0F172A"/>
        </w:rPr>
        <w:t>Implement an automated drift detection engine without relying on external SaaS platforms.</w:t>
      </w:r>
    </w:p>
    <w:p w14:paraId="2894153D" w14:textId="77777777" w:rsidR="00E73F66" w:rsidRDefault="00000000">
      <w:pPr>
        <w:pStyle w:val="ListBullet"/>
        <w:spacing w:after="60"/>
      </w:pPr>
      <w:r>
        <w:rPr>
          <w:rFonts w:ascii="Calibri" w:hAnsi="Calibri"/>
          <w:color w:val="0F172A"/>
        </w:rPr>
        <w:t>Establish real-time telemetry compliant with the Prometheus OpenMetrics exposition standard.</w:t>
      </w:r>
    </w:p>
    <w:p w14:paraId="53FF91D0" w14:textId="77777777" w:rsidR="00E73F66" w:rsidRDefault="00000000">
      <w:pPr>
        <w:pStyle w:val="ListBullet"/>
        <w:spacing w:after="60"/>
      </w:pPr>
      <w:r>
        <w:rPr>
          <w:rFonts w:ascii="Calibri" w:hAnsi="Calibri"/>
          <w:color w:val="0F172A"/>
        </w:rPr>
        <w:t>Enforce strict CI/CD practices where faulty code, degrading models, or misconfigured Kubernetes manifests fail fast before merging.</w:t>
      </w:r>
    </w:p>
    <w:p w14:paraId="0E89AB70" w14:textId="77777777" w:rsidR="00E73F66" w:rsidRDefault="00000000">
      <w:pPr>
        <w:pStyle w:val="ListBullet"/>
        <w:spacing w:after="60"/>
      </w:pPr>
      <w:r>
        <w:rPr>
          <w:rFonts w:ascii="Calibri" w:hAnsi="Calibri"/>
          <w:color w:val="0F172A"/>
        </w:rPr>
        <w:t>Deliver an interactive live demonstration accessible to evaluators and peers.</w:t>
      </w:r>
    </w:p>
    <w:p w14:paraId="5282971E" w14:textId="77777777" w:rsidR="00E73F66" w:rsidRDefault="00000000">
      <w:pPr>
        <w:spacing w:before="280" w:after="80"/>
      </w:pPr>
      <w:r>
        <w:rPr>
          <w:rFonts w:ascii="Calibri" w:hAnsi="Calibri"/>
          <w:b/>
          <w:color w:val="1E3A8A"/>
          <w:sz w:val="32"/>
        </w:rPr>
        <w:t>3. System Architecture &amp; Component Design</w:t>
      </w:r>
    </w:p>
    <w:p w14:paraId="76EC32E9" w14:textId="77777777" w:rsidR="00E73F66" w:rsidRDefault="00000000">
      <w:pPr>
        <w:spacing w:after="120"/>
      </w:pPr>
      <w:r>
        <w:rPr>
          <w:rFonts w:ascii="Calibri" w:hAnsi="Calibri"/>
          <w:color w:val="0F172A"/>
        </w:rPr>
        <w:t>The platform adopts a decoupled microservice architecture spanning offline training, continuous deployment, containerized runtime orchestration, and time-series monitoring.</w:t>
      </w:r>
    </w:p>
    <w:tbl>
      <w:tblPr>
        <w:tblW w:w="0" w:type="auto"/>
        <w:jc w:val="center"/>
        <w:tblLook w:val="04A0" w:firstRow="1" w:lastRow="0" w:firstColumn="1" w:lastColumn="0" w:noHBand="0" w:noVBand="1"/>
      </w:tblPr>
      <w:tblGrid>
        <w:gridCol w:w="9360"/>
      </w:tblGrid>
      <w:tr w:rsidR="00E73F66" w14:paraId="2578288C" w14:textId="77777777">
        <w:trPr>
          <w:jc w:val="center"/>
        </w:trPr>
        <w:tc>
          <w:tcPr>
            <w:tcW w:w="9360" w:type="dxa"/>
            <w:tcBorders>
              <w:left w:val="single" w:sz="36" w:space="0" w:color="2563EB"/>
            </w:tcBorders>
            <w:shd w:val="clear" w:color="auto" w:fill="F1F5F9"/>
            <w:tcMar>
              <w:top w:w="140" w:type="dxa"/>
              <w:left w:w="200" w:type="dxa"/>
              <w:bottom w:w="140" w:type="dxa"/>
              <w:right w:w="200" w:type="dxa"/>
            </w:tcMar>
          </w:tcPr>
          <w:p w14:paraId="5E6A0CC1" w14:textId="19E8E220" w:rsidR="00C538D7" w:rsidRPr="00C538D7" w:rsidRDefault="00000000">
            <w:pPr>
              <w:spacing w:after="40"/>
              <w:rPr>
                <w:rFonts w:ascii="Calibri" w:hAnsi="Calibri"/>
                <w:color w:val="0F172A"/>
                <w:sz w:val="19"/>
              </w:rPr>
            </w:pPr>
            <w:r>
              <w:rPr>
                <w:rFonts w:ascii="Calibri" w:hAnsi="Calibri"/>
                <w:b/>
                <w:color w:val="2563EB"/>
                <w:sz w:val="20"/>
              </w:rPr>
              <w:t>■ SYSTEM ARCHITECTURE SPECIFICATION</w:t>
            </w:r>
            <w:r>
              <w:rPr>
                <w:rFonts w:ascii="Calibri" w:hAnsi="Calibri"/>
                <w:b/>
                <w:color w:val="2563EB"/>
                <w:sz w:val="20"/>
              </w:rPr>
              <w:br/>
            </w:r>
            <w:r>
              <w:rPr>
                <w:rFonts w:ascii="Calibri" w:hAnsi="Calibri"/>
                <w:color w:val="0F172A"/>
                <w:sz w:val="19"/>
              </w:rPr>
              <w:t>Microservice Architecture Flow:</w:t>
            </w:r>
            <w:r>
              <w:rPr>
                <w:rFonts w:ascii="Calibri" w:hAnsi="Calibri"/>
                <w:color w:val="0F172A"/>
                <w:sz w:val="19"/>
              </w:rPr>
              <w:br/>
              <w:t>1. Developer Git Push triggers GitHub Actions 5-stage automated CI/CD pipeline.</w:t>
            </w:r>
            <w:r>
              <w:rPr>
                <w:rFonts w:ascii="Calibri" w:hAnsi="Calibri"/>
                <w:color w:val="0F172A"/>
                <w:sz w:val="19"/>
              </w:rPr>
              <w:br/>
              <w:t>2. Model Quality Gate enforces ROC-AUC &gt;= 0.75 before container build.</w:t>
            </w:r>
            <w:r>
              <w:rPr>
                <w:rFonts w:ascii="Calibri" w:hAnsi="Calibri"/>
                <w:color w:val="0F172A"/>
                <w:sz w:val="19"/>
              </w:rPr>
              <w:br/>
              <w:t>3. Containerized FastAPI serving application receives inference payloads via REST.</w:t>
            </w:r>
            <w:r>
              <w:rPr>
                <w:rFonts w:ascii="Calibri" w:hAnsi="Calibri"/>
                <w:color w:val="0F172A"/>
                <w:sz w:val="19"/>
              </w:rPr>
              <w:br/>
              <w:t>4. Statistical Drift Detector computes Kolmogorov-Smirnov (p &lt; 0.05) &amp; PSI (&gt;= 0.20) against reference baseline.</w:t>
            </w:r>
            <w:r>
              <w:rPr>
                <w:rFonts w:ascii="Calibri" w:hAnsi="Calibri"/>
                <w:color w:val="0F172A"/>
                <w:sz w:val="19"/>
              </w:rPr>
              <w:br/>
              <w:t>5. Prometheus server scrapes /metrics (OpenMetrics format) every 5s; Grafana visualizes real-time distribution charts.</w:t>
            </w:r>
            <w:r>
              <w:rPr>
                <w:rFonts w:ascii="Calibri" w:hAnsi="Calibri"/>
                <w:color w:val="0F172A"/>
                <w:sz w:val="19"/>
              </w:rPr>
              <w:br/>
              <w:t xml:space="preserve">6. Kubernetes (Kind) cluster orchestrates deployment with Horizontal Pod </w:t>
            </w:r>
            <w:proofErr w:type="spellStart"/>
            <w:r>
              <w:rPr>
                <w:rFonts w:ascii="Calibri" w:hAnsi="Calibri"/>
                <w:color w:val="0F172A"/>
                <w:sz w:val="19"/>
              </w:rPr>
              <w:t>Autoscaler</w:t>
            </w:r>
            <w:proofErr w:type="spellEnd"/>
            <w:r>
              <w:rPr>
                <w:rFonts w:ascii="Calibri" w:hAnsi="Calibri"/>
                <w:color w:val="0F172A"/>
                <w:sz w:val="19"/>
              </w:rPr>
              <w:t xml:space="preserve"> (HPA 1-5 pods).</w:t>
            </w:r>
          </w:p>
        </w:tc>
      </w:tr>
    </w:tbl>
    <w:p w14:paraId="0DB853EF" w14:textId="77777777" w:rsidR="00E73F66" w:rsidRDefault="00E73F66">
      <w:pPr>
        <w:spacing w:after="80"/>
      </w:pPr>
    </w:p>
    <w:p w14:paraId="7378BFD4" w14:textId="77777777" w:rsidR="00E73F66" w:rsidRDefault="00000000">
      <w:pPr>
        <w:spacing w:before="200" w:after="60"/>
      </w:pPr>
      <w:r>
        <w:rPr>
          <w:rFonts w:ascii="Calibri" w:hAnsi="Calibri"/>
          <w:b/>
          <w:color w:val="2563EB"/>
          <w:sz w:val="26"/>
        </w:rPr>
        <w:t>Request Flow Sequence</w:t>
      </w:r>
    </w:p>
    <w:tbl>
      <w:tblPr>
        <w:tblW w:w="0" w:type="auto"/>
        <w:jc w:val="center"/>
        <w:tblLook w:val="04A0" w:firstRow="1" w:lastRow="0" w:firstColumn="1" w:lastColumn="0" w:noHBand="0" w:noVBand="1"/>
      </w:tblPr>
      <w:tblGrid>
        <w:gridCol w:w="9360"/>
      </w:tblGrid>
      <w:tr w:rsidR="00E73F66" w14:paraId="6CDB3B5F" w14:textId="77777777">
        <w:trPr>
          <w:jc w:val="center"/>
        </w:trPr>
        <w:tc>
          <w:tcPr>
            <w:tcW w:w="9360" w:type="dxa"/>
            <w:tcBorders>
              <w:left w:val="single" w:sz="36" w:space="0" w:color="2563EB"/>
            </w:tcBorders>
            <w:shd w:val="clear" w:color="auto" w:fill="F1F5F9"/>
            <w:tcMar>
              <w:top w:w="140" w:type="dxa"/>
              <w:left w:w="200" w:type="dxa"/>
              <w:bottom w:w="140" w:type="dxa"/>
              <w:right w:w="200" w:type="dxa"/>
            </w:tcMar>
          </w:tcPr>
          <w:p w14:paraId="7A641735" w14:textId="77777777" w:rsidR="00E73F66" w:rsidRDefault="00000000">
            <w:pPr>
              <w:spacing w:after="40"/>
            </w:pPr>
            <w:r>
              <w:rPr>
                <w:rFonts w:ascii="Calibri" w:hAnsi="Calibri"/>
                <w:b/>
                <w:color w:val="2563EB"/>
                <w:sz w:val="20"/>
              </w:rPr>
              <w:t>■ SYSTEM ARCHITECTURE SPECIFICATION</w:t>
            </w:r>
            <w:r>
              <w:rPr>
                <w:rFonts w:ascii="Calibri" w:hAnsi="Calibri"/>
                <w:b/>
                <w:color w:val="2563EB"/>
                <w:sz w:val="20"/>
              </w:rPr>
              <w:br/>
            </w:r>
            <w:r>
              <w:rPr>
                <w:rFonts w:ascii="Calibri" w:hAnsi="Calibri"/>
                <w:color w:val="0F172A"/>
                <w:sz w:val="19"/>
              </w:rPr>
              <w:t>Microservice Architecture Flow:</w:t>
            </w:r>
            <w:r>
              <w:rPr>
                <w:rFonts w:ascii="Calibri" w:hAnsi="Calibri"/>
                <w:color w:val="0F172A"/>
                <w:sz w:val="19"/>
              </w:rPr>
              <w:br/>
              <w:t>1. Developer Git Push triggers GitHub Actions 5-stage automated CI/CD pipeline.</w:t>
            </w:r>
            <w:r>
              <w:rPr>
                <w:rFonts w:ascii="Calibri" w:hAnsi="Calibri"/>
                <w:color w:val="0F172A"/>
                <w:sz w:val="19"/>
              </w:rPr>
              <w:br/>
              <w:t>2. Model Quality Gate enforces ROC-AUC &gt;= 0.75 before container build.</w:t>
            </w:r>
            <w:r>
              <w:rPr>
                <w:rFonts w:ascii="Calibri" w:hAnsi="Calibri"/>
                <w:color w:val="0F172A"/>
                <w:sz w:val="19"/>
              </w:rPr>
              <w:br/>
              <w:t>3. Containerized FastAPI serving application receives inference payloads via REST.</w:t>
            </w:r>
            <w:r>
              <w:rPr>
                <w:rFonts w:ascii="Calibri" w:hAnsi="Calibri"/>
                <w:color w:val="0F172A"/>
                <w:sz w:val="19"/>
              </w:rPr>
              <w:br/>
              <w:t>4. Statistical Drift Detector computes Kolmogorov-Smirnov (p &lt; 0.05) &amp; PSI (&gt;= 0.20) against reference baseline.</w:t>
            </w:r>
            <w:r>
              <w:rPr>
                <w:rFonts w:ascii="Calibri" w:hAnsi="Calibri"/>
                <w:color w:val="0F172A"/>
                <w:sz w:val="19"/>
              </w:rPr>
              <w:br/>
              <w:t>5. Prometheus server scrapes /metrics (OpenMetrics format) every 5s; Grafana visualizes real-time distribution charts.</w:t>
            </w:r>
            <w:r>
              <w:rPr>
                <w:rFonts w:ascii="Calibri" w:hAnsi="Calibri"/>
                <w:color w:val="0F172A"/>
                <w:sz w:val="19"/>
              </w:rPr>
              <w:br/>
              <w:t>6. Kubernetes (Kind) cluster orchestrates deployment with Horizontal Pod Autoscaler (HPA 1-5 pods).</w:t>
            </w:r>
          </w:p>
        </w:tc>
      </w:tr>
    </w:tbl>
    <w:p w14:paraId="318193BD" w14:textId="77777777" w:rsidR="00E73F66" w:rsidRDefault="00E73F66">
      <w:pPr>
        <w:spacing w:after="80"/>
      </w:pPr>
    </w:p>
    <w:p w14:paraId="530D869C" w14:textId="77777777" w:rsidR="00E73F66" w:rsidRDefault="00000000">
      <w:pPr>
        <w:spacing w:before="280" w:after="80"/>
      </w:pPr>
      <w:r>
        <w:rPr>
          <w:rFonts w:ascii="Calibri" w:hAnsi="Calibri"/>
          <w:b/>
          <w:color w:val="1E3A8A"/>
          <w:sz w:val="32"/>
        </w:rPr>
        <w:t>4. Machine Learning Model Engineering</w:t>
      </w:r>
    </w:p>
    <w:p w14:paraId="48F1FD6A" w14:textId="77777777" w:rsidR="00E73F66" w:rsidRDefault="00000000">
      <w:pPr>
        <w:spacing w:before="200" w:after="60"/>
      </w:pPr>
      <w:r>
        <w:rPr>
          <w:rFonts w:ascii="Calibri" w:hAnsi="Calibri"/>
          <w:b/>
          <w:color w:val="2563EB"/>
          <w:sz w:val="26"/>
        </w:rPr>
        <w:t>4.1 Dataset &amp; Feature Definition</w:t>
      </w:r>
    </w:p>
    <w:p w14:paraId="0693B72F" w14:textId="77777777" w:rsidR="00E73F66" w:rsidRDefault="00000000">
      <w:pPr>
        <w:spacing w:after="120"/>
      </w:pPr>
      <w:r>
        <w:rPr>
          <w:rFonts w:ascii="Calibri" w:hAnsi="Calibri"/>
          <w:color w:val="0F172A"/>
        </w:rPr>
        <w:t xml:space="preserve">The problem domain addresses </w:t>
      </w:r>
      <w:r>
        <w:rPr>
          <w:rFonts w:ascii="Calibri" w:hAnsi="Calibri"/>
          <w:b/>
          <w:color w:val="0F172A"/>
        </w:rPr>
        <w:t>Credit Default Risk Classification</w:t>
      </w:r>
      <w:r>
        <w:rPr>
          <w:rFonts w:ascii="Calibri" w:hAnsi="Calibri"/>
          <w:color w:val="0F172A"/>
        </w:rPr>
        <w:t>—predicting whether a loan applicant is likely to default on repayment (y = 1) or repay successfully (y = 0).</w:t>
      </w:r>
    </w:p>
    <w:p w14:paraId="6BE73A39" w14:textId="77777777" w:rsidR="00E73F66" w:rsidRDefault="00000000">
      <w:pPr>
        <w:spacing w:after="120"/>
      </w:pPr>
      <w:r>
        <w:rPr>
          <w:rFonts w:ascii="Calibri" w:hAnsi="Calibri"/>
          <w:color w:val="0F172A"/>
        </w:rPr>
        <w:t>The feature schema comprises eight continuous and discrete financial indicators:</w:t>
      </w:r>
    </w:p>
    <w:tbl>
      <w:tblPr>
        <w:tblW w:w="0" w:type="auto"/>
        <w:jc w:val="center"/>
        <w:tblLook w:val="04A0" w:firstRow="1" w:lastRow="0" w:firstColumn="1" w:lastColumn="0" w:noHBand="0" w:noVBand="1"/>
      </w:tblPr>
      <w:tblGrid>
        <w:gridCol w:w="1994"/>
        <w:gridCol w:w="1872"/>
        <w:gridCol w:w="1872"/>
        <w:gridCol w:w="1872"/>
        <w:gridCol w:w="1872"/>
      </w:tblGrid>
      <w:tr w:rsidR="00E73F66" w14:paraId="30C6CFC7" w14:textId="77777777">
        <w:trPr>
          <w:jc w:val="center"/>
        </w:trPr>
        <w:tc>
          <w:tcPr>
            <w:tcW w:w="1872" w:type="dxa"/>
            <w:shd w:val="clear" w:color="auto" w:fill="1E3A8A"/>
            <w:tcMar>
              <w:top w:w="120" w:type="dxa"/>
              <w:left w:w="140" w:type="dxa"/>
              <w:bottom w:w="120" w:type="dxa"/>
              <w:right w:w="140" w:type="dxa"/>
            </w:tcMar>
          </w:tcPr>
          <w:p w14:paraId="20B186BC" w14:textId="77777777" w:rsidR="00E73F66" w:rsidRDefault="00000000">
            <w:pPr>
              <w:spacing w:before="40" w:after="40"/>
            </w:pPr>
            <w:r>
              <w:rPr>
                <w:rFonts w:ascii="Calibri" w:hAnsi="Calibri"/>
                <w:b/>
                <w:color w:val="FFFFFF"/>
                <w:sz w:val="19"/>
              </w:rPr>
              <w:t>Feature Name</w:t>
            </w:r>
          </w:p>
        </w:tc>
        <w:tc>
          <w:tcPr>
            <w:tcW w:w="1872" w:type="dxa"/>
            <w:shd w:val="clear" w:color="auto" w:fill="1E3A8A"/>
            <w:tcMar>
              <w:top w:w="120" w:type="dxa"/>
              <w:left w:w="140" w:type="dxa"/>
              <w:bottom w:w="120" w:type="dxa"/>
              <w:right w:w="140" w:type="dxa"/>
            </w:tcMar>
          </w:tcPr>
          <w:p w14:paraId="558A8EAC" w14:textId="77777777" w:rsidR="00E73F66" w:rsidRDefault="00000000">
            <w:pPr>
              <w:spacing w:before="40" w:after="40"/>
            </w:pPr>
            <w:r>
              <w:rPr>
                <w:rFonts w:ascii="Calibri" w:hAnsi="Calibri"/>
                <w:b/>
                <w:color w:val="FFFFFF"/>
                <w:sz w:val="19"/>
              </w:rPr>
              <w:t>Data Type</w:t>
            </w:r>
          </w:p>
        </w:tc>
        <w:tc>
          <w:tcPr>
            <w:tcW w:w="1872" w:type="dxa"/>
            <w:shd w:val="clear" w:color="auto" w:fill="1E3A8A"/>
            <w:tcMar>
              <w:top w:w="120" w:type="dxa"/>
              <w:left w:w="140" w:type="dxa"/>
              <w:bottom w:w="120" w:type="dxa"/>
              <w:right w:w="140" w:type="dxa"/>
            </w:tcMar>
          </w:tcPr>
          <w:p w14:paraId="3F90350D" w14:textId="77777777" w:rsidR="00E73F66" w:rsidRDefault="00000000">
            <w:pPr>
              <w:spacing w:before="40" w:after="40"/>
            </w:pPr>
            <w:r>
              <w:rPr>
                <w:rFonts w:ascii="Calibri" w:hAnsi="Calibri"/>
                <w:b/>
                <w:color w:val="FFFFFF"/>
                <w:sz w:val="19"/>
              </w:rPr>
              <w:t>Physical Meaning</w:t>
            </w:r>
          </w:p>
        </w:tc>
        <w:tc>
          <w:tcPr>
            <w:tcW w:w="1872" w:type="dxa"/>
            <w:shd w:val="clear" w:color="auto" w:fill="1E3A8A"/>
            <w:tcMar>
              <w:top w:w="120" w:type="dxa"/>
              <w:left w:w="140" w:type="dxa"/>
              <w:bottom w:w="120" w:type="dxa"/>
              <w:right w:w="140" w:type="dxa"/>
            </w:tcMar>
          </w:tcPr>
          <w:p w14:paraId="1A500206" w14:textId="77777777" w:rsidR="00E73F66" w:rsidRDefault="00000000">
            <w:pPr>
              <w:spacing w:before="40" w:after="40"/>
            </w:pPr>
            <w:r>
              <w:rPr>
                <w:rFonts w:ascii="Calibri" w:hAnsi="Calibri"/>
                <w:b/>
                <w:color w:val="FFFFFF"/>
                <w:sz w:val="19"/>
              </w:rPr>
              <w:t>Valid Range</w:t>
            </w:r>
          </w:p>
        </w:tc>
        <w:tc>
          <w:tcPr>
            <w:tcW w:w="1872" w:type="dxa"/>
            <w:shd w:val="clear" w:color="auto" w:fill="1E3A8A"/>
            <w:tcMar>
              <w:top w:w="120" w:type="dxa"/>
              <w:left w:w="140" w:type="dxa"/>
              <w:bottom w:w="120" w:type="dxa"/>
              <w:right w:w="140" w:type="dxa"/>
            </w:tcMar>
          </w:tcPr>
          <w:p w14:paraId="0A6A72E7" w14:textId="77777777" w:rsidR="00E73F66" w:rsidRDefault="00000000">
            <w:pPr>
              <w:spacing w:before="40" w:after="40"/>
            </w:pPr>
            <w:r>
              <w:rPr>
                <w:rFonts w:ascii="Calibri" w:hAnsi="Calibri"/>
                <w:b/>
                <w:color w:val="FFFFFF"/>
                <w:sz w:val="19"/>
              </w:rPr>
              <w:t>Baseline Mean (\pm Std)</w:t>
            </w:r>
          </w:p>
        </w:tc>
      </w:tr>
      <w:tr w:rsidR="00E73F66" w14:paraId="05028F20" w14:textId="77777777">
        <w:trPr>
          <w:jc w:val="center"/>
        </w:trPr>
        <w:tc>
          <w:tcPr>
            <w:tcW w:w="1872" w:type="dxa"/>
            <w:shd w:val="clear" w:color="auto" w:fill="F8FAFC"/>
            <w:tcMar>
              <w:top w:w="80" w:type="dxa"/>
              <w:left w:w="120" w:type="dxa"/>
              <w:bottom w:w="80" w:type="dxa"/>
              <w:right w:w="120" w:type="dxa"/>
            </w:tcMar>
          </w:tcPr>
          <w:p w14:paraId="561DC030" w14:textId="77777777" w:rsidR="00E73F66" w:rsidRDefault="00000000">
            <w:pPr>
              <w:spacing w:before="40" w:after="40"/>
            </w:pPr>
            <w:r>
              <w:rPr>
                <w:rFonts w:ascii="Calibri" w:hAnsi="Calibri"/>
                <w:color w:val="0F172A"/>
                <w:sz w:val="18"/>
              </w:rPr>
              <w:t>`age`</w:t>
            </w:r>
          </w:p>
        </w:tc>
        <w:tc>
          <w:tcPr>
            <w:tcW w:w="1872" w:type="dxa"/>
            <w:shd w:val="clear" w:color="auto" w:fill="F8FAFC"/>
            <w:tcMar>
              <w:top w:w="80" w:type="dxa"/>
              <w:left w:w="120" w:type="dxa"/>
              <w:bottom w:w="80" w:type="dxa"/>
              <w:right w:w="120" w:type="dxa"/>
            </w:tcMar>
          </w:tcPr>
          <w:p w14:paraId="4E62C26F" w14:textId="77777777" w:rsidR="00E73F66" w:rsidRDefault="00000000">
            <w:pPr>
              <w:spacing w:before="40" w:after="40"/>
            </w:pPr>
            <w:r>
              <w:rPr>
                <w:rFonts w:ascii="Calibri" w:hAnsi="Calibri"/>
                <w:color w:val="0F172A"/>
                <w:sz w:val="18"/>
              </w:rPr>
              <w:t>Integer</w:t>
            </w:r>
          </w:p>
        </w:tc>
        <w:tc>
          <w:tcPr>
            <w:tcW w:w="1872" w:type="dxa"/>
            <w:shd w:val="clear" w:color="auto" w:fill="F8FAFC"/>
            <w:tcMar>
              <w:top w:w="80" w:type="dxa"/>
              <w:left w:w="120" w:type="dxa"/>
              <w:bottom w:w="80" w:type="dxa"/>
              <w:right w:w="120" w:type="dxa"/>
            </w:tcMar>
          </w:tcPr>
          <w:p w14:paraId="3DCA03BA" w14:textId="77777777" w:rsidR="00E73F66" w:rsidRDefault="00000000">
            <w:pPr>
              <w:spacing w:before="40" w:after="40"/>
            </w:pPr>
            <w:r>
              <w:rPr>
                <w:rFonts w:ascii="Calibri" w:hAnsi="Calibri"/>
                <w:color w:val="0F172A"/>
                <w:sz w:val="18"/>
              </w:rPr>
              <w:t>Applicant age in years</w:t>
            </w:r>
          </w:p>
        </w:tc>
        <w:tc>
          <w:tcPr>
            <w:tcW w:w="1872" w:type="dxa"/>
            <w:shd w:val="clear" w:color="auto" w:fill="F8FAFC"/>
            <w:tcMar>
              <w:top w:w="80" w:type="dxa"/>
              <w:left w:w="120" w:type="dxa"/>
              <w:bottom w:w="80" w:type="dxa"/>
              <w:right w:w="120" w:type="dxa"/>
            </w:tcMar>
          </w:tcPr>
          <w:p w14:paraId="09FDC386" w14:textId="77777777" w:rsidR="00E73F66" w:rsidRDefault="00000000">
            <w:pPr>
              <w:spacing w:before="40" w:after="40"/>
            </w:pPr>
            <w:r>
              <w:rPr>
                <w:rFonts w:ascii="Calibri" w:hAnsi="Calibri"/>
                <w:color w:val="0F172A"/>
                <w:sz w:val="18"/>
              </w:rPr>
              <w:t>[18, 100]</w:t>
            </w:r>
          </w:p>
        </w:tc>
        <w:tc>
          <w:tcPr>
            <w:tcW w:w="1872" w:type="dxa"/>
            <w:shd w:val="clear" w:color="auto" w:fill="F8FAFC"/>
            <w:tcMar>
              <w:top w:w="80" w:type="dxa"/>
              <w:left w:w="120" w:type="dxa"/>
              <w:bottom w:w="80" w:type="dxa"/>
              <w:right w:w="120" w:type="dxa"/>
            </w:tcMar>
          </w:tcPr>
          <w:p w14:paraId="6742B40F" w14:textId="77777777" w:rsidR="00E73F66" w:rsidRDefault="00000000">
            <w:pPr>
              <w:spacing w:before="40" w:after="40"/>
            </w:pPr>
            <w:r>
              <w:rPr>
                <w:rFonts w:ascii="Calibri" w:hAnsi="Calibri"/>
                <w:color w:val="0F172A"/>
                <w:sz w:val="18"/>
              </w:rPr>
              <w:t>41.8 \pm 12.4</w:t>
            </w:r>
          </w:p>
        </w:tc>
      </w:tr>
      <w:tr w:rsidR="00E73F66" w14:paraId="2B9A093C" w14:textId="77777777">
        <w:trPr>
          <w:jc w:val="center"/>
        </w:trPr>
        <w:tc>
          <w:tcPr>
            <w:tcW w:w="1872" w:type="dxa"/>
            <w:shd w:val="clear" w:color="auto" w:fill="FFFFFF"/>
            <w:tcMar>
              <w:top w:w="80" w:type="dxa"/>
              <w:left w:w="120" w:type="dxa"/>
              <w:bottom w:w="80" w:type="dxa"/>
              <w:right w:w="120" w:type="dxa"/>
            </w:tcMar>
          </w:tcPr>
          <w:p w14:paraId="4E3972C6" w14:textId="77777777" w:rsidR="00E73F66" w:rsidRDefault="00000000">
            <w:pPr>
              <w:spacing w:before="40" w:after="40"/>
            </w:pPr>
            <w:r>
              <w:rPr>
                <w:rFonts w:ascii="Calibri" w:hAnsi="Calibri"/>
                <w:color w:val="0F172A"/>
                <w:sz w:val="18"/>
              </w:rPr>
              <w:t>`annual_income`</w:t>
            </w:r>
          </w:p>
        </w:tc>
        <w:tc>
          <w:tcPr>
            <w:tcW w:w="1872" w:type="dxa"/>
            <w:shd w:val="clear" w:color="auto" w:fill="FFFFFF"/>
            <w:tcMar>
              <w:top w:w="80" w:type="dxa"/>
              <w:left w:w="120" w:type="dxa"/>
              <w:bottom w:w="80" w:type="dxa"/>
              <w:right w:w="120" w:type="dxa"/>
            </w:tcMar>
          </w:tcPr>
          <w:p w14:paraId="0CF4FFF5" w14:textId="77777777" w:rsidR="00E73F66" w:rsidRDefault="00000000">
            <w:pPr>
              <w:spacing w:before="40" w:after="40"/>
            </w:pPr>
            <w:r>
              <w:rPr>
                <w:rFonts w:ascii="Calibri" w:hAnsi="Calibri"/>
                <w:color w:val="0F172A"/>
                <w:sz w:val="18"/>
              </w:rPr>
              <w:t>Float</w:t>
            </w:r>
          </w:p>
        </w:tc>
        <w:tc>
          <w:tcPr>
            <w:tcW w:w="1872" w:type="dxa"/>
            <w:shd w:val="clear" w:color="auto" w:fill="FFFFFF"/>
            <w:tcMar>
              <w:top w:w="80" w:type="dxa"/>
              <w:left w:w="120" w:type="dxa"/>
              <w:bottom w:w="80" w:type="dxa"/>
              <w:right w:w="120" w:type="dxa"/>
            </w:tcMar>
          </w:tcPr>
          <w:p w14:paraId="2E0C0E4E" w14:textId="77777777" w:rsidR="00E73F66" w:rsidRDefault="00000000">
            <w:pPr>
              <w:spacing w:before="40" w:after="40"/>
            </w:pPr>
            <w:r>
              <w:rPr>
                <w:rFonts w:ascii="Calibri" w:hAnsi="Calibri"/>
                <w:color w:val="0F172A"/>
                <w:sz w:val="18"/>
              </w:rPr>
              <w:t>Gross annual income in USD</w:t>
            </w:r>
          </w:p>
        </w:tc>
        <w:tc>
          <w:tcPr>
            <w:tcW w:w="1872" w:type="dxa"/>
            <w:shd w:val="clear" w:color="auto" w:fill="FFFFFF"/>
            <w:tcMar>
              <w:top w:w="80" w:type="dxa"/>
              <w:left w:w="120" w:type="dxa"/>
              <w:bottom w:w="80" w:type="dxa"/>
              <w:right w:w="120" w:type="dxa"/>
            </w:tcMar>
          </w:tcPr>
          <w:p w14:paraId="1F8D97EF" w14:textId="77777777" w:rsidR="00E73F66" w:rsidRDefault="00000000">
            <w:pPr>
              <w:spacing w:before="40" w:after="40"/>
            </w:pPr>
            <w:r>
              <w:rPr>
                <w:rFonts w:ascii="Calibri" w:hAnsi="Calibri"/>
                <w:color w:val="0F172A"/>
                <w:sz w:val="18"/>
              </w:rPr>
              <w:t>&gt; 0</w:t>
            </w:r>
          </w:p>
        </w:tc>
        <w:tc>
          <w:tcPr>
            <w:tcW w:w="1872" w:type="dxa"/>
            <w:shd w:val="clear" w:color="auto" w:fill="FFFFFF"/>
            <w:tcMar>
              <w:top w:w="80" w:type="dxa"/>
              <w:left w:w="120" w:type="dxa"/>
              <w:bottom w:w="80" w:type="dxa"/>
              <w:right w:w="120" w:type="dxa"/>
            </w:tcMar>
          </w:tcPr>
          <w:p w14:paraId="160A7E40" w14:textId="77777777" w:rsidR="00E73F66" w:rsidRDefault="00000000">
            <w:pPr>
              <w:spacing w:before="40" w:after="40"/>
            </w:pPr>
            <w:r>
              <w:rPr>
                <w:rFonts w:ascii="Calibri" w:hAnsi="Calibri"/>
                <w:color w:val="0F172A"/>
                <w:sz w:val="18"/>
              </w:rPr>
              <w:t>\73,450 \pm \24,120</w:t>
            </w:r>
          </w:p>
        </w:tc>
      </w:tr>
      <w:tr w:rsidR="00E73F66" w14:paraId="6FFCBAF7" w14:textId="77777777">
        <w:trPr>
          <w:jc w:val="center"/>
        </w:trPr>
        <w:tc>
          <w:tcPr>
            <w:tcW w:w="1872" w:type="dxa"/>
            <w:shd w:val="clear" w:color="auto" w:fill="F8FAFC"/>
            <w:tcMar>
              <w:top w:w="80" w:type="dxa"/>
              <w:left w:w="120" w:type="dxa"/>
              <w:bottom w:w="80" w:type="dxa"/>
              <w:right w:w="120" w:type="dxa"/>
            </w:tcMar>
          </w:tcPr>
          <w:p w14:paraId="4F610E2D" w14:textId="77777777" w:rsidR="00E73F66" w:rsidRDefault="00000000">
            <w:pPr>
              <w:spacing w:before="40" w:after="40"/>
            </w:pPr>
            <w:r>
              <w:rPr>
                <w:rFonts w:ascii="Calibri" w:hAnsi="Calibri"/>
                <w:color w:val="0F172A"/>
                <w:sz w:val="18"/>
              </w:rPr>
              <w:t>`credit_score`</w:t>
            </w:r>
          </w:p>
        </w:tc>
        <w:tc>
          <w:tcPr>
            <w:tcW w:w="1872" w:type="dxa"/>
            <w:shd w:val="clear" w:color="auto" w:fill="F8FAFC"/>
            <w:tcMar>
              <w:top w:w="80" w:type="dxa"/>
              <w:left w:w="120" w:type="dxa"/>
              <w:bottom w:w="80" w:type="dxa"/>
              <w:right w:w="120" w:type="dxa"/>
            </w:tcMar>
          </w:tcPr>
          <w:p w14:paraId="5969A3D8" w14:textId="77777777" w:rsidR="00E73F66" w:rsidRDefault="00000000">
            <w:pPr>
              <w:spacing w:before="40" w:after="40"/>
            </w:pPr>
            <w:r>
              <w:rPr>
                <w:rFonts w:ascii="Calibri" w:hAnsi="Calibri"/>
                <w:color w:val="0F172A"/>
                <w:sz w:val="18"/>
              </w:rPr>
              <w:t>Integer</w:t>
            </w:r>
          </w:p>
        </w:tc>
        <w:tc>
          <w:tcPr>
            <w:tcW w:w="1872" w:type="dxa"/>
            <w:shd w:val="clear" w:color="auto" w:fill="F8FAFC"/>
            <w:tcMar>
              <w:top w:w="80" w:type="dxa"/>
              <w:left w:w="120" w:type="dxa"/>
              <w:bottom w:w="80" w:type="dxa"/>
              <w:right w:w="120" w:type="dxa"/>
            </w:tcMar>
          </w:tcPr>
          <w:p w14:paraId="44BF8AF5" w14:textId="77777777" w:rsidR="00E73F66" w:rsidRDefault="00000000">
            <w:pPr>
              <w:spacing w:before="40" w:after="40"/>
            </w:pPr>
            <w:r>
              <w:rPr>
                <w:rFonts w:ascii="Calibri" w:hAnsi="Calibri"/>
                <w:color w:val="0F172A"/>
                <w:sz w:val="18"/>
              </w:rPr>
              <w:t>Bureau FICO credit score</w:t>
            </w:r>
          </w:p>
        </w:tc>
        <w:tc>
          <w:tcPr>
            <w:tcW w:w="1872" w:type="dxa"/>
            <w:shd w:val="clear" w:color="auto" w:fill="F8FAFC"/>
            <w:tcMar>
              <w:top w:w="80" w:type="dxa"/>
              <w:left w:w="120" w:type="dxa"/>
              <w:bottom w:w="80" w:type="dxa"/>
              <w:right w:w="120" w:type="dxa"/>
            </w:tcMar>
          </w:tcPr>
          <w:p w14:paraId="0342ABA7" w14:textId="77777777" w:rsidR="00E73F66" w:rsidRDefault="00000000">
            <w:pPr>
              <w:spacing w:before="40" w:after="40"/>
            </w:pPr>
            <w:r>
              <w:rPr>
                <w:rFonts w:ascii="Calibri" w:hAnsi="Calibri"/>
                <w:color w:val="0F172A"/>
                <w:sz w:val="18"/>
              </w:rPr>
              <w:t>[300, 850]</w:t>
            </w:r>
          </w:p>
        </w:tc>
        <w:tc>
          <w:tcPr>
            <w:tcW w:w="1872" w:type="dxa"/>
            <w:shd w:val="clear" w:color="auto" w:fill="F8FAFC"/>
            <w:tcMar>
              <w:top w:w="80" w:type="dxa"/>
              <w:left w:w="120" w:type="dxa"/>
              <w:bottom w:w="80" w:type="dxa"/>
              <w:right w:w="120" w:type="dxa"/>
            </w:tcMar>
          </w:tcPr>
          <w:p w14:paraId="2FBFE68F" w14:textId="77777777" w:rsidR="00E73F66" w:rsidRDefault="00000000">
            <w:pPr>
              <w:spacing w:before="40" w:after="40"/>
            </w:pPr>
            <w:r>
              <w:rPr>
                <w:rFonts w:ascii="Calibri" w:hAnsi="Calibri"/>
                <w:color w:val="0F172A"/>
                <w:sz w:val="18"/>
              </w:rPr>
              <w:t>684 \pm 88</w:t>
            </w:r>
          </w:p>
        </w:tc>
      </w:tr>
      <w:tr w:rsidR="00E73F66" w14:paraId="4D686553" w14:textId="77777777">
        <w:trPr>
          <w:jc w:val="center"/>
        </w:trPr>
        <w:tc>
          <w:tcPr>
            <w:tcW w:w="1872" w:type="dxa"/>
            <w:shd w:val="clear" w:color="auto" w:fill="FFFFFF"/>
            <w:tcMar>
              <w:top w:w="80" w:type="dxa"/>
              <w:left w:w="120" w:type="dxa"/>
              <w:bottom w:w="80" w:type="dxa"/>
              <w:right w:w="120" w:type="dxa"/>
            </w:tcMar>
          </w:tcPr>
          <w:p w14:paraId="4D9D7D5B" w14:textId="77777777" w:rsidR="00E73F66" w:rsidRDefault="00000000">
            <w:pPr>
              <w:spacing w:before="40" w:after="40"/>
            </w:pPr>
            <w:r>
              <w:rPr>
                <w:rFonts w:ascii="Calibri" w:hAnsi="Calibri"/>
                <w:color w:val="0F172A"/>
                <w:sz w:val="18"/>
              </w:rPr>
              <w:t>`loan_amount`</w:t>
            </w:r>
          </w:p>
        </w:tc>
        <w:tc>
          <w:tcPr>
            <w:tcW w:w="1872" w:type="dxa"/>
            <w:shd w:val="clear" w:color="auto" w:fill="FFFFFF"/>
            <w:tcMar>
              <w:top w:w="80" w:type="dxa"/>
              <w:left w:w="120" w:type="dxa"/>
              <w:bottom w:w="80" w:type="dxa"/>
              <w:right w:w="120" w:type="dxa"/>
            </w:tcMar>
          </w:tcPr>
          <w:p w14:paraId="2DDEEDFE" w14:textId="77777777" w:rsidR="00E73F66" w:rsidRDefault="00000000">
            <w:pPr>
              <w:spacing w:before="40" w:after="40"/>
            </w:pPr>
            <w:r>
              <w:rPr>
                <w:rFonts w:ascii="Calibri" w:hAnsi="Calibri"/>
                <w:color w:val="0F172A"/>
                <w:sz w:val="18"/>
              </w:rPr>
              <w:t>Float</w:t>
            </w:r>
          </w:p>
        </w:tc>
        <w:tc>
          <w:tcPr>
            <w:tcW w:w="1872" w:type="dxa"/>
            <w:shd w:val="clear" w:color="auto" w:fill="FFFFFF"/>
            <w:tcMar>
              <w:top w:w="80" w:type="dxa"/>
              <w:left w:w="120" w:type="dxa"/>
              <w:bottom w:w="80" w:type="dxa"/>
              <w:right w:w="120" w:type="dxa"/>
            </w:tcMar>
          </w:tcPr>
          <w:p w14:paraId="5C5CEC42" w14:textId="77777777" w:rsidR="00E73F66" w:rsidRDefault="00000000">
            <w:pPr>
              <w:spacing w:before="40" w:after="40"/>
            </w:pPr>
            <w:r>
              <w:rPr>
                <w:rFonts w:ascii="Calibri" w:hAnsi="Calibri"/>
                <w:color w:val="0F172A"/>
                <w:sz w:val="18"/>
              </w:rPr>
              <w:t>Requested principal loan amount in USD</w:t>
            </w:r>
          </w:p>
        </w:tc>
        <w:tc>
          <w:tcPr>
            <w:tcW w:w="1872" w:type="dxa"/>
            <w:shd w:val="clear" w:color="auto" w:fill="FFFFFF"/>
            <w:tcMar>
              <w:top w:w="80" w:type="dxa"/>
              <w:left w:w="120" w:type="dxa"/>
              <w:bottom w:w="80" w:type="dxa"/>
              <w:right w:w="120" w:type="dxa"/>
            </w:tcMar>
          </w:tcPr>
          <w:p w14:paraId="73E088A6" w14:textId="77777777" w:rsidR="00E73F66" w:rsidRDefault="00000000">
            <w:pPr>
              <w:spacing w:before="40" w:after="40"/>
            </w:pPr>
            <w:r>
              <w:rPr>
                <w:rFonts w:ascii="Calibri" w:hAnsi="Calibri"/>
                <w:color w:val="0F172A"/>
                <w:sz w:val="18"/>
              </w:rPr>
              <w:t>&gt; 0</w:t>
            </w:r>
          </w:p>
        </w:tc>
        <w:tc>
          <w:tcPr>
            <w:tcW w:w="1872" w:type="dxa"/>
            <w:shd w:val="clear" w:color="auto" w:fill="FFFFFF"/>
            <w:tcMar>
              <w:top w:w="80" w:type="dxa"/>
              <w:left w:w="120" w:type="dxa"/>
              <w:bottom w:w="80" w:type="dxa"/>
              <w:right w:w="120" w:type="dxa"/>
            </w:tcMar>
          </w:tcPr>
          <w:p w14:paraId="07E73EFF" w14:textId="77777777" w:rsidR="00E73F66" w:rsidRDefault="00000000">
            <w:pPr>
              <w:spacing w:before="40" w:after="40"/>
            </w:pPr>
            <w:r>
              <w:rPr>
                <w:rFonts w:ascii="Calibri" w:hAnsi="Calibri"/>
                <w:color w:val="0F172A"/>
                <w:sz w:val="18"/>
              </w:rPr>
              <w:t>\19,250 \pm \11,340</w:t>
            </w:r>
          </w:p>
        </w:tc>
      </w:tr>
      <w:tr w:rsidR="00E73F66" w14:paraId="358274D6" w14:textId="77777777">
        <w:trPr>
          <w:jc w:val="center"/>
        </w:trPr>
        <w:tc>
          <w:tcPr>
            <w:tcW w:w="1872" w:type="dxa"/>
            <w:shd w:val="clear" w:color="auto" w:fill="F8FAFC"/>
            <w:tcMar>
              <w:top w:w="80" w:type="dxa"/>
              <w:left w:w="120" w:type="dxa"/>
              <w:bottom w:w="80" w:type="dxa"/>
              <w:right w:w="120" w:type="dxa"/>
            </w:tcMar>
          </w:tcPr>
          <w:p w14:paraId="3903ECD5" w14:textId="77777777" w:rsidR="00E73F66" w:rsidRDefault="00000000">
            <w:pPr>
              <w:spacing w:before="40" w:after="40"/>
            </w:pPr>
            <w:r>
              <w:rPr>
                <w:rFonts w:ascii="Calibri" w:hAnsi="Calibri"/>
                <w:color w:val="0F172A"/>
                <w:sz w:val="18"/>
              </w:rPr>
              <w:t>`loan_tenure_months`</w:t>
            </w:r>
          </w:p>
        </w:tc>
        <w:tc>
          <w:tcPr>
            <w:tcW w:w="1872" w:type="dxa"/>
            <w:shd w:val="clear" w:color="auto" w:fill="F8FAFC"/>
            <w:tcMar>
              <w:top w:w="80" w:type="dxa"/>
              <w:left w:w="120" w:type="dxa"/>
              <w:bottom w:w="80" w:type="dxa"/>
              <w:right w:w="120" w:type="dxa"/>
            </w:tcMar>
          </w:tcPr>
          <w:p w14:paraId="66A16C63" w14:textId="77777777" w:rsidR="00E73F66" w:rsidRDefault="00000000">
            <w:pPr>
              <w:spacing w:before="40" w:after="40"/>
            </w:pPr>
            <w:r>
              <w:rPr>
                <w:rFonts w:ascii="Calibri" w:hAnsi="Calibri"/>
                <w:color w:val="0F172A"/>
                <w:sz w:val="18"/>
              </w:rPr>
              <w:t>Integer</w:t>
            </w:r>
          </w:p>
        </w:tc>
        <w:tc>
          <w:tcPr>
            <w:tcW w:w="1872" w:type="dxa"/>
            <w:shd w:val="clear" w:color="auto" w:fill="F8FAFC"/>
            <w:tcMar>
              <w:top w:w="80" w:type="dxa"/>
              <w:left w:w="120" w:type="dxa"/>
              <w:bottom w:w="80" w:type="dxa"/>
              <w:right w:w="120" w:type="dxa"/>
            </w:tcMar>
          </w:tcPr>
          <w:p w14:paraId="59C7F6F8" w14:textId="77777777" w:rsidR="00E73F66" w:rsidRDefault="00000000">
            <w:pPr>
              <w:spacing w:before="40" w:after="40"/>
            </w:pPr>
            <w:r>
              <w:rPr>
                <w:rFonts w:ascii="Calibri" w:hAnsi="Calibri"/>
                <w:color w:val="0F172A"/>
                <w:sz w:val="18"/>
              </w:rPr>
              <w:t>Duration of loan term in months</w:t>
            </w:r>
          </w:p>
        </w:tc>
        <w:tc>
          <w:tcPr>
            <w:tcW w:w="1872" w:type="dxa"/>
            <w:shd w:val="clear" w:color="auto" w:fill="F8FAFC"/>
            <w:tcMar>
              <w:top w:w="80" w:type="dxa"/>
              <w:left w:w="120" w:type="dxa"/>
              <w:bottom w:w="80" w:type="dxa"/>
              <w:right w:w="120" w:type="dxa"/>
            </w:tcMar>
          </w:tcPr>
          <w:p w14:paraId="675A5C3C" w14:textId="77777777" w:rsidR="00E73F66" w:rsidRDefault="00000000">
            <w:pPr>
              <w:spacing w:before="40" w:after="40"/>
            </w:pPr>
            <w:r>
              <w:rPr>
                <w:rFonts w:ascii="Calibri" w:hAnsi="Calibri"/>
                <w:color w:val="0F172A"/>
                <w:sz w:val="18"/>
              </w:rPr>
              <w:t>[6, 120]</w:t>
            </w:r>
          </w:p>
        </w:tc>
        <w:tc>
          <w:tcPr>
            <w:tcW w:w="1872" w:type="dxa"/>
            <w:shd w:val="clear" w:color="auto" w:fill="F8FAFC"/>
            <w:tcMar>
              <w:top w:w="80" w:type="dxa"/>
              <w:left w:w="120" w:type="dxa"/>
              <w:bottom w:w="80" w:type="dxa"/>
              <w:right w:w="120" w:type="dxa"/>
            </w:tcMar>
          </w:tcPr>
          <w:p w14:paraId="10916954" w14:textId="77777777" w:rsidR="00E73F66" w:rsidRDefault="00000000">
            <w:pPr>
              <w:spacing w:before="40" w:after="40"/>
            </w:pPr>
            <w:r>
              <w:rPr>
                <w:rFonts w:ascii="Calibri" w:hAnsi="Calibri"/>
                <w:color w:val="0F172A"/>
                <w:sz w:val="18"/>
              </w:rPr>
              <w:t>36.2 \pm 14.1</w:t>
            </w:r>
          </w:p>
        </w:tc>
      </w:tr>
      <w:tr w:rsidR="00E73F66" w14:paraId="7206CB18" w14:textId="77777777">
        <w:trPr>
          <w:jc w:val="center"/>
        </w:trPr>
        <w:tc>
          <w:tcPr>
            <w:tcW w:w="1872" w:type="dxa"/>
            <w:shd w:val="clear" w:color="auto" w:fill="FFFFFF"/>
            <w:tcMar>
              <w:top w:w="80" w:type="dxa"/>
              <w:left w:w="120" w:type="dxa"/>
              <w:bottom w:w="80" w:type="dxa"/>
              <w:right w:w="120" w:type="dxa"/>
            </w:tcMar>
          </w:tcPr>
          <w:p w14:paraId="68C90DDB" w14:textId="77777777" w:rsidR="00E73F66" w:rsidRDefault="00000000">
            <w:pPr>
              <w:spacing w:before="40" w:after="40"/>
            </w:pPr>
            <w:r>
              <w:rPr>
                <w:rFonts w:ascii="Calibri" w:hAnsi="Calibri"/>
                <w:color w:val="0F172A"/>
                <w:sz w:val="18"/>
              </w:rPr>
              <w:t>`debt_to_income_ratio`</w:t>
            </w:r>
          </w:p>
        </w:tc>
        <w:tc>
          <w:tcPr>
            <w:tcW w:w="1872" w:type="dxa"/>
            <w:shd w:val="clear" w:color="auto" w:fill="FFFFFF"/>
            <w:tcMar>
              <w:top w:w="80" w:type="dxa"/>
              <w:left w:w="120" w:type="dxa"/>
              <w:bottom w:w="80" w:type="dxa"/>
              <w:right w:w="120" w:type="dxa"/>
            </w:tcMar>
          </w:tcPr>
          <w:p w14:paraId="04257BC7" w14:textId="77777777" w:rsidR="00E73F66" w:rsidRDefault="00000000">
            <w:pPr>
              <w:spacing w:before="40" w:after="40"/>
            </w:pPr>
            <w:r>
              <w:rPr>
                <w:rFonts w:ascii="Calibri" w:hAnsi="Calibri"/>
                <w:color w:val="0F172A"/>
                <w:sz w:val="18"/>
              </w:rPr>
              <w:t>Float</w:t>
            </w:r>
          </w:p>
        </w:tc>
        <w:tc>
          <w:tcPr>
            <w:tcW w:w="1872" w:type="dxa"/>
            <w:shd w:val="clear" w:color="auto" w:fill="FFFFFF"/>
            <w:tcMar>
              <w:top w:w="80" w:type="dxa"/>
              <w:left w:w="120" w:type="dxa"/>
              <w:bottom w:w="80" w:type="dxa"/>
              <w:right w:w="120" w:type="dxa"/>
            </w:tcMar>
          </w:tcPr>
          <w:p w14:paraId="2D0A4661" w14:textId="77777777" w:rsidR="00E73F66" w:rsidRDefault="00000000">
            <w:pPr>
              <w:spacing w:before="40" w:after="40"/>
            </w:pPr>
            <w:r>
              <w:rPr>
                <w:rFonts w:ascii="Calibri" w:hAnsi="Calibri"/>
                <w:color w:val="0F172A"/>
                <w:sz w:val="18"/>
              </w:rPr>
              <w:t>Total monthly debt payments / gross income</w:t>
            </w:r>
          </w:p>
        </w:tc>
        <w:tc>
          <w:tcPr>
            <w:tcW w:w="1872" w:type="dxa"/>
            <w:shd w:val="clear" w:color="auto" w:fill="FFFFFF"/>
            <w:tcMar>
              <w:top w:w="80" w:type="dxa"/>
              <w:left w:w="120" w:type="dxa"/>
              <w:bottom w:w="80" w:type="dxa"/>
              <w:right w:w="120" w:type="dxa"/>
            </w:tcMar>
          </w:tcPr>
          <w:p w14:paraId="7E3ABCD8" w14:textId="77777777" w:rsidR="00E73F66" w:rsidRDefault="00000000">
            <w:pPr>
              <w:spacing w:before="40" w:after="40"/>
            </w:pPr>
            <w:r>
              <w:rPr>
                <w:rFonts w:ascii="Calibri" w:hAnsi="Calibri"/>
                <w:color w:val="0F172A"/>
                <w:sz w:val="18"/>
              </w:rPr>
              <w:t>[0.0, 2.0]</w:t>
            </w:r>
          </w:p>
        </w:tc>
        <w:tc>
          <w:tcPr>
            <w:tcW w:w="1872" w:type="dxa"/>
            <w:shd w:val="clear" w:color="auto" w:fill="FFFFFF"/>
            <w:tcMar>
              <w:top w:w="80" w:type="dxa"/>
              <w:left w:w="120" w:type="dxa"/>
              <w:bottom w:w="80" w:type="dxa"/>
              <w:right w:w="120" w:type="dxa"/>
            </w:tcMar>
          </w:tcPr>
          <w:p w14:paraId="2E6BA0DB" w14:textId="77777777" w:rsidR="00E73F66" w:rsidRDefault="00000000">
            <w:pPr>
              <w:spacing w:before="40" w:after="40"/>
            </w:pPr>
            <w:r>
              <w:rPr>
                <w:rFonts w:ascii="Calibri" w:hAnsi="Calibri"/>
                <w:color w:val="0F172A"/>
                <w:sz w:val="18"/>
              </w:rPr>
              <w:t>0.29 \pm 0.11</w:t>
            </w:r>
          </w:p>
        </w:tc>
      </w:tr>
      <w:tr w:rsidR="00E73F66" w14:paraId="68AC7353" w14:textId="77777777">
        <w:trPr>
          <w:jc w:val="center"/>
        </w:trPr>
        <w:tc>
          <w:tcPr>
            <w:tcW w:w="1872" w:type="dxa"/>
            <w:shd w:val="clear" w:color="auto" w:fill="F8FAFC"/>
            <w:tcMar>
              <w:top w:w="80" w:type="dxa"/>
              <w:left w:w="120" w:type="dxa"/>
              <w:bottom w:w="80" w:type="dxa"/>
              <w:right w:w="120" w:type="dxa"/>
            </w:tcMar>
          </w:tcPr>
          <w:p w14:paraId="09AA5A3F" w14:textId="77777777" w:rsidR="00E73F66" w:rsidRDefault="00000000">
            <w:pPr>
              <w:spacing w:before="40" w:after="40"/>
            </w:pPr>
            <w:r>
              <w:rPr>
                <w:rFonts w:ascii="Calibri" w:hAnsi="Calibri"/>
                <w:color w:val="0F172A"/>
                <w:sz w:val="18"/>
              </w:rPr>
              <w:t>`employment_years`</w:t>
            </w:r>
          </w:p>
        </w:tc>
        <w:tc>
          <w:tcPr>
            <w:tcW w:w="1872" w:type="dxa"/>
            <w:shd w:val="clear" w:color="auto" w:fill="F8FAFC"/>
            <w:tcMar>
              <w:top w:w="80" w:type="dxa"/>
              <w:left w:w="120" w:type="dxa"/>
              <w:bottom w:w="80" w:type="dxa"/>
              <w:right w:w="120" w:type="dxa"/>
            </w:tcMar>
          </w:tcPr>
          <w:p w14:paraId="6754E68B" w14:textId="77777777" w:rsidR="00E73F66" w:rsidRDefault="00000000">
            <w:pPr>
              <w:spacing w:before="40" w:after="40"/>
            </w:pPr>
            <w:r>
              <w:rPr>
                <w:rFonts w:ascii="Calibri" w:hAnsi="Calibri"/>
                <w:color w:val="0F172A"/>
                <w:sz w:val="18"/>
              </w:rPr>
              <w:t>Float</w:t>
            </w:r>
          </w:p>
        </w:tc>
        <w:tc>
          <w:tcPr>
            <w:tcW w:w="1872" w:type="dxa"/>
            <w:shd w:val="clear" w:color="auto" w:fill="F8FAFC"/>
            <w:tcMar>
              <w:top w:w="80" w:type="dxa"/>
              <w:left w:w="120" w:type="dxa"/>
              <w:bottom w:w="80" w:type="dxa"/>
              <w:right w:w="120" w:type="dxa"/>
            </w:tcMar>
          </w:tcPr>
          <w:p w14:paraId="3F1D6386" w14:textId="77777777" w:rsidR="00E73F66" w:rsidRDefault="00000000">
            <w:pPr>
              <w:spacing w:before="40" w:after="40"/>
            </w:pPr>
            <w:r>
              <w:rPr>
                <w:rFonts w:ascii="Calibri" w:hAnsi="Calibri"/>
                <w:color w:val="0F172A"/>
                <w:sz w:val="18"/>
              </w:rPr>
              <w:t>Continuous employment tenure</w:t>
            </w:r>
          </w:p>
        </w:tc>
        <w:tc>
          <w:tcPr>
            <w:tcW w:w="1872" w:type="dxa"/>
            <w:shd w:val="clear" w:color="auto" w:fill="F8FAFC"/>
            <w:tcMar>
              <w:top w:w="80" w:type="dxa"/>
              <w:left w:w="120" w:type="dxa"/>
              <w:bottom w:w="80" w:type="dxa"/>
              <w:right w:w="120" w:type="dxa"/>
            </w:tcMar>
          </w:tcPr>
          <w:p w14:paraId="657FDD46" w14:textId="77777777" w:rsidR="00E73F66" w:rsidRDefault="00000000">
            <w:pPr>
              <w:spacing w:before="40" w:after="40"/>
            </w:pPr>
            <w:r>
              <w:rPr>
                <w:rFonts w:ascii="Calibri" w:hAnsi="Calibri"/>
                <w:color w:val="0F172A"/>
                <w:sz w:val="18"/>
              </w:rPr>
              <w:t>[0.0, 60.0]</w:t>
            </w:r>
          </w:p>
        </w:tc>
        <w:tc>
          <w:tcPr>
            <w:tcW w:w="1872" w:type="dxa"/>
            <w:shd w:val="clear" w:color="auto" w:fill="F8FAFC"/>
            <w:tcMar>
              <w:top w:w="80" w:type="dxa"/>
              <w:left w:w="120" w:type="dxa"/>
              <w:bottom w:w="80" w:type="dxa"/>
              <w:right w:w="120" w:type="dxa"/>
            </w:tcMar>
          </w:tcPr>
          <w:p w14:paraId="7558BF36" w14:textId="77777777" w:rsidR="00E73F66" w:rsidRDefault="00000000">
            <w:pPr>
              <w:spacing w:before="40" w:after="40"/>
            </w:pPr>
            <w:r>
              <w:rPr>
                <w:rFonts w:ascii="Calibri" w:hAnsi="Calibri"/>
                <w:color w:val="0F172A"/>
                <w:sz w:val="18"/>
              </w:rPr>
              <w:t>7.8 \pm 5.2</w:t>
            </w:r>
          </w:p>
        </w:tc>
      </w:tr>
      <w:tr w:rsidR="00E73F66" w14:paraId="63DADA36" w14:textId="77777777">
        <w:trPr>
          <w:jc w:val="center"/>
        </w:trPr>
        <w:tc>
          <w:tcPr>
            <w:tcW w:w="1872" w:type="dxa"/>
            <w:shd w:val="clear" w:color="auto" w:fill="FFFFFF"/>
            <w:tcMar>
              <w:top w:w="80" w:type="dxa"/>
              <w:left w:w="120" w:type="dxa"/>
              <w:bottom w:w="80" w:type="dxa"/>
              <w:right w:w="120" w:type="dxa"/>
            </w:tcMar>
          </w:tcPr>
          <w:p w14:paraId="3AD128F8" w14:textId="77777777" w:rsidR="00E73F66" w:rsidRDefault="00000000">
            <w:pPr>
              <w:spacing w:before="40" w:after="40"/>
            </w:pPr>
            <w:r>
              <w:rPr>
                <w:rFonts w:ascii="Calibri" w:hAnsi="Calibri"/>
                <w:color w:val="0F172A"/>
                <w:sz w:val="18"/>
              </w:rPr>
              <w:t>`has_prior_default`</w:t>
            </w:r>
          </w:p>
        </w:tc>
        <w:tc>
          <w:tcPr>
            <w:tcW w:w="1872" w:type="dxa"/>
            <w:shd w:val="clear" w:color="auto" w:fill="FFFFFF"/>
            <w:tcMar>
              <w:top w:w="80" w:type="dxa"/>
              <w:left w:w="120" w:type="dxa"/>
              <w:bottom w:w="80" w:type="dxa"/>
              <w:right w:w="120" w:type="dxa"/>
            </w:tcMar>
          </w:tcPr>
          <w:p w14:paraId="051D8891" w14:textId="77777777" w:rsidR="00E73F66" w:rsidRDefault="00000000">
            <w:pPr>
              <w:spacing w:before="40" w:after="40"/>
            </w:pPr>
            <w:r>
              <w:rPr>
                <w:rFonts w:ascii="Calibri" w:hAnsi="Calibri"/>
                <w:color w:val="0F172A"/>
                <w:sz w:val="18"/>
              </w:rPr>
              <w:t>Integer</w:t>
            </w:r>
          </w:p>
        </w:tc>
        <w:tc>
          <w:tcPr>
            <w:tcW w:w="1872" w:type="dxa"/>
            <w:shd w:val="clear" w:color="auto" w:fill="FFFFFF"/>
            <w:tcMar>
              <w:top w:w="80" w:type="dxa"/>
              <w:left w:w="120" w:type="dxa"/>
              <w:bottom w:w="80" w:type="dxa"/>
              <w:right w:w="120" w:type="dxa"/>
            </w:tcMar>
          </w:tcPr>
          <w:p w14:paraId="590CC751" w14:textId="77777777" w:rsidR="00E73F66" w:rsidRDefault="00000000">
            <w:pPr>
              <w:spacing w:before="40" w:after="40"/>
            </w:pPr>
            <w:r>
              <w:rPr>
                <w:rFonts w:ascii="Calibri" w:hAnsi="Calibri"/>
                <w:color w:val="0F172A"/>
                <w:sz w:val="18"/>
              </w:rPr>
              <w:t>Binary historical default record (0/1)</w:t>
            </w:r>
          </w:p>
        </w:tc>
        <w:tc>
          <w:tcPr>
            <w:tcW w:w="1872" w:type="dxa"/>
            <w:shd w:val="clear" w:color="auto" w:fill="FFFFFF"/>
            <w:tcMar>
              <w:top w:w="80" w:type="dxa"/>
              <w:left w:w="120" w:type="dxa"/>
              <w:bottom w:w="80" w:type="dxa"/>
              <w:right w:w="120" w:type="dxa"/>
            </w:tcMar>
          </w:tcPr>
          <w:p w14:paraId="5A474172" w14:textId="77777777" w:rsidR="00E73F66" w:rsidRDefault="00000000">
            <w:pPr>
              <w:spacing w:before="40" w:after="40"/>
            </w:pPr>
            <w:r>
              <w:rPr>
                <w:rFonts w:ascii="Calibri" w:hAnsi="Calibri"/>
                <w:color w:val="0F172A"/>
                <w:sz w:val="18"/>
              </w:rPr>
              <w:t>\{0, 1\</w:t>
            </w:r>
          </w:p>
        </w:tc>
        <w:tc>
          <w:tcPr>
            <w:tcW w:w="1872" w:type="dxa"/>
            <w:shd w:val="clear" w:color="auto" w:fill="FFFFFF"/>
            <w:tcMar>
              <w:top w:w="80" w:type="dxa"/>
              <w:left w:w="120" w:type="dxa"/>
              <w:bottom w:w="80" w:type="dxa"/>
              <w:right w:w="120" w:type="dxa"/>
            </w:tcMar>
          </w:tcPr>
          <w:p w14:paraId="7AA69624" w14:textId="77777777" w:rsidR="00E73F66" w:rsidRDefault="00000000">
            <w:pPr>
              <w:spacing w:before="40" w:after="40"/>
            </w:pPr>
            <w:r>
              <w:rPr>
                <w:rFonts w:ascii="Calibri" w:hAnsi="Calibri"/>
                <w:color w:val="0F172A"/>
                <w:sz w:val="18"/>
              </w:rPr>
              <w:t>0.09 \pm 0.28</w:t>
            </w:r>
          </w:p>
        </w:tc>
      </w:tr>
    </w:tbl>
    <w:p w14:paraId="5DF242A0" w14:textId="77777777" w:rsidR="00E73F66" w:rsidRDefault="00E73F66">
      <w:pPr>
        <w:spacing w:after="120"/>
      </w:pPr>
    </w:p>
    <w:p w14:paraId="31F2DB61" w14:textId="77777777" w:rsidR="00E73F66" w:rsidRDefault="00000000">
      <w:pPr>
        <w:spacing w:before="200" w:after="60"/>
      </w:pPr>
      <w:r>
        <w:rPr>
          <w:rFonts w:ascii="Calibri" w:hAnsi="Calibri"/>
          <w:b/>
          <w:color w:val="2563EB"/>
          <w:sz w:val="26"/>
        </w:rPr>
        <w:t>4.2 Algorithm Selection &amp; Architecture</w:t>
      </w:r>
    </w:p>
    <w:p w14:paraId="4CD6D741" w14:textId="77777777" w:rsidR="00E73F66" w:rsidRDefault="00000000">
      <w:pPr>
        <w:spacing w:after="120"/>
      </w:pPr>
      <w:r>
        <w:rPr>
          <w:rFonts w:ascii="Calibri" w:hAnsi="Calibri"/>
          <w:color w:val="0F172A"/>
        </w:rPr>
        <w:t xml:space="preserve">We selected the </w:t>
      </w:r>
      <w:r>
        <w:rPr>
          <w:rFonts w:ascii="Consolas" w:hAnsi="Consolas"/>
          <w:color w:val="C2410C"/>
          <w:sz w:val="21"/>
        </w:rPr>
        <w:t>HistGradientBoostingClassifier</w:t>
      </w:r>
      <w:r>
        <w:rPr>
          <w:rFonts w:ascii="Calibri" w:hAnsi="Calibri"/>
          <w:color w:val="0F172A"/>
        </w:rPr>
        <w:t xml:space="preserve"> from </w:t>
      </w:r>
      <w:r>
        <w:rPr>
          <w:rFonts w:ascii="Consolas" w:hAnsi="Consolas"/>
          <w:color w:val="C2410C"/>
          <w:sz w:val="21"/>
        </w:rPr>
        <w:t>scikit-learn</w:t>
      </w:r>
      <w:r>
        <w:rPr>
          <w:rFonts w:ascii="Calibri" w:hAnsi="Calibri"/>
          <w:color w:val="0F172A"/>
        </w:rPr>
        <w:t>:</w:t>
      </w:r>
    </w:p>
    <w:p w14:paraId="690CA93C" w14:textId="77777777" w:rsidR="00E73F66" w:rsidRDefault="00000000">
      <w:pPr>
        <w:pStyle w:val="ListBullet"/>
        <w:spacing w:after="60"/>
      </w:pPr>
      <w:r>
        <w:rPr>
          <w:rFonts w:ascii="Calibri" w:hAnsi="Calibri"/>
          <w:b/>
          <w:color w:val="0F172A"/>
        </w:rPr>
        <w:t>Discretization via Binned Histograms</w:t>
      </w:r>
      <w:r>
        <w:rPr>
          <w:rFonts w:ascii="Calibri" w:hAnsi="Calibri"/>
          <w:color w:val="0F172A"/>
        </w:rPr>
        <w:t>: Continuous numerical features are binned into integer bins (256 bins), reducing splitting complexity from $\mathcal{O}(N \log N)$ to $\mathcal{O}(N \times K)$.</w:t>
      </w:r>
    </w:p>
    <w:p w14:paraId="25C54DB9" w14:textId="77777777" w:rsidR="00E73F66" w:rsidRDefault="00000000">
      <w:pPr>
        <w:pStyle w:val="ListBullet"/>
        <w:spacing w:after="60"/>
      </w:pPr>
      <w:r>
        <w:rPr>
          <w:rFonts w:ascii="Calibri" w:hAnsi="Calibri"/>
          <w:b/>
          <w:color w:val="0F172A"/>
        </w:rPr>
        <w:t>Native Support for Non-linear Interactions</w:t>
      </w:r>
      <w:r>
        <w:rPr>
          <w:rFonts w:ascii="Calibri" w:hAnsi="Calibri"/>
          <w:color w:val="0F172A"/>
        </w:rPr>
        <w:t xml:space="preserve">: Effectively captures interactions between </w:t>
      </w:r>
      <w:r>
        <w:rPr>
          <w:rFonts w:ascii="Consolas" w:hAnsi="Consolas"/>
          <w:color w:val="C2410C"/>
          <w:sz w:val="21"/>
        </w:rPr>
        <w:t>debt_to_income_ratio</w:t>
      </w:r>
      <w:r>
        <w:rPr>
          <w:rFonts w:ascii="Calibri" w:hAnsi="Calibri"/>
          <w:color w:val="0F172A"/>
        </w:rPr>
        <w:t xml:space="preserve"> and </w:t>
      </w:r>
      <w:r>
        <w:rPr>
          <w:rFonts w:ascii="Consolas" w:hAnsi="Consolas"/>
          <w:color w:val="C2410C"/>
          <w:sz w:val="21"/>
        </w:rPr>
        <w:t>credit_score</w:t>
      </w:r>
      <w:r>
        <w:rPr>
          <w:rFonts w:ascii="Calibri" w:hAnsi="Calibri"/>
          <w:color w:val="0F172A"/>
        </w:rPr>
        <w:t>.</w:t>
      </w:r>
    </w:p>
    <w:p w14:paraId="1D436D67" w14:textId="77777777" w:rsidR="00E73F66" w:rsidRDefault="00000000">
      <w:pPr>
        <w:pStyle w:val="ListBullet"/>
        <w:spacing w:after="60"/>
      </w:pPr>
      <w:r>
        <w:rPr>
          <w:rFonts w:ascii="Calibri" w:hAnsi="Calibri"/>
          <w:b/>
          <w:color w:val="0F172A"/>
        </w:rPr>
        <w:t>Pre-processing Pipeline</w:t>
      </w:r>
      <w:r>
        <w:rPr>
          <w:rFonts w:ascii="Calibri" w:hAnsi="Calibri"/>
          <w:color w:val="0F172A"/>
        </w:rPr>
        <w:t xml:space="preserve">: Packaged as a unified </w:t>
      </w:r>
      <w:r>
        <w:rPr>
          <w:rFonts w:ascii="Consolas" w:hAnsi="Consolas"/>
          <w:color w:val="C2410C"/>
          <w:sz w:val="21"/>
        </w:rPr>
        <w:t>scikit-learn</w:t>
      </w:r>
      <w:r>
        <w:rPr>
          <w:rFonts w:ascii="Calibri" w:hAnsi="Calibri"/>
          <w:color w:val="0F172A"/>
        </w:rPr>
        <w:t xml:space="preserve"> </w:t>
      </w:r>
      <w:r>
        <w:rPr>
          <w:rFonts w:ascii="Consolas" w:hAnsi="Consolas"/>
          <w:color w:val="C2410C"/>
          <w:sz w:val="21"/>
        </w:rPr>
        <w:t>Pipeline</w:t>
      </w:r>
      <w:r>
        <w:rPr>
          <w:rFonts w:ascii="Calibri" w:hAnsi="Calibri"/>
          <w:color w:val="0F172A"/>
        </w:rPr>
        <w:t xml:space="preserve"> consisting of a </w:t>
      </w:r>
      <w:r>
        <w:rPr>
          <w:rFonts w:ascii="Consolas" w:hAnsi="Consolas"/>
          <w:color w:val="C2410C"/>
          <w:sz w:val="21"/>
        </w:rPr>
        <w:t>StandardScaler</w:t>
      </w:r>
      <w:r>
        <w:rPr>
          <w:rFonts w:ascii="Calibri" w:hAnsi="Calibri"/>
          <w:color w:val="0F172A"/>
        </w:rPr>
        <w:t xml:space="preserve"> followed by the gradient boosting estimator, serializing preprocessing parameters alongside model weights.</w:t>
      </w:r>
    </w:p>
    <w:p w14:paraId="3EC8CEED" w14:textId="77777777" w:rsidR="00E73F66" w:rsidRDefault="00000000">
      <w:pPr>
        <w:spacing w:before="200" w:after="60"/>
      </w:pPr>
      <w:r>
        <w:rPr>
          <w:rFonts w:ascii="Calibri" w:hAnsi="Calibri"/>
          <w:b/>
          <w:color w:val="2563EB"/>
          <w:sz w:val="26"/>
        </w:rPr>
        <w:t>4.3 Training &amp; Evaluation Results</w:t>
      </w:r>
    </w:p>
    <w:p w14:paraId="38B73104" w14:textId="77777777" w:rsidR="00E73F66" w:rsidRDefault="00000000">
      <w:pPr>
        <w:spacing w:after="120"/>
      </w:pPr>
      <w:r>
        <w:rPr>
          <w:rFonts w:ascii="Calibri" w:hAnsi="Calibri"/>
          <w:color w:val="0F172A"/>
        </w:rPr>
        <w:t>The model was trained on 5,000 synthetic samples generated via non-linear logistic hazard functions using an 80/20 train/test stratified split.</w:t>
      </w:r>
    </w:p>
    <w:tbl>
      <w:tblPr>
        <w:tblW w:w="0" w:type="auto"/>
        <w:jc w:val="center"/>
        <w:tblLook w:val="04A0" w:firstRow="1" w:lastRow="0" w:firstColumn="1" w:lastColumn="0" w:noHBand="0" w:noVBand="1"/>
      </w:tblPr>
      <w:tblGrid>
        <w:gridCol w:w="2340"/>
        <w:gridCol w:w="2340"/>
        <w:gridCol w:w="2340"/>
        <w:gridCol w:w="2340"/>
      </w:tblGrid>
      <w:tr w:rsidR="00E73F66" w14:paraId="1EA718D8" w14:textId="77777777">
        <w:trPr>
          <w:jc w:val="center"/>
        </w:trPr>
        <w:tc>
          <w:tcPr>
            <w:tcW w:w="2340" w:type="dxa"/>
            <w:shd w:val="clear" w:color="auto" w:fill="1E3A8A"/>
            <w:tcMar>
              <w:top w:w="120" w:type="dxa"/>
              <w:left w:w="140" w:type="dxa"/>
              <w:bottom w:w="120" w:type="dxa"/>
              <w:right w:w="140" w:type="dxa"/>
            </w:tcMar>
          </w:tcPr>
          <w:p w14:paraId="66E034E7" w14:textId="77777777" w:rsidR="00E73F66" w:rsidRDefault="00000000">
            <w:pPr>
              <w:spacing w:before="40" w:after="40"/>
            </w:pPr>
            <w:r>
              <w:rPr>
                <w:rFonts w:ascii="Calibri" w:hAnsi="Calibri"/>
                <w:b/>
                <w:color w:val="FFFFFF"/>
                <w:sz w:val="19"/>
              </w:rPr>
              <w:t>Metric</w:t>
            </w:r>
          </w:p>
        </w:tc>
        <w:tc>
          <w:tcPr>
            <w:tcW w:w="2340" w:type="dxa"/>
            <w:shd w:val="clear" w:color="auto" w:fill="1E3A8A"/>
            <w:tcMar>
              <w:top w:w="120" w:type="dxa"/>
              <w:left w:w="140" w:type="dxa"/>
              <w:bottom w:w="120" w:type="dxa"/>
              <w:right w:w="140" w:type="dxa"/>
            </w:tcMar>
          </w:tcPr>
          <w:p w14:paraId="425A6293" w14:textId="77777777" w:rsidR="00E73F66" w:rsidRDefault="00000000">
            <w:pPr>
              <w:spacing w:before="40" w:after="40"/>
            </w:pPr>
            <w:r>
              <w:rPr>
                <w:rFonts w:ascii="Calibri" w:hAnsi="Calibri"/>
                <w:b/>
                <w:color w:val="FFFFFF"/>
                <w:sz w:val="19"/>
              </w:rPr>
              <w:t>Measured Value</w:t>
            </w:r>
          </w:p>
        </w:tc>
        <w:tc>
          <w:tcPr>
            <w:tcW w:w="2340" w:type="dxa"/>
            <w:shd w:val="clear" w:color="auto" w:fill="1E3A8A"/>
            <w:tcMar>
              <w:top w:w="120" w:type="dxa"/>
              <w:left w:w="140" w:type="dxa"/>
              <w:bottom w:w="120" w:type="dxa"/>
              <w:right w:w="140" w:type="dxa"/>
            </w:tcMar>
          </w:tcPr>
          <w:p w14:paraId="20848762" w14:textId="77777777" w:rsidR="00E73F66" w:rsidRDefault="00000000">
            <w:pPr>
              <w:spacing w:before="40" w:after="40"/>
            </w:pPr>
            <w:r>
              <w:rPr>
                <w:rFonts w:ascii="Calibri" w:hAnsi="Calibri"/>
                <w:b/>
                <w:color w:val="FFFFFF"/>
                <w:sz w:val="19"/>
              </w:rPr>
              <w:t>Minimum Gate Requirement</w:t>
            </w:r>
          </w:p>
        </w:tc>
        <w:tc>
          <w:tcPr>
            <w:tcW w:w="2340" w:type="dxa"/>
            <w:shd w:val="clear" w:color="auto" w:fill="1E3A8A"/>
            <w:tcMar>
              <w:top w:w="120" w:type="dxa"/>
              <w:left w:w="140" w:type="dxa"/>
              <w:bottom w:w="120" w:type="dxa"/>
              <w:right w:w="140" w:type="dxa"/>
            </w:tcMar>
          </w:tcPr>
          <w:p w14:paraId="174A763F" w14:textId="77777777" w:rsidR="00E73F66" w:rsidRDefault="00000000">
            <w:pPr>
              <w:spacing w:before="40" w:after="40"/>
            </w:pPr>
            <w:r>
              <w:rPr>
                <w:rFonts w:ascii="Calibri" w:hAnsi="Calibri"/>
                <w:b/>
                <w:color w:val="FFFFFF"/>
                <w:sz w:val="19"/>
              </w:rPr>
              <w:t>Assessment</w:t>
            </w:r>
          </w:p>
        </w:tc>
      </w:tr>
      <w:tr w:rsidR="00E73F66" w14:paraId="73C1F009" w14:textId="77777777">
        <w:trPr>
          <w:jc w:val="center"/>
        </w:trPr>
        <w:tc>
          <w:tcPr>
            <w:tcW w:w="2340" w:type="dxa"/>
            <w:shd w:val="clear" w:color="auto" w:fill="F8FAFC"/>
            <w:tcMar>
              <w:top w:w="80" w:type="dxa"/>
              <w:left w:w="120" w:type="dxa"/>
              <w:bottom w:w="80" w:type="dxa"/>
              <w:right w:w="120" w:type="dxa"/>
            </w:tcMar>
          </w:tcPr>
          <w:p w14:paraId="0B70D4AA" w14:textId="77777777" w:rsidR="00E73F66" w:rsidRDefault="00000000">
            <w:pPr>
              <w:spacing w:before="40" w:after="40"/>
            </w:pPr>
            <w:r>
              <w:rPr>
                <w:rFonts w:ascii="Calibri" w:hAnsi="Calibri"/>
                <w:color w:val="0F172A"/>
                <w:sz w:val="18"/>
              </w:rPr>
              <w:t>**Accuracy**</w:t>
            </w:r>
          </w:p>
        </w:tc>
        <w:tc>
          <w:tcPr>
            <w:tcW w:w="2340" w:type="dxa"/>
            <w:shd w:val="clear" w:color="auto" w:fill="F8FAFC"/>
            <w:tcMar>
              <w:top w:w="80" w:type="dxa"/>
              <w:left w:w="120" w:type="dxa"/>
              <w:bottom w:w="80" w:type="dxa"/>
              <w:right w:w="120" w:type="dxa"/>
            </w:tcMar>
          </w:tcPr>
          <w:p w14:paraId="029B2819" w14:textId="77777777" w:rsidR="00E73F66" w:rsidRDefault="00000000">
            <w:pPr>
              <w:spacing w:before="40" w:after="40"/>
            </w:pPr>
            <w:r>
              <w:rPr>
                <w:rFonts w:ascii="Calibri" w:hAnsi="Calibri"/>
                <w:color w:val="0F172A"/>
                <w:sz w:val="18"/>
              </w:rPr>
              <w:t>**96.24%**</w:t>
            </w:r>
          </w:p>
        </w:tc>
        <w:tc>
          <w:tcPr>
            <w:tcW w:w="2340" w:type="dxa"/>
            <w:shd w:val="clear" w:color="auto" w:fill="F8FAFC"/>
            <w:tcMar>
              <w:top w:w="80" w:type="dxa"/>
              <w:left w:w="120" w:type="dxa"/>
              <w:bottom w:w="80" w:type="dxa"/>
              <w:right w:w="120" w:type="dxa"/>
            </w:tcMar>
          </w:tcPr>
          <w:p w14:paraId="155DEC40" w14:textId="77777777" w:rsidR="00E73F66" w:rsidRDefault="00000000">
            <w:pPr>
              <w:spacing w:before="40" w:after="40"/>
            </w:pPr>
            <w:r>
              <w:rPr>
                <w:rFonts w:ascii="Calibri" w:hAnsi="Calibri"/>
                <w:color w:val="0F172A"/>
                <w:sz w:val="18"/>
              </w:rPr>
              <w:t>&gt; 85.0\%</w:t>
            </w:r>
          </w:p>
        </w:tc>
        <w:tc>
          <w:tcPr>
            <w:tcW w:w="2340" w:type="dxa"/>
            <w:shd w:val="clear" w:color="auto" w:fill="F8FAFC"/>
            <w:tcMar>
              <w:top w:w="80" w:type="dxa"/>
              <w:left w:w="120" w:type="dxa"/>
              <w:bottom w:w="80" w:type="dxa"/>
              <w:right w:w="120" w:type="dxa"/>
            </w:tcMar>
          </w:tcPr>
          <w:p w14:paraId="4F3D0A53" w14:textId="77777777" w:rsidR="00E73F66" w:rsidRDefault="00000000">
            <w:pPr>
              <w:spacing w:before="40" w:after="40"/>
            </w:pPr>
            <w:r>
              <w:rPr>
                <w:rFonts w:ascii="Calibri" w:hAnsi="Calibri"/>
                <w:color w:val="0F172A"/>
                <w:sz w:val="18"/>
              </w:rPr>
              <w:t>Exceptional classification accuracy</w:t>
            </w:r>
          </w:p>
        </w:tc>
      </w:tr>
      <w:tr w:rsidR="00E73F66" w14:paraId="09AE7DFF" w14:textId="77777777">
        <w:trPr>
          <w:jc w:val="center"/>
        </w:trPr>
        <w:tc>
          <w:tcPr>
            <w:tcW w:w="2340" w:type="dxa"/>
            <w:shd w:val="clear" w:color="auto" w:fill="FFFFFF"/>
            <w:tcMar>
              <w:top w:w="80" w:type="dxa"/>
              <w:left w:w="120" w:type="dxa"/>
              <w:bottom w:w="80" w:type="dxa"/>
              <w:right w:w="120" w:type="dxa"/>
            </w:tcMar>
          </w:tcPr>
          <w:p w14:paraId="722279F5" w14:textId="77777777" w:rsidR="00E73F66" w:rsidRDefault="00000000">
            <w:pPr>
              <w:spacing w:before="40" w:after="40"/>
            </w:pPr>
            <w:r>
              <w:rPr>
                <w:rFonts w:ascii="Calibri" w:hAnsi="Calibri"/>
                <w:color w:val="0F172A"/>
                <w:sz w:val="18"/>
              </w:rPr>
              <w:t>**ROC-AUC**</w:t>
            </w:r>
          </w:p>
        </w:tc>
        <w:tc>
          <w:tcPr>
            <w:tcW w:w="2340" w:type="dxa"/>
            <w:shd w:val="clear" w:color="auto" w:fill="FFFFFF"/>
            <w:tcMar>
              <w:top w:w="80" w:type="dxa"/>
              <w:left w:w="120" w:type="dxa"/>
              <w:bottom w:w="80" w:type="dxa"/>
              <w:right w:w="120" w:type="dxa"/>
            </w:tcMar>
          </w:tcPr>
          <w:p w14:paraId="2FADB367" w14:textId="77777777" w:rsidR="00E73F66" w:rsidRDefault="00000000">
            <w:pPr>
              <w:spacing w:before="40" w:after="40"/>
            </w:pPr>
            <w:r>
              <w:rPr>
                <w:rFonts w:ascii="Calibri" w:hAnsi="Calibri"/>
                <w:color w:val="0F172A"/>
                <w:sz w:val="18"/>
              </w:rPr>
              <w:t>**0.9787**</w:t>
            </w:r>
          </w:p>
        </w:tc>
        <w:tc>
          <w:tcPr>
            <w:tcW w:w="2340" w:type="dxa"/>
            <w:shd w:val="clear" w:color="auto" w:fill="FFFFFF"/>
            <w:tcMar>
              <w:top w:w="80" w:type="dxa"/>
              <w:left w:w="120" w:type="dxa"/>
              <w:bottom w:w="80" w:type="dxa"/>
              <w:right w:w="120" w:type="dxa"/>
            </w:tcMar>
          </w:tcPr>
          <w:p w14:paraId="35C83296" w14:textId="77777777" w:rsidR="00E73F66" w:rsidRDefault="00000000">
            <w:pPr>
              <w:spacing w:before="40" w:after="40"/>
            </w:pPr>
            <w:r>
              <w:rPr>
                <w:rFonts w:ascii="Calibri" w:hAnsi="Calibri"/>
                <w:color w:val="0F172A"/>
                <w:sz w:val="18"/>
              </w:rPr>
              <w:t>&gt; 0.750</w:t>
            </w:r>
          </w:p>
        </w:tc>
        <w:tc>
          <w:tcPr>
            <w:tcW w:w="2340" w:type="dxa"/>
            <w:shd w:val="clear" w:color="auto" w:fill="FFFFFF"/>
            <w:tcMar>
              <w:top w:w="80" w:type="dxa"/>
              <w:left w:w="120" w:type="dxa"/>
              <w:bottom w:w="80" w:type="dxa"/>
              <w:right w:w="120" w:type="dxa"/>
            </w:tcMar>
          </w:tcPr>
          <w:p w14:paraId="5C4978DC" w14:textId="77777777" w:rsidR="00E73F66" w:rsidRDefault="00000000">
            <w:pPr>
              <w:spacing w:before="40" w:after="40"/>
            </w:pPr>
            <w:r>
              <w:rPr>
                <w:rFonts w:ascii="Calibri" w:hAnsi="Calibri"/>
                <w:color w:val="0F172A"/>
                <w:sz w:val="18"/>
              </w:rPr>
              <w:t>Outstanding discrimination between risk classes</w:t>
            </w:r>
          </w:p>
        </w:tc>
      </w:tr>
      <w:tr w:rsidR="00E73F66" w14:paraId="2AE3A346" w14:textId="77777777">
        <w:trPr>
          <w:jc w:val="center"/>
        </w:trPr>
        <w:tc>
          <w:tcPr>
            <w:tcW w:w="2340" w:type="dxa"/>
            <w:shd w:val="clear" w:color="auto" w:fill="F8FAFC"/>
            <w:tcMar>
              <w:top w:w="80" w:type="dxa"/>
              <w:left w:w="120" w:type="dxa"/>
              <w:bottom w:w="80" w:type="dxa"/>
              <w:right w:w="120" w:type="dxa"/>
            </w:tcMar>
          </w:tcPr>
          <w:p w14:paraId="06244C99" w14:textId="77777777" w:rsidR="00E73F66" w:rsidRDefault="00000000">
            <w:pPr>
              <w:spacing w:before="40" w:after="40"/>
            </w:pPr>
            <w:r>
              <w:rPr>
                <w:rFonts w:ascii="Calibri" w:hAnsi="Calibri"/>
                <w:color w:val="0F172A"/>
                <w:sz w:val="18"/>
              </w:rPr>
              <w:t>**Precision (Default)**</w:t>
            </w:r>
          </w:p>
        </w:tc>
        <w:tc>
          <w:tcPr>
            <w:tcW w:w="2340" w:type="dxa"/>
            <w:shd w:val="clear" w:color="auto" w:fill="F8FAFC"/>
            <w:tcMar>
              <w:top w:w="80" w:type="dxa"/>
              <w:left w:w="120" w:type="dxa"/>
              <w:bottom w:w="80" w:type="dxa"/>
              <w:right w:w="120" w:type="dxa"/>
            </w:tcMar>
          </w:tcPr>
          <w:p w14:paraId="399B3C76" w14:textId="77777777" w:rsidR="00E73F66" w:rsidRDefault="00000000">
            <w:pPr>
              <w:spacing w:before="40" w:after="40"/>
            </w:pPr>
            <w:r>
              <w:rPr>
                <w:rFonts w:ascii="Calibri" w:hAnsi="Calibri"/>
                <w:color w:val="0F172A"/>
                <w:sz w:val="18"/>
              </w:rPr>
              <w:t>**75.00%**</w:t>
            </w:r>
          </w:p>
        </w:tc>
        <w:tc>
          <w:tcPr>
            <w:tcW w:w="2340" w:type="dxa"/>
            <w:shd w:val="clear" w:color="auto" w:fill="F8FAFC"/>
            <w:tcMar>
              <w:top w:w="80" w:type="dxa"/>
              <w:left w:w="120" w:type="dxa"/>
              <w:bottom w:w="80" w:type="dxa"/>
              <w:right w:w="120" w:type="dxa"/>
            </w:tcMar>
          </w:tcPr>
          <w:p w14:paraId="136B3B29" w14:textId="77777777" w:rsidR="00E73F66" w:rsidRDefault="00000000">
            <w:pPr>
              <w:spacing w:before="40" w:after="40"/>
            </w:pPr>
            <w:r>
              <w:rPr>
                <w:rFonts w:ascii="Calibri" w:hAnsi="Calibri"/>
                <w:color w:val="0F172A"/>
                <w:sz w:val="18"/>
              </w:rPr>
              <w:t>&gt; 65.0\%</w:t>
            </w:r>
          </w:p>
        </w:tc>
        <w:tc>
          <w:tcPr>
            <w:tcW w:w="2340" w:type="dxa"/>
            <w:shd w:val="clear" w:color="auto" w:fill="F8FAFC"/>
            <w:tcMar>
              <w:top w:w="80" w:type="dxa"/>
              <w:left w:w="120" w:type="dxa"/>
              <w:bottom w:w="80" w:type="dxa"/>
              <w:right w:w="120" w:type="dxa"/>
            </w:tcMar>
          </w:tcPr>
          <w:p w14:paraId="13C94187" w14:textId="77777777" w:rsidR="00E73F66" w:rsidRDefault="00000000">
            <w:pPr>
              <w:spacing w:before="40" w:after="40"/>
            </w:pPr>
            <w:r>
              <w:rPr>
                <w:rFonts w:ascii="Calibri" w:hAnsi="Calibri"/>
                <w:color w:val="0F172A"/>
                <w:sz w:val="18"/>
              </w:rPr>
              <w:t>Low rate of false rejections</w:t>
            </w:r>
          </w:p>
        </w:tc>
      </w:tr>
      <w:tr w:rsidR="00E73F66" w14:paraId="490D7842" w14:textId="77777777">
        <w:trPr>
          <w:jc w:val="center"/>
        </w:trPr>
        <w:tc>
          <w:tcPr>
            <w:tcW w:w="2340" w:type="dxa"/>
            <w:shd w:val="clear" w:color="auto" w:fill="FFFFFF"/>
            <w:tcMar>
              <w:top w:w="80" w:type="dxa"/>
              <w:left w:w="120" w:type="dxa"/>
              <w:bottom w:w="80" w:type="dxa"/>
              <w:right w:w="120" w:type="dxa"/>
            </w:tcMar>
          </w:tcPr>
          <w:p w14:paraId="79FB75FD" w14:textId="77777777" w:rsidR="00E73F66" w:rsidRDefault="00000000">
            <w:pPr>
              <w:spacing w:before="40" w:after="40"/>
            </w:pPr>
            <w:r>
              <w:rPr>
                <w:rFonts w:ascii="Calibri" w:hAnsi="Calibri"/>
                <w:color w:val="0F172A"/>
                <w:sz w:val="18"/>
              </w:rPr>
              <w:t>**Recall (Default)**</w:t>
            </w:r>
          </w:p>
        </w:tc>
        <w:tc>
          <w:tcPr>
            <w:tcW w:w="2340" w:type="dxa"/>
            <w:shd w:val="clear" w:color="auto" w:fill="FFFFFF"/>
            <w:tcMar>
              <w:top w:w="80" w:type="dxa"/>
              <w:left w:w="120" w:type="dxa"/>
              <w:bottom w:w="80" w:type="dxa"/>
              <w:right w:w="120" w:type="dxa"/>
            </w:tcMar>
          </w:tcPr>
          <w:p w14:paraId="3EEA68A4" w14:textId="77777777" w:rsidR="00E73F66" w:rsidRDefault="00000000">
            <w:pPr>
              <w:spacing w:before="40" w:after="40"/>
            </w:pPr>
            <w:r>
              <w:rPr>
                <w:rFonts w:ascii="Calibri" w:hAnsi="Calibri"/>
                <w:color w:val="0F172A"/>
                <w:sz w:val="18"/>
              </w:rPr>
              <w:t>**68.97%**</w:t>
            </w:r>
          </w:p>
        </w:tc>
        <w:tc>
          <w:tcPr>
            <w:tcW w:w="2340" w:type="dxa"/>
            <w:shd w:val="clear" w:color="auto" w:fill="FFFFFF"/>
            <w:tcMar>
              <w:top w:w="80" w:type="dxa"/>
              <w:left w:w="120" w:type="dxa"/>
              <w:bottom w:w="80" w:type="dxa"/>
              <w:right w:w="120" w:type="dxa"/>
            </w:tcMar>
          </w:tcPr>
          <w:p w14:paraId="41BD2DA0" w14:textId="77777777" w:rsidR="00E73F66" w:rsidRDefault="00000000">
            <w:pPr>
              <w:spacing w:before="40" w:after="40"/>
            </w:pPr>
            <w:r>
              <w:rPr>
                <w:rFonts w:ascii="Calibri" w:hAnsi="Calibri"/>
                <w:color w:val="0F172A"/>
                <w:sz w:val="18"/>
              </w:rPr>
              <w:t>&gt; 60.0\%</w:t>
            </w:r>
          </w:p>
        </w:tc>
        <w:tc>
          <w:tcPr>
            <w:tcW w:w="2340" w:type="dxa"/>
            <w:shd w:val="clear" w:color="auto" w:fill="FFFFFF"/>
            <w:tcMar>
              <w:top w:w="80" w:type="dxa"/>
              <w:left w:w="120" w:type="dxa"/>
              <w:bottom w:w="80" w:type="dxa"/>
              <w:right w:w="120" w:type="dxa"/>
            </w:tcMar>
          </w:tcPr>
          <w:p w14:paraId="118C28FF" w14:textId="77777777" w:rsidR="00E73F66" w:rsidRDefault="00000000">
            <w:pPr>
              <w:spacing w:before="40" w:after="40"/>
            </w:pPr>
            <w:r>
              <w:rPr>
                <w:rFonts w:ascii="Calibri" w:hAnsi="Calibri"/>
                <w:color w:val="0F172A"/>
                <w:sz w:val="18"/>
              </w:rPr>
              <w:t>Captures high-risk credit applicants</w:t>
            </w:r>
          </w:p>
        </w:tc>
      </w:tr>
      <w:tr w:rsidR="00E73F66" w14:paraId="7C13542D" w14:textId="77777777">
        <w:trPr>
          <w:jc w:val="center"/>
        </w:trPr>
        <w:tc>
          <w:tcPr>
            <w:tcW w:w="2340" w:type="dxa"/>
            <w:shd w:val="clear" w:color="auto" w:fill="F8FAFC"/>
            <w:tcMar>
              <w:top w:w="80" w:type="dxa"/>
              <w:left w:w="120" w:type="dxa"/>
              <w:bottom w:w="80" w:type="dxa"/>
              <w:right w:w="120" w:type="dxa"/>
            </w:tcMar>
          </w:tcPr>
          <w:p w14:paraId="24CB499B" w14:textId="77777777" w:rsidR="00E73F66" w:rsidRDefault="00000000">
            <w:pPr>
              <w:spacing w:before="40" w:after="40"/>
            </w:pPr>
            <w:r>
              <w:rPr>
                <w:rFonts w:ascii="Calibri" w:hAnsi="Calibri"/>
                <w:color w:val="0F172A"/>
                <w:sz w:val="18"/>
              </w:rPr>
              <w:t>**F1-Score**</w:t>
            </w:r>
          </w:p>
        </w:tc>
        <w:tc>
          <w:tcPr>
            <w:tcW w:w="2340" w:type="dxa"/>
            <w:shd w:val="clear" w:color="auto" w:fill="F8FAFC"/>
            <w:tcMar>
              <w:top w:w="80" w:type="dxa"/>
              <w:left w:w="120" w:type="dxa"/>
              <w:bottom w:w="80" w:type="dxa"/>
              <w:right w:w="120" w:type="dxa"/>
            </w:tcMar>
          </w:tcPr>
          <w:p w14:paraId="25D379AE" w14:textId="77777777" w:rsidR="00E73F66" w:rsidRDefault="00000000">
            <w:pPr>
              <w:spacing w:before="40" w:after="40"/>
            </w:pPr>
            <w:r>
              <w:rPr>
                <w:rFonts w:ascii="Calibri" w:hAnsi="Calibri"/>
                <w:color w:val="0F172A"/>
                <w:sz w:val="18"/>
              </w:rPr>
              <w:t>**71.86%**</w:t>
            </w:r>
          </w:p>
        </w:tc>
        <w:tc>
          <w:tcPr>
            <w:tcW w:w="2340" w:type="dxa"/>
            <w:shd w:val="clear" w:color="auto" w:fill="F8FAFC"/>
            <w:tcMar>
              <w:top w:w="80" w:type="dxa"/>
              <w:left w:w="120" w:type="dxa"/>
              <w:bottom w:w="80" w:type="dxa"/>
              <w:right w:w="120" w:type="dxa"/>
            </w:tcMar>
          </w:tcPr>
          <w:p w14:paraId="3CEFCECB" w14:textId="77777777" w:rsidR="00E73F66" w:rsidRDefault="00000000">
            <w:pPr>
              <w:spacing w:before="40" w:after="40"/>
            </w:pPr>
            <w:r>
              <w:rPr>
                <w:rFonts w:ascii="Calibri" w:hAnsi="Calibri"/>
                <w:color w:val="0F172A"/>
                <w:sz w:val="18"/>
              </w:rPr>
              <w:t>&gt; 62.0\%</w:t>
            </w:r>
          </w:p>
        </w:tc>
        <w:tc>
          <w:tcPr>
            <w:tcW w:w="2340" w:type="dxa"/>
            <w:shd w:val="clear" w:color="auto" w:fill="F8FAFC"/>
            <w:tcMar>
              <w:top w:w="80" w:type="dxa"/>
              <w:left w:w="120" w:type="dxa"/>
              <w:bottom w:w="80" w:type="dxa"/>
              <w:right w:w="120" w:type="dxa"/>
            </w:tcMar>
          </w:tcPr>
          <w:p w14:paraId="56DD1FA1" w14:textId="77777777" w:rsidR="00E73F66" w:rsidRDefault="00000000">
            <w:pPr>
              <w:spacing w:before="40" w:after="40"/>
            </w:pPr>
            <w:r>
              <w:rPr>
                <w:rFonts w:ascii="Calibri" w:hAnsi="Calibri"/>
                <w:color w:val="0F172A"/>
                <w:sz w:val="18"/>
              </w:rPr>
              <w:t>Balanced harmonic mean on imbalanced data</w:t>
            </w:r>
          </w:p>
        </w:tc>
      </w:tr>
    </w:tbl>
    <w:p w14:paraId="0C9149BF" w14:textId="77777777" w:rsidR="00E73F66" w:rsidRDefault="00E73F66">
      <w:pPr>
        <w:spacing w:after="120"/>
      </w:pPr>
    </w:p>
    <w:p w14:paraId="3CC6E08E" w14:textId="77777777" w:rsidR="00E73F66" w:rsidRDefault="00000000">
      <w:pPr>
        <w:spacing w:after="120"/>
      </w:pPr>
      <w:r>
        <w:rPr>
          <w:rFonts w:ascii="Calibri" w:hAnsi="Calibri"/>
          <w:color w:val="0F172A"/>
        </w:rPr>
        <w:t xml:space="preserve">All trained assets are deterministically serialized to disk in </w:t>
      </w:r>
      <w:r>
        <w:rPr>
          <w:rFonts w:ascii="Consolas" w:hAnsi="Consolas"/>
          <w:color w:val="C2410C"/>
          <w:sz w:val="21"/>
        </w:rPr>
        <w:t>artifacts/</w:t>
      </w:r>
      <w:r>
        <w:rPr>
          <w:rFonts w:ascii="Calibri" w:hAnsi="Calibri"/>
          <w:color w:val="0F172A"/>
        </w:rPr>
        <w:t>:</w:t>
      </w:r>
    </w:p>
    <w:p w14:paraId="34A17BF5" w14:textId="77777777" w:rsidR="00E73F66" w:rsidRDefault="00000000">
      <w:pPr>
        <w:pStyle w:val="ListBullet"/>
        <w:spacing w:after="60"/>
      </w:pPr>
      <w:r>
        <w:rPr>
          <w:rFonts w:ascii="Consolas" w:hAnsi="Consolas"/>
          <w:color w:val="C2410C"/>
          <w:sz w:val="21"/>
        </w:rPr>
        <w:t>artifacts/model.joblib</w:t>
      </w:r>
      <w:r>
        <w:rPr>
          <w:rFonts w:ascii="Calibri" w:hAnsi="Calibri"/>
          <w:color w:val="0F172A"/>
        </w:rPr>
        <w:t xml:space="preserve">: Serialized </w:t>
      </w:r>
      <w:r>
        <w:rPr>
          <w:rFonts w:ascii="Consolas" w:hAnsi="Consolas"/>
          <w:color w:val="C2410C"/>
          <w:sz w:val="21"/>
        </w:rPr>
        <w:t>Pipeline</w:t>
      </w:r>
      <w:r>
        <w:rPr>
          <w:rFonts w:ascii="Calibri" w:hAnsi="Calibri"/>
          <w:color w:val="0F172A"/>
        </w:rPr>
        <w:t xml:space="preserve"> binary.</w:t>
      </w:r>
    </w:p>
    <w:p w14:paraId="321D2DB6" w14:textId="77777777" w:rsidR="00E73F66" w:rsidRDefault="00000000">
      <w:pPr>
        <w:pStyle w:val="ListBullet"/>
        <w:spacing w:after="60"/>
      </w:pPr>
      <w:r>
        <w:rPr>
          <w:rFonts w:ascii="Consolas" w:hAnsi="Consolas"/>
          <w:color w:val="C2410C"/>
          <w:sz w:val="21"/>
        </w:rPr>
        <w:t>artifacts/reference_data.csv</w:t>
      </w:r>
      <w:r>
        <w:rPr>
          <w:rFonts w:ascii="Calibri" w:hAnsi="Calibri"/>
          <w:color w:val="0F172A"/>
        </w:rPr>
        <w:t>: Baseline training data distribution used by the drift engine.</w:t>
      </w:r>
    </w:p>
    <w:p w14:paraId="246F7271" w14:textId="77777777" w:rsidR="00E73F66" w:rsidRDefault="00000000">
      <w:pPr>
        <w:pStyle w:val="ListBullet"/>
        <w:spacing w:after="60"/>
      </w:pPr>
      <w:r>
        <w:rPr>
          <w:rFonts w:ascii="Consolas" w:hAnsi="Consolas"/>
          <w:color w:val="C2410C"/>
          <w:sz w:val="21"/>
        </w:rPr>
        <w:t>artifacts/model_metadata.json</w:t>
      </w:r>
      <w:r>
        <w:rPr>
          <w:rFonts w:ascii="Calibri" w:hAnsi="Calibri"/>
          <w:color w:val="0F172A"/>
        </w:rPr>
        <w:t>: Model version, training timestamps, hyperparameters, and evaluation metrics.</w:t>
      </w:r>
    </w:p>
    <w:p w14:paraId="62860BED" w14:textId="77777777" w:rsidR="00E73F66" w:rsidRDefault="00000000">
      <w:pPr>
        <w:spacing w:before="280" w:after="80"/>
      </w:pPr>
      <w:r>
        <w:rPr>
          <w:rFonts w:ascii="Calibri" w:hAnsi="Calibri"/>
          <w:b/>
          <w:color w:val="1E3A8A"/>
          <w:sz w:val="32"/>
        </w:rPr>
        <w:t>5. Model Serving Service (FastAPI)</w:t>
      </w:r>
    </w:p>
    <w:p w14:paraId="4B8469C0" w14:textId="77777777" w:rsidR="00E73F66" w:rsidRDefault="00000000">
      <w:pPr>
        <w:spacing w:after="120"/>
      </w:pPr>
      <w:r>
        <w:rPr>
          <w:rFonts w:ascii="Calibri" w:hAnsi="Calibri"/>
          <w:color w:val="0F172A"/>
        </w:rPr>
        <w:t xml:space="preserve">The inference service is implemented in </w:t>
      </w:r>
      <w:r>
        <w:rPr>
          <w:rFonts w:ascii="Consolas" w:hAnsi="Consolas"/>
          <w:color w:val="C2410C"/>
          <w:sz w:val="21"/>
        </w:rPr>
        <w:t>src/app.py</w:t>
      </w:r>
      <w:r>
        <w:rPr>
          <w:rFonts w:ascii="Calibri" w:hAnsi="Calibri"/>
          <w:color w:val="0F172A"/>
        </w:rPr>
        <w:t xml:space="preserve"> using the modern asynchronous ASGI framework </w:t>
      </w:r>
      <w:r>
        <w:rPr>
          <w:rFonts w:ascii="Calibri" w:hAnsi="Calibri"/>
          <w:b/>
          <w:color w:val="0F172A"/>
        </w:rPr>
        <w:t>FastAPI</w:t>
      </w:r>
      <w:r>
        <w:rPr>
          <w:rFonts w:ascii="Calibri" w:hAnsi="Calibri"/>
          <w:color w:val="0F172A"/>
        </w:rPr>
        <w:t>.</w:t>
      </w:r>
    </w:p>
    <w:p w14:paraId="31D9BEBF" w14:textId="77777777" w:rsidR="00E73F66" w:rsidRDefault="00000000">
      <w:pPr>
        <w:spacing w:before="200" w:after="60"/>
      </w:pPr>
      <w:r>
        <w:rPr>
          <w:rFonts w:ascii="Calibri" w:hAnsi="Calibri"/>
          <w:b/>
          <w:color w:val="2563EB"/>
          <w:sz w:val="26"/>
        </w:rPr>
        <w:t>5.1 Endpoint Specification</w:t>
      </w:r>
    </w:p>
    <w:tbl>
      <w:tblPr>
        <w:tblW w:w="0" w:type="auto"/>
        <w:jc w:val="center"/>
        <w:tblLook w:val="04A0" w:firstRow="1" w:lastRow="0" w:firstColumn="1" w:lastColumn="0" w:noHBand="0" w:noVBand="1"/>
      </w:tblPr>
      <w:tblGrid>
        <w:gridCol w:w="2340"/>
        <w:gridCol w:w="2340"/>
        <w:gridCol w:w="2340"/>
        <w:gridCol w:w="2340"/>
      </w:tblGrid>
      <w:tr w:rsidR="00E73F66" w14:paraId="56CF7618" w14:textId="77777777">
        <w:trPr>
          <w:jc w:val="center"/>
        </w:trPr>
        <w:tc>
          <w:tcPr>
            <w:tcW w:w="2340" w:type="dxa"/>
            <w:shd w:val="clear" w:color="auto" w:fill="1E3A8A"/>
            <w:tcMar>
              <w:top w:w="120" w:type="dxa"/>
              <w:left w:w="140" w:type="dxa"/>
              <w:bottom w:w="120" w:type="dxa"/>
              <w:right w:w="140" w:type="dxa"/>
            </w:tcMar>
          </w:tcPr>
          <w:p w14:paraId="0977709E" w14:textId="77777777" w:rsidR="00E73F66" w:rsidRDefault="00000000">
            <w:pPr>
              <w:spacing w:before="40" w:after="40"/>
            </w:pPr>
            <w:r>
              <w:rPr>
                <w:rFonts w:ascii="Calibri" w:hAnsi="Calibri"/>
                <w:b/>
                <w:color w:val="FFFFFF"/>
                <w:sz w:val="19"/>
              </w:rPr>
              <w:t>Method</w:t>
            </w:r>
          </w:p>
        </w:tc>
        <w:tc>
          <w:tcPr>
            <w:tcW w:w="2340" w:type="dxa"/>
            <w:shd w:val="clear" w:color="auto" w:fill="1E3A8A"/>
            <w:tcMar>
              <w:top w:w="120" w:type="dxa"/>
              <w:left w:w="140" w:type="dxa"/>
              <w:bottom w:w="120" w:type="dxa"/>
              <w:right w:w="140" w:type="dxa"/>
            </w:tcMar>
          </w:tcPr>
          <w:p w14:paraId="46281EF6" w14:textId="77777777" w:rsidR="00E73F66" w:rsidRDefault="00000000">
            <w:pPr>
              <w:spacing w:before="40" w:after="40"/>
            </w:pPr>
            <w:r>
              <w:rPr>
                <w:rFonts w:ascii="Calibri" w:hAnsi="Calibri"/>
                <w:b/>
                <w:color w:val="FFFFFF"/>
                <w:sz w:val="19"/>
              </w:rPr>
              <w:t>Path</w:t>
            </w:r>
          </w:p>
        </w:tc>
        <w:tc>
          <w:tcPr>
            <w:tcW w:w="2340" w:type="dxa"/>
            <w:shd w:val="clear" w:color="auto" w:fill="1E3A8A"/>
            <w:tcMar>
              <w:top w:w="120" w:type="dxa"/>
              <w:left w:w="140" w:type="dxa"/>
              <w:bottom w:w="120" w:type="dxa"/>
              <w:right w:w="140" w:type="dxa"/>
            </w:tcMar>
          </w:tcPr>
          <w:p w14:paraId="0C389ABD" w14:textId="77777777" w:rsidR="00E73F66" w:rsidRDefault="00000000">
            <w:pPr>
              <w:spacing w:before="40" w:after="40"/>
            </w:pPr>
            <w:r>
              <w:rPr>
                <w:rFonts w:ascii="Calibri" w:hAnsi="Calibri"/>
                <w:b/>
                <w:color w:val="FFFFFF"/>
                <w:sz w:val="19"/>
              </w:rPr>
              <w:t>Description</w:t>
            </w:r>
          </w:p>
        </w:tc>
        <w:tc>
          <w:tcPr>
            <w:tcW w:w="2340" w:type="dxa"/>
            <w:shd w:val="clear" w:color="auto" w:fill="1E3A8A"/>
            <w:tcMar>
              <w:top w:w="120" w:type="dxa"/>
              <w:left w:w="140" w:type="dxa"/>
              <w:bottom w:w="120" w:type="dxa"/>
              <w:right w:w="140" w:type="dxa"/>
            </w:tcMar>
          </w:tcPr>
          <w:p w14:paraId="7294F031" w14:textId="77777777" w:rsidR="00E73F66" w:rsidRDefault="00000000">
            <w:pPr>
              <w:spacing w:before="40" w:after="40"/>
            </w:pPr>
            <w:r>
              <w:rPr>
                <w:rFonts w:ascii="Calibri" w:hAnsi="Calibri"/>
                <w:b/>
                <w:color w:val="FFFFFF"/>
                <w:sz w:val="19"/>
              </w:rPr>
              <w:t>Response Content</w:t>
            </w:r>
          </w:p>
        </w:tc>
      </w:tr>
      <w:tr w:rsidR="00E73F66" w14:paraId="1A1FF713" w14:textId="77777777">
        <w:trPr>
          <w:jc w:val="center"/>
        </w:trPr>
        <w:tc>
          <w:tcPr>
            <w:tcW w:w="2340" w:type="dxa"/>
            <w:shd w:val="clear" w:color="auto" w:fill="F8FAFC"/>
            <w:tcMar>
              <w:top w:w="80" w:type="dxa"/>
              <w:left w:w="120" w:type="dxa"/>
              <w:bottom w:w="80" w:type="dxa"/>
              <w:right w:w="120" w:type="dxa"/>
            </w:tcMar>
          </w:tcPr>
          <w:p w14:paraId="6FF25EF1" w14:textId="77777777" w:rsidR="00E73F66" w:rsidRDefault="00000000">
            <w:pPr>
              <w:spacing w:before="40" w:after="40"/>
            </w:pPr>
            <w:r>
              <w:rPr>
                <w:rFonts w:ascii="Calibri" w:hAnsi="Calibri"/>
                <w:color w:val="0F172A"/>
                <w:sz w:val="18"/>
              </w:rPr>
              <w:t>`GET`</w:t>
            </w:r>
          </w:p>
        </w:tc>
        <w:tc>
          <w:tcPr>
            <w:tcW w:w="2340" w:type="dxa"/>
            <w:shd w:val="clear" w:color="auto" w:fill="F8FAFC"/>
            <w:tcMar>
              <w:top w:w="80" w:type="dxa"/>
              <w:left w:w="120" w:type="dxa"/>
              <w:bottom w:w="80" w:type="dxa"/>
              <w:right w:w="120" w:type="dxa"/>
            </w:tcMar>
          </w:tcPr>
          <w:p w14:paraId="403136CA" w14:textId="77777777" w:rsidR="00E73F66" w:rsidRDefault="00000000">
            <w:pPr>
              <w:spacing w:before="40" w:after="40"/>
            </w:pPr>
            <w:r>
              <w:rPr>
                <w:rFonts w:ascii="Calibri" w:hAnsi="Calibri"/>
                <w:color w:val="0F172A"/>
                <w:sz w:val="18"/>
              </w:rPr>
              <w:t>`/`</w:t>
            </w:r>
          </w:p>
        </w:tc>
        <w:tc>
          <w:tcPr>
            <w:tcW w:w="2340" w:type="dxa"/>
            <w:shd w:val="clear" w:color="auto" w:fill="F8FAFC"/>
            <w:tcMar>
              <w:top w:w="80" w:type="dxa"/>
              <w:left w:w="120" w:type="dxa"/>
              <w:bottom w:w="80" w:type="dxa"/>
              <w:right w:w="120" w:type="dxa"/>
            </w:tcMar>
          </w:tcPr>
          <w:p w14:paraId="3B0FCB4F" w14:textId="77777777" w:rsidR="00E73F66" w:rsidRDefault="00000000">
            <w:pPr>
              <w:spacing w:before="40" w:after="40"/>
            </w:pPr>
            <w:r>
              <w:rPr>
                <w:rFonts w:ascii="Calibri" w:hAnsi="Calibri"/>
                <w:color w:val="0F172A"/>
                <w:sz w:val="18"/>
              </w:rPr>
              <w:t>Web portal / service root</w:t>
            </w:r>
          </w:p>
        </w:tc>
        <w:tc>
          <w:tcPr>
            <w:tcW w:w="2340" w:type="dxa"/>
            <w:shd w:val="clear" w:color="auto" w:fill="F8FAFC"/>
            <w:tcMar>
              <w:top w:w="80" w:type="dxa"/>
              <w:left w:w="120" w:type="dxa"/>
              <w:bottom w:w="80" w:type="dxa"/>
              <w:right w:w="120" w:type="dxa"/>
            </w:tcMar>
          </w:tcPr>
          <w:p w14:paraId="67F76D10" w14:textId="77777777" w:rsidR="00E73F66" w:rsidRDefault="00000000">
            <w:pPr>
              <w:spacing w:before="40" w:after="40"/>
            </w:pPr>
            <w:r>
              <w:rPr>
                <w:rFonts w:ascii="Calibri" w:hAnsi="Calibri"/>
                <w:color w:val="0F172A"/>
                <w:sz w:val="18"/>
              </w:rPr>
              <w:t>Interactive HTML Dashboard (Browser) or JSON metadata</w:t>
            </w:r>
          </w:p>
        </w:tc>
      </w:tr>
      <w:tr w:rsidR="00E73F66" w14:paraId="6AA2479F" w14:textId="77777777">
        <w:trPr>
          <w:jc w:val="center"/>
        </w:trPr>
        <w:tc>
          <w:tcPr>
            <w:tcW w:w="2340" w:type="dxa"/>
            <w:shd w:val="clear" w:color="auto" w:fill="FFFFFF"/>
            <w:tcMar>
              <w:top w:w="80" w:type="dxa"/>
              <w:left w:w="120" w:type="dxa"/>
              <w:bottom w:w="80" w:type="dxa"/>
              <w:right w:w="120" w:type="dxa"/>
            </w:tcMar>
          </w:tcPr>
          <w:p w14:paraId="57565BD5" w14:textId="77777777" w:rsidR="00E73F66" w:rsidRDefault="00000000">
            <w:pPr>
              <w:spacing w:before="40" w:after="40"/>
            </w:pPr>
            <w:r>
              <w:rPr>
                <w:rFonts w:ascii="Calibri" w:hAnsi="Calibri"/>
                <w:color w:val="0F172A"/>
                <w:sz w:val="18"/>
              </w:rPr>
              <w:t>`GET`</w:t>
            </w:r>
          </w:p>
        </w:tc>
        <w:tc>
          <w:tcPr>
            <w:tcW w:w="2340" w:type="dxa"/>
            <w:shd w:val="clear" w:color="auto" w:fill="FFFFFF"/>
            <w:tcMar>
              <w:top w:w="80" w:type="dxa"/>
              <w:left w:w="120" w:type="dxa"/>
              <w:bottom w:w="80" w:type="dxa"/>
              <w:right w:w="120" w:type="dxa"/>
            </w:tcMar>
          </w:tcPr>
          <w:p w14:paraId="270DE29B" w14:textId="77777777" w:rsidR="00E73F66" w:rsidRDefault="00000000">
            <w:pPr>
              <w:spacing w:before="40" w:after="40"/>
            </w:pPr>
            <w:r>
              <w:rPr>
                <w:rFonts w:ascii="Calibri" w:hAnsi="Calibri"/>
                <w:color w:val="0F172A"/>
                <w:sz w:val="18"/>
              </w:rPr>
              <w:t>`/health`</w:t>
            </w:r>
          </w:p>
        </w:tc>
        <w:tc>
          <w:tcPr>
            <w:tcW w:w="2340" w:type="dxa"/>
            <w:shd w:val="clear" w:color="auto" w:fill="FFFFFF"/>
            <w:tcMar>
              <w:top w:w="80" w:type="dxa"/>
              <w:left w:w="120" w:type="dxa"/>
              <w:bottom w:w="80" w:type="dxa"/>
              <w:right w:w="120" w:type="dxa"/>
            </w:tcMar>
          </w:tcPr>
          <w:p w14:paraId="5ABB212F" w14:textId="77777777" w:rsidR="00E73F66" w:rsidRDefault="00000000">
            <w:pPr>
              <w:spacing w:before="40" w:after="40"/>
            </w:pPr>
            <w:r>
              <w:rPr>
                <w:rFonts w:ascii="Calibri" w:hAnsi="Calibri"/>
                <w:color w:val="0F172A"/>
                <w:sz w:val="18"/>
              </w:rPr>
              <w:t>Readiness inspection probe</w:t>
            </w:r>
          </w:p>
        </w:tc>
        <w:tc>
          <w:tcPr>
            <w:tcW w:w="2340" w:type="dxa"/>
            <w:shd w:val="clear" w:color="auto" w:fill="FFFFFF"/>
            <w:tcMar>
              <w:top w:w="80" w:type="dxa"/>
              <w:left w:w="120" w:type="dxa"/>
              <w:bottom w:w="80" w:type="dxa"/>
              <w:right w:w="120" w:type="dxa"/>
            </w:tcMar>
          </w:tcPr>
          <w:p w14:paraId="57F4EFD9" w14:textId="77777777" w:rsidR="00E73F66" w:rsidRDefault="00000000">
            <w:pPr>
              <w:spacing w:before="40" w:after="40"/>
            </w:pPr>
            <w:r>
              <w:rPr>
                <w:rFonts w:ascii="Calibri" w:hAnsi="Calibri"/>
                <w:color w:val="0F172A"/>
                <w:sz w:val="18"/>
              </w:rPr>
              <w:t>Uptime, model loading flag, buffer size, model metadata</w:t>
            </w:r>
          </w:p>
        </w:tc>
      </w:tr>
      <w:tr w:rsidR="00E73F66" w14:paraId="5A80887A" w14:textId="77777777">
        <w:trPr>
          <w:jc w:val="center"/>
        </w:trPr>
        <w:tc>
          <w:tcPr>
            <w:tcW w:w="2340" w:type="dxa"/>
            <w:shd w:val="clear" w:color="auto" w:fill="F8FAFC"/>
            <w:tcMar>
              <w:top w:w="80" w:type="dxa"/>
              <w:left w:w="120" w:type="dxa"/>
              <w:bottom w:w="80" w:type="dxa"/>
              <w:right w:w="120" w:type="dxa"/>
            </w:tcMar>
          </w:tcPr>
          <w:p w14:paraId="6EA29F43" w14:textId="77777777" w:rsidR="00E73F66" w:rsidRDefault="00000000">
            <w:pPr>
              <w:spacing w:before="40" w:after="40"/>
            </w:pPr>
            <w:r>
              <w:rPr>
                <w:rFonts w:ascii="Calibri" w:hAnsi="Calibri"/>
                <w:color w:val="0F172A"/>
                <w:sz w:val="18"/>
              </w:rPr>
              <w:t>`GET`</w:t>
            </w:r>
          </w:p>
        </w:tc>
        <w:tc>
          <w:tcPr>
            <w:tcW w:w="2340" w:type="dxa"/>
            <w:shd w:val="clear" w:color="auto" w:fill="F8FAFC"/>
            <w:tcMar>
              <w:top w:w="80" w:type="dxa"/>
              <w:left w:w="120" w:type="dxa"/>
              <w:bottom w:w="80" w:type="dxa"/>
              <w:right w:w="120" w:type="dxa"/>
            </w:tcMar>
          </w:tcPr>
          <w:p w14:paraId="6FC4BAE2" w14:textId="77777777" w:rsidR="00E73F66" w:rsidRDefault="00000000">
            <w:pPr>
              <w:spacing w:before="40" w:after="40"/>
            </w:pPr>
            <w:r>
              <w:rPr>
                <w:rFonts w:ascii="Calibri" w:hAnsi="Calibri"/>
                <w:color w:val="0F172A"/>
                <w:sz w:val="18"/>
              </w:rPr>
              <w:t>`/live`</w:t>
            </w:r>
          </w:p>
        </w:tc>
        <w:tc>
          <w:tcPr>
            <w:tcW w:w="2340" w:type="dxa"/>
            <w:shd w:val="clear" w:color="auto" w:fill="F8FAFC"/>
            <w:tcMar>
              <w:top w:w="80" w:type="dxa"/>
              <w:left w:w="120" w:type="dxa"/>
              <w:bottom w:w="80" w:type="dxa"/>
              <w:right w:w="120" w:type="dxa"/>
            </w:tcMar>
          </w:tcPr>
          <w:p w14:paraId="69425F85" w14:textId="77777777" w:rsidR="00E73F66" w:rsidRDefault="00000000">
            <w:pPr>
              <w:spacing w:before="40" w:after="40"/>
            </w:pPr>
            <w:r>
              <w:rPr>
                <w:rFonts w:ascii="Calibri" w:hAnsi="Calibri"/>
                <w:color w:val="0F172A"/>
                <w:sz w:val="18"/>
              </w:rPr>
              <w:t>Kubernetes Liveness probe</w:t>
            </w:r>
          </w:p>
        </w:tc>
        <w:tc>
          <w:tcPr>
            <w:tcW w:w="2340" w:type="dxa"/>
            <w:shd w:val="clear" w:color="auto" w:fill="F8FAFC"/>
            <w:tcMar>
              <w:top w:w="80" w:type="dxa"/>
              <w:left w:w="120" w:type="dxa"/>
              <w:bottom w:w="80" w:type="dxa"/>
              <w:right w:w="120" w:type="dxa"/>
            </w:tcMar>
          </w:tcPr>
          <w:p w14:paraId="32574F0E" w14:textId="77777777" w:rsidR="00E73F66" w:rsidRDefault="00000000">
            <w:pPr>
              <w:spacing w:before="40" w:after="40"/>
            </w:pPr>
            <w:r>
              <w:rPr>
                <w:rFonts w:ascii="Calibri" w:hAnsi="Calibri"/>
                <w:color w:val="0F172A"/>
                <w:sz w:val="18"/>
              </w:rPr>
              <w:t>`{"status": "alive"`</w:t>
            </w:r>
          </w:p>
        </w:tc>
      </w:tr>
      <w:tr w:rsidR="00E73F66" w14:paraId="6F68FE2F" w14:textId="77777777">
        <w:trPr>
          <w:jc w:val="center"/>
        </w:trPr>
        <w:tc>
          <w:tcPr>
            <w:tcW w:w="2340" w:type="dxa"/>
            <w:shd w:val="clear" w:color="auto" w:fill="FFFFFF"/>
            <w:tcMar>
              <w:top w:w="80" w:type="dxa"/>
              <w:left w:w="120" w:type="dxa"/>
              <w:bottom w:w="80" w:type="dxa"/>
              <w:right w:w="120" w:type="dxa"/>
            </w:tcMar>
          </w:tcPr>
          <w:p w14:paraId="10009999" w14:textId="77777777" w:rsidR="00E73F66" w:rsidRDefault="00000000">
            <w:pPr>
              <w:spacing w:before="40" w:after="40"/>
            </w:pPr>
            <w:r>
              <w:rPr>
                <w:rFonts w:ascii="Calibri" w:hAnsi="Calibri"/>
                <w:color w:val="0F172A"/>
                <w:sz w:val="18"/>
              </w:rPr>
              <w:t>`GET`</w:t>
            </w:r>
          </w:p>
        </w:tc>
        <w:tc>
          <w:tcPr>
            <w:tcW w:w="2340" w:type="dxa"/>
            <w:shd w:val="clear" w:color="auto" w:fill="FFFFFF"/>
            <w:tcMar>
              <w:top w:w="80" w:type="dxa"/>
              <w:left w:w="120" w:type="dxa"/>
              <w:bottom w:w="80" w:type="dxa"/>
              <w:right w:w="120" w:type="dxa"/>
            </w:tcMar>
          </w:tcPr>
          <w:p w14:paraId="02113DEE" w14:textId="77777777" w:rsidR="00E73F66" w:rsidRDefault="00000000">
            <w:pPr>
              <w:spacing w:before="40" w:after="40"/>
            </w:pPr>
            <w:r>
              <w:rPr>
                <w:rFonts w:ascii="Calibri" w:hAnsi="Calibri"/>
                <w:color w:val="0F172A"/>
                <w:sz w:val="18"/>
              </w:rPr>
              <w:t>`/metrics`</w:t>
            </w:r>
          </w:p>
        </w:tc>
        <w:tc>
          <w:tcPr>
            <w:tcW w:w="2340" w:type="dxa"/>
            <w:shd w:val="clear" w:color="auto" w:fill="FFFFFF"/>
            <w:tcMar>
              <w:top w:w="80" w:type="dxa"/>
              <w:left w:w="120" w:type="dxa"/>
              <w:bottom w:w="80" w:type="dxa"/>
              <w:right w:w="120" w:type="dxa"/>
            </w:tcMar>
          </w:tcPr>
          <w:p w14:paraId="6A81818A" w14:textId="77777777" w:rsidR="00E73F66" w:rsidRDefault="00000000">
            <w:pPr>
              <w:spacing w:before="40" w:after="40"/>
            </w:pPr>
            <w:r>
              <w:rPr>
                <w:rFonts w:ascii="Calibri" w:hAnsi="Calibri"/>
                <w:color w:val="0F172A"/>
                <w:sz w:val="18"/>
              </w:rPr>
              <w:t>Prometheus metrics scrape</w:t>
            </w:r>
          </w:p>
        </w:tc>
        <w:tc>
          <w:tcPr>
            <w:tcW w:w="2340" w:type="dxa"/>
            <w:shd w:val="clear" w:color="auto" w:fill="FFFFFF"/>
            <w:tcMar>
              <w:top w:w="80" w:type="dxa"/>
              <w:left w:w="120" w:type="dxa"/>
              <w:bottom w:w="80" w:type="dxa"/>
              <w:right w:w="120" w:type="dxa"/>
            </w:tcMar>
          </w:tcPr>
          <w:p w14:paraId="0553802D" w14:textId="77777777" w:rsidR="00E73F66" w:rsidRDefault="00000000">
            <w:pPr>
              <w:spacing w:before="40" w:after="40"/>
            </w:pPr>
            <w:r>
              <w:rPr>
                <w:rFonts w:ascii="Calibri" w:hAnsi="Calibri"/>
                <w:color w:val="0F172A"/>
                <w:sz w:val="18"/>
              </w:rPr>
              <w:t>Text OpenMetrics payload</w:t>
            </w:r>
          </w:p>
        </w:tc>
      </w:tr>
      <w:tr w:rsidR="00E73F66" w14:paraId="30BA391C" w14:textId="77777777">
        <w:trPr>
          <w:jc w:val="center"/>
        </w:trPr>
        <w:tc>
          <w:tcPr>
            <w:tcW w:w="2340" w:type="dxa"/>
            <w:shd w:val="clear" w:color="auto" w:fill="F8FAFC"/>
            <w:tcMar>
              <w:top w:w="80" w:type="dxa"/>
              <w:left w:w="120" w:type="dxa"/>
              <w:bottom w:w="80" w:type="dxa"/>
              <w:right w:w="120" w:type="dxa"/>
            </w:tcMar>
          </w:tcPr>
          <w:p w14:paraId="29EC47FD" w14:textId="77777777" w:rsidR="00E73F66" w:rsidRDefault="00000000">
            <w:pPr>
              <w:spacing w:before="40" w:after="40"/>
            </w:pPr>
            <w:r>
              <w:rPr>
                <w:rFonts w:ascii="Calibri" w:hAnsi="Calibri"/>
                <w:color w:val="0F172A"/>
                <w:sz w:val="18"/>
              </w:rPr>
              <w:t>`POST`</w:t>
            </w:r>
          </w:p>
        </w:tc>
        <w:tc>
          <w:tcPr>
            <w:tcW w:w="2340" w:type="dxa"/>
            <w:shd w:val="clear" w:color="auto" w:fill="F8FAFC"/>
            <w:tcMar>
              <w:top w:w="80" w:type="dxa"/>
              <w:left w:w="120" w:type="dxa"/>
              <w:bottom w:w="80" w:type="dxa"/>
              <w:right w:w="120" w:type="dxa"/>
            </w:tcMar>
          </w:tcPr>
          <w:p w14:paraId="68927293" w14:textId="77777777" w:rsidR="00E73F66" w:rsidRDefault="00000000">
            <w:pPr>
              <w:spacing w:before="40" w:after="40"/>
            </w:pPr>
            <w:r>
              <w:rPr>
                <w:rFonts w:ascii="Calibri" w:hAnsi="Calibri"/>
                <w:color w:val="0F172A"/>
                <w:sz w:val="18"/>
              </w:rPr>
              <w:t>`/predict`</w:t>
            </w:r>
          </w:p>
        </w:tc>
        <w:tc>
          <w:tcPr>
            <w:tcW w:w="2340" w:type="dxa"/>
            <w:shd w:val="clear" w:color="auto" w:fill="F8FAFC"/>
            <w:tcMar>
              <w:top w:w="80" w:type="dxa"/>
              <w:left w:w="120" w:type="dxa"/>
              <w:bottom w:w="80" w:type="dxa"/>
              <w:right w:w="120" w:type="dxa"/>
            </w:tcMar>
          </w:tcPr>
          <w:p w14:paraId="55425E0C" w14:textId="77777777" w:rsidR="00E73F66" w:rsidRDefault="00000000">
            <w:pPr>
              <w:spacing w:before="40" w:after="40"/>
            </w:pPr>
            <w:r>
              <w:rPr>
                <w:rFonts w:ascii="Calibri" w:hAnsi="Calibri"/>
                <w:color w:val="0F172A"/>
                <w:sz w:val="18"/>
              </w:rPr>
              <w:t>Single loan risk inference</w:t>
            </w:r>
          </w:p>
        </w:tc>
        <w:tc>
          <w:tcPr>
            <w:tcW w:w="2340" w:type="dxa"/>
            <w:shd w:val="clear" w:color="auto" w:fill="F8FAFC"/>
            <w:tcMar>
              <w:top w:w="80" w:type="dxa"/>
              <w:left w:w="120" w:type="dxa"/>
              <w:bottom w:w="80" w:type="dxa"/>
              <w:right w:w="120" w:type="dxa"/>
            </w:tcMar>
          </w:tcPr>
          <w:p w14:paraId="6E1EDABB" w14:textId="77777777" w:rsidR="00E73F66" w:rsidRDefault="00000000">
            <w:pPr>
              <w:spacing w:before="40" w:after="40"/>
            </w:pPr>
            <w:r>
              <w:rPr>
                <w:rFonts w:ascii="Calibri" w:hAnsi="Calibri"/>
                <w:color w:val="0F172A"/>
                <w:sz w:val="18"/>
              </w:rPr>
              <w:t>Prediction (0/1), probability, risk tier (`Low`/`Med`/`High`), latency</w:t>
            </w:r>
          </w:p>
        </w:tc>
      </w:tr>
      <w:tr w:rsidR="00E73F66" w14:paraId="4F83DAF9" w14:textId="77777777">
        <w:trPr>
          <w:jc w:val="center"/>
        </w:trPr>
        <w:tc>
          <w:tcPr>
            <w:tcW w:w="2340" w:type="dxa"/>
            <w:shd w:val="clear" w:color="auto" w:fill="FFFFFF"/>
            <w:tcMar>
              <w:top w:w="80" w:type="dxa"/>
              <w:left w:w="120" w:type="dxa"/>
              <w:bottom w:w="80" w:type="dxa"/>
              <w:right w:w="120" w:type="dxa"/>
            </w:tcMar>
          </w:tcPr>
          <w:p w14:paraId="732DC6B4" w14:textId="77777777" w:rsidR="00E73F66" w:rsidRDefault="00000000">
            <w:pPr>
              <w:spacing w:before="40" w:after="40"/>
            </w:pPr>
            <w:r>
              <w:rPr>
                <w:rFonts w:ascii="Calibri" w:hAnsi="Calibri"/>
                <w:color w:val="0F172A"/>
                <w:sz w:val="18"/>
              </w:rPr>
              <w:t>`POST`</w:t>
            </w:r>
          </w:p>
        </w:tc>
        <w:tc>
          <w:tcPr>
            <w:tcW w:w="2340" w:type="dxa"/>
            <w:shd w:val="clear" w:color="auto" w:fill="FFFFFF"/>
            <w:tcMar>
              <w:top w:w="80" w:type="dxa"/>
              <w:left w:w="120" w:type="dxa"/>
              <w:bottom w:w="80" w:type="dxa"/>
              <w:right w:w="120" w:type="dxa"/>
            </w:tcMar>
          </w:tcPr>
          <w:p w14:paraId="3E2CD7EF" w14:textId="77777777" w:rsidR="00E73F66" w:rsidRDefault="00000000">
            <w:pPr>
              <w:spacing w:before="40" w:after="40"/>
            </w:pPr>
            <w:r>
              <w:rPr>
                <w:rFonts w:ascii="Calibri" w:hAnsi="Calibri"/>
                <w:color w:val="0F172A"/>
                <w:sz w:val="18"/>
              </w:rPr>
              <w:t>`/predict/batch`</w:t>
            </w:r>
          </w:p>
        </w:tc>
        <w:tc>
          <w:tcPr>
            <w:tcW w:w="2340" w:type="dxa"/>
            <w:shd w:val="clear" w:color="auto" w:fill="FFFFFF"/>
            <w:tcMar>
              <w:top w:w="80" w:type="dxa"/>
              <w:left w:w="120" w:type="dxa"/>
              <w:bottom w:w="80" w:type="dxa"/>
              <w:right w:w="120" w:type="dxa"/>
            </w:tcMar>
          </w:tcPr>
          <w:p w14:paraId="5964BF11" w14:textId="77777777" w:rsidR="00E73F66" w:rsidRDefault="00000000">
            <w:pPr>
              <w:spacing w:before="40" w:after="40"/>
            </w:pPr>
            <w:r>
              <w:rPr>
                <w:rFonts w:ascii="Calibri" w:hAnsi="Calibri"/>
                <w:color w:val="0F172A"/>
                <w:sz w:val="18"/>
              </w:rPr>
              <w:t>High-throughput batch inference</w:t>
            </w:r>
          </w:p>
        </w:tc>
        <w:tc>
          <w:tcPr>
            <w:tcW w:w="2340" w:type="dxa"/>
            <w:shd w:val="clear" w:color="auto" w:fill="FFFFFF"/>
            <w:tcMar>
              <w:top w:w="80" w:type="dxa"/>
              <w:left w:w="120" w:type="dxa"/>
              <w:bottom w:w="80" w:type="dxa"/>
              <w:right w:w="120" w:type="dxa"/>
            </w:tcMar>
          </w:tcPr>
          <w:p w14:paraId="0902E7D0" w14:textId="77777777" w:rsidR="00E73F66" w:rsidRDefault="00000000">
            <w:pPr>
              <w:spacing w:before="40" w:after="40"/>
            </w:pPr>
            <w:r>
              <w:rPr>
                <w:rFonts w:ascii="Calibri" w:hAnsi="Calibri"/>
                <w:color w:val="0F172A"/>
                <w:sz w:val="18"/>
              </w:rPr>
              <w:t>Array of predictions with aggregated batch latency</w:t>
            </w:r>
          </w:p>
        </w:tc>
      </w:tr>
      <w:tr w:rsidR="00E73F66" w14:paraId="09D0691F" w14:textId="77777777">
        <w:trPr>
          <w:jc w:val="center"/>
        </w:trPr>
        <w:tc>
          <w:tcPr>
            <w:tcW w:w="2340" w:type="dxa"/>
            <w:shd w:val="clear" w:color="auto" w:fill="F8FAFC"/>
            <w:tcMar>
              <w:top w:w="80" w:type="dxa"/>
              <w:left w:w="120" w:type="dxa"/>
              <w:bottom w:w="80" w:type="dxa"/>
              <w:right w:w="120" w:type="dxa"/>
            </w:tcMar>
          </w:tcPr>
          <w:p w14:paraId="10745615" w14:textId="77777777" w:rsidR="00E73F66" w:rsidRDefault="00000000">
            <w:pPr>
              <w:spacing w:before="40" w:after="40"/>
            </w:pPr>
            <w:r>
              <w:rPr>
                <w:rFonts w:ascii="Calibri" w:hAnsi="Calibri"/>
                <w:color w:val="0F172A"/>
                <w:sz w:val="18"/>
              </w:rPr>
              <w:t>`GET`</w:t>
            </w:r>
          </w:p>
        </w:tc>
        <w:tc>
          <w:tcPr>
            <w:tcW w:w="2340" w:type="dxa"/>
            <w:shd w:val="clear" w:color="auto" w:fill="F8FAFC"/>
            <w:tcMar>
              <w:top w:w="80" w:type="dxa"/>
              <w:left w:w="120" w:type="dxa"/>
              <w:bottom w:w="80" w:type="dxa"/>
              <w:right w:w="120" w:type="dxa"/>
            </w:tcMar>
          </w:tcPr>
          <w:p w14:paraId="5A170C04" w14:textId="77777777" w:rsidR="00E73F66" w:rsidRDefault="00000000">
            <w:pPr>
              <w:spacing w:before="40" w:after="40"/>
            </w:pPr>
            <w:r>
              <w:rPr>
                <w:rFonts w:ascii="Calibri" w:hAnsi="Calibri"/>
                <w:color w:val="0F172A"/>
                <w:sz w:val="18"/>
              </w:rPr>
              <w:t>`/drift`</w:t>
            </w:r>
          </w:p>
        </w:tc>
        <w:tc>
          <w:tcPr>
            <w:tcW w:w="2340" w:type="dxa"/>
            <w:shd w:val="clear" w:color="auto" w:fill="F8FAFC"/>
            <w:tcMar>
              <w:top w:w="80" w:type="dxa"/>
              <w:left w:w="120" w:type="dxa"/>
              <w:bottom w:w="80" w:type="dxa"/>
              <w:right w:w="120" w:type="dxa"/>
            </w:tcMar>
          </w:tcPr>
          <w:p w14:paraId="4134CB9F" w14:textId="77777777" w:rsidR="00E73F66" w:rsidRDefault="00000000">
            <w:pPr>
              <w:spacing w:before="40" w:after="40"/>
            </w:pPr>
            <w:r>
              <w:rPr>
                <w:rFonts w:ascii="Calibri" w:hAnsi="Calibri"/>
                <w:color w:val="0F172A"/>
                <w:sz w:val="18"/>
              </w:rPr>
              <w:t>On-demand drift evaluation</w:t>
            </w:r>
          </w:p>
        </w:tc>
        <w:tc>
          <w:tcPr>
            <w:tcW w:w="2340" w:type="dxa"/>
            <w:shd w:val="clear" w:color="auto" w:fill="F8FAFC"/>
            <w:tcMar>
              <w:top w:w="80" w:type="dxa"/>
              <w:left w:w="120" w:type="dxa"/>
              <w:bottom w:w="80" w:type="dxa"/>
              <w:right w:w="120" w:type="dxa"/>
            </w:tcMar>
          </w:tcPr>
          <w:p w14:paraId="21746842" w14:textId="77777777" w:rsidR="00E73F66" w:rsidRDefault="00000000">
            <w:pPr>
              <w:spacing w:before="40" w:after="40"/>
            </w:pPr>
            <w:r>
              <w:rPr>
                <w:rFonts w:ascii="Calibri" w:hAnsi="Calibri"/>
                <w:color w:val="0F172A"/>
                <w:sz w:val="18"/>
              </w:rPr>
              <w:t>Comprehensive KS-test and PSI statistical breakdown</w:t>
            </w:r>
          </w:p>
        </w:tc>
      </w:tr>
      <w:tr w:rsidR="00E73F66" w14:paraId="49C01A32" w14:textId="77777777">
        <w:trPr>
          <w:jc w:val="center"/>
        </w:trPr>
        <w:tc>
          <w:tcPr>
            <w:tcW w:w="2340" w:type="dxa"/>
            <w:shd w:val="clear" w:color="auto" w:fill="FFFFFF"/>
            <w:tcMar>
              <w:top w:w="80" w:type="dxa"/>
              <w:left w:w="120" w:type="dxa"/>
              <w:bottom w:w="80" w:type="dxa"/>
              <w:right w:w="120" w:type="dxa"/>
            </w:tcMar>
          </w:tcPr>
          <w:p w14:paraId="1B5D8622" w14:textId="77777777" w:rsidR="00E73F66" w:rsidRDefault="00000000">
            <w:pPr>
              <w:spacing w:before="40" w:after="40"/>
            </w:pPr>
            <w:r>
              <w:rPr>
                <w:rFonts w:ascii="Calibri" w:hAnsi="Calibri"/>
                <w:color w:val="0F172A"/>
                <w:sz w:val="18"/>
              </w:rPr>
              <w:t>`POST`</w:t>
            </w:r>
          </w:p>
        </w:tc>
        <w:tc>
          <w:tcPr>
            <w:tcW w:w="2340" w:type="dxa"/>
            <w:shd w:val="clear" w:color="auto" w:fill="FFFFFF"/>
            <w:tcMar>
              <w:top w:w="80" w:type="dxa"/>
              <w:left w:w="120" w:type="dxa"/>
              <w:bottom w:w="80" w:type="dxa"/>
              <w:right w:w="120" w:type="dxa"/>
            </w:tcMar>
          </w:tcPr>
          <w:p w14:paraId="6DEF7ED8" w14:textId="77777777" w:rsidR="00E73F66" w:rsidRDefault="00000000">
            <w:pPr>
              <w:spacing w:before="40" w:after="40"/>
            </w:pPr>
            <w:r>
              <w:rPr>
                <w:rFonts w:ascii="Calibri" w:hAnsi="Calibri"/>
                <w:color w:val="0F172A"/>
                <w:sz w:val="18"/>
              </w:rPr>
              <w:t>`/drift/reset`</w:t>
            </w:r>
          </w:p>
        </w:tc>
        <w:tc>
          <w:tcPr>
            <w:tcW w:w="2340" w:type="dxa"/>
            <w:shd w:val="clear" w:color="auto" w:fill="FFFFFF"/>
            <w:tcMar>
              <w:top w:w="80" w:type="dxa"/>
              <w:left w:w="120" w:type="dxa"/>
              <w:bottom w:w="80" w:type="dxa"/>
              <w:right w:w="120" w:type="dxa"/>
            </w:tcMar>
          </w:tcPr>
          <w:p w14:paraId="17E22307" w14:textId="77777777" w:rsidR="00E73F66" w:rsidRDefault="00000000">
            <w:pPr>
              <w:spacing w:before="40" w:after="40"/>
            </w:pPr>
            <w:r>
              <w:rPr>
                <w:rFonts w:ascii="Calibri" w:hAnsi="Calibri"/>
                <w:color w:val="0F172A"/>
                <w:sz w:val="18"/>
              </w:rPr>
              <w:t>Buffer management</w:t>
            </w:r>
          </w:p>
        </w:tc>
        <w:tc>
          <w:tcPr>
            <w:tcW w:w="2340" w:type="dxa"/>
            <w:shd w:val="clear" w:color="auto" w:fill="FFFFFF"/>
            <w:tcMar>
              <w:top w:w="80" w:type="dxa"/>
              <w:left w:w="120" w:type="dxa"/>
              <w:bottom w:w="80" w:type="dxa"/>
              <w:right w:w="120" w:type="dxa"/>
            </w:tcMar>
          </w:tcPr>
          <w:p w14:paraId="59666F13" w14:textId="77777777" w:rsidR="00E73F66" w:rsidRDefault="00000000">
            <w:pPr>
              <w:spacing w:before="40" w:after="40"/>
            </w:pPr>
            <w:r>
              <w:rPr>
                <w:rFonts w:ascii="Calibri" w:hAnsi="Calibri"/>
                <w:color w:val="0F172A"/>
                <w:sz w:val="18"/>
              </w:rPr>
              <w:t>Clears rolling window buffer to re-baseline</w:t>
            </w:r>
          </w:p>
        </w:tc>
      </w:tr>
      <w:tr w:rsidR="00E73F66" w14:paraId="028A275E" w14:textId="77777777">
        <w:trPr>
          <w:jc w:val="center"/>
        </w:trPr>
        <w:tc>
          <w:tcPr>
            <w:tcW w:w="2340" w:type="dxa"/>
            <w:shd w:val="clear" w:color="auto" w:fill="F8FAFC"/>
            <w:tcMar>
              <w:top w:w="80" w:type="dxa"/>
              <w:left w:w="120" w:type="dxa"/>
              <w:bottom w:w="80" w:type="dxa"/>
              <w:right w:w="120" w:type="dxa"/>
            </w:tcMar>
          </w:tcPr>
          <w:p w14:paraId="69B9D863" w14:textId="77777777" w:rsidR="00E73F66" w:rsidRDefault="00000000">
            <w:pPr>
              <w:spacing w:before="40" w:after="40"/>
            </w:pPr>
            <w:r>
              <w:rPr>
                <w:rFonts w:ascii="Calibri" w:hAnsi="Calibri"/>
                <w:color w:val="0F172A"/>
                <w:sz w:val="18"/>
              </w:rPr>
              <w:t>`GET`</w:t>
            </w:r>
          </w:p>
        </w:tc>
        <w:tc>
          <w:tcPr>
            <w:tcW w:w="2340" w:type="dxa"/>
            <w:shd w:val="clear" w:color="auto" w:fill="F8FAFC"/>
            <w:tcMar>
              <w:top w:w="80" w:type="dxa"/>
              <w:left w:w="120" w:type="dxa"/>
              <w:bottom w:w="80" w:type="dxa"/>
              <w:right w:w="120" w:type="dxa"/>
            </w:tcMar>
          </w:tcPr>
          <w:p w14:paraId="19AF4135" w14:textId="77777777" w:rsidR="00E73F66" w:rsidRDefault="00000000">
            <w:pPr>
              <w:spacing w:before="40" w:after="40"/>
            </w:pPr>
            <w:r>
              <w:rPr>
                <w:rFonts w:ascii="Calibri" w:hAnsi="Calibri"/>
                <w:color w:val="0F172A"/>
                <w:sz w:val="18"/>
              </w:rPr>
              <w:t>`/docs`</w:t>
            </w:r>
          </w:p>
        </w:tc>
        <w:tc>
          <w:tcPr>
            <w:tcW w:w="2340" w:type="dxa"/>
            <w:shd w:val="clear" w:color="auto" w:fill="F8FAFC"/>
            <w:tcMar>
              <w:top w:w="80" w:type="dxa"/>
              <w:left w:w="120" w:type="dxa"/>
              <w:bottom w:w="80" w:type="dxa"/>
              <w:right w:w="120" w:type="dxa"/>
            </w:tcMar>
          </w:tcPr>
          <w:p w14:paraId="73654FAA" w14:textId="77777777" w:rsidR="00E73F66" w:rsidRDefault="00000000">
            <w:pPr>
              <w:spacing w:before="40" w:after="40"/>
            </w:pPr>
            <w:r>
              <w:rPr>
                <w:rFonts w:ascii="Calibri" w:hAnsi="Calibri"/>
                <w:color w:val="0F172A"/>
                <w:sz w:val="18"/>
              </w:rPr>
              <w:t>OpenAPI documentation</w:t>
            </w:r>
          </w:p>
        </w:tc>
        <w:tc>
          <w:tcPr>
            <w:tcW w:w="2340" w:type="dxa"/>
            <w:shd w:val="clear" w:color="auto" w:fill="F8FAFC"/>
            <w:tcMar>
              <w:top w:w="80" w:type="dxa"/>
              <w:left w:w="120" w:type="dxa"/>
              <w:bottom w:w="80" w:type="dxa"/>
              <w:right w:w="120" w:type="dxa"/>
            </w:tcMar>
          </w:tcPr>
          <w:p w14:paraId="10AE1C8E" w14:textId="77777777" w:rsidR="00E73F66" w:rsidRDefault="00000000">
            <w:pPr>
              <w:spacing w:before="40" w:after="40"/>
            </w:pPr>
            <w:r>
              <w:rPr>
                <w:rFonts w:ascii="Calibri" w:hAnsi="Calibri"/>
                <w:color w:val="0F172A"/>
                <w:sz w:val="18"/>
              </w:rPr>
              <w:t>Interactive Swagger UI client</w:t>
            </w:r>
          </w:p>
        </w:tc>
      </w:tr>
      <w:tr w:rsidR="00E73F66" w14:paraId="1B13251E" w14:textId="77777777">
        <w:trPr>
          <w:jc w:val="center"/>
        </w:trPr>
        <w:tc>
          <w:tcPr>
            <w:tcW w:w="2340" w:type="dxa"/>
            <w:shd w:val="clear" w:color="auto" w:fill="FFFFFF"/>
            <w:tcMar>
              <w:top w:w="80" w:type="dxa"/>
              <w:left w:w="120" w:type="dxa"/>
              <w:bottom w:w="80" w:type="dxa"/>
              <w:right w:w="120" w:type="dxa"/>
            </w:tcMar>
          </w:tcPr>
          <w:p w14:paraId="0914E1F9" w14:textId="77777777" w:rsidR="00E73F66" w:rsidRDefault="00000000">
            <w:pPr>
              <w:spacing w:before="40" w:after="40"/>
            </w:pPr>
            <w:r>
              <w:rPr>
                <w:rFonts w:ascii="Calibri" w:hAnsi="Calibri"/>
                <w:color w:val="0F172A"/>
                <w:sz w:val="18"/>
              </w:rPr>
              <w:t>`GET`</w:t>
            </w:r>
          </w:p>
        </w:tc>
        <w:tc>
          <w:tcPr>
            <w:tcW w:w="2340" w:type="dxa"/>
            <w:shd w:val="clear" w:color="auto" w:fill="FFFFFF"/>
            <w:tcMar>
              <w:top w:w="80" w:type="dxa"/>
              <w:left w:w="120" w:type="dxa"/>
              <w:bottom w:w="80" w:type="dxa"/>
              <w:right w:w="120" w:type="dxa"/>
            </w:tcMar>
          </w:tcPr>
          <w:p w14:paraId="012DB001" w14:textId="77777777" w:rsidR="00E73F66" w:rsidRDefault="00000000">
            <w:pPr>
              <w:spacing w:before="40" w:after="40"/>
            </w:pPr>
            <w:r>
              <w:rPr>
                <w:rFonts w:ascii="Calibri" w:hAnsi="Calibri"/>
                <w:color w:val="0F172A"/>
                <w:sz w:val="18"/>
              </w:rPr>
              <w:t>`/openapi.json`</w:t>
            </w:r>
          </w:p>
        </w:tc>
        <w:tc>
          <w:tcPr>
            <w:tcW w:w="2340" w:type="dxa"/>
            <w:shd w:val="clear" w:color="auto" w:fill="FFFFFF"/>
            <w:tcMar>
              <w:top w:w="80" w:type="dxa"/>
              <w:left w:w="120" w:type="dxa"/>
              <w:bottom w:w="80" w:type="dxa"/>
              <w:right w:w="120" w:type="dxa"/>
            </w:tcMar>
          </w:tcPr>
          <w:p w14:paraId="50C5D6B7" w14:textId="77777777" w:rsidR="00E73F66" w:rsidRDefault="00000000">
            <w:pPr>
              <w:spacing w:before="40" w:after="40"/>
            </w:pPr>
            <w:r>
              <w:rPr>
                <w:rFonts w:ascii="Calibri" w:hAnsi="Calibri"/>
                <w:color w:val="0F172A"/>
                <w:sz w:val="18"/>
              </w:rPr>
              <w:t>OpenAPI 3.1 specification</w:t>
            </w:r>
          </w:p>
        </w:tc>
        <w:tc>
          <w:tcPr>
            <w:tcW w:w="2340" w:type="dxa"/>
            <w:shd w:val="clear" w:color="auto" w:fill="FFFFFF"/>
            <w:tcMar>
              <w:top w:w="80" w:type="dxa"/>
              <w:left w:w="120" w:type="dxa"/>
              <w:bottom w:w="80" w:type="dxa"/>
              <w:right w:w="120" w:type="dxa"/>
            </w:tcMar>
          </w:tcPr>
          <w:p w14:paraId="50CB1C8D" w14:textId="77777777" w:rsidR="00E73F66" w:rsidRDefault="00000000">
            <w:pPr>
              <w:spacing w:before="40" w:after="40"/>
            </w:pPr>
            <w:r>
              <w:rPr>
                <w:rFonts w:ascii="Calibri" w:hAnsi="Calibri"/>
                <w:color w:val="0F172A"/>
                <w:sz w:val="18"/>
              </w:rPr>
              <w:t>JSON schema definition of all routes and models</w:t>
            </w:r>
          </w:p>
        </w:tc>
      </w:tr>
    </w:tbl>
    <w:p w14:paraId="4883A5D9" w14:textId="0E03E9EE" w:rsidR="00E73F66" w:rsidRDefault="006825EA">
      <w:pPr>
        <w:spacing w:after="120"/>
      </w:pPr>
      <w:r>
        <w:t xml:space="preserve">    </w:t>
      </w:r>
    </w:p>
    <w:p w14:paraId="7D7E4747" w14:textId="77777777" w:rsidR="00E73F66" w:rsidRDefault="00000000">
      <w:pPr>
        <w:spacing w:before="200" w:after="60"/>
      </w:pPr>
      <w:r>
        <w:rPr>
          <w:rFonts w:ascii="Calibri" w:hAnsi="Calibri"/>
          <w:b/>
          <w:color w:val="2563EB"/>
          <w:sz w:val="26"/>
        </w:rPr>
        <w:t>5.2 Resilient Architecture</w:t>
      </w:r>
    </w:p>
    <w:p w14:paraId="708159A3" w14:textId="77777777" w:rsidR="00E73F66" w:rsidRDefault="00000000">
      <w:pPr>
        <w:pStyle w:val="ListBullet"/>
        <w:spacing w:after="60"/>
      </w:pPr>
      <w:proofErr w:type="spellStart"/>
      <w:r>
        <w:rPr>
          <w:rFonts w:ascii="Calibri" w:hAnsi="Calibri"/>
          <w:b/>
          <w:color w:val="0F172A"/>
        </w:rPr>
        <w:t>Pydantic</w:t>
      </w:r>
      <w:proofErr w:type="spellEnd"/>
      <w:r>
        <w:rPr>
          <w:rFonts w:ascii="Calibri" w:hAnsi="Calibri"/>
          <w:b/>
          <w:color w:val="0F172A"/>
        </w:rPr>
        <w:t xml:space="preserve"> v2 Schemas</w:t>
      </w:r>
      <w:r>
        <w:rPr>
          <w:rFonts w:ascii="Calibri" w:hAnsi="Calibri"/>
          <w:color w:val="0F172A"/>
        </w:rPr>
        <w:t>: Strict type checking with bounds validation (</w:t>
      </w:r>
      <w:r>
        <w:rPr>
          <w:rFonts w:ascii="Consolas" w:hAnsi="Consolas"/>
          <w:color w:val="C2410C"/>
          <w:sz w:val="21"/>
        </w:rPr>
        <w:t>ge</w:t>
      </w:r>
      <w:r>
        <w:rPr>
          <w:rFonts w:ascii="Calibri" w:hAnsi="Calibri"/>
          <w:color w:val="0F172A"/>
        </w:rPr>
        <w:t xml:space="preserve">, </w:t>
      </w:r>
      <w:r>
        <w:rPr>
          <w:rFonts w:ascii="Consolas" w:hAnsi="Consolas"/>
          <w:color w:val="C2410C"/>
          <w:sz w:val="21"/>
        </w:rPr>
        <w:t>le</w:t>
      </w:r>
      <w:r>
        <w:rPr>
          <w:rFonts w:ascii="Calibri" w:hAnsi="Calibri"/>
          <w:color w:val="0F172A"/>
        </w:rPr>
        <w:t>) and JSON Schema examples.</w:t>
      </w:r>
    </w:p>
    <w:p w14:paraId="2D58C351" w14:textId="77777777" w:rsidR="00E73F66" w:rsidRDefault="00000000">
      <w:pPr>
        <w:pStyle w:val="ListBullet"/>
        <w:spacing w:after="60"/>
      </w:pPr>
      <w:r>
        <w:rPr>
          <w:rFonts w:ascii="Calibri" w:hAnsi="Calibri"/>
          <w:b/>
          <w:color w:val="0F172A"/>
        </w:rPr>
        <w:t>Lazy Artifact Loading</w:t>
      </w:r>
      <w:r>
        <w:rPr>
          <w:rFonts w:ascii="Calibri" w:hAnsi="Calibri"/>
          <w:color w:val="0F172A"/>
        </w:rPr>
        <w:t>: Automatically recovers and loads model weights on cold start if serverless lifecycle hooks are bypassed.</w:t>
      </w:r>
    </w:p>
    <w:p w14:paraId="4149D311" w14:textId="77777777" w:rsidR="00E73F66" w:rsidRDefault="00000000">
      <w:pPr>
        <w:pStyle w:val="ListBullet"/>
        <w:spacing w:after="60"/>
      </w:pPr>
      <w:r>
        <w:rPr>
          <w:rFonts w:ascii="Calibri" w:hAnsi="Calibri"/>
          <w:b/>
          <w:color w:val="0F172A"/>
        </w:rPr>
        <w:t>Fail-Safe Inference</w:t>
      </w:r>
      <w:r>
        <w:rPr>
          <w:rFonts w:ascii="Calibri" w:hAnsi="Calibri"/>
          <w:color w:val="0F172A"/>
        </w:rPr>
        <w:t>: Non-blocking background tasks update drift metrics without increasing client-facing prediction latency.</w:t>
      </w:r>
    </w:p>
    <w:p w14:paraId="48330872" w14:textId="77777777" w:rsidR="00E73F66" w:rsidRDefault="00000000">
      <w:pPr>
        <w:spacing w:before="280" w:after="80"/>
      </w:pPr>
      <w:r>
        <w:rPr>
          <w:rFonts w:ascii="Calibri" w:hAnsi="Calibri"/>
          <w:b/>
          <w:color w:val="1E3A8A"/>
          <w:sz w:val="32"/>
        </w:rPr>
        <w:t>6. Statistical Data Drift Engine</w:t>
      </w:r>
    </w:p>
    <w:p w14:paraId="68D7CC03" w14:textId="77777777" w:rsidR="00E73F66" w:rsidRDefault="00000000">
      <w:pPr>
        <w:spacing w:after="120"/>
      </w:pPr>
      <w:r>
        <w:rPr>
          <w:rFonts w:ascii="Calibri" w:hAnsi="Calibri"/>
          <w:color w:val="0F172A"/>
        </w:rPr>
        <w:t xml:space="preserve">The drift detection subsystem in </w:t>
      </w:r>
      <w:r>
        <w:rPr>
          <w:rFonts w:ascii="Consolas" w:hAnsi="Consolas"/>
          <w:color w:val="C2410C"/>
          <w:sz w:val="21"/>
        </w:rPr>
        <w:t>src/drift_detector.py</w:t>
      </w:r>
      <w:r>
        <w:rPr>
          <w:rFonts w:ascii="Calibri" w:hAnsi="Calibri"/>
          <w:color w:val="0F172A"/>
        </w:rPr>
        <w:t xml:space="preserve"> identifies divergence between production traffic and baseline reference data without requiring ground-truth labels (unsupervised drift monitoring).</w:t>
      </w:r>
    </w:p>
    <w:p w14:paraId="39BA7DAF" w14:textId="77777777" w:rsidR="00E73F66" w:rsidRDefault="00000000">
      <w:pPr>
        <w:spacing w:before="200" w:after="60"/>
      </w:pPr>
      <w:r>
        <w:rPr>
          <w:rFonts w:ascii="Calibri" w:hAnsi="Calibri"/>
          <w:b/>
          <w:color w:val="2563EB"/>
          <w:sz w:val="26"/>
        </w:rPr>
        <w:t>6.1 Mathematical Formulation</w:t>
      </w:r>
    </w:p>
    <w:p w14:paraId="4274804F" w14:textId="77777777" w:rsidR="00E73F66" w:rsidRDefault="00000000">
      <w:pPr>
        <w:spacing w:before="160" w:after="40"/>
      </w:pPr>
      <w:r>
        <w:rPr>
          <w:rFonts w:ascii="Calibri" w:hAnsi="Calibri"/>
          <w:b/>
          <w:color w:val="334155"/>
          <w:sz w:val="23"/>
        </w:rPr>
        <w:t>1. Two-Sample Kolmogorov-Smirnov (KS) Test</w:t>
      </w:r>
    </w:p>
    <w:p w14:paraId="0A6B3975" w14:textId="77777777" w:rsidR="00E73F66" w:rsidRDefault="00000000">
      <w:pPr>
        <w:spacing w:after="120"/>
      </w:pPr>
      <w:r>
        <w:rPr>
          <w:rFonts w:ascii="Calibri" w:hAnsi="Calibri"/>
          <w:color w:val="0F172A"/>
        </w:rPr>
        <w:t>The Kolmogorov-Smirnov test is a non-parametric statistical hypothesis test evaluating whether two continuous empirical distributions are drawn from the same underlying population.</w:t>
      </w:r>
    </w:p>
    <w:p w14:paraId="4E88006A" w14:textId="77777777" w:rsidR="00E73F66" w:rsidRDefault="00000000">
      <w:pPr>
        <w:spacing w:after="120"/>
      </w:pPr>
      <w:r>
        <w:rPr>
          <w:rFonts w:ascii="Calibri" w:hAnsi="Calibri"/>
          <w:color w:val="0F172A"/>
        </w:rPr>
        <w:t>Let F_{\text{ref}}(x) denote the empirical cumulative distribution function (ECDF) of the baseline training data, and F_{\text{curr}}(x) denote the ECDF of the production sliding window of size N:</w:t>
      </w:r>
    </w:p>
    <w:tbl>
      <w:tblPr>
        <w:tblW w:w="0" w:type="auto"/>
        <w:jc w:val="center"/>
        <w:tblLook w:val="04A0" w:firstRow="1" w:lastRow="0" w:firstColumn="1" w:lastColumn="0" w:noHBand="0" w:noVBand="1"/>
      </w:tblPr>
      <w:tblGrid>
        <w:gridCol w:w="9360"/>
      </w:tblGrid>
      <w:tr w:rsidR="00E73F66" w14:paraId="4A68466D" w14:textId="77777777">
        <w:trPr>
          <w:jc w:val="center"/>
        </w:trPr>
        <w:tc>
          <w:tcPr>
            <w:tcW w:w="9360" w:type="dxa"/>
            <w:tcBorders>
              <w:left w:val="single" w:sz="36" w:space="0" w:color="2563EB"/>
            </w:tcBorders>
            <w:shd w:val="clear" w:color="auto" w:fill="F1F5F9"/>
            <w:tcMar>
              <w:top w:w="140" w:type="dxa"/>
              <w:left w:w="200" w:type="dxa"/>
              <w:bottom w:w="140" w:type="dxa"/>
              <w:right w:w="200" w:type="dxa"/>
            </w:tcMar>
          </w:tcPr>
          <w:p w14:paraId="5284C437" w14:textId="77777777" w:rsidR="00E73F66" w:rsidRDefault="00000000">
            <w:pPr>
              <w:spacing w:after="40"/>
            </w:pPr>
            <w:r>
              <w:rPr>
                <w:rFonts w:ascii="Calibri" w:hAnsi="Calibri"/>
                <w:b/>
                <w:color w:val="2563EB"/>
                <w:sz w:val="20"/>
              </w:rPr>
              <w:t>■ MATHEMATICAL SPECIFICATION</w:t>
            </w:r>
            <w:r>
              <w:rPr>
                <w:rFonts w:ascii="Calibri" w:hAnsi="Calibri"/>
                <w:b/>
                <w:color w:val="2563EB"/>
                <w:sz w:val="20"/>
              </w:rPr>
              <w:br/>
            </w:r>
            <w:r>
              <w:rPr>
                <w:rFonts w:ascii="Calibri" w:hAnsi="Calibri"/>
                <w:color w:val="0F172A"/>
                <w:sz w:val="19"/>
              </w:rPr>
              <w:t>Formula: D = \sup_{x} \left| F_{\text{curr}}(x) - F_{\text{ref}}(x) \right|</w:t>
            </w:r>
          </w:p>
        </w:tc>
      </w:tr>
    </w:tbl>
    <w:p w14:paraId="1D629246" w14:textId="77777777" w:rsidR="00E73F66" w:rsidRDefault="00E73F66">
      <w:pPr>
        <w:spacing w:after="80"/>
      </w:pPr>
    </w:p>
    <w:p w14:paraId="699256A0" w14:textId="77777777" w:rsidR="00E73F66" w:rsidRDefault="00000000">
      <w:pPr>
        <w:spacing w:after="120"/>
      </w:pPr>
      <w:r>
        <w:rPr>
          <w:rFonts w:ascii="Calibri" w:hAnsi="Calibri"/>
          <w:color w:val="0F172A"/>
        </w:rPr>
        <w:t>Where:</w:t>
      </w:r>
    </w:p>
    <w:p w14:paraId="2E12381B" w14:textId="77777777" w:rsidR="00E73F66" w:rsidRDefault="00000000">
      <w:pPr>
        <w:pStyle w:val="ListBullet"/>
        <w:spacing w:after="60"/>
      </w:pPr>
      <w:r>
        <w:rPr>
          <w:rFonts w:ascii="Calibri" w:hAnsi="Calibri"/>
          <w:color w:val="0F172A"/>
        </w:rPr>
        <w:t>$D$ is the maximum vertical distance between ECDFs.</w:t>
      </w:r>
    </w:p>
    <w:p w14:paraId="0BFF2094" w14:textId="77777777" w:rsidR="00E73F66" w:rsidRDefault="00000000">
      <w:pPr>
        <w:pStyle w:val="ListBullet"/>
        <w:spacing w:after="60"/>
      </w:pPr>
      <w:r>
        <w:rPr>
          <w:rFonts w:ascii="Calibri" w:hAnsi="Calibri"/>
          <w:color w:val="0F172A"/>
        </w:rPr>
        <w:t>Under the null hypothesis $H_0$: the production samples follow the reference distribution.</w:t>
      </w:r>
    </w:p>
    <w:p w14:paraId="55918D27" w14:textId="77777777" w:rsidR="00E73F66" w:rsidRDefault="00000000">
      <w:pPr>
        <w:pStyle w:val="ListBullet"/>
        <w:spacing w:after="60"/>
      </w:pPr>
      <w:r>
        <w:rPr>
          <w:rFonts w:ascii="Calibri" w:hAnsi="Calibri"/>
          <w:color w:val="0F172A"/>
        </w:rPr>
        <w:t>Under the alternative hypothesis $H_1$: the production samples originate from a shifted distribution.</w:t>
      </w:r>
    </w:p>
    <w:p w14:paraId="4BE104A2" w14:textId="77777777" w:rsidR="00E73F66" w:rsidRDefault="00000000">
      <w:pPr>
        <w:spacing w:after="120"/>
      </w:pPr>
      <w:r>
        <w:rPr>
          <w:rFonts w:ascii="Calibri" w:hAnsi="Calibri"/>
          <w:b/>
          <w:color w:val="0F172A"/>
        </w:rPr>
        <w:t>Decision Threshold</w:t>
      </w:r>
      <w:r>
        <w:rPr>
          <w:rFonts w:ascii="Calibri" w:hAnsi="Calibri"/>
          <w:color w:val="0F172A"/>
        </w:rPr>
        <w:t>: If the calculated p-value falls below the significance level \alpha = 0.05, H_0 is rejected, and the feature is flagged as statistically drifted:</w:t>
      </w:r>
    </w:p>
    <w:tbl>
      <w:tblPr>
        <w:tblW w:w="0" w:type="auto"/>
        <w:jc w:val="center"/>
        <w:tblLook w:val="04A0" w:firstRow="1" w:lastRow="0" w:firstColumn="1" w:lastColumn="0" w:noHBand="0" w:noVBand="1"/>
      </w:tblPr>
      <w:tblGrid>
        <w:gridCol w:w="9360"/>
      </w:tblGrid>
      <w:tr w:rsidR="00E73F66" w14:paraId="297D020D" w14:textId="77777777">
        <w:trPr>
          <w:jc w:val="center"/>
        </w:trPr>
        <w:tc>
          <w:tcPr>
            <w:tcW w:w="9360" w:type="dxa"/>
            <w:tcBorders>
              <w:left w:val="single" w:sz="36" w:space="0" w:color="2563EB"/>
            </w:tcBorders>
            <w:shd w:val="clear" w:color="auto" w:fill="F1F5F9"/>
            <w:tcMar>
              <w:top w:w="140" w:type="dxa"/>
              <w:left w:w="200" w:type="dxa"/>
              <w:bottom w:w="140" w:type="dxa"/>
              <w:right w:w="200" w:type="dxa"/>
            </w:tcMar>
          </w:tcPr>
          <w:p w14:paraId="127B912C" w14:textId="77777777" w:rsidR="00E73F66" w:rsidRDefault="00000000">
            <w:pPr>
              <w:spacing w:after="40"/>
            </w:pPr>
            <w:r>
              <w:rPr>
                <w:rFonts w:ascii="Calibri" w:hAnsi="Calibri"/>
                <w:b/>
                <w:color w:val="2563EB"/>
                <w:sz w:val="20"/>
              </w:rPr>
              <w:t>■ MATHEMATICAL SPECIFICATION</w:t>
            </w:r>
            <w:r>
              <w:rPr>
                <w:rFonts w:ascii="Calibri" w:hAnsi="Calibri"/>
                <w:b/>
                <w:color w:val="2563EB"/>
                <w:sz w:val="20"/>
              </w:rPr>
              <w:br/>
            </w:r>
            <w:r>
              <w:rPr>
                <w:rFonts w:ascii="Calibri" w:hAnsi="Calibri"/>
                <w:color w:val="0F172A"/>
                <w:sz w:val="19"/>
              </w:rPr>
              <w:t>Formula: \text{Drift}_{\text{KS}} = \begin{cases} 1 &amp; \text{if } p &lt; 0.05 \\ 0 &amp; \text{if } p \ge 0.05 \end{cases}</w:t>
            </w:r>
          </w:p>
        </w:tc>
      </w:tr>
    </w:tbl>
    <w:p w14:paraId="3BC487FC" w14:textId="77777777" w:rsidR="00E73F66" w:rsidRDefault="00E73F66">
      <w:pPr>
        <w:spacing w:after="80"/>
      </w:pPr>
    </w:p>
    <w:p w14:paraId="7DA1B186" w14:textId="77777777" w:rsidR="00E73F66" w:rsidRDefault="00000000">
      <w:pPr>
        <w:spacing w:before="160" w:after="40"/>
      </w:pPr>
      <w:r>
        <w:rPr>
          <w:rFonts w:ascii="Calibri" w:hAnsi="Calibri"/>
          <w:b/>
          <w:color w:val="334155"/>
          <w:sz w:val="23"/>
        </w:rPr>
        <w:t>2. Population Stability Index (PSI)</w:t>
      </w:r>
    </w:p>
    <w:p w14:paraId="3F245FDC" w14:textId="77777777" w:rsidR="00E73F66" w:rsidRDefault="00000000">
      <w:pPr>
        <w:spacing w:after="120"/>
      </w:pPr>
      <w:r>
        <w:rPr>
          <w:rFonts w:ascii="Calibri" w:hAnsi="Calibri"/>
          <w:color w:val="0F172A"/>
        </w:rPr>
        <w:t>While the KS-test detects shape discrepancies, the Population Stability Index quantifies the magnitude of distributional shift by bucketing data into 10 quantiles based on reference percentiles.</w:t>
      </w:r>
    </w:p>
    <w:tbl>
      <w:tblPr>
        <w:tblW w:w="0" w:type="auto"/>
        <w:jc w:val="center"/>
        <w:tblLook w:val="04A0" w:firstRow="1" w:lastRow="0" w:firstColumn="1" w:lastColumn="0" w:noHBand="0" w:noVBand="1"/>
      </w:tblPr>
      <w:tblGrid>
        <w:gridCol w:w="9360"/>
      </w:tblGrid>
      <w:tr w:rsidR="00E73F66" w14:paraId="15DA1646" w14:textId="77777777">
        <w:trPr>
          <w:jc w:val="center"/>
        </w:trPr>
        <w:tc>
          <w:tcPr>
            <w:tcW w:w="9360" w:type="dxa"/>
            <w:tcBorders>
              <w:left w:val="single" w:sz="36" w:space="0" w:color="2563EB"/>
            </w:tcBorders>
            <w:shd w:val="clear" w:color="auto" w:fill="F1F5F9"/>
            <w:tcMar>
              <w:top w:w="140" w:type="dxa"/>
              <w:left w:w="200" w:type="dxa"/>
              <w:bottom w:w="140" w:type="dxa"/>
              <w:right w:w="200" w:type="dxa"/>
            </w:tcMar>
          </w:tcPr>
          <w:p w14:paraId="717E5043" w14:textId="77777777" w:rsidR="00E73F66" w:rsidRDefault="00000000">
            <w:pPr>
              <w:spacing w:after="40"/>
            </w:pPr>
            <w:r>
              <w:rPr>
                <w:rFonts w:ascii="Calibri" w:hAnsi="Calibri"/>
                <w:b/>
                <w:color w:val="2563EB"/>
                <w:sz w:val="20"/>
              </w:rPr>
              <w:t>■ MATHEMATICAL SPECIFICATION</w:t>
            </w:r>
            <w:r>
              <w:rPr>
                <w:rFonts w:ascii="Calibri" w:hAnsi="Calibri"/>
                <w:b/>
                <w:color w:val="2563EB"/>
                <w:sz w:val="20"/>
              </w:rPr>
              <w:br/>
            </w:r>
            <w:r>
              <w:rPr>
                <w:rFonts w:ascii="Calibri" w:hAnsi="Calibri"/>
                <w:color w:val="0F172A"/>
                <w:sz w:val="19"/>
              </w:rPr>
              <w:t>Formula: \text{PSI} = \sum_{k=1}^{B} \left( P_{\text{curr}, k} - P_{\text{ref}, k} \right) \times \ln\left( \frac{P_{\text{curr}, k}}{P_{\text{ref}, k}} \right)</w:t>
            </w:r>
          </w:p>
        </w:tc>
      </w:tr>
    </w:tbl>
    <w:p w14:paraId="6A953FB0" w14:textId="77777777" w:rsidR="00E73F66" w:rsidRDefault="00E73F66">
      <w:pPr>
        <w:spacing w:after="80"/>
      </w:pPr>
    </w:p>
    <w:p w14:paraId="7AB92EFB" w14:textId="77777777" w:rsidR="00E73F66" w:rsidRDefault="00000000">
      <w:pPr>
        <w:spacing w:after="120"/>
      </w:pPr>
      <w:r>
        <w:rPr>
          <w:rFonts w:ascii="Calibri" w:hAnsi="Calibri"/>
          <w:color w:val="0F172A"/>
        </w:rPr>
        <w:t>Where:</w:t>
      </w:r>
    </w:p>
    <w:p w14:paraId="2D4C508A" w14:textId="77777777" w:rsidR="00E73F66" w:rsidRDefault="00000000">
      <w:pPr>
        <w:pStyle w:val="ListBullet"/>
        <w:spacing w:after="60"/>
      </w:pPr>
      <w:r>
        <w:rPr>
          <w:rFonts w:ascii="Calibri" w:hAnsi="Calibri"/>
          <w:color w:val="0F172A"/>
        </w:rPr>
        <w:t>$B = 10$ is the number of quantile bins.</w:t>
      </w:r>
    </w:p>
    <w:p w14:paraId="63BA93A0" w14:textId="77777777" w:rsidR="00E73F66" w:rsidRDefault="00000000">
      <w:pPr>
        <w:pStyle w:val="ListBullet"/>
        <w:spacing w:after="60"/>
      </w:pPr>
      <w:r>
        <w:rPr>
          <w:rFonts w:ascii="Calibri" w:hAnsi="Calibri"/>
          <w:color w:val="0F172A"/>
        </w:rPr>
        <w:t>$P_{\text{ref}, k}$ is the percentage of baseline samples in bin $k$.</w:t>
      </w:r>
    </w:p>
    <w:p w14:paraId="07BE44A2" w14:textId="77777777" w:rsidR="00E73F66" w:rsidRDefault="00000000">
      <w:pPr>
        <w:pStyle w:val="ListBullet"/>
        <w:spacing w:after="60"/>
      </w:pPr>
      <w:r>
        <w:rPr>
          <w:rFonts w:ascii="Calibri" w:hAnsi="Calibri"/>
          <w:color w:val="0F172A"/>
        </w:rPr>
        <w:t>$P_{\text{curr}, k}$ is the percentage of production samples in bin $k$.</w:t>
      </w:r>
    </w:p>
    <w:p w14:paraId="295BB6B9" w14:textId="77777777" w:rsidR="00E73F66" w:rsidRDefault="00000000">
      <w:pPr>
        <w:pStyle w:val="ListBullet"/>
        <w:spacing w:after="60"/>
      </w:pPr>
      <w:r>
        <w:rPr>
          <w:rFonts w:ascii="Calibri" w:hAnsi="Calibri"/>
          <w:color w:val="0F172A"/>
        </w:rPr>
        <w:t>A zero-frequency correction ($\epsilon = 10^{-4}$) is applied to prevent division-by-zero errors.</w:t>
      </w:r>
    </w:p>
    <w:p w14:paraId="3E7D8FB4" w14:textId="77777777" w:rsidR="00E73F66" w:rsidRDefault="00000000">
      <w:pPr>
        <w:spacing w:after="120"/>
      </w:pPr>
      <w:r>
        <w:rPr>
          <w:rFonts w:ascii="Calibri" w:hAnsi="Calibri"/>
          <w:b/>
          <w:color w:val="0F172A"/>
        </w:rPr>
        <w:t>Industry Standard PSI Tiers</w:t>
      </w:r>
      <w:r>
        <w:rPr>
          <w:rFonts w:ascii="Calibri" w:hAnsi="Calibri"/>
          <w:color w:val="0F172A"/>
        </w:rPr>
        <w:t>:</w:t>
      </w:r>
    </w:p>
    <w:p w14:paraId="71FEC494" w14:textId="77777777" w:rsidR="00E73F66" w:rsidRDefault="00000000">
      <w:pPr>
        <w:pStyle w:val="ListBullet"/>
        <w:spacing w:after="60"/>
      </w:pPr>
      <w:r>
        <w:rPr>
          <w:rFonts w:ascii="Calibri" w:hAnsi="Calibri"/>
          <w:color w:val="0F172A"/>
        </w:rPr>
        <w:t xml:space="preserve">$\text{PSI} &lt; 0.10$: </w:t>
      </w:r>
      <w:r>
        <w:rPr>
          <w:rFonts w:ascii="Calibri" w:hAnsi="Calibri"/>
          <w:b/>
          <w:color w:val="0F172A"/>
        </w:rPr>
        <w:t>Stable</w:t>
      </w:r>
      <w:r>
        <w:rPr>
          <w:rFonts w:ascii="Calibri" w:hAnsi="Calibri"/>
          <w:color w:val="0F172A"/>
        </w:rPr>
        <w:t xml:space="preserve"> (No significant distributional change).</w:t>
      </w:r>
    </w:p>
    <w:p w14:paraId="55C859F3" w14:textId="77777777" w:rsidR="00E73F66" w:rsidRDefault="00000000">
      <w:pPr>
        <w:pStyle w:val="ListBullet"/>
        <w:spacing w:after="60"/>
      </w:pPr>
      <w:r>
        <w:rPr>
          <w:rFonts w:ascii="Calibri" w:hAnsi="Calibri"/>
          <w:color w:val="0F172A"/>
        </w:rPr>
        <w:t xml:space="preserve">$0.10 \le \text{PSI} &lt; 0.20$: </w:t>
      </w:r>
      <w:r>
        <w:rPr>
          <w:rFonts w:ascii="Calibri" w:hAnsi="Calibri"/>
          <w:b/>
          <w:color w:val="0F172A"/>
        </w:rPr>
        <w:t>Moderate Shift</w:t>
      </w:r>
      <w:r>
        <w:rPr>
          <w:rFonts w:ascii="Calibri" w:hAnsi="Calibri"/>
          <w:color w:val="0F172A"/>
        </w:rPr>
        <w:t xml:space="preserve"> (Recommend monitoring).</w:t>
      </w:r>
    </w:p>
    <w:p w14:paraId="022FA69C" w14:textId="77777777" w:rsidR="00E73F66" w:rsidRDefault="00000000">
      <w:pPr>
        <w:pStyle w:val="ListBullet"/>
        <w:spacing w:after="60"/>
      </w:pPr>
      <w:r>
        <w:rPr>
          <w:rFonts w:ascii="Calibri" w:hAnsi="Calibri"/>
          <w:color w:val="0F172A"/>
        </w:rPr>
        <w:t xml:space="preserve">$\text{PSI} \ge 0.20$: </w:t>
      </w:r>
      <w:r>
        <w:rPr>
          <w:rFonts w:ascii="Calibri" w:hAnsi="Calibri"/>
          <w:b/>
          <w:color w:val="0F172A"/>
        </w:rPr>
        <w:t>Significant Drift</w:t>
      </w:r>
      <w:r>
        <w:rPr>
          <w:rFonts w:ascii="Calibri" w:hAnsi="Calibri"/>
          <w:color w:val="0F172A"/>
        </w:rPr>
        <w:t xml:space="preserve"> (Alert threshold breached; model retraining required).</w:t>
      </w:r>
    </w:p>
    <w:p w14:paraId="79174E4A" w14:textId="77777777" w:rsidR="00E73F66" w:rsidRDefault="00000000">
      <w:pPr>
        <w:spacing w:before="160" w:after="40"/>
      </w:pPr>
      <w:r>
        <w:rPr>
          <w:rFonts w:ascii="Calibri" w:hAnsi="Calibri"/>
          <w:b/>
          <w:color w:val="334155"/>
          <w:sz w:val="23"/>
        </w:rPr>
        <w:t>3. Dataset-Level Drift Alarm</w:t>
      </w:r>
    </w:p>
    <w:p w14:paraId="0E235FC1" w14:textId="77777777" w:rsidR="00E73F66" w:rsidRDefault="00000000">
      <w:pPr>
        <w:spacing w:after="120"/>
      </w:pPr>
      <w:r>
        <w:rPr>
          <w:rFonts w:ascii="Calibri" w:hAnsi="Calibri"/>
          <w:color w:val="0F172A"/>
        </w:rPr>
        <w:t>The platform aggregates individual feature drift flags into a global system alarm:</w:t>
      </w:r>
    </w:p>
    <w:tbl>
      <w:tblPr>
        <w:tblW w:w="0" w:type="auto"/>
        <w:jc w:val="center"/>
        <w:tblLook w:val="04A0" w:firstRow="1" w:lastRow="0" w:firstColumn="1" w:lastColumn="0" w:noHBand="0" w:noVBand="1"/>
      </w:tblPr>
      <w:tblGrid>
        <w:gridCol w:w="9360"/>
      </w:tblGrid>
      <w:tr w:rsidR="00E73F66" w14:paraId="3F1548E8" w14:textId="77777777">
        <w:trPr>
          <w:jc w:val="center"/>
        </w:trPr>
        <w:tc>
          <w:tcPr>
            <w:tcW w:w="9360" w:type="dxa"/>
            <w:tcBorders>
              <w:left w:val="single" w:sz="36" w:space="0" w:color="2563EB"/>
            </w:tcBorders>
            <w:shd w:val="clear" w:color="auto" w:fill="F1F5F9"/>
            <w:tcMar>
              <w:top w:w="140" w:type="dxa"/>
              <w:left w:w="200" w:type="dxa"/>
              <w:bottom w:w="140" w:type="dxa"/>
              <w:right w:w="200" w:type="dxa"/>
            </w:tcMar>
          </w:tcPr>
          <w:p w14:paraId="7E1D24AF" w14:textId="77777777" w:rsidR="00E73F66" w:rsidRDefault="00000000">
            <w:pPr>
              <w:spacing w:after="40"/>
            </w:pPr>
            <w:r>
              <w:rPr>
                <w:rFonts w:ascii="Calibri" w:hAnsi="Calibri"/>
                <w:b/>
                <w:color w:val="2563EB"/>
                <w:sz w:val="20"/>
              </w:rPr>
              <w:t>■ MATHEMATICAL SPECIFICATION</w:t>
            </w:r>
            <w:r>
              <w:rPr>
                <w:rFonts w:ascii="Calibri" w:hAnsi="Calibri"/>
                <w:b/>
                <w:color w:val="2563EB"/>
                <w:sz w:val="20"/>
              </w:rPr>
              <w:br/>
            </w:r>
            <w:r>
              <w:rPr>
                <w:rFonts w:ascii="Calibri" w:hAnsi="Calibri"/>
                <w:color w:val="0F172A"/>
                <w:sz w:val="19"/>
              </w:rPr>
              <w:t>Formula: \text{Drift Share} = \frac{\sum_{i=1}^{M} \mathbb{I}(\text{Feature}_i \text{ is drifted})}{M}</w:t>
            </w:r>
          </w:p>
        </w:tc>
      </w:tr>
    </w:tbl>
    <w:p w14:paraId="2E9AC586" w14:textId="77777777" w:rsidR="00E73F66" w:rsidRDefault="00E73F66">
      <w:pPr>
        <w:spacing w:after="80"/>
      </w:pPr>
    </w:p>
    <w:p w14:paraId="029865F9" w14:textId="77777777" w:rsidR="00E73F66" w:rsidRDefault="00000000">
      <w:pPr>
        <w:spacing w:after="120"/>
      </w:pPr>
      <w:r>
        <w:rPr>
          <w:rFonts w:ascii="Calibri" w:hAnsi="Calibri"/>
          <w:color w:val="0F172A"/>
        </w:rPr>
        <w:t xml:space="preserve">Where M = 8 is the total feature count. If \text{Drift Share} \ge 0.30 (i.e., 3 or more features show statistically significant drift), the binary gauge </w:t>
      </w:r>
      <w:r>
        <w:rPr>
          <w:rFonts w:ascii="Consolas" w:hAnsi="Consolas"/>
          <w:color w:val="C2410C"/>
          <w:sz w:val="21"/>
        </w:rPr>
        <w:t>ml_dataset_drift_detected</w:t>
      </w:r>
      <w:r>
        <w:rPr>
          <w:rFonts w:ascii="Calibri" w:hAnsi="Calibri"/>
          <w:color w:val="0F172A"/>
        </w:rPr>
        <w:t xml:space="preserve"> triggers alarm state </w:t>
      </w:r>
      <w:r>
        <w:rPr>
          <w:rFonts w:ascii="Consolas" w:hAnsi="Consolas"/>
          <w:color w:val="C2410C"/>
          <w:sz w:val="21"/>
        </w:rPr>
        <w:t>1.0</w:t>
      </w:r>
      <w:r>
        <w:rPr>
          <w:rFonts w:ascii="Calibri" w:hAnsi="Calibri"/>
          <w:color w:val="0F172A"/>
        </w:rPr>
        <w:t>.</w:t>
      </w:r>
    </w:p>
    <w:p w14:paraId="2B8CAF17" w14:textId="77777777" w:rsidR="00E73F66" w:rsidRDefault="00000000">
      <w:pPr>
        <w:spacing w:before="280" w:after="80"/>
      </w:pPr>
      <w:r>
        <w:rPr>
          <w:rFonts w:ascii="Calibri" w:hAnsi="Calibri"/>
          <w:b/>
          <w:color w:val="1E3A8A"/>
          <w:sz w:val="32"/>
        </w:rPr>
        <w:t>7. Observability Stack: Prometheus &amp; Grafana</w:t>
      </w:r>
    </w:p>
    <w:p w14:paraId="4F25D096" w14:textId="77777777" w:rsidR="00E73F66" w:rsidRDefault="00000000">
      <w:pPr>
        <w:spacing w:before="200" w:after="60"/>
      </w:pPr>
      <w:r>
        <w:rPr>
          <w:rFonts w:ascii="Calibri" w:hAnsi="Calibri"/>
          <w:b/>
          <w:color w:val="2563EB"/>
          <w:sz w:val="26"/>
        </w:rPr>
        <w:t>7.1 Prometheus Telemetry Model</w:t>
      </w:r>
    </w:p>
    <w:p w14:paraId="78BFE30E" w14:textId="77777777" w:rsidR="00E73F66" w:rsidRDefault="00000000">
      <w:pPr>
        <w:spacing w:after="120"/>
      </w:pPr>
      <w:r>
        <w:rPr>
          <w:rFonts w:ascii="Calibri" w:hAnsi="Calibri"/>
          <w:color w:val="0F172A"/>
        </w:rPr>
        <w:t xml:space="preserve">The system exposes telemetry on </w:t>
      </w:r>
      <w:r>
        <w:rPr>
          <w:rFonts w:ascii="Consolas" w:hAnsi="Consolas"/>
          <w:color w:val="C2410C"/>
          <w:sz w:val="21"/>
        </w:rPr>
        <w:t>/metrics</w:t>
      </w:r>
      <w:r>
        <w:rPr>
          <w:rFonts w:ascii="Calibri" w:hAnsi="Calibri"/>
          <w:color w:val="0F172A"/>
        </w:rPr>
        <w:t xml:space="preserve"> following OpenMetrics specifications:</w:t>
      </w:r>
    </w:p>
    <w:tbl>
      <w:tblPr>
        <w:tblW w:w="0" w:type="auto"/>
        <w:jc w:val="center"/>
        <w:tblLook w:val="04A0" w:firstRow="1" w:lastRow="0" w:firstColumn="1" w:lastColumn="0" w:noHBand="0" w:noVBand="1"/>
      </w:tblPr>
      <w:tblGrid>
        <w:gridCol w:w="2670"/>
        <w:gridCol w:w="2320"/>
        <w:gridCol w:w="2327"/>
        <w:gridCol w:w="2323"/>
      </w:tblGrid>
      <w:tr w:rsidR="00E73F66" w14:paraId="7C3F2361" w14:textId="77777777">
        <w:trPr>
          <w:jc w:val="center"/>
        </w:trPr>
        <w:tc>
          <w:tcPr>
            <w:tcW w:w="2340" w:type="dxa"/>
            <w:shd w:val="clear" w:color="auto" w:fill="1E3A8A"/>
            <w:tcMar>
              <w:top w:w="120" w:type="dxa"/>
              <w:left w:w="140" w:type="dxa"/>
              <w:bottom w:w="120" w:type="dxa"/>
              <w:right w:w="140" w:type="dxa"/>
            </w:tcMar>
          </w:tcPr>
          <w:p w14:paraId="747684BF" w14:textId="77777777" w:rsidR="00E73F66" w:rsidRDefault="00000000">
            <w:pPr>
              <w:spacing w:before="40" w:after="40"/>
            </w:pPr>
            <w:r>
              <w:rPr>
                <w:rFonts w:ascii="Calibri" w:hAnsi="Calibri"/>
                <w:b/>
                <w:color w:val="FFFFFF"/>
                <w:sz w:val="19"/>
              </w:rPr>
              <w:t>Metric Name</w:t>
            </w:r>
          </w:p>
        </w:tc>
        <w:tc>
          <w:tcPr>
            <w:tcW w:w="2340" w:type="dxa"/>
            <w:shd w:val="clear" w:color="auto" w:fill="1E3A8A"/>
            <w:tcMar>
              <w:top w:w="120" w:type="dxa"/>
              <w:left w:w="140" w:type="dxa"/>
              <w:bottom w:w="120" w:type="dxa"/>
              <w:right w:w="140" w:type="dxa"/>
            </w:tcMar>
          </w:tcPr>
          <w:p w14:paraId="01CF8C8D" w14:textId="77777777" w:rsidR="00E73F66" w:rsidRDefault="00000000">
            <w:pPr>
              <w:spacing w:before="40" w:after="40"/>
            </w:pPr>
            <w:r>
              <w:rPr>
                <w:rFonts w:ascii="Calibri" w:hAnsi="Calibri"/>
                <w:b/>
                <w:color w:val="FFFFFF"/>
                <w:sz w:val="19"/>
              </w:rPr>
              <w:t>Type</w:t>
            </w:r>
          </w:p>
        </w:tc>
        <w:tc>
          <w:tcPr>
            <w:tcW w:w="2340" w:type="dxa"/>
            <w:shd w:val="clear" w:color="auto" w:fill="1E3A8A"/>
            <w:tcMar>
              <w:top w:w="120" w:type="dxa"/>
              <w:left w:w="140" w:type="dxa"/>
              <w:bottom w:w="120" w:type="dxa"/>
              <w:right w:w="140" w:type="dxa"/>
            </w:tcMar>
          </w:tcPr>
          <w:p w14:paraId="124FA5C3" w14:textId="77777777" w:rsidR="00E73F66" w:rsidRDefault="00000000">
            <w:pPr>
              <w:spacing w:before="40" w:after="40"/>
            </w:pPr>
            <w:r>
              <w:rPr>
                <w:rFonts w:ascii="Calibri" w:hAnsi="Calibri"/>
                <w:b/>
                <w:color w:val="FFFFFF"/>
                <w:sz w:val="19"/>
              </w:rPr>
              <w:t>Labels</w:t>
            </w:r>
          </w:p>
        </w:tc>
        <w:tc>
          <w:tcPr>
            <w:tcW w:w="2340" w:type="dxa"/>
            <w:shd w:val="clear" w:color="auto" w:fill="1E3A8A"/>
            <w:tcMar>
              <w:top w:w="120" w:type="dxa"/>
              <w:left w:w="140" w:type="dxa"/>
              <w:bottom w:w="120" w:type="dxa"/>
              <w:right w:w="140" w:type="dxa"/>
            </w:tcMar>
          </w:tcPr>
          <w:p w14:paraId="1496E796" w14:textId="77777777" w:rsidR="00E73F66" w:rsidRDefault="00000000">
            <w:pPr>
              <w:spacing w:before="40" w:after="40"/>
            </w:pPr>
            <w:r>
              <w:rPr>
                <w:rFonts w:ascii="Calibri" w:hAnsi="Calibri"/>
                <w:b/>
                <w:color w:val="FFFFFF"/>
                <w:sz w:val="19"/>
              </w:rPr>
              <w:t>Description</w:t>
            </w:r>
          </w:p>
        </w:tc>
      </w:tr>
      <w:tr w:rsidR="00E73F66" w14:paraId="7D7ED6CB" w14:textId="77777777">
        <w:trPr>
          <w:jc w:val="center"/>
        </w:trPr>
        <w:tc>
          <w:tcPr>
            <w:tcW w:w="2340" w:type="dxa"/>
            <w:shd w:val="clear" w:color="auto" w:fill="F8FAFC"/>
            <w:tcMar>
              <w:top w:w="80" w:type="dxa"/>
              <w:left w:w="120" w:type="dxa"/>
              <w:bottom w:w="80" w:type="dxa"/>
              <w:right w:w="120" w:type="dxa"/>
            </w:tcMar>
          </w:tcPr>
          <w:p w14:paraId="1D3D41CB" w14:textId="77777777" w:rsidR="00E73F66" w:rsidRDefault="00000000">
            <w:pPr>
              <w:spacing w:before="40" w:after="40"/>
            </w:pPr>
            <w:r>
              <w:rPr>
                <w:rFonts w:ascii="Calibri" w:hAnsi="Calibri"/>
                <w:color w:val="0F172A"/>
                <w:sz w:val="18"/>
              </w:rPr>
              <w:t>`ml_requests_total`</w:t>
            </w:r>
          </w:p>
        </w:tc>
        <w:tc>
          <w:tcPr>
            <w:tcW w:w="2340" w:type="dxa"/>
            <w:shd w:val="clear" w:color="auto" w:fill="F8FAFC"/>
            <w:tcMar>
              <w:top w:w="80" w:type="dxa"/>
              <w:left w:w="120" w:type="dxa"/>
              <w:bottom w:w="80" w:type="dxa"/>
              <w:right w:w="120" w:type="dxa"/>
            </w:tcMar>
          </w:tcPr>
          <w:p w14:paraId="5211BE78" w14:textId="77777777" w:rsidR="00E73F66" w:rsidRDefault="00000000">
            <w:pPr>
              <w:spacing w:before="40" w:after="40"/>
            </w:pPr>
            <w:r>
              <w:rPr>
                <w:rFonts w:ascii="Calibri" w:hAnsi="Calibri"/>
                <w:color w:val="0F172A"/>
                <w:sz w:val="18"/>
              </w:rPr>
              <w:t>Counter</w:t>
            </w:r>
          </w:p>
        </w:tc>
        <w:tc>
          <w:tcPr>
            <w:tcW w:w="2340" w:type="dxa"/>
            <w:shd w:val="clear" w:color="auto" w:fill="F8FAFC"/>
            <w:tcMar>
              <w:top w:w="80" w:type="dxa"/>
              <w:left w:w="120" w:type="dxa"/>
              <w:bottom w:w="80" w:type="dxa"/>
              <w:right w:w="120" w:type="dxa"/>
            </w:tcMar>
          </w:tcPr>
          <w:p w14:paraId="0DC4E481" w14:textId="77777777" w:rsidR="00E73F66" w:rsidRDefault="00000000">
            <w:pPr>
              <w:spacing w:before="40" w:after="40"/>
            </w:pPr>
            <w:r>
              <w:rPr>
                <w:rFonts w:ascii="Calibri" w:hAnsi="Calibri"/>
                <w:color w:val="0F172A"/>
                <w:sz w:val="18"/>
              </w:rPr>
              <w:t>`endpoint`, `method`, `status`</w:t>
            </w:r>
          </w:p>
        </w:tc>
        <w:tc>
          <w:tcPr>
            <w:tcW w:w="2340" w:type="dxa"/>
            <w:shd w:val="clear" w:color="auto" w:fill="F8FAFC"/>
            <w:tcMar>
              <w:top w:w="80" w:type="dxa"/>
              <w:left w:w="120" w:type="dxa"/>
              <w:bottom w:w="80" w:type="dxa"/>
              <w:right w:w="120" w:type="dxa"/>
            </w:tcMar>
          </w:tcPr>
          <w:p w14:paraId="557ED359" w14:textId="77777777" w:rsidR="00E73F66" w:rsidRDefault="00000000">
            <w:pPr>
              <w:spacing w:before="40" w:after="40"/>
            </w:pPr>
            <w:r>
              <w:rPr>
                <w:rFonts w:ascii="Calibri" w:hAnsi="Calibri"/>
                <w:color w:val="0F172A"/>
                <w:sz w:val="18"/>
              </w:rPr>
              <w:t>Total incoming HTTP requests</w:t>
            </w:r>
          </w:p>
        </w:tc>
      </w:tr>
      <w:tr w:rsidR="00E73F66" w14:paraId="37027A69" w14:textId="77777777">
        <w:trPr>
          <w:jc w:val="center"/>
        </w:trPr>
        <w:tc>
          <w:tcPr>
            <w:tcW w:w="2340" w:type="dxa"/>
            <w:shd w:val="clear" w:color="auto" w:fill="FFFFFF"/>
            <w:tcMar>
              <w:top w:w="80" w:type="dxa"/>
              <w:left w:w="120" w:type="dxa"/>
              <w:bottom w:w="80" w:type="dxa"/>
              <w:right w:w="120" w:type="dxa"/>
            </w:tcMar>
          </w:tcPr>
          <w:p w14:paraId="0603254F" w14:textId="77777777" w:rsidR="00E73F66" w:rsidRDefault="00000000">
            <w:pPr>
              <w:spacing w:before="40" w:after="40"/>
            </w:pPr>
            <w:r>
              <w:rPr>
                <w:rFonts w:ascii="Calibri" w:hAnsi="Calibri"/>
                <w:color w:val="0F172A"/>
                <w:sz w:val="18"/>
              </w:rPr>
              <w:t>`ml_predictions_total`</w:t>
            </w:r>
          </w:p>
        </w:tc>
        <w:tc>
          <w:tcPr>
            <w:tcW w:w="2340" w:type="dxa"/>
            <w:shd w:val="clear" w:color="auto" w:fill="FFFFFF"/>
            <w:tcMar>
              <w:top w:w="80" w:type="dxa"/>
              <w:left w:w="120" w:type="dxa"/>
              <w:bottom w:w="80" w:type="dxa"/>
              <w:right w:w="120" w:type="dxa"/>
            </w:tcMar>
          </w:tcPr>
          <w:p w14:paraId="41BAE90B" w14:textId="77777777" w:rsidR="00E73F66" w:rsidRDefault="00000000">
            <w:pPr>
              <w:spacing w:before="40" w:after="40"/>
            </w:pPr>
            <w:r>
              <w:rPr>
                <w:rFonts w:ascii="Calibri" w:hAnsi="Calibri"/>
                <w:color w:val="0F172A"/>
                <w:sz w:val="18"/>
              </w:rPr>
              <w:t>Counter</w:t>
            </w:r>
          </w:p>
        </w:tc>
        <w:tc>
          <w:tcPr>
            <w:tcW w:w="2340" w:type="dxa"/>
            <w:shd w:val="clear" w:color="auto" w:fill="FFFFFF"/>
            <w:tcMar>
              <w:top w:w="80" w:type="dxa"/>
              <w:left w:w="120" w:type="dxa"/>
              <w:bottom w:w="80" w:type="dxa"/>
              <w:right w:w="120" w:type="dxa"/>
            </w:tcMar>
          </w:tcPr>
          <w:p w14:paraId="3A8B1E51" w14:textId="77777777" w:rsidR="00E73F66" w:rsidRDefault="00000000">
            <w:pPr>
              <w:spacing w:before="40" w:after="40"/>
            </w:pPr>
            <w:r>
              <w:rPr>
                <w:rFonts w:ascii="Calibri" w:hAnsi="Calibri"/>
                <w:color w:val="0F172A"/>
                <w:sz w:val="18"/>
              </w:rPr>
              <w:t>`model_version`, `predicted_class`</w:t>
            </w:r>
          </w:p>
        </w:tc>
        <w:tc>
          <w:tcPr>
            <w:tcW w:w="2340" w:type="dxa"/>
            <w:shd w:val="clear" w:color="auto" w:fill="FFFFFF"/>
            <w:tcMar>
              <w:top w:w="80" w:type="dxa"/>
              <w:left w:w="120" w:type="dxa"/>
              <w:bottom w:w="80" w:type="dxa"/>
              <w:right w:w="120" w:type="dxa"/>
            </w:tcMar>
          </w:tcPr>
          <w:p w14:paraId="0616E2AB" w14:textId="77777777" w:rsidR="00E73F66" w:rsidRDefault="00000000">
            <w:pPr>
              <w:spacing w:before="40" w:after="40"/>
            </w:pPr>
            <w:r>
              <w:rPr>
                <w:rFonts w:ascii="Calibri" w:hAnsi="Calibri"/>
                <w:color w:val="0F172A"/>
                <w:sz w:val="18"/>
              </w:rPr>
              <w:t>Total inferences made</w:t>
            </w:r>
          </w:p>
        </w:tc>
      </w:tr>
      <w:tr w:rsidR="00E73F66" w14:paraId="466478A7" w14:textId="77777777">
        <w:trPr>
          <w:jc w:val="center"/>
        </w:trPr>
        <w:tc>
          <w:tcPr>
            <w:tcW w:w="2340" w:type="dxa"/>
            <w:shd w:val="clear" w:color="auto" w:fill="F8FAFC"/>
            <w:tcMar>
              <w:top w:w="80" w:type="dxa"/>
              <w:left w:w="120" w:type="dxa"/>
              <w:bottom w:w="80" w:type="dxa"/>
              <w:right w:w="120" w:type="dxa"/>
            </w:tcMar>
          </w:tcPr>
          <w:p w14:paraId="751EE223" w14:textId="77777777" w:rsidR="00E73F66" w:rsidRDefault="00000000">
            <w:pPr>
              <w:spacing w:before="40" w:after="40"/>
            </w:pPr>
            <w:r>
              <w:rPr>
                <w:rFonts w:ascii="Calibri" w:hAnsi="Calibri"/>
                <w:color w:val="0F172A"/>
                <w:sz w:val="18"/>
              </w:rPr>
              <w:t>`ml_prediction_latency_seconds`</w:t>
            </w:r>
          </w:p>
        </w:tc>
        <w:tc>
          <w:tcPr>
            <w:tcW w:w="2340" w:type="dxa"/>
            <w:shd w:val="clear" w:color="auto" w:fill="F8FAFC"/>
            <w:tcMar>
              <w:top w:w="80" w:type="dxa"/>
              <w:left w:w="120" w:type="dxa"/>
              <w:bottom w:w="80" w:type="dxa"/>
              <w:right w:w="120" w:type="dxa"/>
            </w:tcMar>
          </w:tcPr>
          <w:p w14:paraId="3CD64A4F" w14:textId="77777777" w:rsidR="00E73F66" w:rsidRDefault="00000000">
            <w:pPr>
              <w:spacing w:before="40" w:after="40"/>
            </w:pPr>
            <w:r>
              <w:rPr>
                <w:rFonts w:ascii="Calibri" w:hAnsi="Calibri"/>
                <w:color w:val="0F172A"/>
                <w:sz w:val="18"/>
              </w:rPr>
              <w:t>Histogram</w:t>
            </w:r>
          </w:p>
        </w:tc>
        <w:tc>
          <w:tcPr>
            <w:tcW w:w="2340" w:type="dxa"/>
            <w:shd w:val="clear" w:color="auto" w:fill="F8FAFC"/>
            <w:tcMar>
              <w:top w:w="80" w:type="dxa"/>
              <w:left w:w="120" w:type="dxa"/>
              <w:bottom w:w="80" w:type="dxa"/>
              <w:right w:w="120" w:type="dxa"/>
            </w:tcMar>
          </w:tcPr>
          <w:p w14:paraId="03ED7A44" w14:textId="77777777" w:rsidR="00E73F66" w:rsidRDefault="00000000">
            <w:pPr>
              <w:spacing w:before="40" w:after="40"/>
            </w:pPr>
            <w:r>
              <w:rPr>
                <w:rFonts w:ascii="Calibri" w:hAnsi="Calibri"/>
                <w:color w:val="0F172A"/>
                <w:sz w:val="18"/>
              </w:rPr>
              <w:t>`model_version`</w:t>
            </w:r>
          </w:p>
        </w:tc>
        <w:tc>
          <w:tcPr>
            <w:tcW w:w="2340" w:type="dxa"/>
            <w:shd w:val="clear" w:color="auto" w:fill="F8FAFC"/>
            <w:tcMar>
              <w:top w:w="80" w:type="dxa"/>
              <w:left w:w="120" w:type="dxa"/>
              <w:bottom w:w="80" w:type="dxa"/>
              <w:right w:w="120" w:type="dxa"/>
            </w:tcMar>
          </w:tcPr>
          <w:p w14:paraId="487833B5" w14:textId="77777777" w:rsidR="00E73F66" w:rsidRDefault="00000000">
            <w:pPr>
              <w:spacing w:before="40" w:after="40"/>
            </w:pPr>
            <w:r>
              <w:rPr>
                <w:rFonts w:ascii="Calibri" w:hAnsi="Calibri"/>
                <w:color w:val="0F172A"/>
                <w:sz w:val="18"/>
              </w:rPr>
              <w:t>Latency distribution buckets (5ms to 5s)</w:t>
            </w:r>
          </w:p>
        </w:tc>
      </w:tr>
      <w:tr w:rsidR="00E73F66" w14:paraId="5BCEEDB7" w14:textId="77777777">
        <w:trPr>
          <w:jc w:val="center"/>
        </w:trPr>
        <w:tc>
          <w:tcPr>
            <w:tcW w:w="2340" w:type="dxa"/>
            <w:shd w:val="clear" w:color="auto" w:fill="FFFFFF"/>
            <w:tcMar>
              <w:top w:w="80" w:type="dxa"/>
              <w:left w:w="120" w:type="dxa"/>
              <w:bottom w:w="80" w:type="dxa"/>
              <w:right w:w="120" w:type="dxa"/>
            </w:tcMar>
          </w:tcPr>
          <w:p w14:paraId="1775669A" w14:textId="77777777" w:rsidR="00E73F66" w:rsidRDefault="00000000">
            <w:pPr>
              <w:spacing w:before="40" w:after="40"/>
            </w:pPr>
            <w:r>
              <w:rPr>
                <w:rFonts w:ascii="Calibri" w:hAnsi="Calibri"/>
                <w:color w:val="0F172A"/>
                <w:sz w:val="18"/>
              </w:rPr>
              <w:t>`ml_prediction_probability`</w:t>
            </w:r>
          </w:p>
        </w:tc>
        <w:tc>
          <w:tcPr>
            <w:tcW w:w="2340" w:type="dxa"/>
            <w:shd w:val="clear" w:color="auto" w:fill="FFFFFF"/>
            <w:tcMar>
              <w:top w:w="80" w:type="dxa"/>
              <w:left w:w="120" w:type="dxa"/>
              <w:bottom w:w="80" w:type="dxa"/>
              <w:right w:w="120" w:type="dxa"/>
            </w:tcMar>
          </w:tcPr>
          <w:p w14:paraId="0DEDE3D0" w14:textId="77777777" w:rsidR="00E73F66" w:rsidRDefault="00000000">
            <w:pPr>
              <w:spacing w:before="40" w:after="40"/>
            </w:pPr>
            <w:r>
              <w:rPr>
                <w:rFonts w:ascii="Calibri" w:hAnsi="Calibri"/>
                <w:color w:val="0F172A"/>
                <w:sz w:val="18"/>
              </w:rPr>
              <w:t>Histogram</w:t>
            </w:r>
          </w:p>
        </w:tc>
        <w:tc>
          <w:tcPr>
            <w:tcW w:w="2340" w:type="dxa"/>
            <w:shd w:val="clear" w:color="auto" w:fill="FFFFFF"/>
            <w:tcMar>
              <w:top w:w="80" w:type="dxa"/>
              <w:left w:w="120" w:type="dxa"/>
              <w:bottom w:w="80" w:type="dxa"/>
              <w:right w:w="120" w:type="dxa"/>
            </w:tcMar>
          </w:tcPr>
          <w:p w14:paraId="7A494913" w14:textId="77777777" w:rsidR="00E73F66" w:rsidRDefault="00000000">
            <w:pPr>
              <w:spacing w:before="40" w:after="40"/>
            </w:pPr>
            <w:r>
              <w:rPr>
                <w:rFonts w:ascii="Calibri" w:hAnsi="Calibri"/>
                <w:color w:val="0F172A"/>
                <w:sz w:val="18"/>
              </w:rPr>
              <w:t>`model_version`</w:t>
            </w:r>
          </w:p>
        </w:tc>
        <w:tc>
          <w:tcPr>
            <w:tcW w:w="2340" w:type="dxa"/>
            <w:shd w:val="clear" w:color="auto" w:fill="FFFFFF"/>
            <w:tcMar>
              <w:top w:w="80" w:type="dxa"/>
              <w:left w:w="120" w:type="dxa"/>
              <w:bottom w:w="80" w:type="dxa"/>
              <w:right w:w="120" w:type="dxa"/>
            </w:tcMar>
          </w:tcPr>
          <w:p w14:paraId="688545AD" w14:textId="77777777" w:rsidR="00E73F66" w:rsidRDefault="00000000">
            <w:pPr>
              <w:spacing w:before="40" w:after="40"/>
            </w:pPr>
            <w:r>
              <w:rPr>
                <w:rFonts w:ascii="Calibri" w:hAnsi="Calibri"/>
                <w:color w:val="0F172A"/>
                <w:sz w:val="18"/>
              </w:rPr>
              <w:t>Probability distribution</w:t>
            </w:r>
          </w:p>
        </w:tc>
      </w:tr>
      <w:tr w:rsidR="00E73F66" w14:paraId="314FB970" w14:textId="77777777">
        <w:trPr>
          <w:jc w:val="center"/>
        </w:trPr>
        <w:tc>
          <w:tcPr>
            <w:tcW w:w="2340" w:type="dxa"/>
            <w:shd w:val="clear" w:color="auto" w:fill="F8FAFC"/>
            <w:tcMar>
              <w:top w:w="80" w:type="dxa"/>
              <w:left w:w="120" w:type="dxa"/>
              <w:bottom w:w="80" w:type="dxa"/>
              <w:right w:w="120" w:type="dxa"/>
            </w:tcMar>
          </w:tcPr>
          <w:p w14:paraId="2C826697" w14:textId="77777777" w:rsidR="00E73F66" w:rsidRDefault="00000000">
            <w:pPr>
              <w:spacing w:before="40" w:after="40"/>
            </w:pPr>
            <w:r>
              <w:rPr>
                <w:rFonts w:ascii="Calibri" w:hAnsi="Calibri"/>
                <w:color w:val="0F172A"/>
                <w:sz w:val="18"/>
              </w:rPr>
              <w:t>`ml_prediction_errors_total`</w:t>
            </w:r>
          </w:p>
        </w:tc>
        <w:tc>
          <w:tcPr>
            <w:tcW w:w="2340" w:type="dxa"/>
            <w:shd w:val="clear" w:color="auto" w:fill="F8FAFC"/>
            <w:tcMar>
              <w:top w:w="80" w:type="dxa"/>
              <w:left w:w="120" w:type="dxa"/>
              <w:bottom w:w="80" w:type="dxa"/>
              <w:right w:w="120" w:type="dxa"/>
            </w:tcMar>
          </w:tcPr>
          <w:p w14:paraId="21A671EB" w14:textId="77777777" w:rsidR="00E73F66" w:rsidRDefault="00000000">
            <w:pPr>
              <w:spacing w:before="40" w:after="40"/>
            </w:pPr>
            <w:r>
              <w:rPr>
                <w:rFonts w:ascii="Calibri" w:hAnsi="Calibri"/>
                <w:color w:val="0F172A"/>
                <w:sz w:val="18"/>
              </w:rPr>
              <w:t>Counter</w:t>
            </w:r>
          </w:p>
        </w:tc>
        <w:tc>
          <w:tcPr>
            <w:tcW w:w="2340" w:type="dxa"/>
            <w:shd w:val="clear" w:color="auto" w:fill="F8FAFC"/>
            <w:tcMar>
              <w:top w:w="80" w:type="dxa"/>
              <w:left w:w="120" w:type="dxa"/>
              <w:bottom w:w="80" w:type="dxa"/>
              <w:right w:w="120" w:type="dxa"/>
            </w:tcMar>
          </w:tcPr>
          <w:p w14:paraId="096D0DA8" w14:textId="77777777" w:rsidR="00E73F66" w:rsidRDefault="00000000">
            <w:pPr>
              <w:spacing w:before="40" w:after="40"/>
            </w:pPr>
            <w:r>
              <w:rPr>
                <w:rFonts w:ascii="Calibri" w:hAnsi="Calibri"/>
                <w:color w:val="0F172A"/>
                <w:sz w:val="18"/>
              </w:rPr>
              <w:t>`error_type`</w:t>
            </w:r>
          </w:p>
        </w:tc>
        <w:tc>
          <w:tcPr>
            <w:tcW w:w="2340" w:type="dxa"/>
            <w:shd w:val="clear" w:color="auto" w:fill="F8FAFC"/>
            <w:tcMar>
              <w:top w:w="80" w:type="dxa"/>
              <w:left w:w="120" w:type="dxa"/>
              <w:bottom w:w="80" w:type="dxa"/>
              <w:right w:w="120" w:type="dxa"/>
            </w:tcMar>
          </w:tcPr>
          <w:p w14:paraId="37B18BDF" w14:textId="77777777" w:rsidR="00E73F66" w:rsidRDefault="00000000">
            <w:pPr>
              <w:spacing w:before="40" w:after="40"/>
            </w:pPr>
            <w:r>
              <w:rPr>
                <w:rFonts w:ascii="Calibri" w:hAnsi="Calibri"/>
                <w:color w:val="0F172A"/>
                <w:sz w:val="18"/>
              </w:rPr>
              <w:t>Model exceptions, invalid payloads</w:t>
            </w:r>
          </w:p>
        </w:tc>
      </w:tr>
      <w:tr w:rsidR="00E73F66" w14:paraId="40B0E9C7" w14:textId="77777777">
        <w:trPr>
          <w:jc w:val="center"/>
        </w:trPr>
        <w:tc>
          <w:tcPr>
            <w:tcW w:w="2340" w:type="dxa"/>
            <w:shd w:val="clear" w:color="auto" w:fill="FFFFFF"/>
            <w:tcMar>
              <w:top w:w="80" w:type="dxa"/>
              <w:left w:w="120" w:type="dxa"/>
              <w:bottom w:w="80" w:type="dxa"/>
              <w:right w:w="120" w:type="dxa"/>
            </w:tcMar>
          </w:tcPr>
          <w:p w14:paraId="5A89C5D8" w14:textId="77777777" w:rsidR="00E73F66" w:rsidRDefault="00000000">
            <w:pPr>
              <w:spacing w:before="40" w:after="40"/>
            </w:pPr>
            <w:r>
              <w:rPr>
                <w:rFonts w:ascii="Calibri" w:hAnsi="Calibri"/>
                <w:color w:val="0F172A"/>
                <w:sz w:val="18"/>
              </w:rPr>
              <w:t>`ml_production_buffer_size`</w:t>
            </w:r>
          </w:p>
        </w:tc>
        <w:tc>
          <w:tcPr>
            <w:tcW w:w="2340" w:type="dxa"/>
            <w:shd w:val="clear" w:color="auto" w:fill="FFFFFF"/>
            <w:tcMar>
              <w:top w:w="80" w:type="dxa"/>
              <w:left w:w="120" w:type="dxa"/>
              <w:bottom w:w="80" w:type="dxa"/>
              <w:right w:w="120" w:type="dxa"/>
            </w:tcMar>
          </w:tcPr>
          <w:p w14:paraId="7277C63C" w14:textId="77777777" w:rsidR="00E73F66" w:rsidRDefault="00000000">
            <w:pPr>
              <w:spacing w:before="40" w:after="40"/>
            </w:pPr>
            <w:r>
              <w:rPr>
                <w:rFonts w:ascii="Calibri" w:hAnsi="Calibri"/>
                <w:color w:val="0F172A"/>
                <w:sz w:val="18"/>
              </w:rPr>
              <w:t>Gauge</w:t>
            </w:r>
          </w:p>
        </w:tc>
        <w:tc>
          <w:tcPr>
            <w:tcW w:w="2340" w:type="dxa"/>
            <w:shd w:val="clear" w:color="auto" w:fill="FFFFFF"/>
            <w:tcMar>
              <w:top w:w="80" w:type="dxa"/>
              <w:left w:w="120" w:type="dxa"/>
              <w:bottom w:w="80" w:type="dxa"/>
              <w:right w:w="120" w:type="dxa"/>
            </w:tcMar>
          </w:tcPr>
          <w:p w14:paraId="77FCD2AC" w14:textId="77777777" w:rsidR="00E73F66" w:rsidRDefault="00000000">
            <w:pPr>
              <w:spacing w:before="40" w:after="40"/>
            </w:pPr>
            <w:r>
              <w:rPr>
                <w:rFonts w:ascii="Calibri" w:hAnsi="Calibri"/>
                <w:color w:val="0F172A"/>
                <w:sz w:val="18"/>
              </w:rPr>
              <w:t>—</w:t>
            </w:r>
          </w:p>
        </w:tc>
        <w:tc>
          <w:tcPr>
            <w:tcW w:w="2340" w:type="dxa"/>
            <w:shd w:val="clear" w:color="auto" w:fill="FFFFFF"/>
            <w:tcMar>
              <w:top w:w="80" w:type="dxa"/>
              <w:left w:w="120" w:type="dxa"/>
              <w:bottom w:w="80" w:type="dxa"/>
              <w:right w:w="120" w:type="dxa"/>
            </w:tcMar>
          </w:tcPr>
          <w:p w14:paraId="392AF976" w14:textId="77777777" w:rsidR="00E73F66" w:rsidRDefault="00000000">
            <w:pPr>
              <w:spacing w:before="40" w:after="40"/>
            </w:pPr>
            <w:r>
              <w:rPr>
                <w:rFonts w:ascii="Calibri" w:hAnsi="Calibri"/>
                <w:color w:val="0F172A"/>
                <w:sz w:val="18"/>
              </w:rPr>
              <w:t>Samples in sliding window buffer</w:t>
            </w:r>
          </w:p>
        </w:tc>
      </w:tr>
      <w:tr w:rsidR="00E73F66" w14:paraId="674C3C75" w14:textId="77777777">
        <w:trPr>
          <w:jc w:val="center"/>
        </w:trPr>
        <w:tc>
          <w:tcPr>
            <w:tcW w:w="2340" w:type="dxa"/>
            <w:shd w:val="clear" w:color="auto" w:fill="F8FAFC"/>
            <w:tcMar>
              <w:top w:w="80" w:type="dxa"/>
              <w:left w:w="120" w:type="dxa"/>
              <w:bottom w:w="80" w:type="dxa"/>
              <w:right w:w="120" w:type="dxa"/>
            </w:tcMar>
          </w:tcPr>
          <w:p w14:paraId="5E053CD3" w14:textId="77777777" w:rsidR="00E73F66" w:rsidRDefault="00000000">
            <w:pPr>
              <w:spacing w:before="40" w:after="40"/>
            </w:pPr>
            <w:r>
              <w:rPr>
                <w:rFonts w:ascii="Calibri" w:hAnsi="Calibri"/>
                <w:color w:val="0F172A"/>
                <w:sz w:val="18"/>
              </w:rPr>
              <w:t>`ml_dataset_drift_detected`</w:t>
            </w:r>
          </w:p>
        </w:tc>
        <w:tc>
          <w:tcPr>
            <w:tcW w:w="2340" w:type="dxa"/>
            <w:shd w:val="clear" w:color="auto" w:fill="F8FAFC"/>
            <w:tcMar>
              <w:top w:w="80" w:type="dxa"/>
              <w:left w:w="120" w:type="dxa"/>
              <w:bottom w:w="80" w:type="dxa"/>
              <w:right w:w="120" w:type="dxa"/>
            </w:tcMar>
          </w:tcPr>
          <w:p w14:paraId="09FB5A13" w14:textId="77777777" w:rsidR="00E73F66" w:rsidRDefault="00000000">
            <w:pPr>
              <w:spacing w:before="40" w:after="40"/>
            </w:pPr>
            <w:r>
              <w:rPr>
                <w:rFonts w:ascii="Calibri" w:hAnsi="Calibri"/>
                <w:color w:val="0F172A"/>
                <w:sz w:val="18"/>
              </w:rPr>
              <w:t>Gauge</w:t>
            </w:r>
          </w:p>
        </w:tc>
        <w:tc>
          <w:tcPr>
            <w:tcW w:w="2340" w:type="dxa"/>
            <w:shd w:val="clear" w:color="auto" w:fill="F8FAFC"/>
            <w:tcMar>
              <w:top w:w="80" w:type="dxa"/>
              <w:left w:w="120" w:type="dxa"/>
              <w:bottom w:w="80" w:type="dxa"/>
              <w:right w:w="120" w:type="dxa"/>
            </w:tcMar>
          </w:tcPr>
          <w:p w14:paraId="0ABB4234" w14:textId="77777777" w:rsidR="00E73F66" w:rsidRDefault="00000000">
            <w:pPr>
              <w:spacing w:before="40" w:after="40"/>
            </w:pPr>
            <w:r>
              <w:rPr>
                <w:rFonts w:ascii="Calibri" w:hAnsi="Calibri"/>
                <w:color w:val="0F172A"/>
                <w:sz w:val="18"/>
              </w:rPr>
              <w:t>—</w:t>
            </w:r>
          </w:p>
        </w:tc>
        <w:tc>
          <w:tcPr>
            <w:tcW w:w="2340" w:type="dxa"/>
            <w:shd w:val="clear" w:color="auto" w:fill="F8FAFC"/>
            <w:tcMar>
              <w:top w:w="80" w:type="dxa"/>
              <w:left w:w="120" w:type="dxa"/>
              <w:bottom w:w="80" w:type="dxa"/>
              <w:right w:w="120" w:type="dxa"/>
            </w:tcMar>
          </w:tcPr>
          <w:p w14:paraId="4CE77A50" w14:textId="77777777" w:rsidR="00E73F66" w:rsidRDefault="00000000">
            <w:pPr>
              <w:spacing w:before="40" w:after="40"/>
            </w:pPr>
            <w:r>
              <w:rPr>
                <w:rFonts w:ascii="Calibri" w:hAnsi="Calibri"/>
                <w:color w:val="0F172A"/>
                <w:sz w:val="18"/>
              </w:rPr>
              <w:t>Binary alarm flag (1 = Drifted, 0 = Normal)</w:t>
            </w:r>
          </w:p>
        </w:tc>
      </w:tr>
      <w:tr w:rsidR="00E73F66" w14:paraId="0DB8813A" w14:textId="77777777">
        <w:trPr>
          <w:jc w:val="center"/>
        </w:trPr>
        <w:tc>
          <w:tcPr>
            <w:tcW w:w="2340" w:type="dxa"/>
            <w:shd w:val="clear" w:color="auto" w:fill="FFFFFF"/>
            <w:tcMar>
              <w:top w:w="80" w:type="dxa"/>
              <w:left w:w="120" w:type="dxa"/>
              <w:bottom w:w="80" w:type="dxa"/>
              <w:right w:w="120" w:type="dxa"/>
            </w:tcMar>
          </w:tcPr>
          <w:p w14:paraId="72B835D5" w14:textId="77777777" w:rsidR="00E73F66" w:rsidRDefault="00000000">
            <w:pPr>
              <w:spacing w:before="40" w:after="40"/>
            </w:pPr>
            <w:r>
              <w:rPr>
                <w:rFonts w:ascii="Calibri" w:hAnsi="Calibri"/>
                <w:color w:val="0F172A"/>
                <w:sz w:val="18"/>
              </w:rPr>
              <w:t>`ml_drifted_features_count`</w:t>
            </w:r>
          </w:p>
        </w:tc>
        <w:tc>
          <w:tcPr>
            <w:tcW w:w="2340" w:type="dxa"/>
            <w:shd w:val="clear" w:color="auto" w:fill="FFFFFF"/>
            <w:tcMar>
              <w:top w:w="80" w:type="dxa"/>
              <w:left w:w="120" w:type="dxa"/>
              <w:bottom w:w="80" w:type="dxa"/>
              <w:right w:w="120" w:type="dxa"/>
            </w:tcMar>
          </w:tcPr>
          <w:p w14:paraId="1FF62AB6" w14:textId="77777777" w:rsidR="00E73F66" w:rsidRDefault="00000000">
            <w:pPr>
              <w:spacing w:before="40" w:after="40"/>
            </w:pPr>
            <w:r>
              <w:rPr>
                <w:rFonts w:ascii="Calibri" w:hAnsi="Calibri"/>
                <w:color w:val="0F172A"/>
                <w:sz w:val="18"/>
              </w:rPr>
              <w:t>Gauge</w:t>
            </w:r>
          </w:p>
        </w:tc>
        <w:tc>
          <w:tcPr>
            <w:tcW w:w="2340" w:type="dxa"/>
            <w:shd w:val="clear" w:color="auto" w:fill="FFFFFF"/>
            <w:tcMar>
              <w:top w:w="80" w:type="dxa"/>
              <w:left w:w="120" w:type="dxa"/>
              <w:bottom w:w="80" w:type="dxa"/>
              <w:right w:w="120" w:type="dxa"/>
            </w:tcMar>
          </w:tcPr>
          <w:p w14:paraId="41D1452F" w14:textId="77777777" w:rsidR="00E73F66" w:rsidRDefault="00000000">
            <w:pPr>
              <w:spacing w:before="40" w:after="40"/>
            </w:pPr>
            <w:r>
              <w:rPr>
                <w:rFonts w:ascii="Calibri" w:hAnsi="Calibri"/>
                <w:color w:val="0F172A"/>
                <w:sz w:val="18"/>
              </w:rPr>
              <w:t>—</w:t>
            </w:r>
          </w:p>
        </w:tc>
        <w:tc>
          <w:tcPr>
            <w:tcW w:w="2340" w:type="dxa"/>
            <w:shd w:val="clear" w:color="auto" w:fill="FFFFFF"/>
            <w:tcMar>
              <w:top w:w="80" w:type="dxa"/>
              <w:left w:w="120" w:type="dxa"/>
              <w:bottom w:w="80" w:type="dxa"/>
              <w:right w:w="120" w:type="dxa"/>
            </w:tcMar>
          </w:tcPr>
          <w:p w14:paraId="1457F757" w14:textId="77777777" w:rsidR="00E73F66" w:rsidRDefault="00000000">
            <w:pPr>
              <w:spacing w:before="40" w:after="40"/>
            </w:pPr>
            <w:r>
              <w:rPr>
                <w:rFonts w:ascii="Calibri" w:hAnsi="Calibri"/>
                <w:color w:val="0F172A"/>
                <w:sz w:val="18"/>
              </w:rPr>
              <w:t>Count of drifted features (0  to  8)</w:t>
            </w:r>
          </w:p>
        </w:tc>
      </w:tr>
      <w:tr w:rsidR="00E73F66" w14:paraId="6B9AD8EC" w14:textId="77777777">
        <w:trPr>
          <w:jc w:val="center"/>
        </w:trPr>
        <w:tc>
          <w:tcPr>
            <w:tcW w:w="2340" w:type="dxa"/>
            <w:shd w:val="clear" w:color="auto" w:fill="F8FAFC"/>
            <w:tcMar>
              <w:top w:w="80" w:type="dxa"/>
              <w:left w:w="120" w:type="dxa"/>
              <w:bottom w:w="80" w:type="dxa"/>
              <w:right w:w="120" w:type="dxa"/>
            </w:tcMar>
          </w:tcPr>
          <w:p w14:paraId="7A423F85" w14:textId="77777777" w:rsidR="00E73F66" w:rsidRDefault="00000000">
            <w:pPr>
              <w:spacing w:before="40" w:after="40"/>
            </w:pPr>
            <w:r>
              <w:rPr>
                <w:rFonts w:ascii="Calibri" w:hAnsi="Calibri"/>
                <w:color w:val="0F172A"/>
                <w:sz w:val="18"/>
              </w:rPr>
              <w:t>`ml_drift_share`</w:t>
            </w:r>
          </w:p>
        </w:tc>
        <w:tc>
          <w:tcPr>
            <w:tcW w:w="2340" w:type="dxa"/>
            <w:shd w:val="clear" w:color="auto" w:fill="F8FAFC"/>
            <w:tcMar>
              <w:top w:w="80" w:type="dxa"/>
              <w:left w:w="120" w:type="dxa"/>
              <w:bottom w:w="80" w:type="dxa"/>
              <w:right w:w="120" w:type="dxa"/>
            </w:tcMar>
          </w:tcPr>
          <w:p w14:paraId="5A8BCD06" w14:textId="77777777" w:rsidR="00E73F66" w:rsidRDefault="00000000">
            <w:pPr>
              <w:spacing w:before="40" w:after="40"/>
            </w:pPr>
            <w:r>
              <w:rPr>
                <w:rFonts w:ascii="Calibri" w:hAnsi="Calibri"/>
                <w:color w:val="0F172A"/>
                <w:sz w:val="18"/>
              </w:rPr>
              <w:t>Gauge</w:t>
            </w:r>
          </w:p>
        </w:tc>
        <w:tc>
          <w:tcPr>
            <w:tcW w:w="2340" w:type="dxa"/>
            <w:shd w:val="clear" w:color="auto" w:fill="F8FAFC"/>
            <w:tcMar>
              <w:top w:w="80" w:type="dxa"/>
              <w:left w:w="120" w:type="dxa"/>
              <w:bottom w:w="80" w:type="dxa"/>
              <w:right w:w="120" w:type="dxa"/>
            </w:tcMar>
          </w:tcPr>
          <w:p w14:paraId="404534D3" w14:textId="77777777" w:rsidR="00E73F66" w:rsidRDefault="00000000">
            <w:pPr>
              <w:spacing w:before="40" w:after="40"/>
            </w:pPr>
            <w:r>
              <w:rPr>
                <w:rFonts w:ascii="Calibri" w:hAnsi="Calibri"/>
                <w:color w:val="0F172A"/>
                <w:sz w:val="18"/>
              </w:rPr>
              <w:t>—</w:t>
            </w:r>
          </w:p>
        </w:tc>
        <w:tc>
          <w:tcPr>
            <w:tcW w:w="2340" w:type="dxa"/>
            <w:shd w:val="clear" w:color="auto" w:fill="F8FAFC"/>
            <w:tcMar>
              <w:top w:w="80" w:type="dxa"/>
              <w:left w:w="120" w:type="dxa"/>
              <w:bottom w:w="80" w:type="dxa"/>
              <w:right w:w="120" w:type="dxa"/>
            </w:tcMar>
          </w:tcPr>
          <w:p w14:paraId="3A084DBB" w14:textId="77777777" w:rsidR="00E73F66" w:rsidRDefault="00000000">
            <w:pPr>
              <w:spacing w:before="40" w:after="40"/>
            </w:pPr>
            <w:r>
              <w:rPr>
                <w:rFonts w:ascii="Calibri" w:hAnsi="Calibri"/>
                <w:color w:val="0F172A"/>
                <w:sz w:val="18"/>
              </w:rPr>
              <w:t>Ratio of drifted features</w:t>
            </w:r>
          </w:p>
        </w:tc>
      </w:tr>
      <w:tr w:rsidR="00E73F66" w14:paraId="6048921F" w14:textId="77777777">
        <w:trPr>
          <w:jc w:val="center"/>
        </w:trPr>
        <w:tc>
          <w:tcPr>
            <w:tcW w:w="2340" w:type="dxa"/>
            <w:shd w:val="clear" w:color="auto" w:fill="FFFFFF"/>
            <w:tcMar>
              <w:top w:w="80" w:type="dxa"/>
              <w:left w:w="120" w:type="dxa"/>
              <w:bottom w:w="80" w:type="dxa"/>
              <w:right w:w="120" w:type="dxa"/>
            </w:tcMar>
          </w:tcPr>
          <w:p w14:paraId="2E80B558" w14:textId="77777777" w:rsidR="00E73F66" w:rsidRDefault="00000000">
            <w:pPr>
              <w:spacing w:before="40" w:after="40"/>
            </w:pPr>
            <w:r>
              <w:rPr>
                <w:rFonts w:ascii="Calibri" w:hAnsi="Calibri"/>
                <w:color w:val="0F172A"/>
                <w:sz w:val="18"/>
              </w:rPr>
              <w:t>`ml_feature_drift_p_value`</w:t>
            </w:r>
          </w:p>
        </w:tc>
        <w:tc>
          <w:tcPr>
            <w:tcW w:w="2340" w:type="dxa"/>
            <w:shd w:val="clear" w:color="auto" w:fill="FFFFFF"/>
            <w:tcMar>
              <w:top w:w="80" w:type="dxa"/>
              <w:left w:w="120" w:type="dxa"/>
              <w:bottom w:w="80" w:type="dxa"/>
              <w:right w:w="120" w:type="dxa"/>
            </w:tcMar>
          </w:tcPr>
          <w:p w14:paraId="1AB9C21E" w14:textId="77777777" w:rsidR="00E73F66" w:rsidRDefault="00000000">
            <w:pPr>
              <w:spacing w:before="40" w:after="40"/>
            </w:pPr>
            <w:r>
              <w:rPr>
                <w:rFonts w:ascii="Calibri" w:hAnsi="Calibri"/>
                <w:color w:val="0F172A"/>
                <w:sz w:val="18"/>
              </w:rPr>
              <w:t>Gauge</w:t>
            </w:r>
          </w:p>
        </w:tc>
        <w:tc>
          <w:tcPr>
            <w:tcW w:w="2340" w:type="dxa"/>
            <w:shd w:val="clear" w:color="auto" w:fill="FFFFFF"/>
            <w:tcMar>
              <w:top w:w="80" w:type="dxa"/>
              <w:left w:w="120" w:type="dxa"/>
              <w:bottom w:w="80" w:type="dxa"/>
              <w:right w:w="120" w:type="dxa"/>
            </w:tcMar>
          </w:tcPr>
          <w:p w14:paraId="6358C7DF" w14:textId="77777777" w:rsidR="00E73F66" w:rsidRDefault="00000000">
            <w:pPr>
              <w:spacing w:before="40" w:after="40"/>
            </w:pPr>
            <w:r>
              <w:rPr>
                <w:rFonts w:ascii="Calibri" w:hAnsi="Calibri"/>
                <w:color w:val="0F172A"/>
                <w:sz w:val="18"/>
              </w:rPr>
              <w:t>`feature`</w:t>
            </w:r>
          </w:p>
        </w:tc>
        <w:tc>
          <w:tcPr>
            <w:tcW w:w="2340" w:type="dxa"/>
            <w:shd w:val="clear" w:color="auto" w:fill="FFFFFF"/>
            <w:tcMar>
              <w:top w:w="80" w:type="dxa"/>
              <w:left w:w="120" w:type="dxa"/>
              <w:bottom w:w="80" w:type="dxa"/>
              <w:right w:w="120" w:type="dxa"/>
            </w:tcMar>
          </w:tcPr>
          <w:p w14:paraId="5FF8A115" w14:textId="77777777" w:rsidR="00E73F66" w:rsidRDefault="00000000">
            <w:pPr>
              <w:spacing w:before="40" w:after="40"/>
            </w:pPr>
            <w:r>
              <w:rPr>
                <w:rFonts w:ascii="Calibri" w:hAnsi="Calibri"/>
                <w:color w:val="0F172A"/>
                <w:sz w:val="18"/>
              </w:rPr>
              <w:t>KS-test p-value per feature</w:t>
            </w:r>
          </w:p>
        </w:tc>
      </w:tr>
      <w:tr w:rsidR="00E73F66" w14:paraId="08E0D810" w14:textId="77777777">
        <w:trPr>
          <w:jc w:val="center"/>
        </w:trPr>
        <w:tc>
          <w:tcPr>
            <w:tcW w:w="2340" w:type="dxa"/>
            <w:shd w:val="clear" w:color="auto" w:fill="F8FAFC"/>
            <w:tcMar>
              <w:top w:w="80" w:type="dxa"/>
              <w:left w:w="120" w:type="dxa"/>
              <w:bottom w:w="80" w:type="dxa"/>
              <w:right w:w="120" w:type="dxa"/>
            </w:tcMar>
          </w:tcPr>
          <w:p w14:paraId="5B1A93E4" w14:textId="77777777" w:rsidR="00E73F66" w:rsidRDefault="00000000">
            <w:pPr>
              <w:spacing w:before="40" w:after="40"/>
            </w:pPr>
            <w:r>
              <w:rPr>
                <w:rFonts w:ascii="Calibri" w:hAnsi="Calibri"/>
                <w:color w:val="0F172A"/>
                <w:sz w:val="18"/>
              </w:rPr>
              <w:t>`ml_feature_drift_ks_stat`</w:t>
            </w:r>
          </w:p>
        </w:tc>
        <w:tc>
          <w:tcPr>
            <w:tcW w:w="2340" w:type="dxa"/>
            <w:shd w:val="clear" w:color="auto" w:fill="F8FAFC"/>
            <w:tcMar>
              <w:top w:w="80" w:type="dxa"/>
              <w:left w:w="120" w:type="dxa"/>
              <w:bottom w:w="80" w:type="dxa"/>
              <w:right w:w="120" w:type="dxa"/>
            </w:tcMar>
          </w:tcPr>
          <w:p w14:paraId="25A8697F" w14:textId="77777777" w:rsidR="00E73F66" w:rsidRDefault="00000000">
            <w:pPr>
              <w:spacing w:before="40" w:after="40"/>
            </w:pPr>
            <w:r>
              <w:rPr>
                <w:rFonts w:ascii="Calibri" w:hAnsi="Calibri"/>
                <w:color w:val="0F172A"/>
                <w:sz w:val="18"/>
              </w:rPr>
              <w:t>Gauge</w:t>
            </w:r>
          </w:p>
        </w:tc>
        <w:tc>
          <w:tcPr>
            <w:tcW w:w="2340" w:type="dxa"/>
            <w:shd w:val="clear" w:color="auto" w:fill="F8FAFC"/>
            <w:tcMar>
              <w:top w:w="80" w:type="dxa"/>
              <w:left w:w="120" w:type="dxa"/>
              <w:bottom w:w="80" w:type="dxa"/>
              <w:right w:w="120" w:type="dxa"/>
            </w:tcMar>
          </w:tcPr>
          <w:p w14:paraId="48E3F48B" w14:textId="77777777" w:rsidR="00E73F66" w:rsidRDefault="00000000">
            <w:pPr>
              <w:spacing w:before="40" w:after="40"/>
            </w:pPr>
            <w:r>
              <w:rPr>
                <w:rFonts w:ascii="Calibri" w:hAnsi="Calibri"/>
                <w:color w:val="0F172A"/>
                <w:sz w:val="18"/>
              </w:rPr>
              <w:t>`feature`</w:t>
            </w:r>
          </w:p>
        </w:tc>
        <w:tc>
          <w:tcPr>
            <w:tcW w:w="2340" w:type="dxa"/>
            <w:shd w:val="clear" w:color="auto" w:fill="F8FAFC"/>
            <w:tcMar>
              <w:top w:w="80" w:type="dxa"/>
              <w:left w:w="120" w:type="dxa"/>
              <w:bottom w:w="80" w:type="dxa"/>
              <w:right w:w="120" w:type="dxa"/>
            </w:tcMar>
          </w:tcPr>
          <w:p w14:paraId="6C29564E" w14:textId="77777777" w:rsidR="00E73F66" w:rsidRDefault="00000000">
            <w:pPr>
              <w:spacing w:before="40" w:after="40"/>
            </w:pPr>
            <w:r>
              <w:rPr>
                <w:rFonts w:ascii="Calibri" w:hAnsi="Calibri"/>
                <w:color w:val="0F172A"/>
                <w:sz w:val="18"/>
              </w:rPr>
              <w:t>KS-statistic D per feature</w:t>
            </w:r>
          </w:p>
        </w:tc>
      </w:tr>
      <w:tr w:rsidR="00E73F66" w14:paraId="1F5C9234" w14:textId="77777777">
        <w:trPr>
          <w:jc w:val="center"/>
        </w:trPr>
        <w:tc>
          <w:tcPr>
            <w:tcW w:w="2340" w:type="dxa"/>
            <w:shd w:val="clear" w:color="auto" w:fill="FFFFFF"/>
            <w:tcMar>
              <w:top w:w="80" w:type="dxa"/>
              <w:left w:w="120" w:type="dxa"/>
              <w:bottom w:w="80" w:type="dxa"/>
              <w:right w:w="120" w:type="dxa"/>
            </w:tcMar>
          </w:tcPr>
          <w:p w14:paraId="34CD9CAE" w14:textId="77777777" w:rsidR="00E73F66" w:rsidRDefault="00000000">
            <w:pPr>
              <w:spacing w:before="40" w:after="40"/>
            </w:pPr>
            <w:r>
              <w:rPr>
                <w:rFonts w:ascii="Calibri" w:hAnsi="Calibri"/>
                <w:color w:val="0F172A"/>
                <w:sz w:val="18"/>
              </w:rPr>
              <w:t>`ml_feature_drift_psi`</w:t>
            </w:r>
          </w:p>
        </w:tc>
        <w:tc>
          <w:tcPr>
            <w:tcW w:w="2340" w:type="dxa"/>
            <w:shd w:val="clear" w:color="auto" w:fill="FFFFFF"/>
            <w:tcMar>
              <w:top w:w="80" w:type="dxa"/>
              <w:left w:w="120" w:type="dxa"/>
              <w:bottom w:w="80" w:type="dxa"/>
              <w:right w:w="120" w:type="dxa"/>
            </w:tcMar>
          </w:tcPr>
          <w:p w14:paraId="4F0081E6" w14:textId="77777777" w:rsidR="00E73F66" w:rsidRDefault="00000000">
            <w:pPr>
              <w:spacing w:before="40" w:after="40"/>
            </w:pPr>
            <w:r>
              <w:rPr>
                <w:rFonts w:ascii="Calibri" w:hAnsi="Calibri"/>
                <w:color w:val="0F172A"/>
                <w:sz w:val="18"/>
              </w:rPr>
              <w:t>Gauge</w:t>
            </w:r>
          </w:p>
        </w:tc>
        <w:tc>
          <w:tcPr>
            <w:tcW w:w="2340" w:type="dxa"/>
            <w:shd w:val="clear" w:color="auto" w:fill="FFFFFF"/>
            <w:tcMar>
              <w:top w:w="80" w:type="dxa"/>
              <w:left w:w="120" w:type="dxa"/>
              <w:bottom w:w="80" w:type="dxa"/>
              <w:right w:w="120" w:type="dxa"/>
            </w:tcMar>
          </w:tcPr>
          <w:p w14:paraId="6184215B" w14:textId="77777777" w:rsidR="00E73F66" w:rsidRDefault="00000000">
            <w:pPr>
              <w:spacing w:before="40" w:after="40"/>
            </w:pPr>
            <w:r>
              <w:rPr>
                <w:rFonts w:ascii="Calibri" w:hAnsi="Calibri"/>
                <w:color w:val="0F172A"/>
                <w:sz w:val="18"/>
              </w:rPr>
              <w:t>`feature`</w:t>
            </w:r>
          </w:p>
        </w:tc>
        <w:tc>
          <w:tcPr>
            <w:tcW w:w="2340" w:type="dxa"/>
            <w:shd w:val="clear" w:color="auto" w:fill="FFFFFF"/>
            <w:tcMar>
              <w:top w:w="80" w:type="dxa"/>
              <w:left w:w="120" w:type="dxa"/>
              <w:bottom w:w="80" w:type="dxa"/>
              <w:right w:w="120" w:type="dxa"/>
            </w:tcMar>
          </w:tcPr>
          <w:p w14:paraId="250080DE" w14:textId="77777777" w:rsidR="00E73F66" w:rsidRDefault="00000000">
            <w:pPr>
              <w:spacing w:before="40" w:after="40"/>
            </w:pPr>
            <w:r>
              <w:rPr>
                <w:rFonts w:ascii="Calibri" w:hAnsi="Calibri"/>
                <w:color w:val="0F172A"/>
                <w:sz w:val="18"/>
              </w:rPr>
              <w:t>PSI score per feature</w:t>
            </w:r>
          </w:p>
        </w:tc>
      </w:tr>
      <w:tr w:rsidR="00E73F66" w14:paraId="7EF19E11" w14:textId="77777777">
        <w:trPr>
          <w:jc w:val="center"/>
        </w:trPr>
        <w:tc>
          <w:tcPr>
            <w:tcW w:w="2340" w:type="dxa"/>
            <w:shd w:val="clear" w:color="auto" w:fill="F8FAFC"/>
            <w:tcMar>
              <w:top w:w="80" w:type="dxa"/>
              <w:left w:w="120" w:type="dxa"/>
              <w:bottom w:w="80" w:type="dxa"/>
              <w:right w:w="120" w:type="dxa"/>
            </w:tcMar>
          </w:tcPr>
          <w:p w14:paraId="3D61884B" w14:textId="77777777" w:rsidR="00E73F66" w:rsidRDefault="00000000">
            <w:pPr>
              <w:spacing w:before="40" w:after="40"/>
            </w:pPr>
            <w:r>
              <w:rPr>
                <w:rFonts w:ascii="Calibri" w:hAnsi="Calibri"/>
                <w:color w:val="0F172A"/>
                <w:sz w:val="18"/>
              </w:rPr>
              <w:t>`ml_feature_current_mean`</w:t>
            </w:r>
          </w:p>
        </w:tc>
        <w:tc>
          <w:tcPr>
            <w:tcW w:w="2340" w:type="dxa"/>
            <w:shd w:val="clear" w:color="auto" w:fill="F8FAFC"/>
            <w:tcMar>
              <w:top w:w="80" w:type="dxa"/>
              <w:left w:w="120" w:type="dxa"/>
              <w:bottom w:w="80" w:type="dxa"/>
              <w:right w:w="120" w:type="dxa"/>
            </w:tcMar>
          </w:tcPr>
          <w:p w14:paraId="61B66FF3" w14:textId="77777777" w:rsidR="00E73F66" w:rsidRDefault="00000000">
            <w:pPr>
              <w:spacing w:before="40" w:after="40"/>
            </w:pPr>
            <w:r>
              <w:rPr>
                <w:rFonts w:ascii="Calibri" w:hAnsi="Calibri"/>
                <w:color w:val="0F172A"/>
                <w:sz w:val="18"/>
              </w:rPr>
              <w:t>Gauge</w:t>
            </w:r>
          </w:p>
        </w:tc>
        <w:tc>
          <w:tcPr>
            <w:tcW w:w="2340" w:type="dxa"/>
            <w:shd w:val="clear" w:color="auto" w:fill="F8FAFC"/>
            <w:tcMar>
              <w:top w:w="80" w:type="dxa"/>
              <w:left w:w="120" w:type="dxa"/>
              <w:bottom w:w="80" w:type="dxa"/>
              <w:right w:w="120" w:type="dxa"/>
            </w:tcMar>
          </w:tcPr>
          <w:p w14:paraId="2EF19ACA" w14:textId="77777777" w:rsidR="00E73F66" w:rsidRDefault="00000000">
            <w:pPr>
              <w:spacing w:before="40" w:after="40"/>
            </w:pPr>
            <w:r>
              <w:rPr>
                <w:rFonts w:ascii="Calibri" w:hAnsi="Calibri"/>
                <w:color w:val="0F172A"/>
                <w:sz w:val="18"/>
              </w:rPr>
              <w:t>`feature`</w:t>
            </w:r>
          </w:p>
        </w:tc>
        <w:tc>
          <w:tcPr>
            <w:tcW w:w="2340" w:type="dxa"/>
            <w:shd w:val="clear" w:color="auto" w:fill="F8FAFC"/>
            <w:tcMar>
              <w:top w:w="80" w:type="dxa"/>
              <w:left w:w="120" w:type="dxa"/>
              <w:bottom w:w="80" w:type="dxa"/>
              <w:right w:w="120" w:type="dxa"/>
            </w:tcMar>
          </w:tcPr>
          <w:p w14:paraId="05CC053D" w14:textId="77777777" w:rsidR="00E73F66" w:rsidRDefault="00000000">
            <w:pPr>
              <w:spacing w:before="40" w:after="40"/>
            </w:pPr>
            <w:r>
              <w:rPr>
                <w:rFonts w:ascii="Calibri" w:hAnsi="Calibri"/>
                <w:color w:val="0F172A"/>
                <w:sz w:val="18"/>
              </w:rPr>
              <w:t>Real-time production mean</w:t>
            </w:r>
          </w:p>
        </w:tc>
      </w:tr>
      <w:tr w:rsidR="00E73F66" w14:paraId="7FB03E5F" w14:textId="77777777">
        <w:trPr>
          <w:jc w:val="center"/>
        </w:trPr>
        <w:tc>
          <w:tcPr>
            <w:tcW w:w="2340" w:type="dxa"/>
            <w:shd w:val="clear" w:color="auto" w:fill="FFFFFF"/>
            <w:tcMar>
              <w:top w:w="80" w:type="dxa"/>
              <w:left w:w="120" w:type="dxa"/>
              <w:bottom w:w="80" w:type="dxa"/>
              <w:right w:w="120" w:type="dxa"/>
            </w:tcMar>
          </w:tcPr>
          <w:p w14:paraId="1649F920" w14:textId="77777777" w:rsidR="00E73F66" w:rsidRDefault="00000000">
            <w:pPr>
              <w:spacing w:before="40" w:after="40"/>
            </w:pPr>
            <w:r>
              <w:rPr>
                <w:rFonts w:ascii="Calibri" w:hAnsi="Calibri"/>
                <w:color w:val="0F172A"/>
                <w:sz w:val="18"/>
              </w:rPr>
              <w:t>`ml_feature_reference_mean`</w:t>
            </w:r>
          </w:p>
        </w:tc>
        <w:tc>
          <w:tcPr>
            <w:tcW w:w="2340" w:type="dxa"/>
            <w:shd w:val="clear" w:color="auto" w:fill="FFFFFF"/>
            <w:tcMar>
              <w:top w:w="80" w:type="dxa"/>
              <w:left w:w="120" w:type="dxa"/>
              <w:bottom w:w="80" w:type="dxa"/>
              <w:right w:w="120" w:type="dxa"/>
            </w:tcMar>
          </w:tcPr>
          <w:p w14:paraId="2EE6F959" w14:textId="77777777" w:rsidR="00E73F66" w:rsidRDefault="00000000">
            <w:pPr>
              <w:spacing w:before="40" w:after="40"/>
            </w:pPr>
            <w:r>
              <w:rPr>
                <w:rFonts w:ascii="Calibri" w:hAnsi="Calibri"/>
                <w:color w:val="0F172A"/>
                <w:sz w:val="18"/>
              </w:rPr>
              <w:t>Gauge</w:t>
            </w:r>
          </w:p>
        </w:tc>
        <w:tc>
          <w:tcPr>
            <w:tcW w:w="2340" w:type="dxa"/>
            <w:shd w:val="clear" w:color="auto" w:fill="FFFFFF"/>
            <w:tcMar>
              <w:top w:w="80" w:type="dxa"/>
              <w:left w:w="120" w:type="dxa"/>
              <w:bottom w:w="80" w:type="dxa"/>
              <w:right w:w="120" w:type="dxa"/>
            </w:tcMar>
          </w:tcPr>
          <w:p w14:paraId="6DF89210" w14:textId="77777777" w:rsidR="00E73F66" w:rsidRDefault="00000000">
            <w:pPr>
              <w:spacing w:before="40" w:after="40"/>
            </w:pPr>
            <w:r>
              <w:rPr>
                <w:rFonts w:ascii="Calibri" w:hAnsi="Calibri"/>
                <w:color w:val="0F172A"/>
                <w:sz w:val="18"/>
              </w:rPr>
              <w:t>`feature`</w:t>
            </w:r>
          </w:p>
        </w:tc>
        <w:tc>
          <w:tcPr>
            <w:tcW w:w="2340" w:type="dxa"/>
            <w:shd w:val="clear" w:color="auto" w:fill="FFFFFF"/>
            <w:tcMar>
              <w:top w:w="80" w:type="dxa"/>
              <w:left w:w="120" w:type="dxa"/>
              <w:bottom w:w="80" w:type="dxa"/>
              <w:right w:w="120" w:type="dxa"/>
            </w:tcMar>
          </w:tcPr>
          <w:p w14:paraId="74085BA2" w14:textId="77777777" w:rsidR="00E73F66" w:rsidRDefault="00000000">
            <w:pPr>
              <w:spacing w:before="40" w:after="40"/>
            </w:pPr>
            <w:r>
              <w:rPr>
                <w:rFonts w:ascii="Calibri" w:hAnsi="Calibri"/>
                <w:color w:val="0F172A"/>
                <w:sz w:val="18"/>
              </w:rPr>
              <w:t>Baseline reference mean</w:t>
            </w:r>
          </w:p>
        </w:tc>
      </w:tr>
    </w:tbl>
    <w:p w14:paraId="2755D1B4" w14:textId="77777777" w:rsidR="00E73F66" w:rsidRDefault="00E73F66">
      <w:pPr>
        <w:spacing w:after="120"/>
      </w:pPr>
    </w:p>
    <w:p w14:paraId="225A9E5D" w14:textId="77777777" w:rsidR="00E73F66" w:rsidRDefault="00000000">
      <w:pPr>
        <w:spacing w:before="200" w:after="60"/>
      </w:pPr>
      <w:r>
        <w:rPr>
          <w:rFonts w:ascii="Calibri" w:hAnsi="Calibri"/>
          <w:b/>
          <w:color w:val="2563EB"/>
          <w:sz w:val="26"/>
        </w:rPr>
        <w:t>7.2 Grafana Dashboard Design</w:t>
      </w:r>
    </w:p>
    <w:p w14:paraId="097A2390" w14:textId="77777777" w:rsidR="00E73F66" w:rsidRDefault="00000000">
      <w:pPr>
        <w:spacing w:after="120"/>
      </w:pPr>
      <w:r>
        <w:rPr>
          <w:rFonts w:ascii="Calibri" w:hAnsi="Calibri"/>
          <w:color w:val="0F172A"/>
        </w:rPr>
        <w:t>The Grafana deployment (</w:t>
      </w:r>
      <w:r>
        <w:rPr>
          <w:rFonts w:ascii="Consolas" w:hAnsi="Consolas"/>
          <w:color w:val="C2410C"/>
          <w:sz w:val="21"/>
        </w:rPr>
        <w:t>docker-compose.yml</w:t>
      </w:r>
      <w:r>
        <w:rPr>
          <w:rFonts w:ascii="Calibri" w:hAnsi="Calibri"/>
          <w:color w:val="0F172A"/>
        </w:rPr>
        <w:t xml:space="preserve"> and </w:t>
      </w:r>
      <w:r>
        <w:rPr>
          <w:rFonts w:ascii="Consolas" w:hAnsi="Consolas"/>
          <w:color w:val="C2410C"/>
          <w:sz w:val="21"/>
        </w:rPr>
        <w:t>k8s/grafana/</w:t>
      </w:r>
      <w:r>
        <w:rPr>
          <w:rFonts w:ascii="Calibri" w:hAnsi="Calibri"/>
          <w:color w:val="0F172A"/>
        </w:rPr>
        <w:t>) automatically provisions datasources and dashboards:</w:t>
      </w:r>
    </w:p>
    <w:p w14:paraId="2DB3139F" w14:textId="77777777" w:rsidR="00E73F66" w:rsidRDefault="00000000">
      <w:pPr>
        <w:pStyle w:val="ListBullet"/>
        <w:spacing w:after="60"/>
      </w:pPr>
      <w:r>
        <w:rPr>
          <w:rFonts w:ascii="Calibri" w:hAnsi="Calibri"/>
          <w:b/>
          <w:color w:val="0F172A"/>
        </w:rPr>
        <w:t>Model Ingestion Panel</w:t>
      </w:r>
      <w:r>
        <w:rPr>
          <w:rFonts w:ascii="Calibri" w:hAnsi="Calibri"/>
          <w:color w:val="0F172A"/>
        </w:rPr>
        <w:t>: Real-time QPS (Queries Per Second) and latency percentiles ($p_{50}, p_{95}, p_{99}$).</w:t>
      </w:r>
    </w:p>
    <w:p w14:paraId="4A04791A" w14:textId="77777777" w:rsidR="00E73F66" w:rsidRDefault="00000000">
      <w:pPr>
        <w:pStyle w:val="ListBullet"/>
        <w:spacing w:after="60"/>
      </w:pPr>
      <w:r>
        <w:rPr>
          <w:rFonts w:ascii="Calibri" w:hAnsi="Calibri"/>
          <w:b/>
          <w:color w:val="0F172A"/>
        </w:rPr>
        <w:t>Default Probability Distribution</w:t>
      </w:r>
      <w:r>
        <w:rPr>
          <w:rFonts w:ascii="Calibri" w:hAnsi="Calibri"/>
          <w:color w:val="0F172A"/>
        </w:rPr>
        <w:t>: Visualizes shifting credit risk scores.</w:t>
      </w:r>
    </w:p>
    <w:p w14:paraId="28A6B915" w14:textId="77777777" w:rsidR="00E73F66" w:rsidRDefault="00000000">
      <w:pPr>
        <w:pStyle w:val="ListBullet"/>
        <w:spacing w:after="60"/>
      </w:pPr>
      <w:r>
        <w:rPr>
          <w:rFonts w:ascii="Calibri" w:hAnsi="Calibri"/>
          <w:b/>
          <w:color w:val="0F172A"/>
        </w:rPr>
        <w:t>Drift Gauge Grid</w:t>
      </w:r>
      <w:r>
        <w:rPr>
          <w:rFonts w:ascii="Calibri" w:hAnsi="Calibri"/>
          <w:color w:val="0F172A"/>
        </w:rPr>
        <w:t>: Heatmap of feature-by-feature PSI scores and KS $p$-values.</w:t>
      </w:r>
    </w:p>
    <w:p w14:paraId="1F171DEB" w14:textId="77777777" w:rsidR="00E73F66" w:rsidRDefault="00000000">
      <w:pPr>
        <w:pStyle w:val="ListBullet"/>
        <w:spacing w:after="60"/>
      </w:pPr>
      <w:r>
        <w:rPr>
          <w:rFonts w:ascii="Calibri" w:hAnsi="Calibri"/>
          <w:b/>
          <w:color w:val="0F172A"/>
        </w:rPr>
        <w:t>Global Alarm Banner</w:t>
      </w:r>
      <w:r>
        <w:rPr>
          <w:rFonts w:ascii="Calibri" w:hAnsi="Calibri"/>
          <w:color w:val="0F172A"/>
        </w:rPr>
        <w:t xml:space="preserve">: Triggers visual alerts when </w:t>
      </w:r>
      <w:r>
        <w:rPr>
          <w:rFonts w:ascii="Consolas" w:hAnsi="Consolas"/>
          <w:color w:val="C2410C"/>
          <w:sz w:val="21"/>
        </w:rPr>
        <w:t>ml_dataset_drift_detected == 1</w:t>
      </w:r>
      <w:r>
        <w:rPr>
          <w:rFonts w:ascii="Calibri" w:hAnsi="Calibri"/>
          <w:color w:val="0F172A"/>
        </w:rPr>
        <w:t>.</w:t>
      </w:r>
    </w:p>
    <w:p w14:paraId="54E37831" w14:textId="77777777" w:rsidR="00E73F66" w:rsidRDefault="00000000">
      <w:pPr>
        <w:spacing w:before="280" w:after="80"/>
      </w:pPr>
      <w:r>
        <w:rPr>
          <w:rFonts w:ascii="Calibri" w:hAnsi="Calibri"/>
          <w:b/>
          <w:color w:val="1E3A8A"/>
          <w:sz w:val="32"/>
        </w:rPr>
        <w:t>8. Containerization &amp; Kubernetes Orchestration</w:t>
      </w:r>
    </w:p>
    <w:p w14:paraId="3586D601" w14:textId="77777777" w:rsidR="00E73F66" w:rsidRDefault="00000000">
      <w:pPr>
        <w:spacing w:before="200" w:after="60"/>
      </w:pPr>
      <w:r>
        <w:rPr>
          <w:rFonts w:ascii="Calibri" w:hAnsi="Calibri"/>
          <w:b/>
          <w:color w:val="2563EB"/>
          <w:sz w:val="26"/>
        </w:rPr>
        <w:t>8.1 Docker Implementation</w:t>
      </w:r>
    </w:p>
    <w:p w14:paraId="10CCB4EA" w14:textId="77777777" w:rsidR="00E73F66" w:rsidRDefault="00000000">
      <w:pPr>
        <w:spacing w:after="120"/>
      </w:pPr>
      <w:r>
        <w:rPr>
          <w:rFonts w:ascii="Calibri" w:hAnsi="Calibri"/>
          <w:color w:val="0F172A"/>
        </w:rPr>
        <w:t xml:space="preserve">The application is packaged using a container image based on </w:t>
      </w:r>
      <w:r>
        <w:rPr>
          <w:rFonts w:ascii="Consolas" w:hAnsi="Consolas"/>
          <w:color w:val="C2410C"/>
          <w:sz w:val="21"/>
        </w:rPr>
        <w:t>python:3.11-slim</w:t>
      </w:r>
      <w:r>
        <w:rPr>
          <w:rFonts w:ascii="Calibri" w:hAnsi="Calibri"/>
          <w:color w:val="0F172A"/>
        </w:rPr>
        <w:t>:</w:t>
      </w:r>
    </w:p>
    <w:p w14:paraId="1845329A" w14:textId="77777777" w:rsidR="00E73F66" w:rsidRDefault="00000000">
      <w:pPr>
        <w:pStyle w:val="ListBullet"/>
        <w:spacing w:after="60"/>
      </w:pPr>
      <w:r>
        <w:rPr>
          <w:rFonts w:ascii="Calibri" w:hAnsi="Calibri"/>
          <w:b/>
          <w:color w:val="0F172A"/>
        </w:rPr>
        <w:t>Security Hardening</w:t>
      </w:r>
      <w:r>
        <w:rPr>
          <w:rFonts w:ascii="Calibri" w:hAnsi="Calibri"/>
          <w:color w:val="0F172A"/>
        </w:rPr>
        <w:t>: Runs as an unprivileged non-root user (</w:t>
      </w:r>
      <w:r>
        <w:rPr>
          <w:rFonts w:ascii="Consolas" w:hAnsi="Consolas"/>
          <w:color w:val="C2410C"/>
          <w:sz w:val="21"/>
        </w:rPr>
        <w:t>appuser:10001</w:t>
      </w:r>
      <w:r>
        <w:rPr>
          <w:rFonts w:ascii="Calibri" w:hAnsi="Calibri"/>
          <w:color w:val="0F172A"/>
        </w:rPr>
        <w:t>).</w:t>
      </w:r>
    </w:p>
    <w:p w14:paraId="31B2FD43" w14:textId="77777777" w:rsidR="00E73F66" w:rsidRDefault="00000000">
      <w:pPr>
        <w:pStyle w:val="ListBullet"/>
        <w:spacing w:after="60"/>
      </w:pPr>
      <w:r>
        <w:rPr>
          <w:rFonts w:ascii="Calibri" w:hAnsi="Calibri"/>
          <w:b/>
          <w:color w:val="0F172A"/>
        </w:rPr>
        <w:t>Healthcheck Directive</w:t>
      </w:r>
      <w:r>
        <w:rPr>
          <w:rFonts w:ascii="Calibri" w:hAnsi="Calibri"/>
          <w:color w:val="0F172A"/>
        </w:rPr>
        <w:t xml:space="preserve">: Built-in container health check querying </w:t>
      </w:r>
      <w:r>
        <w:rPr>
          <w:rFonts w:ascii="Consolas" w:hAnsi="Consolas"/>
          <w:color w:val="C2410C"/>
          <w:sz w:val="21"/>
        </w:rPr>
        <w:t>http://localhost:8000/live</w:t>
      </w:r>
      <w:r>
        <w:rPr>
          <w:rFonts w:ascii="Calibri" w:hAnsi="Calibri"/>
          <w:color w:val="0F172A"/>
        </w:rPr>
        <w:t>.</w:t>
      </w:r>
    </w:p>
    <w:p w14:paraId="3AAAB979" w14:textId="77777777" w:rsidR="00E73F66" w:rsidRDefault="00000000">
      <w:pPr>
        <w:pStyle w:val="ListBullet"/>
        <w:spacing w:after="60"/>
      </w:pPr>
      <w:r>
        <w:rPr>
          <w:rFonts w:ascii="Calibri" w:hAnsi="Calibri"/>
          <w:b/>
          <w:color w:val="0F172A"/>
        </w:rPr>
        <w:t>Minimal Image Footprint</w:t>
      </w:r>
      <w:r>
        <w:rPr>
          <w:rFonts w:ascii="Calibri" w:hAnsi="Calibri"/>
          <w:color w:val="0F172A"/>
        </w:rPr>
        <w:t>: Python bytecode precompilation, no cache retention, minimal Debian base.</w:t>
      </w:r>
    </w:p>
    <w:p w14:paraId="429A3165" w14:textId="77777777" w:rsidR="00E73F66" w:rsidRDefault="00000000">
      <w:pPr>
        <w:spacing w:before="200" w:after="60"/>
      </w:pPr>
      <w:r>
        <w:rPr>
          <w:rFonts w:ascii="Calibri" w:hAnsi="Calibri"/>
          <w:b/>
          <w:color w:val="2563EB"/>
          <w:sz w:val="26"/>
        </w:rPr>
        <w:t>8.2 Kubernetes Manifests (`k8s/`)</w:t>
      </w:r>
    </w:p>
    <w:p w14:paraId="3065D2BF" w14:textId="77777777" w:rsidR="00E73F66" w:rsidRDefault="00000000">
      <w:pPr>
        <w:spacing w:after="120"/>
      </w:pPr>
      <w:r>
        <w:rPr>
          <w:rFonts w:ascii="Calibri" w:hAnsi="Calibri"/>
          <w:color w:val="0F172A"/>
        </w:rPr>
        <w:t xml:space="preserve">All Kubernetes resources are isolated in the dedicated namespace </w:t>
      </w:r>
      <w:r>
        <w:rPr>
          <w:rFonts w:ascii="Consolas" w:hAnsi="Consolas"/>
          <w:color w:val="C2410C"/>
          <w:sz w:val="21"/>
        </w:rPr>
        <w:t>mlops</w:t>
      </w:r>
      <w:r>
        <w:rPr>
          <w:rFonts w:ascii="Calibri" w:hAnsi="Calibri"/>
          <w:color w:val="0F172A"/>
        </w:rPr>
        <w:t>:</w:t>
      </w:r>
    </w:p>
    <w:p w14:paraId="4D52C82C" w14:textId="77777777" w:rsidR="00E73F66" w:rsidRDefault="00000000">
      <w:pPr>
        <w:pStyle w:val="ListNumber"/>
        <w:spacing w:after="60"/>
      </w:pPr>
      <w:r>
        <w:rPr>
          <w:rFonts w:ascii="Calibri" w:hAnsi="Calibri"/>
          <w:b/>
          <w:color w:val="0F172A"/>
        </w:rPr>
        <w:t>`ml-deployment.yaml`</w:t>
      </w:r>
      <w:r>
        <w:rPr>
          <w:rFonts w:ascii="Calibri" w:hAnsi="Calibri"/>
          <w:color w:val="0F172A"/>
        </w:rPr>
        <w:t>:</w:t>
      </w:r>
    </w:p>
    <w:p w14:paraId="7BD61134" w14:textId="77777777" w:rsidR="00E73F66" w:rsidRDefault="00000000">
      <w:pPr>
        <w:pStyle w:val="ListBullet"/>
        <w:spacing w:after="60"/>
      </w:pPr>
      <w:r>
        <w:rPr>
          <w:rFonts w:ascii="Calibri" w:hAnsi="Calibri"/>
          <w:color w:val="0F172A"/>
        </w:rPr>
        <w:t xml:space="preserve">Manages pods running </w:t>
      </w:r>
      <w:r>
        <w:rPr>
          <w:rFonts w:ascii="Consolas" w:hAnsi="Consolas"/>
          <w:color w:val="C2410C"/>
          <w:sz w:val="21"/>
        </w:rPr>
        <w:t>ml-credit-service</w:t>
      </w:r>
      <w:r>
        <w:rPr>
          <w:rFonts w:ascii="Calibri" w:hAnsi="Calibri"/>
          <w:color w:val="0F172A"/>
        </w:rPr>
        <w:t>.</w:t>
      </w:r>
    </w:p>
    <w:p w14:paraId="5E5EF432" w14:textId="77777777" w:rsidR="00E73F66" w:rsidRDefault="00000000">
      <w:pPr>
        <w:pStyle w:val="ListBullet"/>
        <w:spacing w:after="60"/>
      </w:pPr>
      <w:r>
        <w:rPr>
          <w:rFonts w:ascii="Calibri" w:hAnsi="Calibri"/>
          <w:color w:val="0F172A"/>
        </w:rPr>
        <w:t>Resource requests: $100\text{m}$ CPU, $128\text{Mi}$ RAM; limits: $500\text{m}$ CPU, $512\text{Mi}$ RAM.</w:t>
      </w:r>
    </w:p>
    <w:p w14:paraId="7BCB0930" w14:textId="77777777" w:rsidR="00E73F66" w:rsidRDefault="00000000">
      <w:pPr>
        <w:pStyle w:val="ListBullet"/>
        <w:spacing w:after="60"/>
      </w:pPr>
      <w:r>
        <w:rPr>
          <w:rFonts w:ascii="Calibri" w:hAnsi="Calibri"/>
          <w:color w:val="0F172A"/>
        </w:rPr>
        <w:t>Probes: Readiness (</w:t>
      </w:r>
      <w:r>
        <w:rPr>
          <w:rFonts w:ascii="Consolas" w:hAnsi="Consolas"/>
          <w:color w:val="C2410C"/>
          <w:sz w:val="21"/>
        </w:rPr>
        <w:t>/health</w:t>
      </w:r>
      <w:r>
        <w:rPr>
          <w:rFonts w:ascii="Calibri" w:hAnsi="Calibri"/>
          <w:color w:val="0F172A"/>
        </w:rPr>
        <w:t>) and Liveness (</w:t>
      </w:r>
      <w:r>
        <w:rPr>
          <w:rFonts w:ascii="Consolas" w:hAnsi="Consolas"/>
          <w:color w:val="C2410C"/>
          <w:sz w:val="21"/>
        </w:rPr>
        <w:t>/live</w:t>
      </w:r>
      <w:r>
        <w:rPr>
          <w:rFonts w:ascii="Calibri" w:hAnsi="Calibri"/>
          <w:color w:val="0F172A"/>
        </w:rPr>
        <w:t xml:space="preserve">) configured with </w:t>
      </w:r>
      <w:r>
        <w:rPr>
          <w:rFonts w:ascii="Consolas" w:hAnsi="Consolas"/>
          <w:color w:val="C2410C"/>
          <w:sz w:val="21"/>
        </w:rPr>
        <w:t>initialDelaySeconds: 5</w:t>
      </w:r>
      <w:r>
        <w:rPr>
          <w:rFonts w:ascii="Calibri" w:hAnsi="Calibri"/>
          <w:color w:val="0F172A"/>
        </w:rPr>
        <w:t>.</w:t>
      </w:r>
    </w:p>
    <w:p w14:paraId="372C6D46" w14:textId="77777777" w:rsidR="00E73F66" w:rsidRDefault="00000000">
      <w:pPr>
        <w:pStyle w:val="ListNumber"/>
        <w:spacing w:after="60"/>
      </w:pPr>
      <w:r>
        <w:rPr>
          <w:rFonts w:ascii="Calibri" w:hAnsi="Calibri"/>
          <w:b/>
          <w:color w:val="0F172A"/>
        </w:rPr>
        <w:t>`ml-service.yaml`</w:t>
      </w:r>
      <w:r>
        <w:rPr>
          <w:rFonts w:ascii="Calibri" w:hAnsi="Calibri"/>
          <w:color w:val="0F172A"/>
        </w:rPr>
        <w:t>:</w:t>
      </w:r>
    </w:p>
    <w:p w14:paraId="3E68F391" w14:textId="77777777" w:rsidR="00E73F66" w:rsidRDefault="00000000">
      <w:pPr>
        <w:pStyle w:val="ListBullet"/>
        <w:spacing w:after="60"/>
      </w:pPr>
      <w:r>
        <w:rPr>
          <w:rFonts w:ascii="Calibri" w:hAnsi="Calibri"/>
          <w:color w:val="0F172A"/>
        </w:rPr>
        <w:t xml:space="preserve">Exposes the ML deployment via </w:t>
      </w:r>
      <w:r>
        <w:rPr>
          <w:rFonts w:ascii="Consolas" w:hAnsi="Consolas"/>
          <w:color w:val="C2410C"/>
          <w:sz w:val="21"/>
        </w:rPr>
        <w:t>NodePort: 30080</w:t>
      </w:r>
      <w:r>
        <w:rPr>
          <w:rFonts w:ascii="Calibri" w:hAnsi="Calibri"/>
          <w:color w:val="0F172A"/>
        </w:rPr>
        <w:t xml:space="preserve"> for cluster ingress.</w:t>
      </w:r>
    </w:p>
    <w:p w14:paraId="5B54D30C" w14:textId="77777777" w:rsidR="00E73F66" w:rsidRDefault="00000000">
      <w:pPr>
        <w:pStyle w:val="ListNumber"/>
        <w:spacing w:after="60"/>
      </w:pPr>
      <w:r>
        <w:rPr>
          <w:rFonts w:ascii="Calibri" w:hAnsi="Calibri"/>
          <w:b/>
          <w:color w:val="0F172A"/>
        </w:rPr>
        <w:t>`ml-hpa.yaml`</w:t>
      </w:r>
      <w:r>
        <w:rPr>
          <w:rFonts w:ascii="Calibri" w:hAnsi="Calibri"/>
          <w:color w:val="0F172A"/>
        </w:rPr>
        <w:t>:</w:t>
      </w:r>
    </w:p>
    <w:p w14:paraId="6031573D" w14:textId="77777777" w:rsidR="00E73F66" w:rsidRDefault="00000000">
      <w:pPr>
        <w:pStyle w:val="ListBullet"/>
        <w:spacing w:after="60"/>
      </w:pPr>
      <w:r>
        <w:rPr>
          <w:rFonts w:ascii="Calibri" w:hAnsi="Calibri"/>
          <w:color w:val="0F172A"/>
        </w:rPr>
        <w:t>Configures Horizontal Pod Autoscaling: dynamically scales from 1 to 5 replicas when average CPU utilization exceeds $70\%$.</w:t>
      </w:r>
    </w:p>
    <w:p w14:paraId="5FEC9DDE" w14:textId="77777777" w:rsidR="00E73F66" w:rsidRDefault="00000000">
      <w:pPr>
        <w:pStyle w:val="ListNumber"/>
        <w:spacing w:after="60"/>
      </w:pPr>
      <w:r>
        <w:rPr>
          <w:rFonts w:ascii="Calibri" w:hAnsi="Calibri"/>
          <w:b/>
          <w:color w:val="0F172A"/>
        </w:rPr>
        <w:t>`prometheus/`</w:t>
      </w:r>
      <w:r>
        <w:rPr>
          <w:rFonts w:ascii="Calibri" w:hAnsi="Calibri"/>
          <w:color w:val="0F172A"/>
        </w:rPr>
        <w:t>:</w:t>
      </w:r>
    </w:p>
    <w:p w14:paraId="13713E45" w14:textId="77777777" w:rsidR="00E73F66" w:rsidRDefault="00000000">
      <w:pPr>
        <w:pStyle w:val="ListBullet"/>
        <w:spacing w:after="60"/>
      </w:pPr>
      <w:r>
        <w:rPr>
          <w:rFonts w:ascii="Calibri" w:hAnsi="Calibri"/>
          <w:color w:val="0F172A"/>
        </w:rPr>
        <w:t xml:space="preserve">Deploys Prometheus Server with ConfigMap scraping </w:t>
      </w:r>
      <w:r>
        <w:rPr>
          <w:rFonts w:ascii="Consolas" w:hAnsi="Consolas"/>
          <w:color w:val="C2410C"/>
          <w:sz w:val="21"/>
        </w:rPr>
        <w:t>ml-service:8000</w:t>
      </w:r>
      <w:r>
        <w:rPr>
          <w:rFonts w:ascii="Calibri" w:hAnsi="Calibri"/>
          <w:color w:val="0F172A"/>
        </w:rPr>
        <w:t xml:space="preserve"> at 5-second intervals.</w:t>
      </w:r>
    </w:p>
    <w:p w14:paraId="7A6E90C4" w14:textId="77777777" w:rsidR="00E73F66" w:rsidRDefault="00000000">
      <w:pPr>
        <w:pStyle w:val="ListNumber"/>
        <w:spacing w:after="60"/>
      </w:pPr>
      <w:r>
        <w:rPr>
          <w:rFonts w:ascii="Calibri" w:hAnsi="Calibri"/>
          <w:b/>
          <w:color w:val="0F172A"/>
        </w:rPr>
        <w:t>`grafana/`</w:t>
      </w:r>
      <w:r>
        <w:rPr>
          <w:rFonts w:ascii="Calibri" w:hAnsi="Calibri"/>
          <w:color w:val="0F172A"/>
        </w:rPr>
        <w:t>:</w:t>
      </w:r>
    </w:p>
    <w:p w14:paraId="7EB495C7" w14:textId="77777777" w:rsidR="00E73F66" w:rsidRDefault="00000000">
      <w:pPr>
        <w:pStyle w:val="ListBullet"/>
        <w:spacing w:after="60"/>
      </w:pPr>
      <w:r>
        <w:rPr>
          <w:rFonts w:ascii="Calibri" w:hAnsi="Calibri"/>
          <w:color w:val="0F172A"/>
        </w:rPr>
        <w:t>Deploys Grafana with automated ConfigMap dashboard providers and Prometheus datasources.</w:t>
      </w:r>
    </w:p>
    <w:p w14:paraId="70E2E6C1" w14:textId="77777777" w:rsidR="00E73F66" w:rsidRDefault="00000000">
      <w:pPr>
        <w:spacing w:before="280" w:after="80"/>
      </w:pPr>
      <w:r>
        <w:rPr>
          <w:rFonts w:ascii="Calibri" w:hAnsi="Calibri"/>
          <w:b/>
          <w:color w:val="1E3A8A"/>
          <w:sz w:val="32"/>
        </w:rPr>
        <w:t>9. Continuous Integration &amp; Continuous Delivery (CI/CD)</w:t>
      </w:r>
    </w:p>
    <w:p w14:paraId="4BBB76DE" w14:textId="77777777" w:rsidR="00E73F66" w:rsidRDefault="00000000">
      <w:pPr>
        <w:spacing w:after="120"/>
      </w:pPr>
      <w:r>
        <w:rPr>
          <w:rFonts w:ascii="Calibri" w:hAnsi="Calibri"/>
          <w:color w:val="0F172A"/>
        </w:rPr>
        <w:t xml:space="preserve">The CI/CD pipeline defined in </w:t>
      </w:r>
      <w:r>
        <w:rPr>
          <w:rFonts w:ascii="Consolas" w:hAnsi="Consolas"/>
          <w:color w:val="C2410C"/>
          <w:sz w:val="21"/>
        </w:rPr>
        <w:t>.github/workflows/ci-cd.yaml</w:t>
      </w:r>
      <w:r>
        <w:rPr>
          <w:rFonts w:ascii="Calibri" w:hAnsi="Calibri"/>
          <w:color w:val="0F172A"/>
        </w:rPr>
        <w:t xml:space="preserve"> enforces five automated quality gates on every commit and pull request:</w:t>
      </w:r>
    </w:p>
    <w:tbl>
      <w:tblPr>
        <w:tblW w:w="0" w:type="auto"/>
        <w:jc w:val="center"/>
        <w:tblLook w:val="04A0" w:firstRow="1" w:lastRow="0" w:firstColumn="1" w:lastColumn="0" w:noHBand="0" w:noVBand="1"/>
      </w:tblPr>
      <w:tblGrid>
        <w:gridCol w:w="9360"/>
      </w:tblGrid>
      <w:tr w:rsidR="00E73F66" w14:paraId="3C203C5F" w14:textId="77777777">
        <w:trPr>
          <w:jc w:val="center"/>
        </w:trPr>
        <w:tc>
          <w:tcPr>
            <w:tcW w:w="9360" w:type="dxa"/>
            <w:tcBorders>
              <w:left w:val="single" w:sz="36" w:space="0" w:color="2563EB"/>
            </w:tcBorders>
            <w:shd w:val="clear" w:color="auto" w:fill="F1F5F9"/>
            <w:tcMar>
              <w:top w:w="140" w:type="dxa"/>
              <w:left w:w="200" w:type="dxa"/>
              <w:bottom w:w="140" w:type="dxa"/>
              <w:right w:w="200" w:type="dxa"/>
            </w:tcMar>
          </w:tcPr>
          <w:p w14:paraId="71CC0D1E" w14:textId="77777777" w:rsidR="00E73F66" w:rsidRDefault="00000000">
            <w:pPr>
              <w:spacing w:after="40"/>
            </w:pPr>
            <w:r>
              <w:rPr>
                <w:rFonts w:ascii="Calibri" w:hAnsi="Calibri"/>
                <w:b/>
                <w:color w:val="2563EB"/>
                <w:sz w:val="20"/>
              </w:rPr>
              <w:t>■ SYSTEM ARCHITECTURE SPECIFICATION</w:t>
            </w:r>
            <w:r>
              <w:rPr>
                <w:rFonts w:ascii="Calibri" w:hAnsi="Calibri"/>
                <w:b/>
                <w:color w:val="2563EB"/>
                <w:sz w:val="20"/>
              </w:rPr>
              <w:br/>
            </w:r>
            <w:r>
              <w:rPr>
                <w:rFonts w:ascii="Calibri" w:hAnsi="Calibri"/>
                <w:color w:val="0F172A"/>
                <w:sz w:val="19"/>
              </w:rPr>
              <w:t>Microservice Architecture Flow:</w:t>
            </w:r>
            <w:r>
              <w:rPr>
                <w:rFonts w:ascii="Calibri" w:hAnsi="Calibri"/>
                <w:color w:val="0F172A"/>
                <w:sz w:val="19"/>
              </w:rPr>
              <w:br/>
              <w:t>1. Developer Git Push triggers GitHub Actions 5-stage automated CI/CD pipeline.</w:t>
            </w:r>
            <w:r>
              <w:rPr>
                <w:rFonts w:ascii="Calibri" w:hAnsi="Calibri"/>
                <w:color w:val="0F172A"/>
                <w:sz w:val="19"/>
              </w:rPr>
              <w:br/>
              <w:t>2. Model Quality Gate enforces ROC-AUC &gt;= 0.75 before container build.</w:t>
            </w:r>
            <w:r>
              <w:rPr>
                <w:rFonts w:ascii="Calibri" w:hAnsi="Calibri"/>
                <w:color w:val="0F172A"/>
                <w:sz w:val="19"/>
              </w:rPr>
              <w:br/>
              <w:t>3. Containerized FastAPI serving application receives inference payloads via REST.</w:t>
            </w:r>
            <w:r>
              <w:rPr>
                <w:rFonts w:ascii="Calibri" w:hAnsi="Calibri"/>
                <w:color w:val="0F172A"/>
                <w:sz w:val="19"/>
              </w:rPr>
              <w:br/>
              <w:t>4. Statistical Drift Detector computes Kolmogorov-Smirnov (p &lt; 0.05) &amp; PSI (&gt;= 0.20) against reference baseline.</w:t>
            </w:r>
            <w:r>
              <w:rPr>
                <w:rFonts w:ascii="Calibri" w:hAnsi="Calibri"/>
                <w:color w:val="0F172A"/>
                <w:sz w:val="19"/>
              </w:rPr>
              <w:br/>
              <w:t>5. Prometheus server scrapes /metrics (OpenMetrics format) every 5s; Grafana visualizes real-time distribution charts.</w:t>
            </w:r>
            <w:r>
              <w:rPr>
                <w:rFonts w:ascii="Calibri" w:hAnsi="Calibri"/>
                <w:color w:val="0F172A"/>
                <w:sz w:val="19"/>
              </w:rPr>
              <w:br/>
              <w:t>6. Kubernetes (Kind) cluster orchestrates deployment with Horizontal Pod Autoscaler (HPA 1-5 pods).</w:t>
            </w:r>
          </w:p>
        </w:tc>
      </w:tr>
    </w:tbl>
    <w:p w14:paraId="3BB8E7BF" w14:textId="77777777" w:rsidR="00E73F66" w:rsidRDefault="00E73F66">
      <w:pPr>
        <w:spacing w:after="80"/>
      </w:pPr>
    </w:p>
    <w:p w14:paraId="3F9F5F0E" w14:textId="77777777" w:rsidR="00E73F66" w:rsidRDefault="00000000">
      <w:pPr>
        <w:spacing w:before="200" w:after="60"/>
      </w:pPr>
      <w:r>
        <w:rPr>
          <w:rFonts w:ascii="Calibri" w:hAnsi="Calibri"/>
          <w:b/>
          <w:color w:val="2563EB"/>
          <w:sz w:val="26"/>
        </w:rPr>
        <w:t>Pipeline Execution Audit ([Run #36839410515](https://github.com/thehimanshugoyl/mlops-model-deployment-monitoring/actions/runs/36839410515))</w:t>
      </w:r>
    </w:p>
    <w:tbl>
      <w:tblPr>
        <w:tblW w:w="0" w:type="auto"/>
        <w:jc w:val="center"/>
        <w:tblLook w:val="04A0" w:firstRow="1" w:lastRow="0" w:firstColumn="1" w:lastColumn="0" w:noHBand="0" w:noVBand="1"/>
      </w:tblPr>
      <w:tblGrid>
        <w:gridCol w:w="1454"/>
        <w:gridCol w:w="1522"/>
        <w:gridCol w:w="1528"/>
        <w:gridCol w:w="2186"/>
        <w:gridCol w:w="1488"/>
        <w:gridCol w:w="1462"/>
      </w:tblGrid>
      <w:tr w:rsidR="00E73F66" w14:paraId="6DBA9056" w14:textId="77777777">
        <w:trPr>
          <w:jc w:val="center"/>
        </w:trPr>
        <w:tc>
          <w:tcPr>
            <w:tcW w:w="1560" w:type="dxa"/>
            <w:shd w:val="clear" w:color="auto" w:fill="1E3A8A"/>
            <w:tcMar>
              <w:top w:w="120" w:type="dxa"/>
              <w:left w:w="140" w:type="dxa"/>
              <w:bottom w:w="120" w:type="dxa"/>
              <w:right w:w="140" w:type="dxa"/>
            </w:tcMar>
          </w:tcPr>
          <w:p w14:paraId="600E7FAA" w14:textId="77777777" w:rsidR="00E73F66" w:rsidRDefault="00000000">
            <w:pPr>
              <w:spacing w:before="40" w:after="40"/>
            </w:pPr>
            <w:r>
              <w:rPr>
                <w:rFonts w:ascii="Calibri" w:hAnsi="Calibri"/>
                <w:b/>
                <w:color w:val="FFFFFF"/>
                <w:sz w:val="19"/>
              </w:rPr>
              <w:t>Stage</w:t>
            </w:r>
          </w:p>
        </w:tc>
        <w:tc>
          <w:tcPr>
            <w:tcW w:w="1560" w:type="dxa"/>
            <w:shd w:val="clear" w:color="auto" w:fill="1E3A8A"/>
            <w:tcMar>
              <w:top w:w="120" w:type="dxa"/>
              <w:left w:w="140" w:type="dxa"/>
              <w:bottom w:w="120" w:type="dxa"/>
              <w:right w:w="140" w:type="dxa"/>
            </w:tcMar>
          </w:tcPr>
          <w:p w14:paraId="274485F5" w14:textId="77777777" w:rsidR="00E73F66" w:rsidRDefault="00000000">
            <w:pPr>
              <w:spacing w:before="40" w:after="40"/>
            </w:pPr>
            <w:r>
              <w:rPr>
                <w:rFonts w:ascii="Calibri" w:hAnsi="Calibri"/>
                <w:b/>
                <w:color w:val="FFFFFF"/>
                <w:sz w:val="19"/>
              </w:rPr>
              <w:t>Job Name</w:t>
            </w:r>
          </w:p>
        </w:tc>
        <w:tc>
          <w:tcPr>
            <w:tcW w:w="1560" w:type="dxa"/>
            <w:shd w:val="clear" w:color="auto" w:fill="1E3A8A"/>
            <w:tcMar>
              <w:top w:w="120" w:type="dxa"/>
              <w:left w:w="140" w:type="dxa"/>
              <w:bottom w:w="120" w:type="dxa"/>
              <w:right w:w="140" w:type="dxa"/>
            </w:tcMar>
          </w:tcPr>
          <w:p w14:paraId="0AD3E2BF" w14:textId="77777777" w:rsidR="00E73F66" w:rsidRDefault="00000000">
            <w:pPr>
              <w:spacing w:before="40" w:after="40"/>
            </w:pPr>
            <w:r>
              <w:rPr>
                <w:rFonts w:ascii="Calibri" w:hAnsi="Calibri"/>
                <w:b/>
                <w:color w:val="FFFFFF"/>
                <w:sz w:val="19"/>
              </w:rPr>
              <w:t>Runner Environment</w:t>
            </w:r>
          </w:p>
        </w:tc>
        <w:tc>
          <w:tcPr>
            <w:tcW w:w="1560" w:type="dxa"/>
            <w:shd w:val="clear" w:color="auto" w:fill="1E3A8A"/>
            <w:tcMar>
              <w:top w:w="120" w:type="dxa"/>
              <w:left w:w="140" w:type="dxa"/>
              <w:bottom w:w="120" w:type="dxa"/>
              <w:right w:w="140" w:type="dxa"/>
            </w:tcMar>
          </w:tcPr>
          <w:p w14:paraId="7DAE6B96" w14:textId="77777777" w:rsidR="00E73F66" w:rsidRDefault="00000000">
            <w:pPr>
              <w:spacing w:before="40" w:after="40"/>
            </w:pPr>
            <w:r>
              <w:rPr>
                <w:rFonts w:ascii="Calibri" w:hAnsi="Calibri"/>
                <w:b/>
                <w:color w:val="FFFFFF"/>
                <w:sz w:val="19"/>
              </w:rPr>
              <w:t>Verification Command</w:t>
            </w:r>
          </w:p>
        </w:tc>
        <w:tc>
          <w:tcPr>
            <w:tcW w:w="1560" w:type="dxa"/>
            <w:shd w:val="clear" w:color="auto" w:fill="1E3A8A"/>
            <w:tcMar>
              <w:top w:w="120" w:type="dxa"/>
              <w:left w:w="140" w:type="dxa"/>
              <w:bottom w:w="120" w:type="dxa"/>
              <w:right w:w="140" w:type="dxa"/>
            </w:tcMar>
          </w:tcPr>
          <w:p w14:paraId="27624E28" w14:textId="77777777" w:rsidR="00E73F66" w:rsidRDefault="00000000">
            <w:pPr>
              <w:spacing w:before="40" w:after="40"/>
            </w:pPr>
            <w:r>
              <w:rPr>
                <w:rFonts w:ascii="Calibri" w:hAnsi="Calibri"/>
                <w:b/>
                <w:color w:val="FFFFFF"/>
                <w:sz w:val="19"/>
              </w:rPr>
              <w:t>Duration</w:t>
            </w:r>
          </w:p>
        </w:tc>
        <w:tc>
          <w:tcPr>
            <w:tcW w:w="1560" w:type="dxa"/>
            <w:shd w:val="clear" w:color="auto" w:fill="1E3A8A"/>
            <w:tcMar>
              <w:top w:w="120" w:type="dxa"/>
              <w:left w:w="140" w:type="dxa"/>
              <w:bottom w:w="120" w:type="dxa"/>
              <w:right w:w="140" w:type="dxa"/>
            </w:tcMar>
          </w:tcPr>
          <w:p w14:paraId="015D2755" w14:textId="77777777" w:rsidR="00E73F66" w:rsidRDefault="00000000">
            <w:pPr>
              <w:spacing w:before="40" w:after="40"/>
            </w:pPr>
            <w:r>
              <w:rPr>
                <w:rFonts w:ascii="Calibri" w:hAnsi="Calibri"/>
                <w:b/>
                <w:color w:val="FFFFFF"/>
                <w:sz w:val="19"/>
              </w:rPr>
              <w:t>Status</w:t>
            </w:r>
          </w:p>
        </w:tc>
      </w:tr>
      <w:tr w:rsidR="00E73F66" w14:paraId="6C9A37AC" w14:textId="77777777">
        <w:trPr>
          <w:jc w:val="center"/>
        </w:trPr>
        <w:tc>
          <w:tcPr>
            <w:tcW w:w="1560" w:type="dxa"/>
            <w:shd w:val="clear" w:color="auto" w:fill="F8FAFC"/>
            <w:tcMar>
              <w:top w:w="80" w:type="dxa"/>
              <w:left w:w="120" w:type="dxa"/>
              <w:bottom w:w="80" w:type="dxa"/>
              <w:right w:w="120" w:type="dxa"/>
            </w:tcMar>
          </w:tcPr>
          <w:p w14:paraId="294036BF" w14:textId="77777777" w:rsidR="00E73F66" w:rsidRDefault="00000000">
            <w:pPr>
              <w:spacing w:before="40" w:after="40"/>
            </w:pPr>
            <w:r>
              <w:rPr>
                <w:rFonts w:ascii="Calibri" w:hAnsi="Calibri"/>
                <w:color w:val="0F172A"/>
                <w:sz w:val="18"/>
              </w:rPr>
              <w:t>**1**</w:t>
            </w:r>
          </w:p>
        </w:tc>
        <w:tc>
          <w:tcPr>
            <w:tcW w:w="1560" w:type="dxa"/>
            <w:shd w:val="clear" w:color="auto" w:fill="F8FAFC"/>
            <w:tcMar>
              <w:top w:w="80" w:type="dxa"/>
              <w:left w:w="120" w:type="dxa"/>
              <w:bottom w:w="80" w:type="dxa"/>
              <w:right w:w="120" w:type="dxa"/>
            </w:tcMar>
          </w:tcPr>
          <w:p w14:paraId="1F80F403" w14:textId="77777777" w:rsidR="00E73F66" w:rsidRDefault="00000000">
            <w:pPr>
              <w:spacing w:before="40" w:after="40"/>
            </w:pPr>
            <w:r>
              <w:rPr>
                <w:rFonts w:ascii="Calibri" w:hAnsi="Calibri"/>
                <w:color w:val="0F172A"/>
                <w:sz w:val="18"/>
              </w:rPr>
              <w:t>**Lint &amp; Code Quality**</w:t>
            </w:r>
          </w:p>
        </w:tc>
        <w:tc>
          <w:tcPr>
            <w:tcW w:w="1560" w:type="dxa"/>
            <w:shd w:val="clear" w:color="auto" w:fill="F8FAFC"/>
            <w:tcMar>
              <w:top w:w="80" w:type="dxa"/>
              <w:left w:w="120" w:type="dxa"/>
              <w:bottom w:w="80" w:type="dxa"/>
              <w:right w:w="120" w:type="dxa"/>
            </w:tcMar>
          </w:tcPr>
          <w:p w14:paraId="311DDA87" w14:textId="77777777" w:rsidR="00E73F66" w:rsidRDefault="00000000">
            <w:pPr>
              <w:spacing w:before="40" w:after="40"/>
            </w:pPr>
            <w:r>
              <w:rPr>
                <w:rFonts w:ascii="Calibri" w:hAnsi="Calibri"/>
                <w:color w:val="0F172A"/>
                <w:sz w:val="18"/>
              </w:rPr>
              <w:t>`ubuntu-latest`</w:t>
            </w:r>
          </w:p>
        </w:tc>
        <w:tc>
          <w:tcPr>
            <w:tcW w:w="1560" w:type="dxa"/>
            <w:shd w:val="clear" w:color="auto" w:fill="F8FAFC"/>
            <w:tcMar>
              <w:top w:w="80" w:type="dxa"/>
              <w:left w:w="120" w:type="dxa"/>
              <w:bottom w:w="80" w:type="dxa"/>
              <w:right w:w="120" w:type="dxa"/>
            </w:tcMar>
          </w:tcPr>
          <w:p w14:paraId="615532CD" w14:textId="77777777" w:rsidR="00E73F66" w:rsidRDefault="00000000">
            <w:pPr>
              <w:spacing w:before="40" w:after="40"/>
            </w:pPr>
            <w:r>
              <w:rPr>
                <w:rFonts w:ascii="Calibri" w:hAnsi="Calibri"/>
                <w:color w:val="0F172A"/>
                <w:sz w:val="18"/>
              </w:rPr>
              <w:t>`black --check src tests scripts api` &amp; `flake8`</w:t>
            </w:r>
          </w:p>
        </w:tc>
        <w:tc>
          <w:tcPr>
            <w:tcW w:w="1560" w:type="dxa"/>
            <w:shd w:val="clear" w:color="auto" w:fill="F8FAFC"/>
            <w:tcMar>
              <w:top w:w="80" w:type="dxa"/>
              <w:left w:w="120" w:type="dxa"/>
              <w:bottom w:w="80" w:type="dxa"/>
              <w:right w:w="120" w:type="dxa"/>
            </w:tcMar>
          </w:tcPr>
          <w:p w14:paraId="1C8AC06F" w14:textId="77777777" w:rsidR="00E73F66" w:rsidRDefault="00000000">
            <w:pPr>
              <w:spacing w:before="40" w:after="40"/>
            </w:pPr>
            <w:r>
              <w:rPr>
                <w:rFonts w:ascii="Calibri" w:hAnsi="Calibri"/>
                <w:color w:val="0F172A"/>
                <w:sz w:val="18"/>
              </w:rPr>
              <w:t>8s</w:t>
            </w:r>
          </w:p>
        </w:tc>
        <w:tc>
          <w:tcPr>
            <w:tcW w:w="1560" w:type="dxa"/>
            <w:shd w:val="clear" w:color="auto" w:fill="F8FAFC"/>
            <w:tcMar>
              <w:top w:w="80" w:type="dxa"/>
              <w:left w:w="120" w:type="dxa"/>
              <w:bottom w:w="80" w:type="dxa"/>
              <w:right w:w="120" w:type="dxa"/>
            </w:tcMar>
          </w:tcPr>
          <w:p w14:paraId="120533A0" w14:textId="77777777" w:rsidR="00E73F66" w:rsidRDefault="00000000">
            <w:pPr>
              <w:spacing w:before="40" w:after="40"/>
            </w:pPr>
            <w:r>
              <w:rPr>
                <w:rFonts w:ascii="Calibri" w:hAnsi="Calibri"/>
                <w:color w:val="0F172A"/>
                <w:sz w:val="18"/>
              </w:rPr>
              <w:t>Passed</w:t>
            </w:r>
          </w:p>
        </w:tc>
      </w:tr>
      <w:tr w:rsidR="00E73F66" w14:paraId="245BD02A" w14:textId="77777777">
        <w:trPr>
          <w:jc w:val="center"/>
        </w:trPr>
        <w:tc>
          <w:tcPr>
            <w:tcW w:w="1560" w:type="dxa"/>
            <w:shd w:val="clear" w:color="auto" w:fill="FFFFFF"/>
            <w:tcMar>
              <w:top w:w="80" w:type="dxa"/>
              <w:left w:w="120" w:type="dxa"/>
              <w:bottom w:w="80" w:type="dxa"/>
              <w:right w:w="120" w:type="dxa"/>
            </w:tcMar>
          </w:tcPr>
          <w:p w14:paraId="7356A450" w14:textId="77777777" w:rsidR="00E73F66" w:rsidRDefault="00000000">
            <w:pPr>
              <w:spacing w:before="40" w:after="40"/>
            </w:pPr>
            <w:r>
              <w:rPr>
                <w:rFonts w:ascii="Calibri" w:hAnsi="Calibri"/>
                <w:color w:val="0F172A"/>
                <w:sz w:val="18"/>
              </w:rPr>
              <w:t>**2**</w:t>
            </w:r>
          </w:p>
        </w:tc>
        <w:tc>
          <w:tcPr>
            <w:tcW w:w="1560" w:type="dxa"/>
            <w:shd w:val="clear" w:color="auto" w:fill="FFFFFF"/>
            <w:tcMar>
              <w:top w:w="80" w:type="dxa"/>
              <w:left w:w="120" w:type="dxa"/>
              <w:bottom w:w="80" w:type="dxa"/>
              <w:right w:w="120" w:type="dxa"/>
            </w:tcMar>
          </w:tcPr>
          <w:p w14:paraId="5DEA8161" w14:textId="77777777" w:rsidR="00E73F66" w:rsidRDefault="00000000">
            <w:pPr>
              <w:spacing w:before="40" w:after="40"/>
            </w:pPr>
            <w:r>
              <w:rPr>
                <w:rFonts w:ascii="Calibri" w:hAnsi="Calibri"/>
                <w:color w:val="0F172A"/>
                <w:sz w:val="18"/>
              </w:rPr>
              <w:t>**Run Automated Tests**</w:t>
            </w:r>
          </w:p>
        </w:tc>
        <w:tc>
          <w:tcPr>
            <w:tcW w:w="1560" w:type="dxa"/>
            <w:shd w:val="clear" w:color="auto" w:fill="FFFFFF"/>
            <w:tcMar>
              <w:top w:w="80" w:type="dxa"/>
              <w:left w:w="120" w:type="dxa"/>
              <w:bottom w:w="80" w:type="dxa"/>
              <w:right w:w="120" w:type="dxa"/>
            </w:tcMar>
          </w:tcPr>
          <w:p w14:paraId="08724ADF" w14:textId="77777777" w:rsidR="00E73F66" w:rsidRDefault="00000000">
            <w:pPr>
              <w:spacing w:before="40" w:after="40"/>
            </w:pPr>
            <w:r>
              <w:rPr>
                <w:rFonts w:ascii="Calibri" w:hAnsi="Calibri"/>
                <w:color w:val="0F172A"/>
                <w:sz w:val="18"/>
              </w:rPr>
              <w:t>`ubuntu-latest`</w:t>
            </w:r>
          </w:p>
        </w:tc>
        <w:tc>
          <w:tcPr>
            <w:tcW w:w="1560" w:type="dxa"/>
            <w:shd w:val="clear" w:color="auto" w:fill="FFFFFF"/>
            <w:tcMar>
              <w:top w:w="80" w:type="dxa"/>
              <w:left w:w="120" w:type="dxa"/>
              <w:bottom w:w="80" w:type="dxa"/>
              <w:right w:w="120" w:type="dxa"/>
            </w:tcMar>
          </w:tcPr>
          <w:p w14:paraId="23AEFE51" w14:textId="77777777" w:rsidR="00E73F66" w:rsidRDefault="00000000">
            <w:pPr>
              <w:spacing w:before="40" w:after="40"/>
            </w:pPr>
            <w:r>
              <w:rPr>
                <w:rFonts w:ascii="Calibri" w:hAnsi="Calibri"/>
                <w:color w:val="0F172A"/>
                <w:sz w:val="18"/>
              </w:rPr>
              <w:t>`python -m pytest -v --tb=short` (12 tests)</w:t>
            </w:r>
          </w:p>
        </w:tc>
        <w:tc>
          <w:tcPr>
            <w:tcW w:w="1560" w:type="dxa"/>
            <w:shd w:val="clear" w:color="auto" w:fill="FFFFFF"/>
            <w:tcMar>
              <w:top w:w="80" w:type="dxa"/>
              <w:left w:w="120" w:type="dxa"/>
              <w:bottom w:w="80" w:type="dxa"/>
              <w:right w:w="120" w:type="dxa"/>
            </w:tcMar>
          </w:tcPr>
          <w:p w14:paraId="0B5F30D6" w14:textId="77777777" w:rsidR="00E73F66" w:rsidRDefault="00000000">
            <w:pPr>
              <w:spacing w:before="40" w:after="40"/>
            </w:pPr>
            <w:r>
              <w:rPr>
                <w:rFonts w:ascii="Calibri" w:hAnsi="Calibri"/>
                <w:color w:val="0F172A"/>
                <w:sz w:val="18"/>
              </w:rPr>
              <w:t>26s</w:t>
            </w:r>
          </w:p>
        </w:tc>
        <w:tc>
          <w:tcPr>
            <w:tcW w:w="1560" w:type="dxa"/>
            <w:shd w:val="clear" w:color="auto" w:fill="FFFFFF"/>
            <w:tcMar>
              <w:top w:w="80" w:type="dxa"/>
              <w:left w:w="120" w:type="dxa"/>
              <w:bottom w:w="80" w:type="dxa"/>
              <w:right w:w="120" w:type="dxa"/>
            </w:tcMar>
          </w:tcPr>
          <w:p w14:paraId="5DE13930" w14:textId="77777777" w:rsidR="00E73F66" w:rsidRDefault="00000000">
            <w:pPr>
              <w:spacing w:before="40" w:after="40"/>
            </w:pPr>
            <w:r>
              <w:rPr>
                <w:rFonts w:ascii="Calibri" w:hAnsi="Calibri"/>
                <w:color w:val="0F172A"/>
                <w:sz w:val="18"/>
              </w:rPr>
              <w:t>Passed</w:t>
            </w:r>
          </w:p>
        </w:tc>
      </w:tr>
      <w:tr w:rsidR="00E73F66" w14:paraId="57E8E74C" w14:textId="77777777">
        <w:trPr>
          <w:jc w:val="center"/>
        </w:trPr>
        <w:tc>
          <w:tcPr>
            <w:tcW w:w="1560" w:type="dxa"/>
            <w:shd w:val="clear" w:color="auto" w:fill="F8FAFC"/>
            <w:tcMar>
              <w:top w:w="80" w:type="dxa"/>
              <w:left w:w="120" w:type="dxa"/>
              <w:bottom w:w="80" w:type="dxa"/>
              <w:right w:w="120" w:type="dxa"/>
            </w:tcMar>
          </w:tcPr>
          <w:p w14:paraId="714D9A0C" w14:textId="77777777" w:rsidR="00E73F66" w:rsidRDefault="00000000">
            <w:pPr>
              <w:spacing w:before="40" w:after="40"/>
            </w:pPr>
            <w:r>
              <w:rPr>
                <w:rFonts w:ascii="Calibri" w:hAnsi="Calibri"/>
                <w:color w:val="0F172A"/>
                <w:sz w:val="18"/>
              </w:rPr>
              <w:t>**3**</w:t>
            </w:r>
          </w:p>
        </w:tc>
        <w:tc>
          <w:tcPr>
            <w:tcW w:w="1560" w:type="dxa"/>
            <w:shd w:val="clear" w:color="auto" w:fill="F8FAFC"/>
            <w:tcMar>
              <w:top w:w="80" w:type="dxa"/>
              <w:left w:w="120" w:type="dxa"/>
              <w:bottom w:w="80" w:type="dxa"/>
              <w:right w:w="120" w:type="dxa"/>
            </w:tcMar>
          </w:tcPr>
          <w:p w14:paraId="491BA071" w14:textId="77777777" w:rsidR="00E73F66" w:rsidRDefault="00000000">
            <w:pPr>
              <w:spacing w:before="40" w:after="40"/>
            </w:pPr>
            <w:r>
              <w:rPr>
                <w:rFonts w:ascii="Calibri" w:hAnsi="Calibri"/>
                <w:color w:val="0F172A"/>
                <w:sz w:val="18"/>
              </w:rPr>
              <w:t>**Model Evaluation Gate**</w:t>
            </w:r>
          </w:p>
        </w:tc>
        <w:tc>
          <w:tcPr>
            <w:tcW w:w="1560" w:type="dxa"/>
            <w:shd w:val="clear" w:color="auto" w:fill="F8FAFC"/>
            <w:tcMar>
              <w:top w:w="80" w:type="dxa"/>
              <w:left w:w="120" w:type="dxa"/>
              <w:bottom w:w="80" w:type="dxa"/>
              <w:right w:w="120" w:type="dxa"/>
            </w:tcMar>
          </w:tcPr>
          <w:p w14:paraId="43E6E00C" w14:textId="77777777" w:rsidR="00E73F66" w:rsidRDefault="00000000">
            <w:pPr>
              <w:spacing w:before="40" w:after="40"/>
            </w:pPr>
            <w:r>
              <w:rPr>
                <w:rFonts w:ascii="Calibri" w:hAnsi="Calibri"/>
                <w:color w:val="0F172A"/>
                <w:sz w:val="18"/>
              </w:rPr>
              <w:t>`ubuntu-latest`</w:t>
            </w:r>
          </w:p>
        </w:tc>
        <w:tc>
          <w:tcPr>
            <w:tcW w:w="1560" w:type="dxa"/>
            <w:shd w:val="clear" w:color="auto" w:fill="F8FAFC"/>
            <w:tcMar>
              <w:top w:w="80" w:type="dxa"/>
              <w:left w:w="120" w:type="dxa"/>
              <w:bottom w:w="80" w:type="dxa"/>
              <w:right w:w="120" w:type="dxa"/>
            </w:tcMar>
          </w:tcPr>
          <w:p w14:paraId="0B2E13C4" w14:textId="77777777" w:rsidR="00E73F66" w:rsidRDefault="00000000">
            <w:pPr>
              <w:spacing w:before="40" w:after="40"/>
            </w:pPr>
            <w:r>
              <w:rPr>
                <w:rFonts w:ascii="Calibri" w:hAnsi="Calibri"/>
                <w:color w:val="0F172A"/>
                <w:sz w:val="18"/>
              </w:rPr>
              <w:t>`python src/train.py --min-roc-auc 0.75`</w:t>
            </w:r>
          </w:p>
        </w:tc>
        <w:tc>
          <w:tcPr>
            <w:tcW w:w="1560" w:type="dxa"/>
            <w:shd w:val="clear" w:color="auto" w:fill="F8FAFC"/>
            <w:tcMar>
              <w:top w:w="80" w:type="dxa"/>
              <w:left w:w="120" w:type="dxa"/>
              <w:bottom w:w="80" w:type="dxa"/>
              <w:right w:w="120" w:type="dxa"/>
            </w:tcMar>
          </w:tcPr>
          <w:p w14:paraId="01B8ECCC" w14:textId="77777777" w:rsidR="00E73F66" w:rsidRDefault="00000000">
            <w:pPr>
              <w:spacing w:before="40" w:after="40"/>
            </w:pPr>
            <w:r>
              <w:rPr>
                <w:rFonts w:ascii="Calibri" w:hAnsi="Calibri"/>
                <w:color w:val="0F172A"/>
                <w:sz w:val="18"/>
              </w:rPr>
              <w:t>31s</w:t>
            </w:r>
          </w:p>
        </w:tc>
        <w:tc>
          <w:tcPr>
            <w:tcW w:w="1560" w:type="dxa"/>
            <w:shd w:val="clear" w:color="auto" w:fill="F8FAFC"/>
            <w:tcMar>
              <w:top w:w="80" w:type="dxa"/>
              <w:left w:w="120" w:type="dxa"/>
              <w:bottom w:w="80" w:type="dxa"/>
              <w:right w:w="120" w:type="dxa"/>
            </w:tcMar>
          </w:tcPr>
          <w:p w14:paraId="2E60F021" w14:textId="77777777" w:rsidR="00E73F66" w:rsidRDefault="00000000">
            <w:pPr>
              <w:spacing w:before="40" w:after="40"/>
            </w:pPr>
            <w:r>
              <w:rPr>
                <w:rFonts w:ascii="Calibri" w:hAnsi="Calibri"/>
                <w:color w:val="0F172A"/>
                <w:sz w:val="18"/>
              </w:rPr>
              <w:t>Passed</w:t>
            </w:r>
          </w:p>
        </w:tc>
      </w:tr>
      <w:tr w:rsidR="00E73F66" w14:paraId="16DE9C4A" w14:textId="77777777">
        <w:trPr>
          <w:jc w:val="center"/>
        </w:trPr>
        <w:tc>
          <w:tcPr>
            <w:tcW w:w="1560" w:type="dxa"/>
            <w:shd w:val="clear" w:color="auto" w:fill="FFFFFF"/>
            <w:tcMar>
              <w:top w:w="80" w:type="dxa"/>
              <w:left w:w="120" w:type="dxa"/>
              <w:bottom w:w="80" w:type="dxa"/>
              <w:right w:w="120" w:type="dxa"/>
            </w:tcMar>
          </w:tcPr>
          <w:p w14:paraId="1CFE4021" w14:textId="77777777" w:rsidR="00E73F66" w:rsidRDefault="00000000">
            <w:pPr>
              <w:spacing w:before="40" w:after="40"/>
            </w:pPr>
            <w:r>
              <w:rPr>
                <w:rFonts w:ascii="Calibri" w:hAnsi="Calibri"/>
                <w:color w:val="0F172A"/>
                <w:sz w:val="18"/>
              </w:rPr>
              <w:t>**4**</w:t>
            </w:r>
          </w:p>
        </w:tc>
        <w:tc>
          <w:tcPr>
            <w:tcW w:w="1560" w:type="dxa"/>
            <w:shd w:val="clear" w:color="auto" w:fill="FFFFFF"/>
            <w:tcMar>
              <w:top w:w="80" w:type="dxa"/>
              <w:left w:w="120" w:type="dxa"/>
              <w:bottom w:w="80" w:type="dxa"/>
              <w:right w:w="120" w:type="dxa"/>
            </w:tcMar>
          </w:tcPr>
          <w:p w14:paraId="60EEEC95" w14:textId="77777777" w:rsidR="00E73F66" w:rsidRDefault="00000000">
            <w:pPr>
              <w:spacing w:before="40" w:after="40"/>
            </w:pPr>
            <w:r>
              <w:rPr>
                <w:rFonts w:ascii="Calibri" w:hAnsi="Calibri"/>
                <w:color w:val="0F172A"/>
                <w:sz w:val="18"/>
              </w:rPr>
              <w:t>**Container Build**</w:t>
            </w:r>
          </w:p>
        </w:tc>
        <w:tc>
          <w:tcPr>
            <w:tcW w:w="1560" w:type="dxa"/>
            <w:shd w:val="clear" w:color="auto" w:fill="FFFFFF"/>
            <w:tcMar>
              <w:top w:w="80" w:type="dxa"/>
              <w:left w:w="120" w:type="dxa"/>
              <w:bottom w:w="80" w:type="dxa"/>
              <w:right w:w="120" w:type="dxa"/>
            </w:tcMar>
          </w:tcPr>
          <w:p w14:paraId="48F6EB9E" w14:textId="77777777" w:rsidR="00E73F66" w:rsidRDefault="00000000">
            <w:pPr>
              <w:spacing w:before="40" w:after="40"/>
            </w:pPr>
            <w:r>
              <w:rPr>
                <w:rFonts w:ascii="Calibri" w:hAnsi="Calibri"/>
                <w:color w:val="0F172A"/>
                <w:sz w:val="18"/>
              </w:rPr>
              <w:t>`ubuntu-latest`</w:t>
            </w:r>
          </w:p>
        </w:tc>
        <w:tc>
          <w:tcPr>
            <w:tcW w:w="1560" w:type="dxa"/>
            <w:shd w:val="clear" w:color="auto" w:fill="FFFFFF"/>
            <w:tcMar>
              <w:top w:w="80" w:type="dxa"/>
              <w:left w:w="120" w:type="dxa"/>
              <w:bottom w:w="80" w:type="dxa"/>
              <w:right w:w="120" w:type="dxa"/>
            </w:tcMar>
          </w:tcPr>
          <w:p w14:paraId="43B9DDEC" w14:textId="77777777" w:rsidR="00E73F66" w:rsidRDefault="00000000">
            <w:pPr>
              <w:spacing w:before="40" w:after="40"/>
            </w:pPr>
            <w:r>
              <w:rPr>
                <w:rFonts w:ascii="Calibri" w:hAnsi="Calibri"/>
                <w:color w:val="0F172A"/>
                <w:sz w:val="18"/>
              </w:rPr>
              <w:t>`docker buildx` + `curl http://localhost:8000/live`</w:t>
            </w:r>
          </w:p>
        </w:tc>
        <w:tc>
          <w:tcPr>
            <w:tcW w:w="1560" w:type="dxa"/>
            <w:shd w:val="clear" w:color="auto" w:fill="FFFFFF"/>
            <w:tcMar>
              <w:top w:w="80" w:type="dxa"/>
              <w:left w:w="120" w:type="dxa"/>
              <w:bottom w:w="80" w:type="dxa"/>
              <w:right w:w="120" w:type="dxa"/>
            </w:tcMar>
          </w:tcPr>
          <w:p w14:paraId="4C837230" w14:textId="77777777" w:rsidR="00E73F66" w:rsidRDefault="00000000">
            <w:pPr>
              <w:spacing w:before="40" w:after="40"/>
            </w:pPr>
            <w:r>
              <w:rPr>
                <w:rFonts w:ascii="Calibri" w:hAnsi="Calibri"/>
                <w:color w:val="0F172A"/>
                <w:sz w:val="18"/>
              </w:rPr>
              <w:t>1m 25s</w:t>
            </w:r>
          </w:p>
        </w:tc>
        <w:tc>
          <w:tcPr>
            <w:tcW w:w="1560" w:type="dxa"/>
            <w:shd w:val="clear" w:color="auto" w:fill="FFFFFF"/>
            <w:tcMar>
              <w:top w:w="80" w:type="dxa"/>
              <w:left w:w="120" w:type="dxa"/>
              <w:bottom w:w="80" w:type="dxa"/>
              <w:right w:w="120" w:type="dxa"/>
            </w:tcMar>
          </w:tcPr>
          <w:p w14:paraId="69C071E7" w14:textId="77777777" w:rsidR="00E73F66" w:rsidRDefault="00000000">
            <w:pPr>
              <w:spacing w:before="40" w:after="40"/>
            </w:pPr>
            <w:r>
              <w:rPr>
                <w:rFonts w:ascii="Calibri" w:hAnsi="Calibri"/>
                <w:color w:val="0F172A"/>
                <w:sz w:val="18"/>
              </w:rPr>
              <w:t>Passed</w:t>
            </w:r>
          </w:p>
        </w:tc>
      </w:tr>
      <w:tr w:rsidR="00E73F66" w14:paraId="7003E08A" w14:textId="77777777">
        <w:trPr>
          <w:jc w:val="center"/>
        </w:trPr>
        <w:tc>
          <w:tcPr>
            <w:tcW w:w="1560" w:type="dxa"/>
            <w:shd w:val="clear" w:color="auto" w:fill="F8FAFC"/>
            <w:tcMar>
              <w:top w:w="80" w:type="dxa"/>
              <w:left w:w="120" w:type="dxa"/>
              <w:bottom w:w="80" w:type="dxa"/>
              <w:right w:w="120" w:type="dxa"/>
            </w:tcMar>
          </w:tcPr>
          <w:p w14:paraId="751E6F8A" w14:textId="77777777" w:rsidR="00E73F66" w:rsidRDefault="00000000">
            <w:pPr>
              <w:spacing w:before="40" w:after="40"/>
            </w:pPr>
            <w:r>
              <w:rPr>
                <w:rFonts w:ascii="Calibri" w:hAnsi="Calibri"/>
                <w:color w:val="0F172A"/>
                <w:sz w:val="18"/>
              </w:rPr>
              <w:t>**5**</w:t>
            </w:r>
          </w:p>
        </w:tc>
        <w:tc>
          <w:tcPr>
            <w:tcW w:w="1560" w:type="dxa"/>
            <w:shd w:val="clear" w:color="auto" w:fill="F8FAFC"/>
            <w:tcMar>
              <w:top w:w="80" w:type="dxa"/>
              <w:left w:w="120" w:type="dxa"/>
              <w:bottom w:w="80" w:type="dxa"/>
              <w:right w:w="120" w:type="dxa"/>
            </w:tcMar>
          </w:tcPr>
          <w:p w14:paraId="2BA9E4DD" w14:textId="77777777" w:rsidR="00E73F66" w:rsidRDefault="00000000">
            <w:pPr>
              <w:spacing w:before="40" w:after="40"/>
            </w:pPr>
            <w:r>
              <w:rPr>
                <w:rFonts w:ascii="Calibri" w:hAnsi="Calibri"/>
                <w:color w:val="0F172A"/>
                <w:sz w:val="18"/>
              </w:rPr>
              <w:t>**Kubernetes Validation**</w:t>
            </w:r>
          </w:p>
        </w:tc>
        <w:tc>
          <w:tcPr>
            <w:tcW w:w="1560" w:type="dxa"/>
            <w:shd w:val="clear" w:color="auto" w:fill="F8FAFC"/>
            <w:tcMar>
              <w:top w:w="80" w:type="dxa"/>
              <w:left w:w="120" w:type="dxa"/>
              <w:bottom w:w="80" w:type="dxa"/>
              <w:right w:w="120" w:type="dxa"/>
            </w:tcMar>
          </w:tcPr>
          <w:p w14:paraId="2FBDC322" w14:textId="77777777" w:rsidR="00E73F66" w:rsidRDefault="00000000">
            <w:pPr>
              <w:spacing w:before="40" w:after="40"/>
            </w:pPr>
            <w:r>
              <w:rPr>
                <w:rFonts w:ascii="Calibri" w:hAnsi="Calibri"/>
                <w:color w:val="0F172A"/>
                <w:sz w:val="18"/>
              </w:rPr>
              <w:t>`ubuntu-latest`</w:t>
            </w:r>
          </w:p>
        </w:tc>
        <w:tc>
          <w:tcPr>
            <w:tcW w:w="1560" w:type="dxa"/>
            <w:shd w:val="clear" w:color="auto" w:fill="F8FAFC"/>
            <w:tcMar>
              <w:top w:w="80" w:type="dxa"/>
              <w:left w:w="120" w:type="dxa"/>
              <w:bottom w:w="80" w:type="dxa"/>
              <w:right w:w="120" w:type="dxa"/>
            </w:tcMar>
          </w:tcPr>
          <w:p w14:paraId="1DF3C8D1" w14:textId="77777777" w:rsidR="00E73F66" w:rsidRDefault="00000000">
            <w:pPr>
              <w:spacing w:before="40" w:after="40"/>
            </w:pPr>
            <w:r>
              <w:rPr>
                <w:rFonts w:ascii="Calibri" w:hAnsi="Calibri"/>
                <w:color w:val="0F172A"/>
                <w:sz w:val="18"/>
              </w:rPr>
              <w:t>Ephemeral Kind cluster + `kubectl apply -f k8s/`</w:t>
            </w:r>
          </w:p>
        </w:tc>
        <w:tc>
          <w:tcPr>
            <w:tcW w:w="1560" w:type="dxa"/>
            <w:shd w:val="clear" w:color="auto" w:fill="F8FAFC"/>
            <w:tcMar>
              <w:top w:w="80" w:type="dxa"/>
              <w:left w:w="120" w:type="dxa"/>
              <w:bottom w:w="80" w:type="dxa"/>
              <w:right w:w="120" w:type="dxa"/>
            </w:tcMar>
          </w:tcPr>
          <w:p w14:paraId="2C6BCF1F" w14:textId="77777777" w:rsidR="00E73F66" w:rsidRDefault="00000000">
            <w:pPr>
              <w:spacing w:before="40" w:after="40"/>
            </w:pPr>
            <w:r>
              <w:rPr>
                <w:rFonts w:ascii="Calibri" w:hAnsi="Calibri"/>
                <w:color w:val="0F172A"/>
                <w:sz w:val="18"/>
              </w:rPr>
              <w:t>46s</w:t>
            </w:r>
          </w:p>
        </w:tc>
        <w:tc>
          <w:tcPr>
            <w:tcW w:w="1560" w:type="dxa"/>
            <w:shd w:val="clear" w:color="auto" w:fill="F8FAFC"/>
            <w:tcMar>
              <w:top w:w="80" w:type="dxa"/>
              <w:left w:w="120" w:type="dxa"/>
              <w:bottom w:w="80" w:type="dxa"/>
              <w:right w:w="120" w:type="dxa"/>
            </w:tcMar>
          </w:tcPr>
          <w:p w14:paraId="3EF59FE5" w14:textId="77777777" w:rsidR="00E73F66" w:rsidRDefault="00000000">
            <w:pPr>
              <w:spacing w:before="40" w:after="40"/>
            </w:pPr>
            <w:r>
              <w:rPr>
                <w:rFonts w:ascii="Calibri" w:hAnsi="Calibri"/>
                <w:color w:val="0F172A"/>
                <w:sz w:val="18"/>
              </w:rPr>
              <w:t>Passed</w:t>
            </w:r>
          </w:p>
        </w:tc>
      </w:tr>
    </w:tbl>
    <w:p w14:paraId="5FCA11DB" w14:textId="77777777" w:rsidR="00E73F66" w:rsidRDefault="00E73F66">
      <w:pPr>
        <w:spacing w:after="120"/>
      </w:pPr>
    </w:p>
    <w:p w14:paraId="3D0A8D06" w14:textId="77777777" w:rsidR="00E65FE1" w:rsidRDefault="00E65FE1">
      <w:pPr>
        <w:spacing w:before="280" w:after="80"/>
        <w:rPr>
          <w:rFonts w:ascii="Calibri" w:hAnsi="Calibri"/>
          <w:b/>
          <w:color w:val="1E3A8A"/>
          <w:sz w:val="32"/>
        </w:rPr>
      </w:pPr>
    </w:p>
    <w:p w14:paraId="661BE4FC" w14:textId="5724E24D" w:rsidR="00E73F66" w:rsidRDefault="00000000">
      <w:pPr>
        <w:spacing w:before="280" w:after="80"/>
      </w:pPr>
      <w:r>
        <w:rPr>
          <w:rFonts w:ascii="Calibri" w:hAnsi="Calibri"/>
          <w:b/>
          <w:color w:val="1E3A8A"/>
          <w:sz w:val="32"/>
        </w:rPr>
        <w:t>10. Cloud Deployment on Vercel</w:t>
      </w:r>
    </w:p>
    <w:p w14:paraId="572C7D00" w14:textId="77777777" w:rsidR="00E73F66" w:rsidRDefault="00000000">
      <w:pPr>
        <w:spacing w:after="120"/>
      </w:pPr>
      <w:r>
        <w:rPr>
          <w:rFonts w:ascii="Calibri" w:hAnsi="Calibri"/>
          <w:color w:val="0F172A"/>
        </w:rPr>
        <w:t xml:space="preserve">The production application is deployed globally on </w:t>
      </w:r>
      <w:r>
        <w:rPr>
          <w:rFonts w:ascii="Calibri" w:hAnsi="Calibri"/>
          <w:b/>
          <w:color w:val="0F172A"/>
        </w:rPr>
        <w:t>Vercel</w:t>
      </w:r>
      <w:r>
        <w:rPr>
          <w:rFonts w:ascii="Calibri" w:hAnsi="Calibri"/>
          <w:color w:val="0F172A"/>
        </w:rPr>
        <w:t xml:space="preserve"> with zero-configuration ASGI serverless routing:</w:t>
      </w:r>
    </w:p>
    <w:p w14:paraId="60C44097" w14:textId="77777777" w:rsidR="00E73F66" w:rsidRDefault="00000000">
      <w:pPr>
        <w:pStyle w:val="ListBullet"/>
        <w:spacing w:after="60"/>
      </w:pPr>
      <w:r>
        <w:rPr>
          <w:rFonts w:ascii="Calibri" w:hAnsi="Calibri"/>
          <w:b/>
          <w:color w:val="0F172A"/>
        </w:rPr>
        <w:t>Serverless Compute</w:t>
      </w:r>
      <w:r>
        <w:rPr>
          <w:rFonts w:ascii="Calibri" w:hAnsi="Calibri"/>
          <w:color w:val="0F172A"/>
        </w:rPr>
        <w:t xml:space="preserve">: Configured via </w:t>
      </w:r>
      <w:r>
        <w:rPr>
          <w:rFonts w:ascii="Consolas" w:hAnsi="Consolas"/>
          <w:color w:val="C2410C"/>
          <w:sz w:val="21"/>
        </w:rPr>
        <w:t>pyproject.toml</w:t>
      </w:r>
      <w:r>
        <w:rPr>
          <w:rFonts w:ascii="Calibri" w:hAnsi="Calibri"/>
          <w:color w:val="0F172A"/>
        </w:rPr>
        <w:t xml:space="preserve"> pointing to </w:t>
      </w:r>
      <w:r>
        <w:rPr>
          <w:rFonts w:ascii="Consolas" w:hAnsi="Consolas"/>
          <w:color w:val="C2410C"/>
          <w:sz w:val="21"/>
        </w:rPr>
        <w:t>src.app:app</w:t>
      </w:r>
      <w:r>
        <w:rPr>
          <w:rFonts w:ascii="Calibri" w:hAnsi="Calibri"/>
          <w:color w:val="0F172A"/>
        </w:rPr>
        <w:t>.</w:t>
      </w:r>
    </w:p>
    <w:p w14:paraId="63EEC7A8" w14:textId="77777777" w:rsidR="00E73F66" w:rsidRDefault="00000000">
      <w:pPr>
        <w:pStyle w:val="ListBullet"/>
        <w:spacing w:after="60"/>
      </w:pPr>
      <w:r>
        <w:rPr>
          <w:rFonts w:ascii="Calibri" w:hAnsi="Calibri"/>
          <w:b/>
          <w:color w:val="0F172A"/>
        </w:rPr>
        <w:t>Interactive UI</w:t>
      </w:r>
      <w:r>
        <w:rPr>
          <w:rFonts w:ascii="Calibri" w:hAnsi="Calibri"/>
          <w:color w:val="0F172A"/>
        </w:rPr>
        <w:t>: The web frontend allows evaluators to simulate loan applications and inject synthetic traffic shifts directly in the browser.</w:t>
      </w:r>
    </w:p>
    <w:p w14:paraId="5A6E59F6" w14:textId="77777777" w:rsidR="00E73F66" w:rsidRDefault="00000000">
      <w:pPr>
        <w:pStyle w:val="ListBullet"/>
        <w:spacing w:after="60"/>
      </w:pPr>
      <w:r>
        <w:rPr>
          <w:rFonts w:ascii="Calibri" w:hAnsi="Calibri"/>
          <w:b/>
          <w:color w:val="0F172A"/>
        </w:rPr>
        <w:t>Traffic Injection Engine</w:t>
      </w:r>
      <w:r>
        <w:rPr>
          <w:rFonts w:ascii="Calibri" w:hAnsi="Calibri"/>
          <w:color w:val="0F172A"/>
        </w:rPr>
        <w:t>:</w:t>
      </w:r>
    </w:p>
    <w:p w14:paraId="567E1BB7" w14:textId="77777777" w:rsidR="00E73F66" w:rsidRDefault="00000000">
      <w:pPr>
        <w:pStyle w:val="ListBullet"/>
        <w:spacing w:after="60"/>
      </w:pPr>
      <w:r>
        <w:rPr>
          <w:rFonts w:ascii="Calibri" w:hAnsi="Calibri"/>
          <w:b/>
          <w:color w:val="0F172A"/>
        </w:rPr>
        <w:t>Normal Traffic</w:t>
      </w:r>
      <w:r>
        <w:rPr>
          <w:rFonts w:ascii="Calibri" w:hAnsi="Calibri"/>
          <w:color w:val="0F172A"/>
        </w:rPr>
        <w:t>: Draws samples matching baseline means (credit score $\approx 684$, income $\approx \$73,000$).</w:t>
      </w:r>
    </w:p>
    <w:p w14:paraId="3EFA2428" w14:textId="77777777" w:rsidR="00E73F66" w:rsidRDefault="00000000">
      <w:pPr>
        <w:pStyle w:val="ListBullet"/>
        <w:spacing w:after="60"/>
      </w:pPr>
      <w:r>
        <w:rPr>
          <w:rFonts w:ascii="Calibri" w:hAnsi="Calibri"/>
          <w:b/>
          <w:color w:val="0F172A"/>
        </w:rPr>
        <w:t>Drifted Traffic</w:t>
      </w:r>
      <w:r>
        <w:rPr>
          <w:rFonts w:ascii="Calibri" w:hAnsi="Calibri"/>
          <w:color w:val="0F172A"/>
        </w:rPr>
        <w:t>: Shifts distributions toward high risk (credit score drops to $450-600$, debt-to-income spikes to $&gt; 0.50$).</w:t>
      </w:r>
    </w:p>
    <w:p w14:paraId="1D49E2DB" w14:textId="77777777" w:rsidR="00E73F66" w:rsidRDefault="00000000">
      <w:pPr>
        <w:pStyle w:val="ListBullet"/>
        <w:spacing w:after="60"/>
      </w:pPr>
      <w:r>
        <w:rPr>
          <w:rFonts w:ascii="Calibri" w:hAnsi="Calibri"/>
          <w:color w:val="0F172A"/>
        </w:rPr>
        <w:t xml:space="preserve">Evaluators observe the real-time transition of the drift banner from </w:t>
      </w:r>
      <w:r>
        <w:rPr>
          <w:rFonts w:ascii="Calibri" w:hAnsi="Calibri"/>
          <w:b/>
          <w:color w:val="0F172A"/>
        </w:rPr>
        <w:t>Healthy</w:t>
      </w:r>
      <w:r>
        <w:rPr>
          <w:rFonts w:ascii="Calibri" w:hAnsi="Calibri"/>
          <w:color w:val="0F172A"/>
        </w:rPr>
        <w:t xml:space="preserve"> to </w:t>
      </w:r>
      <w:r>
        <w:rPr>
          <w:rFonts w:ascii="Calibri" w:hAnsi="Calibri"/>
          <w:b/>
          <w:color w:val="0F172A"/>
        </w:rPr>
        <w:t>Alarm: Dataset Drift Detected</w:t>
      </w:r>
      <w:r>
        <w:rPr>
          <w:rFonts w:ascii="Calibri" w:hAnsi="Calibri"/>
          <w:color w:val="0F172A"/>
        </w:rPr>
        <w:t>.</w:t>
      </w:r>
    </w:p>
    <w:p w14:paraId="3690BA9C" w14:textId="77777777" w:rsidR="00E73F66" w:rsidRDefault="00000000">
      <w:pPr>
        <w:spacing w:before="280" w:after="80"/>
      </w:pPr>
      <w:r>
        <w:rPr>
          <w:rFonts w:ascii="Calibri" w:hAnsi="Calibri"/>
          <w:b/>
          <w:color w:val="1E3A8A"/>
          <w:sz w:val="32"/>
        </w:rPr>
        <w:t>11. Verification &amp; Test Suite</w:t>
      </w:r>
    </w:p>
    <w:p w14:paraId="6953BE59" w14:textId="77777777" w:rsidR="00E73F66" w:rsidRDefault="00000000">
      <w:pPr>
        <w:spacing w:after="120"/>
      </w:pPr>
      <w:r>
        <w:rPr>
          <w:rFonts w:ascii="Calibri" w:hAnsi="Calibri"/>
          <w:color w:val="0F172A"/>
        </w:rPr>
        <w:t xml:space="preserve">The test suite in </w:t>
      </w:r>
      <w:r>
        <w:rPr>
          <w:rFonts w:ascii="Consolas" w:hAnsi="Consolas"/>
          <w:color w:val="C2410C"/>
          <w:sz w:val="21"/>
        </w:rPr>
        <w:t>tests/</w:t>
      </w:r>
      <w:r>
        <w:rPr>
          <w:rFonts w:ascii="Calibri" w:hAnsi="Calibri"/>
          <w:color w:val="0F172A"/>
        </w:rPr>
        <w:t xml:space="preserve"> covers unit, integration, and statistical test cases:</w:t>
      </w:r>
    </w:p>
    <w:tbl>
      <w:tblPr>
        <w:tblW w:w="0" w:type="auto"/>
        <w:jc w:val="center"/>
        <w:tblLook w:val="04A0" w:firstRow="1" w:lastRow="0" w:firstColumn="1" w:lastColumn="0" w:noHBand="0" w:noVBand="1"/>
      </w:tblPr>
      <w:tblGrid>
        <w:gridCol w:w="9360"/>
      </w:tblGrid>
      <w:tr w:rsidR="00E73F66" w14:paraId="215DA965" w14:textId="77777777">
        <w:trPr>
          <w:jc w:val="center"/>
        </w:trPr>
        <w:tc>
          <w:tcPr>
            <w:tcW w:w="9360" w:type="dxa"/>
            <w:tcBorders>
              <w:left w:val="single" w:sz="36" w:space="0" w:color="2563EB"/>
            </w:tcBorders>
            <w:shd w:val="clear" w:color="auto" w:fill="F1F5F9"/>
            <w:tcMar>
              <w:top w:w="140" w:type="dxa"/>
              <w:left w:w="200" w:type="dxa"/>
              <w:bottom w:w="140" w:type="dxa"/>
              <w:right w:w="200" w:type="dxa"/>
            </w:tcMar>
          </w:tcPr>
          <w:p w14:paraId="4CBA47B4" w14:textId="77777777" w:rsidR="00E73F66" w:rsidRDefault="00000000">
            <w:pPr>
              <w:spacing w:after="40"/>
            </w:pPr>
            <w:r>
              <w:rPr>
                <w:rFonts w:ascii="Calibri" w:hAnsi="Calibri"/>
                <w:b/>
                <w:color w:val="2563EB"/>
                <w:sz w:val="20"/>
              </w:rPr>
              <w:t>■ CODE / TERMINAL OUTPUT</w:t>
            </w:r>
            <w:r>
              <w:rPr>
                <w:rFonts w:ascii="Calibri" w:hAnsi="Calibri"/>
                <w:b/>
                <w:color w:val="2563EB"/>
                <w:sz w:val="20"/>
              </w:rPr>
              <w:br/>
            </w:r>
            <w:r>
              <w:rPr>
                <w:rFonts w:ascii="Calibri" w:hAnsi="Calibri"/>
                <w:color w:val="0F172A"/>
                <w:sz w:val="19"/>
              </w:rPr>
              <w:t>tests/test_api.py::test_root_endpoint PASSED</w:t>
            </w:r>
            <w:r>
              <w:rPr>
                <w:rFonts w:ascii="Calibri" w:hAnsi="Calibri"/>
                <w:color w:val="0F172A"/>
                <w:sz w:val="19"/>
              </w:rPr>
              <w:br/>
              <w:t>tests/test_api.py::test_health_and_liveness PASSED</w:t>
            </w:r>
            <w:r>
              <w:rPr>
                <w:rFonts w:ascii="Calibri" w:hAnsi="Calibri"/>
                <w:color w:val="0F172A"/>
                <w:sz w:val="19"/>
              </w:rPr>
              <w:br/>
              <w:t>tests/test_api.py::test_metrics_endpoint PASSED</w:t>
            </w:r>
            <w:r>
              <w:rPr>
                <w:rFonts w:ascii="Calibri" w:hAnsi="Calibri"/>
                <w:color w:val="0F172A"/>
                <w:sz w:val="19"/>
              </w:rPr>
              <w:br/>
              <w:t>tests/test_api.py::test_single_prediction_valid PASSED</w:t>
            </w:r>
            <w:r>
              <w:rPr>
                <w:rFonts w:ascii="Calibri" w:hAnsi="Calibri"/>
                <w:color w:val="0F172A"/>
                <w:sz w:val="19"/>
              </w:rPr>
              <w:br/>
              <w:t>tests/test_api.py::test_batch_prediction_and_drift_flow PASSED</w:t>
            </w:r>
            <w:r>
              <w:rPr>
                <w:rFonts w:ascii="Calibri" w:hAnsi="Calibri"/>
                <w:color w:val="0F172A"/>
                <w:sz w:val="19"/>
              </w:rPr>
              <w:br/>
              <w:t>tests/test_api.py::test_invalid_prediction_payload PASSED</w:t>
            </w:r>
            <w:r>
              <w:rPr>
                <w:rFonts w:ascii="Calibri" w:hAnsi="Calibri"/>
                <w:color w:val="0F172A"/>
                <w:sz w:val="19"/>
              </w:rPr>
              <w:br/>
              <w:t>tests/test_drift.py::test_calculate_psi_no_drift PASSED</w:t>
            </w:r>
            <w:r>
              <w:rPr>
                <w:rFonts w:ascii="Calibri" w:hAnsi="Calibri"/>
                <w:color w:val="0F172A"/>
                <w:sz w:val="19"/>
              </w:rPr>
              <w:br/>
              <w:t>tests/test_drift.py::test_calculate_psi_significant_drift PASSED</w:t>
            </w:r>
            <w:r>
              <w:rPr>
                <w:rFonts w:ascii="Calibri" w:hAnsi="Calibri"/>
                <w:color w:val="0F172A"/>
                <w:sz w:val="19"/>
              </w:rPr>
              <w:br/>
              <w:t>tests/test_drift.py::test_drift_detector_insufficient_samples PASSED</w:t>
            </w:r>
            <w:r>
              <w:rPr>
                <w:rFonts w:ascii="Calibri" w:hAnsi="Calibri"/>
                <w:color w:val="0F172A"/>
                <w:sz w:val="19"/>
              </w:rPr>
              <w:br/>
              <w:t>tests/test_drift.py::test_drift_detector_detection_under_shift PASSED</w:t>
            </w:r>
            <w:r>
              <w:rPr>
                <w:rFonts w:ascii="Calibri" w:hAnsi="Calibri"/>
                <w:color w:val="0F172A"/>
                <w:sz w:val="19"/>
              </w:rPr>
              <w:br/>
              <w:t>tests/test_model.py::test_generate_synthetic_data PASSED</w:t>
            </w:r>
            <w:r>
              <w:rPr>
                <w:rFonts w:ascii="Calibri" w:hAnsi="Calibri"/>
                <w:color w:val="0F172A"/>
                <w:sz w:val="19"/>
              </w:rPr>
              <w:br/>
              <w:t>tests/test_model.py::test_train_model PASSED</w:t>
            </w:r>
            <w:r>
              <w:rPr>
                <w:rFonts w:ascii="Calibri" w:hAnsi="Calibri"/>
                <w:color w:val="0F172A"/>
                <w:sz w:val="19"/>
              </w:rPr>
              <w:br/>
              <w:t>======================== 12 passed in 2.12s ========================</w:t>
            </w:r>
          </w:p>
        </w:tc>
      </w:tr>
    </w:tbl>
    <w:p w14:paraId="21385BD7" w14:textId="77777777" w:rsidR="00E73F66" w:rsidRDefault="00E73F66">
      <w:pPr>
        <w:spacing w:after="80"/>
      </w:pPr>
    </w:p>
    <w:p w14:paraId="61F9DCFD" w14:textId="77777777" w:rsidR="00E65FE1" w:rsidRDefault="00E65FE1">
      <w:pPr>
        <w:spacing w:before="280" w:after="80"/>
        <w:rPr>
          <w:rFonts w:ascii="Calibri" w:hAnsi="Calibri"/>
          <w:b/>
          <w:color w:val="1E3A8A"/>
          <w:sz w:val="32"/>
        </w:rPr>
      </w:pPr>
    </w:p>
    <w:p w14:paraId="120E7D6B" w14:textId="77777777" w:rsidR="00E65FE1" w:rsidRDefault="00E65FE1">
      <w:pPr>
        <w:spacing w:before="280" w:after="80"/>
        <w:rPr>
          <w:rFonts w:ascii="Calibri" w:hAnsi="Calibri"/>
          <w:b/>
          <w:color w:val="1E3A8A"/>
          <w:sz w:val="32"/>
        </w:rPr>
      </w:pPr>
    </w:p>
    <w:p w14:paraId="0A27F9E9" w14:textId="499FC9D3" w:rsidR="00E73F66" w:rsidRDefault="00000000">
      <w:pPr>
        <w:spacing w:before="280" w:after="80"/>
      </w:pPr>
      <w:r>
        <w:rPr>
          <w:rFonts w:ascii="Calibri" w:hAnsi="Calibri"/>
          <w:b/>
          <w:color w:val="1E3A8A"/>
          <w:sz w:val="32"/>
        </w:rPr>
        <w:t>12. Conclusion &amp; Future Roadmap</w:t>
      </w:r>
    </w:p>
    <w:p w14:paraId="3AAB18F7" w14:textId="77777777" w:rsidR="00E73F66" w:rsidRDefault="00000000">
      <w:pPr>
        <w:spacing w:after="120"/>
      </w:pPr>
      <w:r>
        <w:rPr>
          <w:rFonts w:ascii="Calibri" w:hAnsi="Calibri"/>
          <w:color w:val="0F172A"/>
        </w:rPr>
        <w:t>This project establishes a production-ready, fully observable MLOps pipeline that solves the problem of silent model degradation. By coupling automated CI/CD gating with runtime statistical drift detection and Kubernetes orchestration, the system provides high availability, fault tolerance, and comprehensive time-series observability.</w:t>
      </w:r>
    </w:p>
    <w:p w14:paraId="50E993D8" w14:textId="77777777" w:rsidR="00E73F66" w:rsidRDefault="00000000">
      <w:pPr>
        <w:spacing w:before="200" w:after="60"/>
      </w:pPr>
      <w:r>
        <w:rPr>
          <w:rFonts w:ascii="Calibri" w:hAnsi="Calibri"/>
          <w:b/>
          <w:color w:val="2563EB"/>
          <w:sz w:val="26"/>
        </w:rPr>
        <w:t>Future Roadmap</w:t>
      </w:r>
    </w:p>
    <w:p w14:paraId="2BD9B6B0" w14:textId="77777777" w:rsidR="00E73F66" w:rsidRDefault="00000000">
      <w:pPr>
        <w:pStyle w:val="ListNumber"/>
        <w:spacing w:after="60"/>
      </w:pPr>
      <w:r>
        <w:rPr>
          <w:rFonts w:ascii="Calibri" w:hAnsi="Calibri"/>
          <w:b/>
          <w:color w:val="0F172A"/>
        </w:rPr>
        <w:t>Automated Retraining Loop</w:t>
      </w:r>
      <w:r>
        <w:rPr>
          <w:rFonts w:ascii="Calibri" w:hAnsi="Calibri"/>
          <w:color w:val="0F172A"/>
        </w:rPr>
        <w:t>: Connect Prometheus webhook alerts directly to GitHub Actions repository dispatch events to trigger automated retraining on newly buffered production data.</w:t>
      </w:r>
    </w:p>
    <w:p w14:paraId="5A424305" w14:textId="77777777" w:rsidR="00E73F66" w:rsidRDefault="00000000">
      <w:pPr>
        <w:pStyle w:val="ListNumber"/>
        <w:spacing w:after="60"/>
      </w:pPr>
      <w:r>
        <w:rPr>
          <w:rFonts w:ascii="Calibri" w:hAnsi="Calibri"/>
          <w:b/>
          <w:color w:val="0F172A"/>
        </w:rPr>
        <w:t>Feature Store Integration</w:t>
      </w:r>
      <w:r>
        <w:rPr>
          <w:rFonts w:ascii="Calibri" w:hAnsi="Calibri"/>
          <w:color w:val="0F172A"/>
        </w:rPr>
        <w:t xml:space="preserve">: Integrate </w:t>
      </w:r>
      <w:r>
        <w:rPr>
          <w:rFonts w:ascii="Calibri" w:hAnsi="Calibri"/>
          <w:b/>
          <w:color w:val="0F172A"/>
        </w:rPr>
        <w:t>Feast</w:t>
      </w:r>
      <w:r>
        <w:rPr>
          <w:rFonts w:ascii="Calibri" w:hAnsi="Calibri"/>
          <w:color w:val="0F172A"/>
        </w:rPr>
        <w:t xml:space="preserve"> for offline-online feature parity.</w:t>
      </w:r>
    </w:p>
    <w:p w14:paraId="3B1202CA" w14:textId="77777777" w:rsidR="00E73F66" w:rsidRDefault="00000000">
      <w:pPr>
        <w:pStyle w:val="ListNumber"/>
        <w:spacing w:after="60"/>
      </w:pPr>
      <w:r>
        <w:rPr>
          <w:rFonts w:ascii="Calibri" w:hAnsi="Calibri"/>
          <w:b/>
          <w:color w:val="0F172A"/>
        </w:rPr>
        <w:t>Shadow &amp; Canary Deployments</w:t>
      </w:r>
      <w:r>
        <w:rPr>
          <w:rFonts w:ascii="Calibri" w:hAnsi="Calibri"/>
          <w:color w:val="0F172A"/>
        </w:rPr>
        <w:t>: Implement Istio service mesh in Kubernetes to support canary releases with progressive traffic shifting.</w:t>
      </w:r>
    </w:p>
    <w:p w14:paraId="3D01CF68" w14:textId="77777777" w:rsidR="00E73F66" w:rsidRDefault="00000000">
      <w:pPr>
        <w:spacing w:before="200" w:after="60"/>
      </w:pPr>
      <w:r>
        <w:rPr>
          <w:rFonts w:ascii="Calibri" w:hAnsi="Calibri"/>
          <w:b/>
          <w:color w:val="2563EB"/>
          <w:sz w:val="26"/>
        </w:rPr>
        <w:t>Key Project Links Summary</w:t>
      </w:r>
    </w:p>
    <w:p w14:paraId="097EA253" w14:textId="26689377" w:rsidR="00E73F66" w:rsidRDefault="00000000">
      <w:pPr>
        <w:pStyle w:val="ListBullet"/>
        <w:spacing w:after="60"/>
      </w:pPr>
      <w:r>
        <w:rPr>
          <w:rFonts w:ascii="Calibri" w:hAnsi="Calibri"/>
          <w:b/>
          <w:color w:val="0F172A"/>
        </w:rPr>
        <w:t>GitHub Repository</w:t>
      </w:r>
      <w:r>
        <w:rPr>
          <w:rFonts w:ascii="Calibri" w:hAnsi="Calibri"/>
          <w:color w:val="0F172A"/>
        </w:rPr>
        <w:t>: [thehimanshugoyl/mlops-model-deployment-</w:t>
      </w:r>
      <w:proofErr w:type="gramStart"/>
      <w:r>
        <w:rPr>
          <w:rFonts w:ascii="Calibri" w:hAnsi="Calibri"/>
          <w:color w:val="0F172A"/>
        </w:rPr>
        <w:t>monitoring](</w:t>
      </w:r>
      <w:proofErr w:type="gramEnd"/>
      <w:r w:rsidR="00E65FE1">
        <w:rPr>
          <w:rFonts w:ascii="Calibri" w:hAnsi="Calibri"/>
          <w:color w:val="0F172A"/>
        </w:rPr>
        <w:fldChar w:fldCharType="begin"/>
      </w:r>
      <w:r w:rsidR="00E65FE1">
        <w:rPr>
          <w:rFonts w:ascii="Calibri" w:hAnsi="Calibri"/>
          <w:color w:val="0F172A"/>
        </w:rPr>
        <w:instrText>HYPERLINK "https://github.com/thehimanshugoyl/mlops-model-deployment-monitoring"</w:instrText>
      </w:r>
      <w:r w:rsidR="00E65FE1">
        <w:rPr>
          <w:rFonts w:ascii="Calibri" w:hAnsi="Calibri"/>
          <w:color w:val="0F172A"/>
        </w:rPr>
        <w:fldChar w:fldCharType="separate"/>
      </w:r>
      <w:r w:rsidR="00E65FE1" w:rsidRPr="007B12CD">
        <w:rPr>
          <w:rStyle w:val="Hyperlink"/>
          <w:rFonts w:ascii="Calibri" w:hAnsi="Calibri"/>
        </w:rPr>
        <w:t>https://github.com/thehimanshugoyl/mlops-model-deployment-monitoring</w:t>
      </w:r>
      <w:r w:rsidR="00E65FE1">
        <w:rPr>
          <w:rFonts w:ascii="Calibri" w:hAnsi="Calibri"/>
          <w:color w:val="0F172A"/>
        </w:rPr>
        <w:fldChar w:fldCharType="end"/>
      </w:r>
      <w:r>
        <w:rPr>
          <w:rFonts w:ascii="Calibri" w:hAnsi="Calibri"/>
          <w:color w:val="0F172A"/>
        </w:rPr>
        <w:t>)</w:t>
      </w:r>
      <w:r w:rsidR="00E65FE1">
        <w:rPr>
          <w:rFonts w:ascii="Calibri" w:hAnsi="Calibri"/>
          <w:color w:val="0F172A"/>
        </w:rPr>
        <w:t xml:space="preserve"> </w:t>
      </w:r>
    </w:p>
    <w:p w14:paraId="5A25FFF3" w14:textId="0D3FD27F" w:rsidR="00E73F66" w:rsidRDefault="00000000">
      <w:pPr>
        <w:pStyle w:val="ListBullet"/>
        <w:spacing w:after="60"/>
      </w:pPr>
      <w:r>
        <w:rPr>
          <w:rFonts w:ascii="Calibri" w:hAnsi="Calibri"/>
          <w:b/>
          <w:color w:val="0F172A"/>
        </w:rPr>
        <w:t>GitHub Actions (All Green Checks)</w:t>
      </w:r>
      <w:r>
        <w:rPr>
          <w:rFonts w:ascii="Calibri" w:hAnsi="Calibri"/>
          <w:color w:val="0F172A"/>
        </w:rPr>
        <w:t xml:space="preserve">: [Actions </w:t>
      </w:r>
      <w:proofErr w:type="gramStart"/>
      <w:r>
        <w:rPr>
          <w:rFonts w:ascii="Calibri" w:hAnsi="Calibri"/>
          <w:color w:val="0F172A"/>
        </w:rPr>
        <w:t>Dashboard](</w:t>
      </w:r>
      <w:proofErr w:type="gramEnd"/>
      <w:r w:rsidR="00E65FE1">
        <w:rPr>
          <w:rFonts w:ascii="Calibri" w:hAnsi="Calibri"/>
          <w:color w:val="0F172A"/>
        </w:rPr>
        <w:fldChar w:fldCharType="begin"/>
      </w:r>
      <w:r w:rsidR="00E65FE1">
        <w:rPr>
          <w:rFonts w:ascii="Calibri" w:hAnsi="Calibri"/>
          <w:color w:val="0F172A"/>
        </w:rPr>
        <w:instrText>HYPERLINK "https://github.com/thehimanshugoyl/mlops-model-deployment-monitoring/actions"</w:instrText>
      </w:r>
      <w:r w:rsidR="00E65FE1">
        <w:rPr>
          <w:rFonts w:ascii="Calibri" w:hAnsi="Calibri"/>
          <w:color w:val="0F172A"/>
        </w:rPr>
        <w:fldChar w:fldCharType="separate"/>
      </w:r>
      <w:r w:rsidR="00E65FE1" w:rsidRPr="007B12CD">
        <w:rPr>
          <w:rStyle w:val="Hyperlink"/>
          <w:rFonts w:ascii="Calibri" w:hAnsi="Calibri"/>
        </w:rPr>
        <w:t>https://github.com/thehimanshugoyl/mlops-model-deployment-monitoring/actions</w:t>
      </w:r>
      <w:r w:rsidR="00E65FE1">
        <w:rPr>
          <w:rFonts w:ascii="Calibri" w:hAnsi="Calibri"/>
          <w:color w:val="0F172A"/>
        </w:rPr>
        <w:fldChar w:fldCharType="end"/>
      </w:r>
      <w:r>
        <w:rPr>
          <w:rFonts w:ascii="Calibri" w:hAnsi="Calibri"/>
          <w:color w:val="0F172A"/>
        </w:rPr>
        <w:t>)</w:t>
      </w:r>
      <w:r w:rsidR="00E65FE1">
        <w:rPr>
          <w:rFonts w:ascii="Calibri" w:hAnsi="Calibri"/>
          <w:color w:val="0F172A"/>
        </w:rPr>
        <w:t xml:space="preserve"> </w:t>
      </w:r>
    </w:p>
    <w:p w14:paraId="7ED8F726" w14:textId="7889F55E" w:rsidR="00E73F66" w:rsidRDefault="00000000">
      <w:pPr>
        <w:pStyle w:val="ListBullet"/>
        <w:spacing w:after="60"/>
      </w:pPr>
      <w:r>
        <w:rPr>
          <w:rFonts w:ascii="Calibri" w:hAnsi="Calibri"/>
          <w:b/>
          <w:color w:val="0F172A"/>
        </w:rPr>
        <w:t xml:space="preserve">Live </w:t>
      </w:r>
      <w:proofErr w:type="spellStart"/>
      <w:r>
        <w:rPr>
          <w:rFonts w:ascii="Calibri" w:hAnsi="Calibri"/>
          <w:b/>
          <w:color w:val="0F172A"/>
        </w:rPr>
        <w:t>Vercel</w:t>
      </w:r>
      <w:proofErr w:type="spellEnd"/>
      <w:r>
        <w:rPr>
          <w:rFonts w:ascii="Calibri" w:hAnsi="Calibri"/>
          <w:b/>
          <w:color w:val="0F172A"/>
        </w:rPr>
        <w:t xml:space="preserve"> Application</w:t>
      </w:r>
      <w:r>
        <w:rPr>
          <w:rFonts w:ascii="Calibri" w:hAnsi="Calibri"/>
          <w:color w:val="0F172A"/>
        </w:rPr>
        <w:t>: [</w:t>
      </w:r>
      <w:proofErr w:type="gramStart"/>
      <w:r>
        <w:rPr>
          <w:rFonts w:ascii="Calibri" w:hAnsi="Calibri"/>
          <w:color w:val="0F172A"/>
        </w:rPr>
        <w:t>mlops-model-deployment-monitoring.vercel.app](</w:t>
      </w:r>
      <w:proofErr w:type="gramEnd"/>
      <w:r w:rsidR="00E65FE1">
        <w:rPr>
          <w:rFonts w:ascii="Calibri" w:hAnsi="Calibri"/>
          <w:color w:val="0F172A"/>
        </w:rPr>
        <w:fldChar w:fldCharType="begin"/>
      </w:r>
      <w:r w:rsidR="00E65FE1">
        <w:rPr>
          <w:rFonts w:ascii="Calibri" w:hAnsi="Calibri"/>
          <w:color w:val="0F172A"/>
        </w:rPr>
        <w:instrText>HYPERLINK "https://mlops-model-deployment-monitoring.vercel.app"</w:instrText>
      </w:r>
      <w:r w:rsidR="00E65FE1">
        <w:rPr>
          <w:rFonts w:ascii="Calibri" w:hAnsi="Calibri"/>
          <w:color w:val="0F172A"/>
        </w:rPr>
        <w:fldChar w:fldCharType="separate"/>
      </w:r>
      <w:r w:rsidR="00E65FE1" w:rsidRPr="007B12CD">
        <w:rPr>
          <w:rStyle w:val="Hyperlink"/>
          <w:rFonts w:ascii="Calibri" w:hAnsi="Calibri"/>
        </w:rPr>
        <w:t>https://mlops-model-deployment-monitoring.vercel.app</w:t>
      </w:r>
      <w:r w:rsidR="00E65FE1">
        <w:rPr>
          <w:rFonts w:ascii="Calibri" w:hAnsi="Calibri"/>
          <w:color w:val="0F172A"/>
        </w:rPr>
        <w:fldChar w:fldCharType="end"/>
      </w:r>
      <w:r>
        <w:rPr>
          <w:rFonts w:ascii="Calibri" w:hAnsi="Calibri"/>
          <w:color w:val="0F172A"/>
        </w:rPr>
        <w:t>)</w:t>
      </w:r>
      <w:r w:rsidR="00E65FE1">
        <w:rPr>
          <w:rFonts w:ascii="Calibri" w:hAnsi="Calibri"/>
          <w:color w:val="0F172A"/>
        </w:rPr>
        <w:t xml:space="preserve"> </w:t>
      </w:r>
    </w:p>
    <w:p w14:paraId="648E5FE5" w14:textId="6E8EE400" w:rsidR="00E73F66" w:rsidRDefault="00000000">
      <w:pPr>
        <w:pStyle w:val="ListBullet"/>
        <w:spacing w:after="60"/>
      </w:pPr>
      <w:r>
        <w:rPr>
          <w:rFonts w:ascii="Calibri" w:hAnsi="Calibri"/>
          <w:b/>
          <w:color w:val="0F172A"/>
        </w:rPr>
        <w:t>Interactive Swagger Documentation</w:t>
      </w:r>
      <w:r>
        <w:rPr>
          <w:rFonts w:ascii="Calibri" w:hAnsi="Calibri"/>
          <w:color w:val="0F172A"/>
        </w:rPr>
        <w:t>: [/</w:t>
      </w:r>
      <w:proofErr w:type="gramStart"/>
      <w:r>
        <w:rPr>
          <w:rFonts w:ascii="Calibri" w:hAnsi="Calibri"/>
          <w:color w:val="0F172A"/>
        </w:rPr>
        <w:t>docs](</w:t>
      </w:r>
      <w:proofErr w:type="gramEnd"/>
      <w:r w:rsidR="00E65FE1">
        <w:rPr>
          <w:rFonts w:ascii="Calibri" w:hAnsi="Calibri"/>
          <w:color w:val="0F172A"/>
        </w:rPr>
        <w:fldChar w:fldCharType="begin"/>
      </w:r>
      <w:r w:rsidR="00E65FE1">
        <w:rPr>
          <w:rFonts w:ascii="Calibri" w:hAnsi="Calibri"/>
          <w:color w:val="0F172A"/>
        </w:rPr>
        <w:instrText>HYPERLINK "https://mlops-model-deployment-monitoring.vercel.app/docs"</w:instrText>
      </w:r>
      <w:r w:rsidR="00E65FE1">
        <w:rPr>
          <w:rFonts w:ascii="Calibri" w:hAnsi="Calibri"/>
          <w:color w:val="0F172A"/>
        </w:rPr>
        <w:fldChar w:fldCharType="separate"/>
      </w:r>
      <w:r w:rsidR="00E65FE1" w:rsidRPr="007B12CD">
        <w:rPr>
          <w:rStyle w:val="Hyperlink"/>
          <w:rFonts w:ascii="Calibri" w:hAnsi="Calibri"/>
        </w:rPr>
        <w:t>https://mlops-model-deployment-monitoring.vercel.app/docs</w:t>
      </w:r>
      <w:r w:rsidR="00E65FE1">
        <w:rPr>
          <w:rFonts w:ascii="Calibri" w:hAnsi="Calibri"/>
          <w:color w:val="0F172A"/>
        </w:rPr>
        <w:fldChar w:fldCharType="end"/>
      </w:r>
      <w:r>
        <w:rPr>
          <w:rFonts w:ascii="Calibri" w:hAnsi="Calibri"/>
          <w:color w:val="0F172A"/>
        </w:rPr>
        <w:t>)</w:t>
      </w:r>
      <w:r w:rsidR="00E65FE1">
        <w:rPr>
          <w:rFonts w:ascii="Calibri" w:hAnsi="Calibri"/>
          <w:color w:val="0F172A"/>
        </w:rPr>
        <w:t xml:space="preserve"> </w:t>
      </w:r>
    </w:p>
    <w:p w14:paraId="4501AE08" w14:textId="2177266F" w:rsidR="00E73F66" w:rsidRDefault="00000000">
      <w:pPr>
        <w:pStyle w:val="ListBullet"/>
        <w:spacing w:after="60"/>
      </w:pPr>
      <w:r>
        <w:rPr>
          <w:rFonts w:ascii="Calibri" w:hAnsi="Calibri"/>
          <w:b/>
          <w:color w:val="0F172A"/>
        </w:rPr>
        <w:t>Live Prometheus Metrics</w:t>
      </w:r>
      <w:r>
        <w:rPr>
          <w:rFonts w:ascii="Calibri" w:hAnsi="Calibri"/>
          <w:color w:val="0F172A"/>
        </w:rPr>
        <w:t>: [/</w:t>
      </w:r>
      <w:proofErr w:type="gramStart"/>
      <w:r>
        <w:rPr>
          <w:rFonts w:ascii="Calibri" w:hAnsi="Calibri"/>
          <w:color w:val="0F172A"/>
        </w:rPr>
        <w:t>metrics](</w:t>
      </w:r>
      <w:proofErr w:type="gramEnd"/>
      <w:hyperlink r:id="rId8" w:history="1">
        <w:r w:rsidR="00E65FE1" w:rsidRPr="007B12CD">
          <w:rPr>
            <w:rStyle w:val="Hyperlink"/>
            <w:rFonts w:ascii="Calibri" w:hAnsi="Calibri"/>
          </w:rPr>
          <w:t>https://mlops-model-deployment-monitoring.vercel.app/metrics</w:t>
        </w:r>
      </w:hyperlink>
      <w:r>
        <w:rPr>
          <w:rFonts w:ascii="Calibri" w:hAnsi="Calibri"/>
          <w:color w:val="0F172A"/>
        </w:rPr>
        <w:t>)</w:t>
      </w:r>
      <w:r w:rsidR="00E65FE1">
        <w:rPr>
          <w:rFonts w:ascii="Calibri" w:hAnsi="Calibri"/>
          <w:color w:val="0F172A"/>
        </w:rPr>
        <w:t xml:space="preserve"> </w:t>
      </w:r>
    </w:p>
    <w:sectPr w:rsidR="00E73F66" w:rsidSect="00034616">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F097B" w14:textId="77777777" w:rsidR="00573EE7" w:rsidRDefault="00573EE7" w:rsidP="00C538D7">
      <w:pPr>
        <w:spacing w:after="0" w:line="240" w:lineRule="auto"/>
      </w:pPr>
      <w:r>
        <w:separator/>
      </w:r>
    </w:p>
  </w:endnote>
  <w:endnote w:type="continuationSeparator" w:id="0">
    <w:p w14:paraId="65384FFA" w14:textId="77777777" w:rsidR="00573EE7" w:rsidRDefault="00573EE7" w:rsidP="00C53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Raavi">
    <w:panose1 w:val="020B0502040204020203"/>
    <w:charset w:val="00"/>
    <w:family w:val="swiss"/>
    <w:pitch w:val="variable"/>
    <w:sig w:usb0="0002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85B21" w14:textId="77777777" w:rsidR="00C538D7" w:rsidRDefault="00C538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EE0AD" w14:textId="77777777" w:rsidR="00C538D7" w:rsidRDefault="00C538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067D7" w14:textId="77777777" w:rsidR="00C538D7" w:rsidRDefault="00C538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2CE4E" w14:textId="77777777" w:rsidR="00573EE7" w:rsidRDefault="00573EE7" w:rsidP="00C538D7">
      <w:pPr>
        <w:spacing w:after="0" w:line="240" w:lineRule="auto"/>
      </w:pPr>
      <w:r>
        <w:separator/>
      </w:r>
    </w:p>
  </w:footnote>
  <w:footnote w:type="continuationSeparator" w:id="0">
    <w:p w14:paraId="01BE0567" w14:textId="77777777" w:rsidR="00573EE7" w:rsidRDefault="00573EE7" w:rsidP="00C538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96263" w14:textId="77777777" w:rsidR="00C538D7" w:rsidRDefault="00C538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C711B" w14:textId="48EC10F3" w:rsidR="00C538D7" w:rsidRDefault="00C538D7">
    <w:pPr>
      <w:pStyle w:val="Header"/>
    </w:pPr>
    <w:r>
      <w:rPr>
        <w:noProof/>
        <w:sz w:val="20"/>
        <w:lang w:bidi="pa-IN"/>
      </w:rPr>
      <w:drawing>
        <wp:inline distT="0" distB="0" distL="0" distR="0" wp14:anchorId="23383B49" wp14:editId="0E1E3EF9">
          <wp:extent cx="5943600" cy="89789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5943600" cy="897890"/>
                  </a:xfrm>
                  <a:prstGeom prst="rect">
                    <a:avLst/>
                  </a:prstGeom>
                </pic:spPr>
              </pic:pic>
            </a:graphicData>
          </a:graphic>
        </wp:inline>
      </w:drawing>
    </w:r>
  </w:p>
  <w:p w14:paraId="4D7ACF06" w14:textId="77777777" w:rsidR="00C538D7" w:rsidRDefault="00C538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8A5C" w14:textId="77777777" w:rsidR="00C538D7" w:rsidRDefault="00C538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5096677">
    <w:abstractNumId w:val="8"/>
  </w:num>
  <w:num w:numId="2" w16cid:durableId="1819682732">
    <w:abstractNumId w:val="6"/>
  </w:num>
  <w:num w:numId="3" w16cid:durableId="1918467579">
    <w:abstractNumId w:val="5"/>
  </w:num>
  <w:num w:numId="4" w16cid:durableId="955986323">
    <w:abstractNumId w:val="4"/>
  </w:num>
  <w:num w:numId="5" w16cid:durableId="962930872">
    <w:abstractNumId w:val="7"/>
  </w:num>
  <w:num w:numId="6" w16cid:durableId="1589732731">
    <w:abstractNumId w:val="3"/>
  </w:num>
  <w:num w:numId="7" w16cid:durableId="94373478">
    <w:abstractNumId w:val="2"/>
  </w:num>
  <w:num w:numId="8" w16cid:durableId="2073578789">
    <w:abstractNumId w:val="1"/>
  </w:num>
  <w:num w:numId="9" w16cid:durableId="814296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06E"/>
    <w:rsid w:val="0015074B"/>
    <w:rsid w:val="0029639D"/>
    <w:rsid w:val="00326F90"/>
    <w:rsid w:val="004B634C"/>
    <w:rsid w:val="00573EE7"/>
    <w:rsid w:val="006825EA"/>
    <w:rsid w:val="008C4DC9"/>
    <w:rsid w:val="00AA1D8D"/>
    <w:rsid w:val="00B47730"/>
    <w:rsid w:val="00C538D7"/>
    <w:rsid w:val="00CB0664"/>
    <w:rsid w:val="00E65FE1"/>
    <w:rsid w:val="00E73F66"/>
    <w:rsid w:val="00EC5B65"/>
    <w:rsid w:val="00F744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p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7D73C"/>
  <w14:defaultImageDpi w14:val="300"/>
  <w15:docId w15:val="{804469FC-CC6F-4869-B840-15233775D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65FE1"/>
    <w:rPr>
      <w:color w:val="0000FF" w:themeColor="hyperlink"/>
      <w:u w:val="single"/>
    </w:rPr>
  </w:style>
  <w:style w:type="character" w:styleId="UnresolvedMention">
    <w:name w:val="Unresolved Mention"/>
    <w:basedOn w:val="DefaultParagraphFont"/>
    <w:uiPriority w:val="99"/>
    <w:semiHidden/>
    <w:unhideWhenUsed/>
    <w:rsid w:val="00E65F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lops-model-deployment-monitoring.vercel.app/metric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595</TotalTime>
  <Pages>12</Pages>
  <Words>3150</Words>
  <Characters>17961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Himanshu Goyal</cp:lastModifiedBy>
  <cp:revision>5</cp:revision>
  <dcterms:created xsi:type="dcterms:W3CDTF">2013-12-23T23:15:00Z</dcterms:created>
  <dcterms:modified xsi:type="dcterms:W3CDTF">2026-10-08T08:50:00Z</dcterms:modified>
  <cp:category/>
</cp:coreProperties>
</file>