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40B96" w14:textId="5D8B1DA3" w:rsidR="002C3970" w:rsidRPr="008C79D3" w:rsidRDefault="00000000" w:rsidP="008C79D3">
      <w:pPr>
        <w:pStyle w:val="Heading1"/>
        <w:jc w:val="center"/>
        <w:rPr>
          <w:rFonts w:asciiTheme="minorHAnsi" w:hAnsiTheme="minorHAnsi"/>
          <w:sz w:val="36"/>
          <w:szCs w:val="36"/>
          <w:u w:val="single"/>
        </w:rPr>
      </w:pPr>
      <w:r w:rsidRPr="008C79D3">
        <w:rPr>
          <w:rFonts w:asciiTheme="minorHAnsi" w:hAnsiTheme="minorHAnsi"/>
          <w:sz w:val="36"/>
          <w:szCs w:val="36"/>
          <w:u w:val="single"/>
        </w:rPr>
        <w:t>Regulatory Compliance Implementation</w:t>
      </w:r>
    </w:p>
    <w:p w14:paraId="118D7401" w14:textId="19235376" w:rsidR="002C3970" w:rsidRPr="008C79D3" w:rsidRDefault="008C79D3">
      <w:pPr>
        <w:rPr>
          <w:sz w:val="24"/>
          <w:szCs w:val="24"/>
        </w:rPr>
      </w:pPr>
      <w:r>
        <w:rPr>
          <w:sz w:val="24"/>
          <w:szCs w:val="24"/>
        </w:rPr>
        <w:br/>
      </w:r>
      <w:r w:rsidRPr="008C79D3">
        <w:rPr>
          <w:sz w:val="24"/>
          <w:szCs w:val="24"/>
        </w:rPr>
        <w:t>Detailed User Stories, Business Rules and Acceptance Criteria</w:t>
      </w:r>
    </w:p>
    <w:p w14:paraId="19AAF3D1" w14:textId="0FD8D6E5" w:rsidR="002C3970" w:rsidRPr="008C79D3" w:rsidRDefault="008C79D3" w:rsidP="008C79D3">
      <w:pPr>
        <w:pStyle w:val="Heading2"/>
        <w:rPr>
          <w:rFonts w:asciiTheme="minorHAnsi" w:hAnsiTheme="minorHAnsi"/>
          <w:b w:val="0"/>
          <w:bCs w:val="0"/>
          <w:color w:val="000000" w:themeColor="text1"/>
          <w:sz w:val="28"/>
          <w:szCs w:val="28"/>
          <w:u w:val="single"/>
        </w:rPr>
      </w:pPr>
      <w:r>
        <w:br/>
      </w:r>
      <w:r w:rsidRPr="008C79D3">
        <w:rPr>
          <w:rFonts w:asciiTheme="minorHAnsi" w:hAnsiTheme="minorHAnsi"/>
          <w:sz w:val="28"/>
          <w:szCs w:val="28"/>
          <w:u w:val="single"/>
        </w:rPr>
        <w:t>Regulatory Background</w:t>
      </w:r>
      <w:r>
        <w:rPr>
          <w:rFonts w:asciiTheme="minorHAnsi" w:hAnsiTheme="minorHAnsi"/>
          <w:sz w:val="28"/>
          <w:szCs w:val="28"/>
          <w:u w:val="single"/>
        </w:rPr>
        <w:br/>
      </w:r>
      <w:r>
        <w:br/>
      </w:r>
      <w:r w:rsidRPr="008C79D3">
        <w:rPr>
          <w:b w:val="0"/>
          <w:bCs w:val="0"/>
          <w:color w:val="000000" w:themeColor="text1"/>
          <w:sz w:val="24"/>
          <w:szCs w:val="24"/>
        </w:rPr>
        <w:t>This project focuses on enhancing existing compliance controls through Risk-Based Customer Due Diligence (CDD), Enhanced Due Diligence (EDD), Fraud Risk Monitoring, Audit Logging, and Regulatory Reporting. The objective is to improve compliance effectiveness, reduce operational risk, strengthen fraud controls, and provide complete auditability of compliance decisions.</w:t>
      </w:r>
    </w:p>
    <w:p w14:paraId="46B657FA" w14:textId="77777777" w:rsidR="008C79D3" w:rsidRDefault="008C79D3">
      <w:pPr>
        <w:pStyle w:val="Heading2"/>
      </w:pPr>
    </w:p>
    <w:p w14:paraId="4E5846B5" w14:textId="71379F68" w:rsidR="002C3970" w:rsidRPr="008C79D3" w:rsidRDefault="00000000">
      <w:pPr>
        <w:pStyle w:val="Heading2"/>
        <w:rPr>
          <w:rFonts w:asciiTheme="minorHAnsi" w:hAnsiTheme="minorHAnsi"/>
          <w:sz w:val="28"/>
          <w:szCs w:val="28"/>
          <w:u w:val="single"/>
        </w:rPr>
      </w:pPr>
      <w:r w:rsidRPr="008C79D3">
        <w:rPr>
          <w:rFonts w:asciiTheme="minorHAnsi" w:hAnsiTheme="minorHAnsi"/>
          <w:sz w:val="28"/>
          <w:szCs w:val="28"/>
          <w:u w:val="single"/>
        </w:rPr>
        <w:t>Key Regulatory Expectations</w:t>
      </w:r>
      <w:r w:rsidR="008C79D3">
        <w:rPr>
          <w:rFonts w:asciiTheme="minorHAnsi" w:hAnsiTheme="minorHAnsi"/>
          <w:sz w:val="28"/>
          <w:szCs w:val="28"/>
          <w:u w:val="single"/>
        </w:rPr>
        <w:br/>
      </w:r>
    </w:p>
    <w:p w14:paraId="2B9D66EC" w14:textId="77777777" w:rsidR="002C3970" w:rsidRPr="008C79D3" w:rsidRDefault="00000000" w:rsidP="008C79D3">
      <w:pPr>
        <w:pStyle w:val="ListParagraph"/>
        <w:numPr>
          <w:ilvl w:val="0"/>
          <w:numId w:val="10"/>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High-risk customers must undergo Enhanced Due Diligence before account creation.</w:t>
      </w:r>
    </w:p>
    <w:p w14:paraId="5082250E" w14:textId="77777777" w:rsidR="002C3970" w:rsidRPr="008C79D3" w:rsidRDefault="00000000" w:rsidP="008C79D3">
      <w:pPr>
        <w:pStyle w:val="ListParagraph"/>
        <w:numPr>
          <w:ilvl w:val="0"/>
          <w:numId w:val="10"/>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Banks should apply risk-based customer due diligence rather than treating all customers equally.</w:t>
      </w:r>
    </w:p>
    <w:p w14:paraId="2BD46234" w14:textId="77777777" w:rsidR="002C3970" w:rsidRPr="008C79D3" w:rsidRDefault="00000000" w:rsidP="008C79D3">
      <w:pPr>
        <w:pStyle w:val="ListParagraph"/>
        <w:numPr>
          <w:ilvl w:val="0"/>
          <w:numId w:val="10"/>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Fraud monitoring should leverage multiple risk indicators and risk scoring.</w:t>
      </w:r>
    </w:p>
    <w:p w14:paraId="0DC82FBF" w14:textId="77777777" w:rsidR="002C3970" w:rsidRPr="008C79D3" w:rsidRDefault="00000000" w:rsidP="008C79D3">
      <w:pPr>
        <w:pStyle w:val="ListParagraph"/>
        <w:numPr>
          <w:ilvl w:val="0"/>
          <w:numId w:val="10"/>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Compliance decisions must be fully auditable and traceable.</w:t>
      </w:r>
    </w:p>
    <w:p w14:paraId="53DC7778" w14:textId="77777777" w:rsidR="002C3970" w:rsidRPr="008C79D3" w:rsidRDefault="00000000" w:rsidP="008C79D3">
      <w:pPr>
        <w:pStyle w:val="ListParagraph"/>
        <w:numPr>
          <w:ilvl w:val="0"/>
          <w:numId w:val="10"/>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Regulatory and compliance reporting should be accurate and readily available.</w:t>
      </w:r>
    </w:p>
    <w:p w14:paraId="7F22F60A" w14:textId="77777777" w:rsidR="008C79D3" w:rsidRDefault="008C79D3">
      <w:pPr>
        <w:pStyle w:val="Heading2"/>
      </w:pPr>
    </w:p>
    <w:p w14:paraId="41E651DE" w14:textId="77777777" w:rsidR="008C79D3" w:rsidRDefault="008C79D3">
      <w:pPr>
        <w:pStyle w:val="Heading2"/>
      </w:pPr>
    </w:p>
    <w:p w14:paraId="08929C1F" w14:textId="77777777" w:rsidR="008C79D3" w:rsidRDefault="008C79D3">
      <w:pPr>
        <w:pStyle w:val="Heading2"/>
      </w:pPr>
    </w:p>
    <w:p w14:paraId="702D7B53" w14:textId="446602A3" w:rsidR="008C79D3" w:rsidRDefault="008C79D3">
      <w:pPr>
        <w:pStyle w:val="Heading2"/>
      </w:pPr>
    </w:p>
    <w:p w14:paraId="00D511D9" w14:textId="77777777" w:rsidR="008C79D3" w:rsidRDefault="008C79D3" w:rsidP="008C79D3"/>
    <w:p w14:paraId="732A139D" w14:textId="77777777" w:rsidR="008C79D3" w:rsidRDefault="008C79D3">
      <w:pPr>
        <w:pStyle w:val="Heading2"/>
      </w:pPr>
    </w:p>
    <w:p w14:paraId="44B81073" w14:textId="77777777" w:rsidR="008C79D3" w:rsidRPr="008C79D3" w:rsidRDefault="008C79D3" w:rsidP="008C79D3"/>
    <w:p w14:paraId="7FB2BAD8" w14:textId="66D89267" w:rsidR="008C79D3" w:rsidRPr="008C79D3" w:rsidRDefault="008C79D3" w:rsidP="008C79D3">
      <w:pPr>
        <w:pStyle w:val="Heading2"/>
        <w:jc w:val="center"/>
        <w:rPr>
          <w:rFonts w:asciiTheme="minorHAnsi" w:hAnsiTheme="minorHAnsi"/>
          <w:sz w:val="36"/>
          <w:szCs w:val="36"/>
        </w:rPr>
      </w:pPr>
      <w:r>
        <w:lastRenderedPageBreak/>
        <w:br/>
      </w:r>
      <w:r w:rsidRPr="008C79D3">
        <w:rPr>
          <w:rFonts w:asciiTheme="minorHAnsi" w:hAnsiTheme="minorHAnsi"/>
          <w:sz w:val="36"/>
          <w:szCs w:val="36"/>
          <w:u w:val="single"/>
        </w:rPr>
        <w:t>User Story 1 – Customer Risk Classification</w:t>
      </w:r>
    </w:p>
    <w:p w14:paraId="709AE4B2" w14:textId="3C629D04" w:rsidR="002C3970" w:rsidRPr="008C79D3" w:rsidRDefault="008C79D3" w:rsidP="008C79D3">
      <w:pPr>
        <w:pStyle w:val="Heading3"/>
        <w:rPr>
          <w:rFonts w:asciiTheme="minorHAnsi" w:hAnsiTheme="minorHAnsi"/>
          <w:sz w:val="28"/>
          <w:szCs w:val="28"/>
          <w:u w:val="single"/>
        </w:rPr>
      </w:pPr>
      <w:r>
        <w:br/>
      </w:r>
      <w:r w:rsidRPr="008C79D3">
        <w:rPr>
          <w:rFonts w:asciiTheme="minorHAnsi" w:hAnsiTheme="minorHAnsi"/>
          <w:sz w:val="28"/>
          <w:szCs w:val="28"/>
          <w:u w:val="single"/>
        </w:rPr>
        <w:t>Description</w:t>
      </w:r>
      <w:r>
        <w:rPr>
          <w:rFonts w:asciiTheme="minorHAnsi" w:hAnsiTheme="minorHAnsi"/>
          <w:sz w:val="28"/>
          <w:szCs w:val="28"/>
          <w:u w:val="single"/>
        </w:rPr>
        <w:br/>
      </w:r>
    </w:p>
    <w:p w14:paraId="01448092" w14:textId="77777777" w:rsidR="002C3970" w:rsidRPr="008C79D3" w:rsidRDefault="00000000">
      <w:p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 xml:space="preserve">As a Compliance Officer, I want the system to classify customers into Low, Medium, or </w:t>
      </w:r>
      <w:proofErr w:type="gramStart"/>
      <w:r w:rsidRPr="008C79D3">
        <w:rPr>
          <w:rFonts w:asciiTheme="majorHAnsi" w:eastAsiaTheme="majorEastAsia" w:hAnsiTheme="majorHAnsi" w:cstheme="majorBidi"/>
          <w:color w:val="000000" w:themeColor="text1"/>
          <w:sz w:val="24"/>
          <w:szCs w:val="24"/>
        </w:rPr>
        <w:t>High Risk</w:t>
      </w:r>
      <w:proofErr w:type="gramEnd"/>
      <w:r w:rsidRPr="008C79D3">
        <w:rPr>
          <w:rFonts w:asciiTheme="majorHAnsi" w:eastAsiaTheme="majorEastAsia" w:hAnsiTheme="majorHAnsi" w:cstheme="majorBidi"/>
          <w:color w:val="000000" w:themeColor="text1"/>
          <w:sz w:val="24"/>
          <w:szCs w:val="24"/>
        </w:rPr>
        <w:t xml:space="preserve"> categories so that the appropriate level of due diligence can be applied during onboarding.</w:t>
      </w:r>
    </w:p>
    <w:p w14:paraId="3C0516EA" w14:textId="230E716A" w:rsidR="002C3970" w:rsidRPr="008C79D3" w:rsidRDefault="00000000">
      <w:pPr>
        <w:pStyle w:val="Heading3"/>
        <w:rPr>
          <w:rFonts w:asciiTheme="minorHAnsi" w:hAnsiTheme="minorHAnsi"/>
          <w:sz w:val="28"/>
          <w:szCs w:val="28"/>
          <w:u w:val="single"/>
        </w:rPr>
      </w:pPr>
      <w:r w:rsidRPr="008C79D3">
        <w:rPr>
          <w:rFonts w:asciiTheme="minorHAnsi" w:hAnsiTheme="minorHAnsi"/>
          <w:sz w:val="28"/>
          <w:szCs w:val="28"/>
          <w:u w:val="single"/>
        </w:rPr>
        <w:t>Business Rules</w:t>
      </w:r>
      <w:r w:rsidR="008C79D3">
        <w:rPr>
          <w:rFonts w:asciiTheme="minorHAnsi" w:hAnsiTheme="minorHAnsi"/>
          <w:sz w:val="28"/>
          <w:szCs w:val="28"/>
          <w:u w:val="single"/>
        </w:rPr>
        <w:br/>
      </w:r>
    </w:p>
    <w:p w14:paraId="2A4CD97D" w14:textId="77777777" w:rsidR="002C3970" w:rsidRPr="008C79D3" w:rsidRDefault="00000000" w:rsidP="008C79D3">
      <w:pPr>
        <w:pStyle w:val="ListParagraph"/>
        <w:numPr>
          <w:ilvl w:val="0"/>
          <w:numId w:val="11"/>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Risk classification must be completed before account creation.</w:t>
      </w:r>
    </w:p>
    <w:p w14:paraId="6140647A" w14:textId="77777777" w:rsidR="002C3970" w:rsidRPr="008C79D3" w:rsidRDefault="00000000" w:rsidP="008C79D3">
      <w:pPr>
        <w:pStyle w:val="ListParagraph"/>
        <w:numPr>
          <w:ilvl w:val="0"/>
          <w:numId w:val="11"/>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Each customer must have only one active risk classification at a given time.</w:t>
      </w:r>
    </w:p>
    <w:p w14:paraId="7E5B94E0" w14:textId="77777777" w:rsidR="002C3970" w:rsidRPr="008C79D3" w:rsidRDefault="00000000" w:rsidP="008C79D3">
      <w:pPr>
        <w:pStyle w:val="ListParagraph"/>
        <w:numPr>
          <w:ilvl w:val="0"/>
          <w:numId w:val="11"/>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Risk classification must be calculated using predefined compliance rules.</w:t>
      </w:r>
    </w:p>
    <w:p w14:paraId="1A6B5F8C" w14:textId="77777777" w:rsidR="002C3970" w:rsidRPr="008C79D3" w:rsidRDefault="00000000" w:rsidP="008C79D3">
      <w:pPr>
        <w:pStyle w:val="ListParagraph"/>
        <w:numPr>
          <w:ilvl w:val="0"/>
          <w:numId w:val="11"/>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Changes to customer risk level must be audit logged.</w:t>
      </w:r>
    </w:p>
    <w:p w14:paraId="2B85F151" w14:textId="48E30696" w:rsidR="008C79D3" w:rsidRPr="008C79D3" w:rsidRDefault="00000000" w:rsidP="008C79D3">
      <w:pPr>
        <w:pStyle w:val="ListParagraph"/>
        <w:numPr>
          <w:ilvl w:val="0"/>
          <w:numId w:val="11"/>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Risk classification must be available to downstream systems and reports.</w:t>
      </w:r>
      <w:r w:rsidR="008C79D3">
        <w:rPr>
          <w:rFonts w:asciiTheme="majorHAnsi" w:eastAsiaTheme="majorEastAsia" w:hAnsiTheme="majorHAnsi" w:cstheme="majorBidi"/>
          <w:color w:val="000000" w:themeColor="text1"/>
          <w:sz w:val="24"/>
          <w:szCs w:val="24"/>
        </w:rPr>
        <w:br/>
      </w:r>
    </w:p>
    <w:p w14:paraId="5A4A0589" w14:textId="7578DD52" w:rsidR="002C3970" w:rsidRPr="008C79D3" w:rsidRDefault="00000000">
      <w:pPr>
        <w:pStyle w:val="Heading3"/>
        <w:rPr>
          <w:rFonts w:asciiTheme="minorHAnsi" w:hAnsiTheme="minorHAnsi"/>
          <w:sz w:val="28"/>
          <w:szCs w:val="28"/>
          <w:u w:val="single"/>
        </w:rPr>
      </w:pPr>
      <w:r w:rsidRPr="008C79D3">
        <w:rPr>
          <w:rFonts w:asciiTheme="minorHAnsi" w:hAnsiTheme="minorHAnsi"/>
          <w:sz w:val="28"/>
          <w:szCs w:val="28"/>
          <w:u w:val="single"/>
        </w:rPr>
        <w:t>Acceptance Criteria</w:t>
      </w:r>
      <w:r w:rsidR="008C79D3">
        <w:rPr>
          <w:rFonts w:asciiTheme="minorHAnsi" w:hAnsiTheme="minorHAnsi"/>
          <w:sz w:val="28"/>
          <w:szCs w:val="28"/>
          <w:u w:val="single"/>
        </w:rPr>
        <w:br/>
      </w:r>
    </w:p>
    <w:p w14:paraId="64C33275" w14:textId="77777777" w:rsidR="002C3970" w:rsidRPr="008C79D3" w:rsidRDefault="00000000" w:rsidP="008C79D3">
      <w:pPr>
        <w:pStyle w:val="ListParagraph"/>
        <w:numPr>
          <w:ilvl w:val="0"/>
          <w:numId w:val="12"/>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The system shall evaluate customer attributes such as customer type, country of residence, occupation, source of funds, and politically exposed person (PEP) status.</w:t>
      </w:r>
    </w:p>
    <w:p w14:paraId="2F739C9B" w14:textId="77777777" w:rsidR="002C3970" w:rsidRPr="008C79D3" w:rsidRDefault="00000000" w:rsidP="008C79D3">
      <w:pPr>
        <w:pStyle w:val="ListParagraph"/>
        <w:numPr>
          <w:ilvl w:val="0"/>
          <w:numId w:val="12"/>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If a customer is identified as a PEP, the customer shall automatically be classified as High Risk.</w:t>
      </w:r>
    </w:p>
    <w:p w14:paraId="014BA195" w14:textId="77777777" w:rsidR="002C3970" w:rsidRPr="008C79D3" w:rsidRDefault="00000000" w:rsidP="008C79D3">
      <w:pPr>
        <w:pStyle w:val="ListParagraph"/>
        <w:numPr>
          <w:ilvl w:val="0"/>
          <w:numId w:val="12"/>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If a customer belongs to a regulator-defined high-risk geography, the customer shall automatically be classified as High Risk.</w:t>
      </w:r>
    </w:p>
    <w:p w14:paraId="4D82783E" w14:textId="77777777" w:rsidR="002C3970" w:rsidRPr="008C79D3" w:rsidRDefault="00000000" w:rsidP="008C79D3">
      <w:pPr>
        <w:pStyle w:val="ListParagraph"/>
        <w:numPr>
          <w:ilvl w:val="0"/>
          <w:numId w:val="12"/>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The calculated risk level shall be displayed on the customer profile screen.</w:t>
      </w:r>
    </w:p>
    <w:p w14:paraId="214BB553" w14:textId="77777777" w:rsidR="002C3970" w:rsidRPr="008C79D3" w:rsidRDefault="00000000" w:rsidP="008C79D3">
      <w:pPr>
        <w:pStyle w:val="ListParagraph"/>
        <w:numPr>
          <w:ilvl w:val="0"/>
          <w:numId w:val="12"/>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The risk classification result shall be stored against the customer record.</w:t>
      </w:r>
    </w:p>
    <w:p w14:paraId="7077E513" w14:textId="77777777" w:rsidR="002C3970" w:rsidRPr="008C79D3" w:rsidRDefault="00000000" w:rsidP="008C79D3">
      <w:pPr>
        <w:pStyle w:val="ListParagraph"/>
        <w:numPr>
          <w:ilvl w:val="0"/>
          <w:numId w:val="12"/>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The system shall prevent account creation if risk classification is incomplete.</w:t>
      </w:r>
    </w:p>
    <w:p w14:paraId="429C0562" w14:textId="77777777" w:rsidR="002C3970" w:rsidRPr="008C79D3" w:rsidRDefault="00000000" w:rsidP="008C79D3">
      <w:pPr>
        <w:pStyle w:val="ListParagraph"/>
        <w:numPr>
          <w:ilvl w:val="0"/>
          <w:numId w:val="12"/>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Any change to the customer risk level shall record previous value, new value, date, time, and user who made the change.</w:t>
      </w:r>
    </w:p>
    <w:p w14:paraId="768767A0" w14:textId="77777777" w:rsidR="002C3970" w:rsidRPr="008C79D3" w:rsidRDefault="00000000" w:rsidP="008C79D3">
      <w:pPr>
        <w:pStyle w:val="ListParagraph"/>
        <w:numPr>
          <w:ilvl w:val="0"/>
          <w:numId w:val="12"/>
        </w:numPr>
        <w:rPr>
          <w:rFonts w:asciiTheme="majorHAnsi" w:eastAsiaTheme="majorEastAsia" w:hAnsiTheme="majorHAnsi" w:cstheme="majorBidi"/>
          <w:color w:val="000000" w:themeColor="text1"/>
          <w:sz w:val="24"/>
          <w:szCs w:val="24"/>
        </w:rPr>
      </w:pPr>
      <w:r w:rsidRPr="008C79D3">
        <w:rPr>
          <w:rFonts w:asciiTheme="majorHAnsi" w:eastAsiaTheme="majorEastAsia" w:hAnsiTheme="majorHAnsi" w:cstheme="majorBidi"/>
          <w:color w:val="000000" w:themeColor="text1"/>
          <w:sz w:val="24"/>
          <w:szCs w:val="24"/>
        </w:rPr>
        <w:t>Risk classification data shall be available for compliance dashboards and regulatory reporting.</w:t>
      </w:r>
    </w:p>
    <w:p w14:paraId="09BD4B35" w14:textId="77777777" w:rsidR="008C79D3" w:rsidRDefault="008C79D3">
      <w:pPr>
        <w:pStyle w:val="Heading2"/>
      </w:pPr>
    </w:p>
    <w:p w14:paraId="346231A0" w14:textId="77777777" w:rsidR="008C79D3" w:rsidRDefault="008C79D3" w:rsidP="008C79D3"/>
    <w:p w14:paraId="1CD4CB0B" w14:textId="77777777" w:rsidR="00677D98" w:rsidRDefault="00677D98" w:rsidP="008C79D3"/>
    <w:p w14:paraId="470F96FE" w14:textId="63A728E3" w:rsidR="00677D98" w:rsidRDefault="00677D98" w:rsidP="008C79D3">
      <w:r>
        <w:rPr>
          <w:noProof/>
        </w:rPr>
        <w:lastRenderedPageBreak/>
        <w:drawing>
          <wp:anchor distT="0" distB="0" distL="114300" distR="114300" simplePos="0" relativeHeight="251658240" behindDoc="0" locked="0" layoutInCell="1" allowOverlap="1" wp14:anchorId="1ED88879" wp14:editId="72DF3C47">
            <wp:simplePos x="0" y="0"/>
            <wp:positionH relativeFrom="column">
              <wp:posOffset>-914400</wp:posOffset>
            </wp:positionH>
            <wp:positionV relativeFrom="paragraph">
              <wp:posOffset>487680</wp:posOffset>
            </wp:positionV>
            <wp:extent cx="7261860" cy="6080760"/>
            <wp:effectExtent l="76200" t="76200" r="129540" b="129540"/>
            <wp:wrapSquare wrapText="bothSides"/>
            <wp:docPr id="2818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20731" name="Picture 281820731"/>
                    <pic:cNvPicPr/>
                  </pic:nvPicPr>
                  <pic:blipFill>
                    <a:blip r:embed="rId8"/>
                    <a:stretch>
                      <a:fillRect/>
                    </a:stretch>
                  </pic:blipFill>
                  <pic:spPr>
                    <a:xfrm>
                      <a:off x="0" y="0"/>
                      <a:ext cx="7261860" cy="6080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3D0C07D" w14:textId="77777777" w:rsidR="00677D98" w:rsidRDefault="00677D98" w:rsidP="008C79D3"/>
    <w:p w14:paraId="43E3D7F2" w14:textId="77777777" w:rsidR="00677D98" w:rsidRDefault="00677D98" w:rsidP="008C79D3"/>
    <w:p w14:paraId="33417209" w14:textId="77777777" w:rsidR="00677D98" w:rsidRDefault="00677D98" w:rsidP="008C79D3"/>
    <w:p w14:paraId="279D3540" w14:textId="77777777" w:rsidR="00677D98" w:rsidRDefault="00677D98" w:rsidP="008C79D3"/>
    <w:p w14:paraId="0BEBECCF" w14:textId="77777777" w:rsidR="00677D98" w:rsidRDefault="00677D98" w:rsidP="008C79D3"/>
    <w:p w14:paraId="1347229E" w14:textId="77777777" w:rsidR="00677D98" w:rsidRPr="008C79D3" w:rsidRDefault="00677D98" w:rsidP="008C79D3"/>
    <w:p w14:paraId="439F5BF6" w14:textId="3DFAEA19" w:rsidR="002C3970" w:rsidRPr="008C79D3" w:rsidRDefault="00000000" w:rsidP="008C79D3">
      <w:pPr>
        <w:pStyle w:val="Heading2"/>
        <w:jc w:val="center"/>
        <w:rPr>
          <w:rFonts w:asciiTheme="minorHAnsi" w:hAnsiTheme="minorHAnsi"/>
          <w:sz w:val="36"/>
          <w:szCs w:val="36"/>
          <w:u w:val="single"/>
        </w:rPr>
      </w:pPr>
      <w:r w:rsidRPr="008C79D3">
        <w:rPr>
          <w:rFonts w:asciiTheme="minorHAnsi" w:hAnsiTheme="minorHAnsi"/>
          <w:sz w:val="36"/>
          <w:szCs w:val="36"/>
          <w:u w:val="single"/>
        </w:rPr>
        <w:t>User Story 2 – Enhanced Due Diligence (EDD) Review</w:t>
      </w:r>
    </w:p>
    <w:p w14:paraId="5397C981" w14:textId="79185CF6" w:rsidR="002C3970" w:rsidRPr="008C79D3" w:rsidRDefault="00677D98">
      <w:pPr>
        <w:pStyle w:val="Heading3"/>
        <w:rPr>
          <w:rFonts w:asciiTheme="minorHAnsi" w:hAnsiTheme="minorHAnsi"/>
          <w:sz w:val="28"/>
          <w:szCs w:val="28"/>
          <w:u w:val="single"/>
        </w:rPr>
      </w:pPr>
      <w:r>
        <w:rPr>
          <w:rFonts w:asciiTheme="minorHAnsi" w:hAnsiTheme="minorHAnsi"/>
          <w:sz w:val="28"/>
          <w:szCs w:val="28"/>
          <w:u w:val="single"/>
        </w:rPr>
        <w:br/>
      </w:r>
      <w:r w:rsidRPr="008C79D3">
        <w:rPr>
          <w:rFonts w:asciiTheme="minorHAnsi" w:hAnsiTheme="minorHAnsi"/>
          <w:sz w:val="28"/>
          <w:szCs w:val="28"/>
          <w:u w:val="single"/>
        </w:rPr>
        <w:t>Description</w:t>
      </w:r>
    </w:p>
    <w:p w14:paraId="011A2B3D" w14:textId="1896D252" w:rsidR="002C3970" w:rsidRPr="006A14B4" w:rsidRDefault="008C79D3">
      <w:pPr>
        <w:rPr>
          <w:rFonts w:asciiTheme="majorHAnsi" w:eastAsiaTheme="majorEastAsia" w:hAnsiTheme="majorHAnsi" w:cstheme="majorBidi"/>
          <w:color w:val="000000" w:themeColor="text1"/>
          <w:sz w:val="24"/>
          <w:szCs w:val="24"/>
        </w:rPr>
      </w:pPr>
      <w:r>
        <w:br/>
      </w:r>
      <w:r w:rsidRPr="006A14B4">
        <w:rPr>
          <w:rFonts w:asciiTheme="majorHAnsi" w:eastAsiaTheme="majorEastAsia" w:hAnsiTheme="majorHAnsi" w:cstheme="majorBidi"/>
          <w:color w:val="000000" w:themeColor="text1"/>
          <w:sz w:val="24"/>
          <w:szCs w:val="24"/>
        </w:rPr>
        <w:t>As a Compliance Officer, I want high-risk customers to undergo Enhanced Due Diligence review so that regulatory requirements are satisfied before account creation.</w:t>
      </w:r>
    </w:p>
    <w:p w14:paraId="63F980AD" w14:textId="3E47FF7B" w:rsidR="002C3970" w:rsidRPr="006A14B4" w:rsidRDefault="006A14B4">
      <w:pPr>
        <w:pStyle w:val="Heading3"/>
        <w:rPr>
          <w:rFonts w:asciiTheme="minorHAnsi" w:hAnsiTheme="minorHAnsi"/>
          <w:sz w:val="28"/>
          <w:szCs w:val="28"/>
          <w:u w:val="single"/>
        </w:rPr>
      </w:pPr>
      <w:r>
        <w:br/>
      </w:r>
      <w:r w:rsidRPr="006A14B4">
        <w:rPr>
          <w:rFonts w:asciiTheme="minorHAnsi" w:hAnsiTheme="minorHAnsi"/>
          <w:sz w:val="28"/>
          <w:szCs w:val="28"/>
          <w:u w:val="single"/>
        </w:rPr>
        <w:t>Business Rules</w:t>
      </w:r>
      <w:r>
        <w:rPr>
          <w:rFonts w:asciiTheme="minorHAnsi" w:hAnsiTheme="minorHAnsi"/>
          <w:sz w:val="28"/>
          <w:szCs w:val="28"/>
          <w:u w:val="single"/>
        </w:rPr>
        <w:br/>
      </w:r>
    </w:p>
    <w:p w14:paraId="75CA4B8E" w14:textId="4F0FAC20" w:rsidR="002C3970" w:rsidRPr="006A14B4" w:rsidRDefault="00000000" w:rsidP="006A14B4">
      <w:pPr>
        <w:pStyle w:val="ListParagraph"/>
        <w:numPr>
          <w:ilvl w:val="0"/>
          <w:numId w:val="13"/>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Only customers classified as High Risk shall require EDD.</w:t>
      </w:r>
    </w:p>
    <w:p w14:paraId="6CC182AA" w14:textId="77777777" w:rsidR="002C3970" w:rsidRPr="006A14B4" w:rsidRDefault="00000000" w:rsidP="006A14B4">
      <w:pPr>
        <w:pStyle w:val="ListParagraph"/>
        <w:numPr>
          <w:ilvl w:val="0"/>
          <w:numId w:val="13"/>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EDD review must be completed before onboarding approval.</w:t>
      </w:r>
    </w:p>
    <w:p w14:paraId="56BEAC2B" w14:textId="77777777" w:rsidR="002C3970" w:rsidRPr="006A14B4" w:rsidRDefault="00000000" w:rsidP="006A14B4">
      <w:pPr>
        <w:pStyle w:val="ListParagraph"/>
        <w:numPr>
          <w:ilvl w:val="0"/>
          <w:numId w:val="13"/>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Compliance reviewer comments are mandatory.</w:t>
      </w:r>
    </w:p>
    <w:p w14:paraId="6BDFC390" w14:textId="77777777" w:rsidR="002C3970" w:rsidRPr="006A14B4" w:rsidRDefault="00000000" w:rsidP="006A14B4">
      <w:pPr>
        <w:pStyle w:val="ListParagraph"/>
        <w:numPr>
          <w:ilvl w:val="0"/>
          <w:numId w:val="13"/>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All supporting documents must be retained for audit purposes.</w:t>
      </w:r>
    </w:p>
    <w:p w14:paraId="025E5245" w14:textId="3DC0D260" w:rsidR="002C3970" w:rsidRPr="006A14B4" w:rsidRDefault="006A14B4">
      <w:pPr>
        <w:pStyle w:val="Heading3"/>
        <w:rPr>
          <w:rFonts w:asciiTheme="minorHAnsi" w:hAnsiTheme="minorHAnsi"/>
          <w:sz w:val="28"/>
          <w:szCs w:val="28"/>
          <w:u w:val="single"/>
        </w:rPr>
      </w:pPr>
      <w:r>
        <w:br/>
      </w:r>
      <w:r w:rsidRPr="006A14B4">
        <w:rPr>
          <w:rFonts w:asciiTheme="minorHAnsi" w:hAnsiTheme="minorHAnsi"/>
          <w:sz w:val="28"/>
          <w:szCs w:val="28"/>
          <w:u w:val="single"/>
        </w:rPr>
        <w:t>Acceptance Criteria</w:t>
      </w:r>
      <w:r>
        <w:rPr>
          <w:rFonts w:asciiTheme="minorHAnsi" w:hAnsiTheme="minorHAnsi"/>
          <w:sz w:val="28"/>
          <w:szCs w:val="28"/>
          <w:u w:val="single"/>
        </w:rPr>
        <w:br/>
      </w:r>
    </w:p>
    <w:p w14:paraId="7786C45B" w14:textId="77777777" w:rsidR="002C3970" w:rsidRPr="006A14B4" w:rsidRDefault="00000000" w:rsidP="006A14B4">
      <w:pPr>
        <w:pStyle w:val="ListParagraph"/>
        <w:numPr>
          <w:ilvl w:val="0"/>
          <w:numId w:val="14"/>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High-risk customers shall automatically be routed to the EDD review queue.</w:t>
      </w:r>
    </w:p>
    <w:p w14:paraId="0827C61C" w14:textId="77777777" w:rsidR="002C3970" w:rsidRPr="006A14B4" w:rsidRDefault="00000000" w:rsidP="006A14B4">
      <w:pPr>
        <w:pStyle w:val="ListParagraph"/>
        <w:numPr>
          <w:ilvl w:val="0"/>
          <w:numId w:val="14"/>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The system shall notify compliance reviewers when a new EDD case is assigned.</w:t>
      </w:r>
    </w:p>
    <w:p w14:paraId="78E7CBB4" w14:textId="77777777" w:rsidR="002C3970" w:rsidRPr="006A14B4" w:rsidRDefault="00000000" w:rsidP="006A14B4">
      <w:pPr>
        <w:pStyle w:val="ListParagraph"/>
        <w:numPr>
          <w:ilvl w:val="0"/>
          <w:numId w:val="14"/>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The reviewer shall be able to approve, reject, or request additional information.</w:t>
      </w:r>
    </w:p>
    <w:p w14:paraId="6F7EA6AF" w14:textId="77777777" w:rsidR="002C3970" w:rsidRPr="006A14B4" w:rsidRDefault="00000000" w:rsidP="006A14B4">
      <w:pPr>
        <w:pStyle w:val="ListParagraph"/>
        <w:numPr>
          <w:ilvl w:val="0"/>
          <w:numId w:val="14"/>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Reviewer comments shall be mandatory before a decision can be submitted.</w:t>
      </w:r>
    </w:p>
    <w:p w14:paraId="68CD6FCC" w14:textId="77777777" w:rsidR="002C3970" w:rsidRPr="006A14B4" w:rsidRDefault="00000000" w:rsidP="006A14B4">
      <w:pPr>
        <w:pStyle w:val="ListParagraph"/>
        <w:numPr>
          <w:ilvl w:val="0"/>
          <w:numId w:val="14"/>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The system shall capture source-of-funds documentation where required.</w:t>
      </w:r>
    </w:p>
    <w:p w14:paraId="2C46D86D" w14:textId="77777777" w:rsidR="002C3970" w:rsidRPr="006A14B4" w:rsidRDefault="00000000" w:rsidP="006A14B4">
      <w:pPr>
        <w:pStyle w:val="ListParagraph"/>
        <w:numPr>
          <w:ilvl w:val="0"/>
          <w:numId w:val="14"/>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Account creation shall remain blocked until EDD review is completed.</w:t>
      </w:r>
    </w:p>
    <w:p w14:paraId="34E995FB" w14:textId="77777777" w:rsidR="002C3970" w:rsidRPr="006A14B4" w:rsidRDefault="00000000" w:rsidP="006A14B4">
      <w:pPr>
        <w:pStyle w:val="ListParagraph"/>
        <w:numPr>
          <w:ilvl w:val="0"/>
          <w:numId w:val="14"/>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The EDD decision, reviewer, date, and supporting evidence shall be stored permanently.</w:t>
      </w:r>
    </w:p>
    <w:p w14:paraId="002B837F" w14:textId="77777777" w:rsidR="002C3970" w:rsidRPr="006A14B4" w:rsidRDefault="00000000" w:rsidP="006A14B4">
      <w:pPr>
        <w:pStyle w:val="ListParagraph"/>
        <w:numPr>
          <w:ilvl w:val="0"/>
          <w:numId w:val="14"/>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The EDD status shall be available for operational and regulatory reporting.</w:t>
      </w:r>
    </w:p>
    <w:p w14:paraId="2060534A" w14:textId="77777777" w:rsidR="002C3970" w:rsidRPr="006A14B4" w:rsidRDefault="00000000" w:rsidP="006A14B4">
      <w:pPr>
        <w:pStyle w:val="ListParagraph"/>
        <w:numPr>
          <w:ilvl w:val="0"/>
          <w:numId w:val="14"/>
        </w:num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All EDD activities shall be audit logged.</w:t>
      </w:r>
    </w:p>
    <w:p w14:paraId="0DA86D67" w14:textId="77777777" w:rsidR="008C79D3" w:rsidRDefault="008C79D3">
      <w:pPr>
        <w:pStyle w:val="Heading2"/>
      </w:pPr>
    </w:p>
    <w:p w14:paraId="36B696F1" w14:textId="77777777" w:rsidR="008C79D3" w:rsidRDefault="008C79D3" w:rsidP="008C79D3"/>
    <w:p w14:paraId="151A8ECF" w14:textId="77777777" w:rsidR="00677D98" w:rsidRDefault="00677D98" w:rsidP="008C79D3"/>
    <w:p w14:paraId="17B46141" w14:textId="77777777" w:rsidR="00677D98" w:rsidRDefault="00677D98" w:rsidP="008C79D3"/>
    <w:p w14:paraId="6E209B30" w14:textId="77777777" w:rsidR="00677D98" w:rsidRDefault="00677D98" w:rsidP="008C79D3"/>
    <w:p w14:paraId="1F8AA82C" w14:textId="5218525B" w:rsidR="00677D98" w:rsidRDefault="00677D98" w:rsidP="008C79D3">
      <w:r>
        <w:rPr>
          <w:noProof/>
        </w:rPr>
        <w:lastRenderedPageBreak/>
        <w:drawing>
          <wp:anchor distT="0" distB="0" distL="114300" distR="114300" simplePos="0" relativeHeight="251659264" behindDoc="0" locked="0" layoutInCell="1" allowOverlap="1" wp14:anchorId="0A1C5211" wp14:editId="51CA7B6D">
            <wp:simplePos x="0" y="0"/>
            <wp:positionH relativeFrom="column">
              <wp:posOffset>-891540</wp:posOffset>
            </wp:positionH>
            <wp:positionV relativeFrom="paragraph">
              <wp:posOffset>160020</wp:posOffset>
            </wp:positionV>
            <wp:extent cx="7269480" cy="7185660"/>
            <wp:effectExtent l="76200" t="76200" r="140970" b="129540"/>
            <wp:wrapSquare wrapText="bothSides"/>
            <wp:docPr id="282513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13516" name="Picture 282513516"/>
                    <pic:cNvPicPr/>
                  </pic:nvPicPr>
                  <pic:blipFill>
                    <a:blip r:embed="rId9"/>
                    <a:stretch>
                      <a:fillRect/>
                    </a:stretch>
                  </pic:blipFill>
                  <pic:spPr>
                    <a:xfrm>
                      <a:off x="0" y="0"/>
                      <a:ext cx="7269480" cy="7185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5ED0D61" w14:textId="5FEDF8A9" w:rsidR="008C79D3" w:rsidRDefault="008C79D3">
      <w:pPr>
        <w:pStyle w:val="Heading2"/>
      </w:pPr>
    </w:p>
    <w:p w14:paraId="6123FC57" w14:textId="77777777" w:rsidR="008C79D3" w:rsidRPr="008C79D3" w:rsidRDefault="008C79D3" w:rsidP="008C79D3"/>
    <w:p w14:paraId="2A68018C" w14:textId="32B14692" w:rsidR="002C3970" w:rsidRPr="006A14B4" w:rsidRDefault="00000000" w:rsidP="006A14B4">
      <w:pPr>
        <w:pStyle w:val="Heading2"/>
        <w:jc w:val="center"/>
        <w:rPr>
          <w:rFonts w:asciiTheme="minorHAnsi" w:hAnsiTheme="minorHAnsi"/>
          <w:sz w:val="36"/>
          <w:szCs w:val="36"/>
          <w:u w:val="single"/>
        </w:rPr>
      </w:pPr>
      <w:r w:rsidRPr="006A14B4">
        <w:rPr>
          <w:rFonts w:asciiTheme="minorHAnsi" w:hAnsiTheme="minorHAnsi"/>
          <w:sz w:val="36"/>
          <w:szCs w:val="36"/>
          <w:u w:val="single"/>
        </w:rPr>
        <w:lastRenderedPageBreak/>
        <w:t>User Story 3 – Fraud Risk Scoring and Alert Generation</w:t>
      </w:r>
    </w:p>
    <w:p w14:paraId="73101A8B" w14:textId="009B02B7" w:rsidR="002C3970" w:rsidRPr="006A14B4" w:rsidRDefault="00000000">
      <w:pPr>
        <w:pStyle w:val="Heading3"/>
        <w:rPr>
          <w:rFonts w:asciiTheme="minorHAnsi" w:hAnsiTheme="minorHAnsi"/>
          <w:sz w:val="28"/>
          <w:szCs w:val="28"/>
          <w:u w:val="single"/>
        </w:rPr>
      </w:pPr>
      <w:r w:rsidRPr="006A14B4">
        <w:rPr>
          <w:rFonts w:asciiTheme="minorHAnsi" w:hAnsiTheme="minorHAnsi"/>
          <w:sz w:val="28"/>
          <w:szCs w:val="28"/>
          <w:u w:val="single"/>
        </w:rPr>
        <w:t>Description</w:t>
      </w:r>
      <w:r w:rsidR="006A14B4">
        <w:rPr>
          <w:rFonts w:asciiTheme="minorHAnsi" w:hAnsiTheme="minorHAnsi"/>
          <w:sz w:val="28"/>
          <w:szCs w:val="28"/>
          <w:u w:val="single"/>
        </w:rPr>
        <w:br/>
      </w:r>
    </w:p>
    <w:p w14:paraId="4BD739A9" w14:textId="77777777" w:rsidR="002C3970" w:rsidRPr="006A14B4" w:rsidRDefault="00000000">
      <w:pPr>
        <w:rPr>
          <w:rFonts w:asciiTheme="majorHAnsi" w:eastAsiaTheme="majorEastAsia" w:hAnsiTheme="majorHAnsi" w:cstheme="majorBidi"/>
          <w:color w:val="000000" w:themeColor="text1"/>
          <w:sz w:val="24"/>
          <w:szCs w:val="24"/>
        </w:rPr>
      </w:pPr>
      <w:r w:rsidRPr="006A14B4">
        <w:rPr>
          <w:rFonts w:asciiTheme="majorHAnsi" w:eastAsiaTheme="majorEastAsia" w:hAnsiTheme="majorHAnsi" w:cstheme="majorBidi"/>
          <w:color w:val="000000" w:themeColor="text1"/>
          <w:sz w:val="24"/>
          <w:szCs w:val="24"/>
        </w:rPr>
        <w:t>As a Fraud Operations Analyst, I want the system to generate fraud risk scores and alerts based on multiple risk indicators so that potentially fraudulent activities can be investigated before financial loss occurs.</w:t>
      </w:r>
    </w:p>
    <w:p w14:paraId="1ACBE948" w14:textId="1E7132DA" w:rsidR="002C3970" w:rsidRPr="006A14B4" w:rsidRDefault="00000000">
      <w:pPr>
        <w:pStyle w:val="Heading3"/>
        <w:rPr>
          <w:rFonts w:asciiTheme="minorHAnsi" w:hAnsiTheme="minorHAnsi"/>
          <w:sz w:val="28"/>
          <w:szCs w:val="28"/>
          <w:u w:val="single"/>
        </w:rPr>
      </w:pPr>
      <w:r w:rsidRPr="006A14B4">
        <w:rPr>
          <w:rFonts w:asciiTheme="minorHAnsi" w:hAnsiTheme="minorHAnsi"/>
          <w:sz w:val="28"/>
          <w:szCs w:val="28"/>
          <w:u w:val="single"/>
        </w:rPr>
        <w:t>Business Rules</w:t>
      </w:r>
      <w:r w:rsidR="006A14B4">
        <w:rPr>
          <w:rFonts w:asciiTheme="minorHAnsi" w:hAnsiTheme="minorHAnsi"/>
          <w:sz w:val="28"/>
          <w:szCs w:val="28"/>
          <w:u w:val="single"/>
        </w:rPr>
        <w:br/>
      </w:r>
    </w:p>
    <w:p w14:paraId="1BC11D51" w14:textId="77777777" w:rsidR="002C3970" w:rsidRPr="006A14B4" w:rsidRDefault="00000000" w:rsidP="006A14B4">
      <w:pPr>
        <w:pStyle w:val="ListParagraph"/>
        <w:numPr>
          <w:ilvl w:val="0"/>
          <w:numId w:val="15"/>
        </w:numPr>
        <w:rPr>
          <w:rFonts w:asciiTheme="majorHAnsi" w:hAnsiTheme="majorHAnsi" w:cstheme="majorHAnsi"/>
          <w:sz w:val="24"/>
          <w:szCs w:val="24"/>
        </w:rPr>
      </w:pPr>
      <w:r w:rsidRPr="006A14B4">
        <w:rPr>
          <w:rFonts w:asciiTheme="majorHAnsi" w:hAnsiTheme="majorHAnsi" w:cstheme="majorHAnsi"/>
          <w:sz w:val="24"/>
          <w:szCs w:val="24"/>
        </w:rPr>
        <w:t>Fraud scores must be generated using configured fraud indicators.</w:t>
      </w:r>
    </w:p>
    <w:p w14:paraId="5A8E5BB4" w14:textId="77777777" w:rsidR="002C3970" w:rsidRPr="006A14B4" w:rsidRDefault="00000000" w:rsidP="006A14B4">
      <w:pPr>
        <w:pStyle w:val="ListParagraph"/>
        <w:numPr>
          <w:ilvl w:val="0"/>
          <w:numId w:val="15"/>
        </w:numPr>
        <w:rPr>
          <w:rFonts w:asciiTheme="majorHAnsi" w:hAnsiTheme="majorHAnsi" w:cstheme="majorHAnsi"/>
          <w:sz w:val="24"/>
          <w:szCs w:val="24"/>
        </w:rPr>
      </w:pPr>
      <w:r w:rsidRPr="006A14B4">
        <w:rPr>
          <w:rFonts w:asciiTheme="majorHAnsi" w:hAnsiTheme="majorHAnsi" w:cstheme="majorHAnsi"/>
          <w:sz w:val="24"/>
          <w:szCs w:val="24"/>
        </w:rPr>
        <w:t>High-risk alerts must be reviewed by Fraud Operations.</w:t>
      </w:r>
    </w:p>
    <w:p w14:paraId="2260F9D6" w14:textId="77777777" w:rsidR="002C3970" w:rsidRPr="006A14B4" w:rsidRDefault="00000000" w:rsidP="006A14B4">
      <w:pPr>
        <w:pStyle w:val="ListParagraph"/>
        <w:numPr>
          <w:ilvl w:val="0"/>
          <w:numId w:val="15"/>
        </w:numPr>
        <w:rPr>
          <w:rFonts w:asciiTheme="majorHAnsi" w:hAnsiTheme="majorHAnsi" w:cstheme="majorHAnsi"/>
          <w:sz w:val="24"/>
          <w:szCs w:val="24"/>
        </w:rPr>
      </w:pPr>
      <w:r w:rsidRPr="006A14B4">
        <w:rPr>
          <w:rFonts w:asciiTheme="majorHAnsi" w:hAnsiTheme="majorHAnsi" w:cstheme="majorHAnsi"/>
          <w:sz w:val="24"/>
          <w:szCs w:val="24"/>
        </w:rPr>
        <w:t>Fraud alerts cannot be deleted.</w:t>
      </w:r>
    </w:p>
    <w:p w14:paraId="7D5D3A5D" w14:textId="58B77A1F" w:rsidR="002C3970" w:rsidRPr="006A14B4" w:rsidRDefault="00000000" w:rsidP="006A14B4">
      <w:pPr>
        <w:pStyle w:val="ListParagraph"/>
        <w:numPr>
          <w:ilvl w:val="0"/>
          <w:numId w:val="15"/>
        </w:numPr>
        <w:rPr>
          <w:rFonts w:asciiTheme="majorHAnsi" w:hAnsiTheme="majorHAnsi" w:cstheme="majorHAnsi"/>
          <w:sz w:val="24"/>
          <w:szCs w:val="24"/>
        </w:rPr>
      </w:pPr>
      <w:r w:rsidRPr="006A14B4">
        <w:rPr>
          <w:rFonts w:asciiTheme="majorHAnsi" w:hAnsiTheme="majorHAnsi" w:cstheme="majorHAnsi"/>
          <w:sz w:val="24"/>
          <w:szCs w:val="24"/>
        </w:rPr>
        <w:t>Fraud outcomes must be retained for audit purposes.</w:t>
      </w:r>
      <w:r w:rsidR="006A14B4" w:rsidRPr="006A14B4">
        <w:rPr>
          <w:rFonts w:asciiTheme="majorHAnsi" w:hAnsiTheme="majorHAnsi" w:cstheme="majorHAnsi"/>
          <w:sz w:val="24"/>
          <w:szCs w:val="24"/>
        </w:rPr>
        <w:br/>
      </w:r>
    </w:p>
    <w:p w14:paraId="7C9507C1" w14:textId="210CFFA0" w:rsidR="002C3970" w:rsidRPr="006A14B4" w:rsidRDefault="00000000">
      <w:pPr>
        <w:pStyle w:val="Heading3"/>
        <w:rPr>
          <w:rFonts w:asciiTheme="minorHAnsi" w:hAnsiTheme="minorHAnsi"/>
          <w:sz w:val="28"/>
          <w:szCs w:val="28"/>
          <w:u w:val="single"/>
        </w:rPr>
      </w:pPr>
      <w:r w:rsidRPr="006A14B4">
        <w:rPr>
          <w:rFonts w:asciiTheme="minorHAnsi" w:hAnsiTheme="minorHAnsi"/>
          <w:sz w:val="28"/>
          <w:szCs w:val="28"/>
          <w:u w:val="single"/>
        </w:rPr>
        <w:t>Acceptance Criteria</w:t>
      </w:r>
      <w:r w:rsidR="006A14B4">
        <w:rPr>
          <w:rFonts w:asciiTheme="minorHAnsi" w:hAnsiTheme="minorHAnsi"/>
          <w:sz w:val="28"/>
          <w:szCs w:val="28"/>
          <w:u w:val="single"/>
        </w:rPr>
        <w:br/>
      </w:r>
    </w:p>
    <w:p w14:paraId="7C576E9F" w14:textId="77777777" w:rsidR="002C3970" w:rsidRPr="006A14B4" w:rsidRDefault="00000000" w:rsidP="006A14B4">
      <w:pPr>
        <w:pStyle w:val="ListParagraph"/>
        <w:numPr>
          <w:ilvl w:val="0"/>
          <w:numId w:val="16"/>
        </w:numPr>
        <w:rPr>
          <w:rFonts w:asciiTheme="majorHAnsi" w:hAnsiTheme="majorHAnsi" w:cstheme="majorHAnsi"/>
          <w:sz w:val="24"/>
          <w:szCs w:val="24"/>
        </w:rPr>
      </w:pPr>
      <w:r w:rsidRPr="006A14B4">
        <w:rPr>
          <w:rFonts w:asciiTheme="majorHAnsi" w:hAnsiTheme="majorHAnsi" w:cstheme="majorHAnsi"/>
          <w:sz w:val="24"/>
          <w:szCs w:val="24"/>
        </w:rPr>
        <w:t>The system shall evaluate risk indicators such as transaction amount, new device usage, customer behavior, high-risk country, and new beneficiary information.</w:t>
      </w:r>
    </w:p>
    <w:p w14:paraId="413BBF2D" w14:textId="77777777" w:rsidR="002C3970" w:rsidRPr="006A14B4" w:rsidRDefault="00000000" w:rsidP="006A14B4">
      <w:pPr>
        <w:pStyle w:val="ListParagraph"/>
        <w:numPr>
          <w:ilvl w:val="0"/>
          <w:numId w:val="16"/>
        </w:numPr>
        <w:rPr>
          <w:rFonts w:asciiTheme="majorHAnsi" w:hAnsiTheme="majorHAnsi" w:cstheme="majorHAnsi"/>
          <w:sz w:val="24"/>
          <w:szCs w:val="24"/>
        </w:rPr>
      </w:pPr>
      <w:r w:rsidRPr="006A14B4">
        <w:rPr>
          <w:rFonts w:asciiTheme="majorHAnsi" w:hAnsiTheme="majorHAnsi" w:cstheme="majorHAnsi"/>
          <w:sz w:val="24"/>
          <w:szCs w:val="24"/>
        </w:rPr>
        <w:t>A fraud risk score shall be generated for each eligible transaction.</w:t>
      </w:r>
    </w:p>
    <w:p w14:paraId="2C21ED1A" w14:textId="77777777" w:rsidR="002C3970" w:rsidRPr="006A14B4" w:rsidRDefault="00000000" w:rsidP="006A14B4">
      <w:pPr>
        <w:pStyle w:val="ListParagraph"/>
        <w:numPr>
          <w:ilvl w:val="0"/>
          <w:numId w:val="16"/>
        </w:numPr>
        <w:rPr>
          <w:rFonts w:asciiTheme="majorHAnsi" w:hAnsiTheme="majorHAnsi" w:cstheme="majorHAnsi"/>
          <w:sz w:val="24"/>
          <w:szCs w:val="24"/>
        </w:rPr>
      </w:pPr>
      <w:r w:rsidRPr="006A14B4">
        <w:rPr>
          <w:rFonts w:asciiTheme="majorHAnsi" w:hAnsiTheme="majorHAnsi" w:cstheme="majorHAnsi"/>
          <w:sz w:val="24"/>
          <w:szCs w:val="24"/>
        </w:rPr>
        <w:t>When the fraud risk score exceeds the configured threshold, an alert shall be generated automatically.</w:t>
      </w:r>
    </w:p>
    <w:p w14:paraId="2C91CA6D" w14:textId="77777777" w:rsidR="002C3970" w:rsidRPr="006A14B4" w:rsidRDefault="00000000" w:rsidP="006A14B4">
      <w:pPr>
        <w:pStyle w:val="ListParagraph"/>
        <w:numPr>
          <w:ilvl w:val="0"/>
          <w:numId w:val="16"/>
        </w:numPr>
        <w:rPr>
          <w:rFonts w:asciiTheme="majorHAnsi" w:hAnsiTheme="majorHAnsi" w:cstheme="majorHAnsi"/>
          <w:sz w:val="24"/>
          <w:szCs w:val="24"/>
        </w:rPr>
      </w:pPr>
      <w:r w:rsidRPr="006A14B4">
        <w:rPr>
          <w:rFonts w:asciiTheme="majorHAnsi" w:hAnsiTheme="majorHAnsi" w:cstheme="majorHAnsi"/>
          <w:sz w:val="24"/>
          <w:szCs w:val="24"/>
        </w:rPr>
        <w:t>The alert shall be assigned to the Fraud Operations queue.</w:t>
      </w:r>
    </w:p>
    <w:p w14:paraId="700F721D" w14:textId="35EF2810" w:rsidR="002C3970" w:rsidRPr="006A14B4" w:rsidRDefault="00000000" w:rsidP="006A14B4">
      <w:pPr>
        <w:pStyle w:val="ListParagraph"/>
        <w:numPr>
          <w:ilvl w:val="0"/>
          <w:numId w:val="16"/>
        </w:numPr>
        <w:rPr>
          <w:rFonts w:asciiTheme="majorHAnsi" w:hAnsiTheme="majorHAnsi" w:cstheme="majorHAnsi"/>
          <w:sz w:val="24"/>
          <w:szCs w:val="24"/>
        </w:rPr>
      </w:pPr>
      <w:r w:rsidRPr="006A14B4">
        <w:rPr>
          <w:rFonts w:asciiTheme="majorHAnsi" w:hAnsiTheme="majorHAnsi" w:cstheme="majorHAnsi"/>
          <w:sz w:val="24"/>
          <w:szCs w:val="24"/>
        </w:rPr>
        <w:t xml:space="preserve">The </w:t>
      </w:r>
      <w:r w:rsidR="00375247">
        <w:rPr>
          <w:rFonts w:asciiTheme="majorHAnsi" w:hAnsiTheme="majorHAnsi" w:cstheme="majorHAnsi"/>
          <w:sz w:val="24"/>
          <w:szCs w:val="24"/>
        </w:rPr>
        <w:t xml:space="preserve">operations </w:t>
      </w:r>
      <w:r w:rsidRPr="006A14B4">
        <w:rPr>
          <w:rFonts w:asciiTheme="majorHAnsi" w:hAnsiTheme="majorHAnsi" w:cstheme="majorHAnsi"/>
          <w:sz w:val="24"/>
          <w:szCs w:val="24"/>
        </w:rPr>
        <w:t>analyst shall be able to mark the alert as Genuine, Fraudulent, or Further Investigation Required.</w:t>
      </w:r>
    </w:p>
    <w:p w14:paraId="1B99BD6C" w14:textId="5E02E2C2" w:rsidR="002C3970" w:rsidRPr="006A14B4" w:rsidRDefault="00000000" w:rsidP="006A14B4">
      <w:pPr>
        <w:pStyle w:val="ListParagraph"/>
        <w:numPr>
          <w:ilvl w:val="0"/>
          <w:numId w:val="16"/>
        </w:numPr>
        <w:rPr>
          <w:rFonts w:asciiTheme="majorHAnsi" w:hAnsiTheme="majorHAnsi" w:cstheme="majorHAnsi"/>
          <w:sz w:val="24"/>
          <w:szCs w:val="24"/>
        </w:rPr>
      </w:pPr>
      <w:r w:rsidRPr="006A14B4">
        <w:rPr>
          <w:rFonts w:asciiTheme="majorHAnsi" w:hAnsiTheme="majorHAnsi" w:cstheme="majorHAnsi"/>
          <w:sz w:val="24"/>
          <w:szCs w:val="24"/>
        </w:rPr>
        <w:t xml:space="preserve">The </w:t>
      </w:r>
      <w:r w:rsidR="00375247">
        <w:rPr>
          <w:rFonts w:asciiTheme="majorHAnsi" w:hAnsiTheme="majorHAnsi" w:cstheme="majorHAnsi"/>
          <w:sz w:val="24"/>
          <w:szCs w:val="24"/>
        </w:rPr>
        <w:t xml:space="preserve">operations </w:t>
      </w:r>
      <w:r w:rsidRPr="006A14B4">
        <w:rPr>
          <w:rFonts w:asciiTheme="majorHAnsi" w:hAnsiTheme="majorHAnsi" w:cstheme="majorHAnsi"/>
          <w:sz w:val="24"/>
          <w:szCs w:val="24"/>
        </w:rPr>
        <w:t>analyst decision shall include mandatory review notes.</w:t>
      </w:r>
    </w:p>
    <w:p w14:paraId="74048783" w14:textId="23B19B7E" w:rsidR="002C3970" w:rsidRPr="006A14B4" w:rsidRDefault="00000000" w:rsidP="006A14B4">
      <w:pPr>
        <w:pStyle w:val="ListParagraph"/>
        <w:numPr>
          <w:ilvl w:val="0"/>
          <w:numId w:val="16"/>
        </w:numPr>
        <w:rPr>
          <w:rFonts w:asciiTheme="majorHAnsi" w:hAnsiTheme="majorHAnsi" w:cstheme="majorHAnsi"/>
          <w:sz w:val="24"/>
          <w:szCs w:val="24"/>
        </w:rPr>
      </w:pPr>
      <w:r w:rsidRPr="006A14B4">
        <w:rPr>
          <w:rFonts w:asciiTheme="majorHAnsi" w:hAnsiTheme="majorHAnsi" w:cstheme="majorHAnsi"/>
          <w:sz w:val="24"/>
          <w:szCs w:val="24"/>
        </w:rPr>
        <w:t xml:space="preserve">The system shall store fraud alert history, </w:t>
      </w:r>
      <w:r w:rsidR="00375247">
        <w:rPr>
          <w:rFonts w:asciiTheme="majorHAnsi" w:hAnsiTheme="majorHAnsi" w:cstheme="majorHAnsi"/>
          <w:sz w:val="24"/>
          <w:szCs w:val="24"/>
        </w:rPr>
        <w:t xml:space="preserve">operations </w:t>
      </w:r>
      <w:r w:rsidRPr="006A14B4">
        <w:rPr>
          <w:rFonts w:asciiTheme="majorHAnsi" w:hAnsiTheme="majorHAnsi" w:cstheme="majorHAnsi"/>
          <w:sz w:val="24"/>
          <w:szCs w:val="24"/>
        </w:rPr>
        <w:t>analyst decisions, and timestamps.</w:t>
      </w:r>
    </w:p>
    <w:p w14:paraId="6CCF9E07" w14:textId="77777777" w:rsidR="002C3970" w:rsidRPr="006A14B4" w:rsidRDefault="00000000" w:rsidP="006A14B4">
      <w:pPr>
        <w:pStyle w:val="ListParagraph"/>
        <w:numPr>
          <w:ilvl w:val="0"/>
          <w:numId w:val="16"/>
        </w:numPr>
        <w:rPr>
          <w:rFonts w:asciiTheme="majorHAnsi" w:hAnsiTheme="majorHAnsi" w:cstheme="majorHAnsi"/>
          <w:sz w:val="24"/>
          <w:szCs w:val="24"/>
        </w:rPr>
      </w:pPr>
      <w:r w:rsidRPr="006A14B4">
        <w:rPr>
          <w:rFonts w:asciiTheme="majorHAnsi" w:hAnsiTheme="majorHAnsi" w:cstheme="majorHAnsi"/>
          <w:sz w:val="24"/>
          <w:szCs w:val="24"/>
        </w:rPr>
        <w:t>Fraud alerts and outcomes shall be available in compliance dashboards and reports.</w:t>
      </w:r>
    </w:p>
    <w:p w14:paraId="73EE730B" w14:textId="77777777" w:rsidR="002C3970" w:rsidRPr="006A14B4" w:rsidRDefault="00000000" w:rsidP="006A14B4">
      <w:pPr>
        <w:pStyle w:val="ListParagraph"/>
        <w:numPr>
          <w:ilvl w:val="0"/>
          <w:numId w:val="16"/>
        </w:numPr>
        <w:rPr>
          <w:rFonts w:asciiTheme="majorHAnsi" w:hAnsiTheme="majorHAnsi" w:cstheme="majorHAnsi"/>
          <w:sz w:val="24"/>
          <w:szCs w:val="24"/>
        </w:rPr>
      </w:pPr>
      <w:r w:rsidRPr="006A14B4">
        <w:rPr>
          <w:rFonts w:asciiTheme="majorHAnsi" w:hAnsiTheme="majorHAnsi" w:cstheme="majorHAnsi"/>
          <w:sz w:val="24"/>
          <w:szCs w:val="24"/>
        </w:rPr>
        <w:t>All fraud investigations shall be audit logged.</w:t>
      </w:r>
    </w:p>
    <w:p w14:paraId="344770C1" w14:textId="77777777" w:rsidR="008C79D3" w:rsidRDefault="008C79D3">
      <w:pPr>
        <w:pStyle w:val="Heading2"/>
      </w:pPr>
    </w:p>
    <w:p w14:paraId="053DB082" w14:textId="77777777" w:rsidR="008C79D3" w:rsidRDefault="008C79D3">
      <w:pPr>
        <w:pStyle w:val="Heading2"/>
      </w:pPr>
    </w:p>
    <w:p w14:paraId="2EA5A88B" w14:textId="77777777" w:rsidR="00677D98" w:rsidRDefault="00677D98" w:rsidP="00677D98"/>
    <w:p w14:paraId="3BEC6B49" w14:textId="77777777" w:rsidR="00677D98" w:rsidRDefault="00677D98" w:rsidP="00677D98"/>
    <w:p w14:paraId="6557773E" w14:textId="77777777" w:rsidR="00677D98" w:rsidRDefault="00677D98" w:rsidP="00677D98"/>
    <w:p w14:paraId="2A4735F9" w14:textId="02638CD2" w:rsidR="00677D98" w:rsidRDefault="00677D98" w:rsidP="00677D98">
      <w:r>
        <w:rPr>
          <w:noProof/>
        </w:rPr>
        <w:drawing>
          <wp:anchor distT="0" distB="0" distL="114300" distR="114300" simplePos="0" relativeHeight="251657728" behindDoc="0" locked="0" layoutInCell="1" allowOverlap="1" wp14:anchorId="2D5D1B61" wp14:editId="73AA424A">
            <wp:simplePos x="0" y="0"/>
            <wp:positionH relativeFrom="column">
              <wp:posOffset>-914400</wp:posOffset>
            </wp:positionH>
            <wp:positionV relativeFrom="paragraph">
              <wp:posOffset>396240</wp:posOffset>
            </wp:positionV>
            <wp:extent cx="7315200" cy="7322820"/>
            <wp:effectExtent l="76200" t="76200" r="133350" b="125730"/>
            <wp:wrapSquare wrapText="bothSides"/>
            <wp:docPr id="789600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00192" name="Picture 789600192"/>
                    <pic:cNvPicPr/>
                  </pic:nvPicPr>
                  <pic:blipFill>
                    <a:blip r:embed="rId10"/>
                    <a:stretch>
                      <a:fillRect/>
                    </a:stretch>
                  </pic:blipFill>
                  <pic:spPr>
                    <a:xfrm>
                      <a:off x="0" y="0"/>
                      <a:ext cx="7315200" cy="7322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4BB34AF" w14:textId="77777777" w:rsidR="008C79D3" w:rsidRDefault="008C79D3" w:rsidP="008C79D3"/>
    <w:p w14:paraId="2D7AAF71" w14:textId="77777777" w:rsidR="008C79D3" w:rsidRPr="008C79D3" w:rsidRDefault="008C79D3" w:rsidP="008C79D3"/>
    <w:p w14:paraId="1DC05A9E" w14:textId="33BD6E50" w:rsidR="002C3970" w:rsidRPr="006A14B4" w:rsidRDefault="00000000" w:rsidP="006A14B4">
      <w:pPr>
        <w:pStyle w:val="Heading2"/>
        <w:jc w:val="center"/>
        <w:rPr>
          <w:rFonts w:asciiTheme="minorHAnsi" w:hAnsiTheme="minorHAnsi"/>
          <w:sz w:val="36"/>
          <w:szCs w:val="36"/>
          <w:u w:val="single"/>
        </w:rPr>
      </w:pPr>
      <w:r w:rsidRPr="006A14B4">
        <w:rPr>
          <w:rFonts w:asciiTheme="minorHAnsi" w:hAnsiTheme="minorHAnsi"/>
          <w:sz w:val="36"/>
          <w:szCs w:val="36"/>
          <w:u w:val="single"/>
        </w:rPr>
        <w:t>User Story 4 – Audit Logging and Compliance Reporting</w:t>
      </w:r>
    </w:p>
    <w:p w14:paraId="77612F58" w14:textId="38DE248A" w:rsidR="002C3970" w:rsidRPr="006A14B4" w:rsidRDefault="006A14B4">
      <w:pPr>
        <w:pStyle w:val="Heading3"/>
        <w:rPr>
          <w:rFonts w:asciiTheme="minorHAnsi" w:hAnsiTheme="minorHAnsi"/>
          <w:sz w:val="28"/>
          <w:szCs w:val="28"/>
          <w:u w:val="single"/>
        </w:rPr>
      </w:pPr>
      <w:r>
        <w:br/>
      </w:r>
      <w:r w:rsidRPr="006A14B4">
        <w:rPr>
          <w:rFonts w:asciiTheme="minorHAnsi" w:hAnsiTheme="minorHAnsi"/>
          <w:sz w:val="28"/>
          <w:szCs w:val="28"/>
          <w:u w:val="single"/>
        </w:rPr>
        <w:t>Description</w:t>
      </w:r>
    </w:p>
    <w:p w14:paraId="66623BE7" w14:textId="475D36EC" w:rsidR="002C3970" w:rsidRPr="006A14B4" w:rsidRDefault="006A14B4">
      <w:pPr>
        <w:rPr>
          <w:rFonts w:asciiTheme="majorHAnsi" w:hAnsiTheme="majorHAnsi" w:cstheme="majorHAnsi"/>
          <w:sz w:val="24"/>
          <w:szCs w:val="24"/>
        </w:rPr>
      </w:pPr>
      <w:r>
        <w:br/>
      </w:r>
      <w:r w:rsidRPr="006A14B4">
        <w:rPr>
          <w:rFonts w:asciiTheme="majorHAnsi" w:hAnsiTheme="majorHAnsi" w:cstheme="majorHAnsi"/>
          <w:sz w:val="24"/>
          <w:szCs w:val="24"/>
        </w:rPr>
        <w:t>As a Compliance Manager, I want all compliance decisions and fraud investigations to be tracked and reported so that audit and regulatory reporting requirements are satisfied.</w:t>
      </w:r>
    </w:p>
    <w:p w14:paraId="61A0ED59" w14:textId="0B1A12B2" w:rsidR="002C3970" w:rsidRPr="006A14B4" w:rsidRDefault="00000000">
      <w:pPr>
        <w:pStyle w:val="Heading3"/>
        <w:rPr>
          <w:rFonts w:asciiTheme="minorHAnsi" w:hAnsiTheme="minorHAnsi"/>
          <w:sz w:val="28"/>
          <w:szCs w:val="28"/>
          <w:u w:val="single"/>
        </w:rPr>
      </w:pPr>
      <w:r w:rsidRPr="006A14B4">
        <w:rPr>
          <w:rFonts w:asciiTheme="minorHAnsi" w:hAnsiTheme="minorHAnsi"/>
          <w:sz w:val="28"/>
          <w:szCs w:val="28"/>
          <w:u w:val="single"/>
        </w:rPr>
        <w:t>Business Rules</w:t>
      </w:r>
      <w:r w:rsidR="006A14B4">
        <w:rPr>
          <w:rFonts w:asciiTheme="minorHAnsi" w:hAnsiTheme="minorHAnsi"/>
          <w:sz w:val="28"/>
          <w:szCs w:val="28"/>
          <w:u w:val="single"/>
        </w:rPr>
        <w:br/>
      </w:r>
    </w:p>
    <w:p w14:paraId="75BE66C4" w14:textId="77777777" w:rsidR="002C3970" w:rsidRPr="006A14B4" w:rsidRDefault="00000000" w:rsidP="006A14B4">
      <w:pPr>
        <w:pStyle w:val="ListParagraph"/>
        <w:numPr>
          <w:ilvl w:val="0"/>
          <w:numId w:val="17"/>
        </w:numPr>
        <w:rPr>
          <w:rFonts w:asciiTheme="majorHAnsi" w:hAnsiTheme="majorHAnsi" w:cstheme="majorHAnsi"/>
          <w:sz w:val="24"/>
          <w:szCs w:val="24"/>
        </w:rPr>
      </w:pPr>
      <w:r w:rsidRPr="006A14B4">
        <w:rPr>
          <w:rFonts w:asciiTheme="majorHAnsi" w:hAnsiTheme="majorHAnsi" w:cstheme="majorHAnsi"/>
          <w:sz w:val="24"/>
          <w:szCs w:val="24"/>
        </w:rPr>
        <w:t>All compliance decisions must be traceable.</w:t>
      </w:r>
    </w:p>
    <w:p w14:paraId="24795B93" w14:textId="77777777" w:rsidR="002C3970" w:rsidRPr="006A14B4" w:rsidRDefault="00000000" w:rsidP="006A14B4">
      <w:pPr>
        <w:pStyle w:val="ListParagraph"/>
        <w:numPr>
          <w:ilvl w:val="0"/>
          <w:numId w:val="17"/>
        </w:numPr>
        <w:rPr>
          <w:rFonts w:asciiTheme="majorHAnsi" w:hAnsiTheme="majorHAnsi" w:cstheme="majorHAnsi"/>
          <w:sz w:val="24"/>
          <w:szCs w:val="24"/>
        </w:rPr>
      </w:pPr>
      <w:r w:rsidRPr="006A14B4">
        <w:rPr>
          <w:rFonts w:asciiTheme="majorHAnsi" w:hAnsiTheme="majorHAnsi" w:cstheme="majorHAnsi"/>
          <w:sz w:val="24"/>
          <w:szCs w:val="24"/>
        </w:rPr>
        <w:t>Audit records must be immutable after creation.</w:t>
      </w:r>
    </w:p>
    <w:p w14:paraId="5EBADF4E" w14:textId="77777777" w:rsidR="002C3970" w:rsidRPr="006A14B4" w:rsidRDefault="00000000" w:rsidP="006A14B4">
      <w:pPr>
        <w:pStyle w:val="ListParagraph"/>
        <w:numPr>
          <w:ilvl w:val="0"/>
          <w:numId w:val="17"/>
        </w:numPr>
        <w:rPr>
          <w:rFonts w:asciiTheme="majorHAnsi" w:hAnsiTheme="majorHAnsi" w:cstheme="majorHAnsi"/>
          <w:sz w:val="24"/>
          <w:szCs w:val="24"/>
        </w:rPr>
      </w:pPr>
      <w:r w:rsidRPr="006A14B4">
        <w:rPr>
          <w:rFonts w:asciiTheme="majorHAnsi" w:hAnsiTheme="majorHAnsi" w:cstheme="majorHAnsi"/>
          <w:sz w:val="24"/>
          <w:szCs w:val="24"/>
        </w:rPr>
        <w:t>Only authorized users may access audit information.</w:t>
      </w:r>
    </w:p>
    <w:p w14:paraId="4215A96C" w14:textId="4A40EEFC" w:rsidR="002C3970" w:rsidRPr="006A14B4" w:rsidRDefault="00000000" w:rsidP="006A14B4">
      <w:pPr>
        <w:pStyle w:val="ListParagraph"/>
        <w:numPr>
          <w:ilvl w:val="0"/>
          <w:numId w:val="17"/>
        </w:numPr>
        <w:rPr>
          <w:rFonts w:asciiTheme="majorHAnsi" w:hAnsiTheme="majorHAnsi" w:cstheme="majorHAnsi"/>
          <w:sz w:val="24"/>
          <w:szCs w:val="24"/>
        </w:rPr>
      </w:pPr>
      <w:r w:rsidRPr="006A14B4">
        <w:rPr>
          <w:rFonts w:asciiTheme="majorHAnsi" w:hAnsiTheme="majorHAnsi" w:cstheme="majorHAnsi"/>
          <w:sz w:val="24"/>
          <w:szCs w:val="24"/>
        </w:rPr>
        <w:t>Compliance dashboards must be generated from approved data sources.</w:t>
      </w:r>
    </w:p>
    <w:p w14:paraId="54117843" w14:textId="220AC4F3" w:rsidR="002C3970" w:rsidRPr="006A14B4" w:rsidRDefault="00000000">
      <w:pPr>
        <w:pStyle w:val="Heading3"/>
        <w:rPr>
          <w:rFonts w:asciiTheme="minorHAnsi" w:hAnsiTheme="minorHAnsi"/>
          <w:sz w:val="28"/>
          <w:szCs w:val="28"/>
          <w:u w:val="single"/>
        </w:rPr>
      </w:pPr>
      <w:r w:rsidRPr="006A14B4">
        <w:rPr>
          <w:rFonts w:asciiTheme="minorHAnsi" w:hAnsiTheme="minorHAnsi"/>
          <w:sz w:val="28"/>
          <w:szCs w:val="28"/>
          <w:u w:val="single"/>
        </w:rPr>
        <w:t>Acceptance Criteria</w:t>
      </w:r>
      <w:r w:rsidR="006A14B4">
        <w:rPr>
          <w:rFonts w:asciiTheme="minorHAnsi" w:hAnsiTheme="minorHAnsi"/>
          <w:sz w:val="28"/>
          <w:szCs w:val="28"/>
          <w:u w:val="single"/>
        </w:rPr>
        <w:br/>
      </w:r>
    </w:p>
    <w:p w14:paraId="3D3F8EFD" w14:textId="77777777" w:rsidR="002C3970" w:rsidRPr="006A14B4" w:rsidRDefault="00000000" w:rsidP="006A14B4">
      <w:pPr>
        <w:pStyle w:val="ListParagraph"/>
        <w:numPr>
          <w:ilvl w:val="0"/>
          <w:numId w:val="18"/>
        </w:numPr>
        <w:rPr>
          <w:rFonts w:asciiTheme="majorHAnsi" w:hAnsiTheme="majorHAnsi" w:cstheme="majorHAnsi"/>
          <w:sz w:val="24"/>
          <w:szCs w:val="24"/>
        </w:rPr>
      </w:pPr>
      <w:r w:rsidRPr="006A14B4">
        <w:rPr>
          <w:rFonts w:asciiTheme="majorHAnsi" w:hAnsiTheme="majorHAnsi" w:cstheme="majorHAnsi"/>
          <w:sz w:val="24"/>
          <w:szCs w:val="24"/>
        </w:rPr>
        <w:t>The system shall capture reviewer name, action performed, decision outcome, timestamp, and decision reason.</w:t>
      </w:r>
    </w:p>
    <w:p w14:paraId="4A5D41EC" w14:textId="77777777" w:rsidR="002C3970" w:rsidRPr="006A14B4" w:rsidRDefault="00000000" w:rsidP="006A14B4">
      <w:pPr>
        <w:pStyle w:val="ListParagraph"/>
        <w:numPr>
          <w:ilvl w:val="0"/>
          <w:numId w:val="18"/>
        </w:numPr>
        <w:rPr>
          <w:rFonts w:asciiTheme="majorHAnsi" w:hAnsiTheme="majorHAnsi" w:cstheme="majorHAnsi"/>
          <w:sz w:val="24"/>
          <w:szCs w:val="24"/>
        </w:rPr>
      </w:pPr>
      <w:r w:rsidRPr="006A14B4">
        <w:rPr>
          <w:rFonts w:asciiTheme="majorHAnsi" w:hAnsiTheme="majorHAnsi" w:cstheme="majorHAnsi"/>
          <w:sz w:val="24"/>
          <w:szCs w:val="24"/>
        </w:rPr>
        <w:t>The system shall capture all customer risk classification changes.</w:t>
      </w:r>
    </w:p>
    <w:p w14:paraId="76B6D58B" w14:textId="77777777" w:rsidR="002C3970" w:rsidRPr="006A14B4" w:rsidRDefault="00000000" w:rsidP="006A14B4">
      <w:pPr>
        <w:pStyle w:val="ListParagraph"/>
        <w:numPr>
          <w:ilvl w:val="0"/>
          <w:numId w:val="18"/>
        </w:numPr>
        <w:rPr>
          <w:rFonts w:asciiTheme="majorHAnsi" w:hAnsiTheme="majorHAnsi" w:cstheme="majorHAnsi"/>
          <w:sz w:val="24"/>
          <w:szCs w:val="24"/>
        </w:rPr>
      </w:pPr>
      <w:r w:rsidRPr="006A14B4">
        <w:rPr>
          <w:rFonts w:asciiTheme="majorHAnsi" w:hAnsiTheme="majorHAnsi" w:cstheme="majorHAnsi"/>
          <w:sz w:val="24"/>
          <w:szCs w:val="24"/>
        </w:rPr>
        <w:t>The system shall capture all EDD decisions and fraud investigation outcomes.</w:t>
      </w:r>
    </w:p>
    <w:p w14:paraId="5F2B3B64" w14:textId="77777777" w:rsidR="002C3970" w:rsidRPr="006A14B4" w:rsidRDefault="00000000" w:rsidP="006A14B4">
      <w:pPr>
        <w:pStyle w:val="ListParagraph"/>
        <w:numPr>
          <w:ilvl w:val="0"/>
          <w:numId w:val="18"/>
        </w:numPr>
        <w:rPr>
          <w:rFonts w:asciiTheme="majorHAnsi" w:hAnsiTheme="majorHAnsi" w:cstheme="majorHAnsi"/>
          <w:sz w:val="24"/>
          <w:szCs w:val="24"/>
        </w:rPr>
      </w:pPr>
      <w:r w:rsidRPr="006A14B4">
        <w:rPr>
          <w:rFonts w:asciiTheme="majorHAnsi" w:hAnsiTheme="majorHAnsi" w:cstheme="majorHAnsi"/>
          <w:sz w:val="24"/>
          <w:szCs w:val="24"/>
        </w:rPr>
        <w:t>Audit records shall not be editable after submission.</w:t>
      </w:r>
    </w:p>
    <w:p w14:paraId="18925BF3" w14:textId="77777777" w:rsidR="002C3970" w:rsidRPr="006A14B4" w:rsidRDefault="00000000" w:rsidP="006A14B4">
      <w:pPr>
        <w:pStyle w:val="ListParagraph"/>
        <w:numPr>
          <w:ilvl w:val="0"/>
          <w:numId w:val="18"/>
        </w:numPr>
        <w:rPr>
          <w:rFonts w:asciiTheme="majorHAnsi" w:hAnsiTheme="majorHAnsi" w:cstheme="majorHAnsi"/>
          <w:sz w:val="24"/>
          <w:szCs w:val="24"/>
        </w:rPr>
      </w:pPr>
      <w:r w:rsidRPr="006A14B4">
        <w:rPr>
          <w:rFonts w:asciiTheme="majorHAnsi" w:hAnsiTheme="majorHAnsi" w:cstheme="majorHAnsi"/>
          <w:sz w:val="24"/>
          <w:szCs w:val="24"/>
        </w:rPr>
        <w:t>Authorized users shall be able to search audit history using customer ID, application ID, or alert ID.</w:t>
      </w:r>
    </w:p>
    <w:p w14:paraId="41DE2CFA" w14:textId="77777777" w:rsidR="002C3970" w:rsidRPr="006A14B4" w:rsidRDefault="00000000" w:rsidP="006A14B4">
      <w:pPr>
        <w:pStyle w:val="ListParagraph"/>
        <w:numPr>
          <w:ilvl w:val="0"/>
          <w:numId w:val="18"/>
        </w:numPr>
        <w:rPr>
          <w:rFonts w:asciiTheme="majorHAnsi" w:hAnsiTheme="majorHAnsi" w:cstheme="majorHAnsi"/>
          <w:sz w:val="24"/>
          <w:szCs w:val="24"/>
        </w:rPr>
      </w:pPr>
      <w:r w:rsidRPr="006A14B4">
        <w:rPr>
          <w:rFonts w:asciiTheme="majorHAnsi" w:hAnsiTheme="majorHAnsi" w:cstheme="majorHAnsi"/>
          <w:sz w:val="24"/>
          <w:szCs w:val="24"/>
        </w:rPr>
        <w:t>The compliance dashboard shall display total applications, high-risk customers, EDD cases, fraud alerts, fraud outcomes, and average review time.</w:t>
      </w:r>
    </w:p>
    <w:p w14:paraId="03705967" w14:textId="77777777" w:rsidR="002C3970" w:rsidRPr="006A14B4" w:rsidRDefault="00000000" w:rsidP="006A14B4">
      <w:pPr>
        <w:pStyle w:val="ListParagraph"/>
        <w:numPr>
          <w:ilvl w:val="0"/>
          <w:numId w:val="18"/>
        </w:numPr>
        <w:rPr>
          <w:rFonts w:asciiTheme="majorHAnsi" w:hAnsiTheme="majorHAnsi" w:cstheme="majorHAnsi"/>
          <w:sz w:val="24"/>
          <w:szCs w:val="24"/>
        </w:rPr>
      </w:pPr>
      <w:r w:rsidRPr="006A14B4">
        <w:rPr>
          <w:rFonts w:asciiTheme="majorHAnsi" w:hAnsiTheme="majorHAnsi" w:cstheme="majorHAnsi"/>
          <w:sz w:val="24"/>
          <w:szCs w:val="24"/>
        </w:rPr>
        <w:t>Users shall be able to export dashboard data to Excel format.</w:t>
      </w:r>
    </w:p>
    <w:p w14:paraId="08226B16" w14:textId="77777777" w:rsidR="002C3970" w:rsidRPr="006A14B4" w:rsidRDefault="00000000" w:rsidP="006A14B4">
      <w:pPr>
        <w:pStyle w:val="ListParagraph"/>
        <w:numPr>
          <w:ilvl w:val="0"/>
          <w:numId w:val="18"/>
        </w:numPr>
        <w:rPr>
          <w:rFonts w:asciiTheme="majorHAnsi" w:hAnsiTheme="majorHAnsi" w:cstheme="majorHAnsi"/>
          <w:sz w:val="24"/>
          <w:szCs w:val="24"/>
        </w:rPr>
      </w:pPr>
      <w:r w:rsidRPr="006A14B4">
        <w:rPr>
          <w:rFonts w:asciiTheme="majorHAnsi" w:hAnsiTheme="majorHAnsi" w:cstheme="majorHAnsi"/>
          <w:sz w:val="24"/>
          <w:szCs w:val="24"/>
        </w:rPr>
        <w:t>The dashboard shall refresh automatically at the configured interval.</w:t>
      </w:r>
    </w:p>
    <w:p w14:paraId="2B72D3FB" w14:textId="77777777" w:rsidR="002C3970" w:rsidRDefault="00000000" w:rsidP="006A14B4">
      <w:pPr>
        <w:pStyle w:val="ListParagraph"/>
        <w:numPr>
          <w:ilvl w:val="0"/>
          <w:numId w:val="18"/>
        </w:numPr>
        <w:rPr>
          <w:rFonts w:asciiTheme="majorHAnsi" w:hAnsiTheme="majorHAnsi" w:cstheme="majorHAnsi"/>
          <w:sz w:val="24"/>
          <w:szCs w:val="24"/>
        </w:rPr>
      </w:pPr>
      <w:r w:rsidRPr="006A14B4">
        <w:rPr>
          <w:rFonts w:asciiTheme="majorHAnsi" w:hAnsiTheme="majorHAnsi" w:cstheme="majorHAnsi"/>
          <w:sz w:val="24"/>
          <w:szCs w:val="24"/>
        </w:rPr>
        <w:t>Audit history shall be available during internal audits and regulatory examinations.</w:t>
      </w:r>
    </w:p>
    <w:p w14:paraId="47436F15" w14:textId="77777777" w:rsidR="00677D98" w:rsidRDefault="00677D98" w:rsidP="00677D98">
      <w:pPr>
        <w:ind w:firstLine="720"/>
      </w:pPr>
    </w:p>
    <w:p w14:paraId="5D153E1E" w14:textId="77777777" w:rsidR="00677D98" w:rsidRDefault="00677D98" w:rsidP="00677D98">
      <w:pPr>
        <w:ind w:firstLine="720"/>
      </w:pPr>
    </w:p>
    <w:p w14:paraId="1C06DD55" w14:textId="77777777" w:rsidR="00677D98" w:rsidRDefault="00677D98" w:rsidP="001A04A5"/>
    <w:p w14:paraId="3008E3C8" w14:textId="6BDB1F81" w:rsidR="00677D98" w:rsidRDefault="00C5387C" w:rsidP="00677D98">
      <w:pPr>
        <w:ind w:firstLine="720"/>
      </w:pPr>
      <w:r>
        <w:rPr>
          <w:noProof/>
        </w:rPr>
        <w:lastRenderedPageBreak/>
        <w:drawing>
          <wp:anchor distT="0" distB="0" distL="114300" distR="114300" simplePos="0" relativeHeight="251658752" behindDoc="0" locked="0" layoutInCell="1" allowOverlap="1" wp14:anchorId="66C00CCA" wp14:editId="0CB4F243">
            <wp:simplePos x="0" y="0"/>
            <wp:positionH relativeFrom="column">
              <wp:posOffset>-891540</wp:posOffset>
            </wp:positionH>
            <wp:positionV relativeFrom="paragraph">
              <wp:posOffset>350520</wp:posOffset>
            </wp:positionV>
            <wp:extent cx="7315200" cy="7147560"/>
            <wp:effectExtent l="76200" t="76200" r="133350" b="129540"/>
            <wp:wrapSquare wrapText="bothSides"/>
            <wp:docPr id="1345199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9318" name="Picture 1345199318"/>
                    <pic:cNvPicPr/>
                  </pic:nvPicPr>
                  <pic:blipFill>
                    <a:blip r:embed="rId11"/>
                    <a:stretch>
                      <a:fillRect/>
                    </a:stretch>
                  </pic:blipFill>
                  <pic:spPr>
                    <a:xfrm>
                      <a:off x="0" y="0"/>
                      <a:ext cx="7315200" cy="7147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8B05BB4" w14:textId="5FAF8701" w:rsidR="00677D98" w:rsidRPr="00677D98" w:rsidRDefault="00677D98" w:rsidP="00677D98">
      <w:pPr>
        <w:ind w:firstLine="720"/>
      </w:pPr>
    </w:p>
    <w:sectPr w:rsidR="00677D98" w:rsidRPr="00677D9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A7903" w14:textId="77777777" w:rsidR="00BF6342" w:rsidRDefault="00BF6342" w:rsidP="001A04A5">
      <w:pPr>
        <w:spacing w:after="0" w:line="240" w:lineRule="auto"/>
      </w:pPr>
      <w:r>
        <w:separator/>
      </w:r>
    </w:p>
  </w:endnote>
  <w:endnote w:type="continuationSeparator" w:id="0">
    <w:p w14:paraId="3B0213DA" w14:textId="77777777" w:rsidR="00BF6342" w:rsidRDefault="00BF6342" w:rsidP="001A0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92B28" w14:textId="77777777" w:rsidR="00BF6342" w:rsidRDefault="00BF6342" w:rsidP="001A04A5">
      <w:pPr>
        <w:spacing w:after="0" w:line="240" w:lineRule="auto"/>
      </w:pPr>
      <w:r>
        <w:separator/>
      </w:r>
    </w:p>
  </w:footnote>
  <w:footnote w:type="continuationSeparator" w:id="0">
    <w:p w14:paraId="66B4A772" w14:textId="77777777" w:rsidR="00BF6342" w:rsidRDefault="00BF6342" w:rsidP="001A04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53BEB"/>
    <w:multiLevelType w:val="hybridMultilevel"/>
    <w:tmpl w:val="C85635A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24F139D"/>
    <w:multiLevelType w:val="hybridMultilevel"/>
    <w:tmpl w:val="239EDCD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76649FB"/>
    <w:multiLevelType w:val="hybridMultilevel"/>
    <w:tmpl w:val="E57EC82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C377C39"/>
    <w:multiLevelType w:val="hybridMultilevel"/>
    <w:tmpl w:val="E08862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BD047BC"/>
    <w:multiLevelType w:val="hybridMultilevel"/>
    <w:tmpl w:val="712624E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48362F6"/>
    <w:multiLevelType w:val="hybridMultilevel"/>
    <w:tmpl w:val="A6F2088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AC57EEE"/>
    <w:multiLevelType w:val="hybridMultilevel"/>
    <w:tmpl w:val="A5CE4F9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99E1359"/>
    <w:multiLevelType w:val="hybridMultilevel"/>
    <w:tmpl w:val="BEC6303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5DB1537"/>
    <w:multiLevelType w:val="hybridMultilevel"/>
    <w:tmpl w:val="41D857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3306689">
    <w:abstractNumId w:val="8"/>
  </w:num>
  <w:num w:numId="2" w16cid:durableId="1648046968">
    <w:abstractNumId w:val="6"/>
  </w:num>
  <w:num w:numId="3" w16cid:durableId="1296834479">
    <w:abstractNumId w:val="5"/>
  </w:num>
  <w:num w:numId="4" w16cid:durableId="1578247727">
    <w:abstractNumId w:val="4"/>
  </w:num>
  <w:num w:numId="5" w16cid:durableId="227228270">
    <w:abstractNumId w:val="7"/>
  </w:num>
  <w:num w:numId="6" w16cid:durableId="815146451">
    <w:abstractNumId w:val="3"/>
  </w:num>
  <w:num w:numId="7" w16cid:durableId="306084032">
    <w:abstractNumId w:val="2"/>
  </w:num>
  <w:num w:numId="8" w16cid:durableId="664823330">
    <w:abstractNumId w:val="1"/>
  </w:num>
  <w:num w:numId="9" w16cid:durableId="91243350">
    <w:abstractNumId w:val="0"/>
  </w:num>
  <w:num w:numId="10" w16cid:durableId="1059597333">
    <w:abstractNumId w:val="16"/>
  </w:num>
  <w:num w:numId="11" w16cid:durableId="1158154650">
    <w:abstractNumId w:val="9"/>
  </w:num>
  <w:num w:numId="12" w16cid:durableId="1552687932">
    <w:abstractNumId w:val="15"/>
  </w:num>
  <w:num w:numId="13" w16cid:durableId="1872985729">
    <w:abstractNumId w:val="17"/>
  </w:num>
  <w:num w:numId="14" w16cid:durableId="486871014">
    <w:abstractNumId w:val="10"/>
  </w:num>
  <w:num w:numId="15" w16cid:durableId="636303347">
    <w:abstractNumId w:val="11"/>
  </w:num>
  <w:num w:numId="16" w16cid:durableId="986742424">
    <w:abstractNumId w:val="14"/>
  </w:num>
  <w:num w:numId="17" w16cid:durableId="1246525562">
    <w:abstractNumId w:val="12"/>
  </w:num>
  <w:num w:numId="18" w16cid:durableId="19211401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4A5"/>
    <w:rsid w:val="00221873"/>
    <w:rsid w:val="0029639D"/>
    <w:rsid w:val="002C3970"/>
    <w:rsid w:val="00326F90"/>
    <w:rsid w:val="00374FF2"/>
    <w:rsid w:val="00375247"/>
    <w:rsid w:val="00677D98"/>
    <w:rsid w:val="006A14B4"/>
    <w:rsid w:val="008C79D3"/>
    <w:rsid w:val="00AA1D8D"/>
    <w:rsid w:val="00B47730"/>
    <w:rsid w:val="00BF6342"/>
    <w:rsid w:val="00C5387C"/>
    <w:rsid w:val="00CB0664"/>
    <w:rsid w:val="00D60556"/>
    <w:rsid w:val="00F31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B4EE0"/>
  <w14:defaultImageDpi w14:val="300"/>
  <w15:docId w15:val="{DAD881BF-5D7C-4D4E-9219-E227554ED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Rajput</cp:lastModifiedBy>
  <cp:revision>6</cp:revision>
  <dcterms:created xsi:type="dcterms:W3CDTF">2013-12-23T23:15:00Z</dcterms:created>
  <dcterms:modified xsi:type="dcterms:W3CDTF">2026-10-25T10:40:00Z</dcterms:modified>
  <cp:category/>
</cp:coreProperties>
</file>