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4F91" w14:textId="77777777" w:rsidR="00CE049F" w:rsidRDefault="00000000">
      <w:pPr>
        <w:jc w:val="center"/>
      </w:pPr>
      <w:r>
        <w:rPr>
          <w:b/>
          <w:color w:val="003366"/>
          <w:sz w:val="48"/>
        </w:rPr>
        <w:t>Functional Requirements Document (FRD)</w:t>
      </w:r>
    </w:p>
    <w:p w14:paraId="6CB42798" w14:textId="77777777" w:rsidR="00CE049F" w:rsidRDefault="00000000">
      <w:pPr>
        <w:jc w:val="center"/>
      </w:pPr>
      <w:r>
        <w:rPr>
          <w:b/>
          <w:color w:val="366092"/>
          <w:sz w:val="32"/>
        </w:rPr>
        <w:t>CBS Account Creation &amp; Product Setup</w:t>
      </w:r>
    </w:p>
    <w:p w14:paraId="565FDBB7" w14:textId="77777777" w:rsidR="00CE049F" w:rsidRDefault="00CE049F"/>
    <w:p w14:paraId="367CF218" w14:textId="77777777" w:rsidR="00CE049F" w:rsidRDefault="00000000">
      <w:r>
        <w:rPr>
          <w:b/>
          <w:color w:val="003366"/>
          <w:sz w:val="32"/>
        </w:rPr>
        <w:t>1. Functional Overview</w:t>
      </w:r>
    </w:p>
    <w:p w14:paraId="72604ACC" w14:textId="77777777" w:rsidR="00CE049F" w:rsidRPr="00847CB2" w:rsidRDefault="00000000">
      <w:pPr>
        <w:rPr>
          <w:sz w:val="24"/>
          <w:szCs w:val="24"/>
        </w:rPr>
      </w:pPr>
      <w:r w:rsidRPr="00847CB2">
        <w:rPr>
          <w:b/>
          <w:sz w:val="24"/>
          <w:szCs w:val="24"/>
        </w:rPr>
        <w:t xml:space="preserve">Objective: </w:t>
      </w:r>
      <w:r w:rsidRPr="00847CB2">
        <w:rPr>
          <w:sz w:val="24"/>
          <w:szCs w:val="24"/>
        </w:rPr>
        <w:t>Enable real-time customer profile creation, savings account setup, and product mapping in the Core Banking System (CBS) during digital onboarding.</w:t>
      </w:r>
    </w:p>
    <w:p w14:paraId="53DD14D2" w14:textId="77777777" w:rsidR="00847CB2" w:rsidRDefault="00847CB2">
      <w:pPr>
        <w:rPr>
          <w:b/>
          <w:color w:val="003366"/>
          <w:sz w:val="32"/>
        </w:rPr>
      </w:pPr>
    </w:p>
    <w:p w14:paraId="73226A45" w14:textId="255F4B6B" w:rsidR="00CE049F" w:rsidRDefault="00000000">
      <w:r>
        <w:rPr>
          <w:b/>
          <w:color w:val="003366"/>
          <w:sz w:val="32"/>
        </w:rPr>
        <w:t>2. Document Information</w:t>
      </w:r>
    </w:p>
    <w:tbl>
      <w:tblPr>
        <w:tblStyle w:val="GridTable4-Accent1"/>
        <w:tblW w:w="10604" w:type="dxa"/>
        <w:tblLook w:val="04A0" w:firstRow="1" w:lastRow="0" w:firstColumn="1" w:lastColumn="0" w:noHBand="0" w:noVBand="1"/>
      </w:tblPr>
      <w:tblGrid>
        <w:gridCol w:w="5302"/>
        <w:gridCol w:w="5302"/>
      </w:tblGrid>
      <w:tr w:rsidR="00CE049F" w14:paraId="52FF4FC1" w14:textId="77777777" w:rsidTr="00847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0A53C424" w14:textId="77777777" w:rsidR="00CE049F" w:rsidRPr="00847CB2" w:rsidRDefault="00000000">
            <w:pPr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Field</w:t>
            </w:r>
          </w:p>
        </w:tc>
        <w:tc>
          <w:tcPr>
            <w:tcW w:w="5302" w:type="dxa"/>
          </w:tcPr>
          <w:p w14:paraId="4A986248" w14:textId="77777777" w:rsidR="00CE049F" w:rsidRPr="00847C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Value</w:t>
            </w:r>
          </w:p>
        </w:tc>
      </w:tr>
      <w:tr w:rsidR="00CE049F" w14:paraId="786BE9A2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27A372A9" w14:textId="77777777" w:rsidR="00CE049F" w:rsidRDefault="00000000">
            <w:r>
              <w:t>Project</w:t>
            </w:r>
          </w:p>
        </w:tc>
        <w:tc>
          <w:tcPr>
            <w:tcW w:w="5302" w:type="dxa"/>
          </w:tcPr>
          <w:p w14:paraId="4472852D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 Account Opening</w:t>
            </w:r>
          </w:p>
        </w:tc>
      </w:tr>
      <w:tr w:rsidR="00CE049F" w14:paraId="04D02AC2" w14:textId="77777777" w:rsidTr="00847CB2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5EEEE755" w14:textId="77777777" w:rsidR="00CE049F" w:rsidRDefault="00000000">
            <w:r>
              <w:t>Module</w:t>
            </w:r>
          </w:p>
        </w:tc>
        <w:tc>
          <w:tcPr>
            <w:tcW w:w="5302" w:type="dxa"/>
          </w:tcPr>
          <w:p w14:paraId="0E2D8EE9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CBS Account Creation &amp; Product Setup</w:t>
            </w:r>
          </w:p>
        </w:tc>
      </w:tr>
      <w:tr w:rsidR="00CE049F" w14:paraId="64404EDC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41050B19" w14:textId="77777777" w:rsidR="00CE049F" w:rsidRDefault="00000000">
            <w:r>
              <w:t>Prepared By</w:t>
            </w:r>
          </w:p>
        </w:tc>
        <w:tc>
          <w:tcPr>
            <w:tcW w:w="5302" w:type="dxa"/>
          </w:tcPr>
          <w:p w14:paraId="7987A7E1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Analyst Team</w:t>
            </w:r>
          </w:p>
        </w:tc>
      </w:tr>
      <w:tr w:rsidR="00CE049F" w14:paraId="6BC0E5DB" w14:textId="77777777" w:rsidTr="00847CB2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121E2BF6" w14:textId="77777777" w:rsidR="00CE049F" w:rsidRDefault="00000000">
            <w:r>
              <w:t>Version</w:t>
            </w:r>
          </w:p>
        </w:tc>
        <w:tc>
          <w:tcPr>
            <w:tcW w:w="5302" w:type="dxa"/>
          </w:tcPr>
          <w:p w14:paraId="2A892E45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CE049F" w14:paraId="28629B4B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623EE5C3" w14:textId="77777777" w:rsidR="00CE049F" w:rsidRDefault="00000000">
            <w:r>
              <w:t>Status</w:t>
            </w:r>
          </w:p>
        </w:tc>
        <w:tc>
          <w:tcPr>
            <w:tcW w:w="5302" w:type="dxa"/>
          </w:tcPr>
          <w:p w14:paraId="22015690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</w:t>
            </w:r>
          </w:p>
        </w:tc>
      </w:tr>
    </w:tbl>
    <w:p w14:paraId="0DD23D95" w14:textId="77777777" w:rsidR="00847CB2" w:rsidRDefault="00847CB2">
      <w:pPr>
        <w:rPr>
          <w:b/>
          <w:color w:val="003366"/>
          <w:sz w:val="32"/>
        </w:rPr>
      </w:pPr>
    </w:p>
    <w:p w14:paraId="69EC62F0" w14:textId="6374AB08" w:rsidR="00CE049F" w:rsidRDefault="00000000">
      <w:r>
        <w:rPr>
          <w:b/>
          <w:color w:val="003366"/>
          <w:sz w:val="32"/>
        </w:rPr>
        <w:t>3. Key Stakeholders</w:t>
      </w:r>
    </w:p>
    <w:tbl>
      <w:tblPr>
        <w:tblStyle w:val="GridTable4-Accent1"/>
        <w:tblW w:w="10568" w:type="dxa"/>
        <w:tblLook w:val="04A0" w:firstRow="1" w:lastRow="0" w:firstColumn="1" w:lastColumn="0" w:noHBand="0" w:noVBand="1"/>
      </w:tblPr>
      <w:tblGrid>
        <w:gridCol w:w="5284"/>
        <w:gridCol w:w="5284"/>
      </w:tblGrid>
      <w:tr w:rsidR="00CE049F" w14:paraId="39294184" w14:textId="77777777" w:rsidTr="00847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4" w:type="dxa"/>
          </w:tcPr>
          <w:p w14:paraId="2C9C7119" w14:textId="77777777" w:rsidR="00CE049F" w:rsidRPr="00847CB2" w:rsidRDefault="00000000">
            <w:pPr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Stakeholder</w:t>
            </w:r>
          </w:p>
        </w:tc>
        <w:tc>
          <w:tcPr>
            <w:tcW w:w="5284" w:type="dxa"/>
          </w:tcPr>
          <w:p w14:paraId="08AB92BE" w14:textId="77777777" w:rsidR="00CE049F" w:rsidRPr="00847C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Responsibility</w:t>
            </w:r>
          </w:p>
        </w:tc>
      </w:tr>
      <w:tr w:rsidR="00CE049F" w14:paraId="76E159E7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4" w:type="dxa"/>
          </w:tcPr>
          <w:p w14:paraId="7EC32B28" w14:textId="77777777" w:rsidR="00CE049F" w:rsidRDefault="00000000">
            <w:r>
              <w:t>CBS Team</w:t>
            </w:r>
          </w:p>
        </w:tc>
        <w:tc>
          <w:tcPr>
            <w:tcW w:w="5284" w:type="dxa"/>
          </w:tcPr>
          <w:p w14:paraId="205BA54E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banking integration and account setup</w:t>
            </w:r>
          </w:p>
        </w:tc>
      </w:tr>
      <w:tr w:rsidR="00CE049F" w14:paraId="3A917131" w14:textId="77777777" w:rsidTr="00847CB2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4" w:type="dxa"/>
          </w:tcPr>
          <w:p w14:paraId="3E42F871" w14:textId="77777777" w:rsidR="00CE049F" w:rsidRDefault="00000000">
            <w:r>
              <w:t>Business Analyst</w:t>
            </w:r>
          </w:p>
        </w:tc>
        <w:tc>
          <w:tcPr>
            <w:tcW w:w="5284" w:type="dxa"/>
          </w:tcPr>
          <w:p w14:paraId="2A41D4E7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gathering &amp; FRD preparation</w:t>
            </w:r>
          </w:p>
        </w:tc>
      </w:tr>
      <w:tr w:rsidR="00CE049F" w14:paraId="6B9209CC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4" w:type="dxa"/>
          </w:tcPr>
          <w:p w14:paraId="78B04561" w14:textId="77777777" w:rsidR="00CE049F" w:rsidRDefault="00000000">
            <w:r>
              <w:t>Product Team</w:t>
            </w:r>
          </w:p>
        </w:tc>
        <w:tc>
          <w:tcPr>
            <w:tcW w:w="5284" w:type="dxa"/>
          </w:tcPr>
          <w:p w14:paraId="1D629F9D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account products and onboarding flow</w:t>
            </w:r>
          </w:p>
        </w:tc>
      </w:tr>
      <w:tr w:rsidR="00CE049F" w14:paraId="31F7A828" w14:textId="77777777" w:rsidTr="00847CB2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4" w:type="dxa"/>
          </w:tcPr>
          <w:p w14:paraId="5C8EC70D" w14:textId="77777777" w:rsidR="00CE049F" w:rsidRDefault="00000000">
            <w:r>
              <w:t>Operations Team</w:t>
            </w:r>
          </w:p>
        </w:tc>
        <w:tc>
          <w:tcPr>
            <w:tcW w:w="5284" w:type="dxa"/>
          </w:tcPr>
          <w:p w14:paraId="6C7725F2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Handles failed account creation cases</w:t>
            </w:r>
          </w:p>
        </w:tc>
      </w:tr>
      <w:tr w:rsidR="00CE049F" w14:paraId="2737D5E4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4" w:type="dxa"/>
          </w:tcPr>
          <w:p w14:paraId="04FAC819" w14:textId="77777777" w:rsidR="00CE049F" w:rsidRDefault="00000000">
            <w:r>
              <w:t>Technology Team</w:t>
            </w:r>
          </w:p>
        </w:tc>
        <w:tc>
          <w:tcPr>
            <w:tcW w:w="5284" w:type="dxa"/>
          </w:tcPr>
          <w:p w14:paraId="23DB1816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CBS API integration implementation</w:t>
            </w:r>
          </w:p>
        </w:tc>
      </w:tr>
    </w:tbl>
    <w:p w14:paraId="3E1C5AD1" w14:textId="77777777" w:rsidR="00847CB2" w:rsidRDefault="00847CB2">
      <w:pPr>
        <w:rPr>
          <w:b/>
          <w:color w:val="003366"/>
          <w:sz w:val="32"/>
        </w:rPr>
      </w:pPr>
    </w:p>
    <w:p w14:paraId="378C83F5" w14:textId="77777777" w:rsidR="00847CB2" w:rsidRDefault="00847CB2">
      <w:pPr>
        <w:rPr>
          <w:b/>
          <w:color w:val="003366"/>
          <w:sz w:val="32"/>
        </w:rPr>
      </w:pPr>
    </w:p>
    <w:p w14:paraId="2E0B1C27" w14:textId="77777777" w:rsidR="00847CB2" w:rsidRDefault="00847CB2">
      <w:pPr>
        <w:rPr>
          <w:b/>
          <w:color w:val="003366"/>
          <w:sz w:val="32"/>
        </w:rPr>
      </w:pPr>
    </w:p>
    <w:p w14:paraId="241553C3" w14:textId="6EA81403" w:rsidR="00CE049F" w:rsidRDefault="00847CB2">
      <w:r>
        <w:rPr>
          <w:b/>
          <w:noProof/>
          <w:color w:val="003366"/>
          <w:sz w:val="32"/>
        </w:rPr>
        <w:drawing>
          <wp:anchor distT="0" distB="0" distL="114300" distR="114300" simplePos="0" relativeHeight="251658240" behindDoc="0" locked="0" layoutInCell="1" allowOverlap="1" wp14:anchorId="7FD3B010" wp14:editId="334D09DB">
            <wp:simplePos x="0" y="0"/>
            <wp:positionH relativeFrom="column">
              <wp:posOffset>-438150</wp:posOffset>
            </wp:positionH>
            <wp:positionV relativeFrom="paragraph">
              <wp:posOffset>536575</wp:posOffset>
            </wp:positionV>
            <wp:extent cx="7319010" cy="4880610"/>
            <wp:effectExtent l="95250" t="95250" r="91440" b="91440"/>
            <wp:wrapSquare wrapText="bothSides"/>
            <wp:docPr id="5190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2316" name="Picture 5190523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9010" cy="48806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color w:val="003366"/>
          <w:sz w:val="32"/>
        </w:rPr>
        <w:t>4. High-Level Process Flow</w:t>
      </w:r>
    </w:p>
    <w:p w14:paraId="7324E15D" w14:textId="7CB2B3C9" w:rsidR="00847CB2" w:rsidRDefault="00847CB2">
      <w:pPr>
        <w:rPr>
          <w:b/>
          <w:color w:val="003366"/>
          <w:sz w:val="32"/>
        </w:rPr>
      </w:pPr>
    </w:p>
    <w:p w14:paraId="74D7B408" w14:textId="77777777" w:rsidR="00847CB2" w:rsidRDefault="00847CB2">
      <w:pPr>
        <w:rPr>
          <w:b/>
          <w:color w:val="003366"/>
          <w:sz w:val="32"/>
        </w:rPr>
      </w:pPr>
    </w:p>
    <w:p w14:paraId="54FA7442" w14:textId="77777777" w:rsidR="00847CB2" w:rsidRDefault="00847CB2">
      <w:pPr>
        <w:rPr>
          <w:b/>
          <w:color w:val="003366"/>
          <w:sz w:val="32"/>
        </w:rPr>
      </w:pPr>
    </w:p>
    <w:p w14:paraId="0146E3C3" w14:textId="77777777" w:rsidR="00847CB2" w:rsidRDefault="00847CB2">
      <w:pPr>
        <w:rPr>
          <w:b/>
          <w:color w:val="003366"/>
          <w:sz w:val="32"/>
        </w:rPr>
      </w:pPr>
    </w:p>
    <w:p w14:paraId="65CBC9E6" w14:textId="77777777" w:rsidR="00847CB2" w:rsidRDefault="00847CB2">
      <w:pPr>
        <w:rPr>
          <w:b/>
          <w:color w:val="003366"/>
          <w:sz w:val="32"/>
        </w:rPr>
      </w:pPr>
    </w:p>
    <w:p w14:paraId="5B6003BD" w14:textId="77777777" w:rsidR="00847CB2" w:rsidRDefault="00847CB2">
      <w:pPr>
        <w:rPr>
          <w:b/>
          <w:color w:val="003366"/>
          <w:sz w:val="32"/>
        </w:rPr>
      </w:pPr>
    </w:p>
    <w:p w14:paraId="760AB694" w14:textId="77777777" w:rsidR="00847CB2" w:rsidRDefault="00847CB2">
      <w:pPr>
        <w:rPr>
          <w:b/>
          <w:color w:val="003366"/>
          <w:sz w:val="32"/>
        </w:rPr>
      </w:pPr>
    </w:p>
    <w:p w14:paraId="704E4BBA" w14:textId="77777777" w:rsidR="00847CB2" w:rsidRDefault="00847CB2">
      <w:pPr>
        <w:rPr>
          <w:b/>
          <w:color w:val="003366"/>
          <w:sz w:val="32"/>
        </w:rPr>
      </w:pPr>
    </w:p>
    <w:p w14:paraId="3488C345" w14:textId="4F0E3D30" w:rsidR="00CE049F" w:rsidRDefault="00000000">
      <w:r>
        <w:rPr>
          <w:b/>
          <w:color w:val="003366"/>
          <w:sz w:val="32"/>
        </w:rPr>
        <w:t>5. Mandatory Customer &amp; Product Fields</w:t>
      </w:r>
    </w:p>
    <w:tbl>
      <w:tblPr>
        <w:tblStyle w:val="GridTable4-Accent1"/>
        <w:tblW w:w="10628" w:type="dxa"/>
        <w:tblLook w:val="04A0" w:firstRow="1" w:lastRow="0" w:firstColumn="1" w:lastColumn="0" w:noHBand="0" w:noVBand="1"/>
      </w:tblPr>
      <w:tblGrid>
        <w:gridCol w:w="5314"/>
        <w:gridCol w:w="5314"/>
      </w:tblGrid>
      <w:tr w:rsidR="00CE049F" w14:paraId="699631AC" w14:textId="77777777" w:rsidTr="00847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4" w:type="dxa"/>
          </w:tcPr>
          <w:p w14:paraId="7DB7EF7A" w14:textId="77777777" w:rsidR="00CE049F" w:rsidRPr="00847CB2" w:rsidRDefault="00000000">
            <w:pPr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Customer Fields</w:t>
            </w:r>
          </w:p>
        </w:tc>
        <w:tc>
          <w:tcPr>
            <w:tcW w:w="5314" w:type="dxa"/>
          </w:tcPr>
          <w:p w14:paraId="146B0B1E" w14:textId="77777777" w:rsidR="00CE049F" w:rsidRPr="00847C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Product Fields</w:t>
            </w:r>
          </w:p>
        </w:tc>
      </w:tr>
      <w:tr w:rsidR="00CE049F" w14:paraId="7C007348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4" w:type="dxa"/>
          </w:tcPr>
          <w:p w14:paraId="41FC8108" w14:textId="77777777" w:rsidR="00CE049F" w:rsidRPr="00847CB2" w:rsidRDefault="00000000">
            <w:pPr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• Full Name</w:t>
            </w:r>
            <w:r w:rsidRPr="00847CB2">
              <w:rPr>
                <w:sz w:val="24"/>
                <w:szCs w:val="24"/>
              </w:rPr>
              <w:br/>
              <w:t>• DOB</w:t>
            </w:r>
            <w:r w:rsidRPr="00847CB2">
              <w:rPr>
                <w:sz w:val="24"/>
                <w:szCs w:val="24"/>
              </w:rPr>
              <w:br/>
              <w:t>• PAN/SSN</w:t>
            </w:r>
            <w:r w:rsidRPr="00847CB2">
              <w:rPr>
                <w:sz w:val="24"/>
                <w:szCs w:val="24"/>
              </w:rPr>
              <w:br/>
              <w:t>• Address</w:t>
            </w:r>
            <w:r w:rsidRPr="00847CB2">
              <w:rPr>
                <w:sz w:val="24"/>
                <w:szCs w:val="24"/>
              </w:rPr>
              <w:br/>
              <w:t>• Mobile Number</w:t>
            </w:r>
            <w:r w:rsidRPr="00847CB2">
              <w:rPr>
                <w:sz w:val="24"/>
                <w:szCs w:val="24"/>
              </w:rPr>
              <w:br/>
              <w:t>• Nationality</w:t>
            </w:r>
          </w:p>
        </w:tc>
        <w:tc>
          <w:tcPr>
            <w:tcW w:w="5314" w:type="dxa"/>
          </w:tcPr>
          <w:p w14:paraId="0EEED8D1" w14:textId="77777777" w:rsidR="00CE049F" w:rsidRPr="00847C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• Product Code</w:t>
            </w:r>
            <w:r w:rsidRPr="00847CB2">
              <w:rPr>
                <w:sz w:val="24"/>
                <w:szCs w:val="24"/>
              </w:rPr>
              <w:br/>
              <w:t>• Account Type</w:t>
            </w:r>
            <w:r w:rsidRPr="00847CB2">
              <w:rPr>
                <w:sz w:val="24"/>
                <w:szCs w:val="24"/>
              </w:rPr>
              <w:br/>
              <w:t>• Currency</w:t>
            </w:r>
            <w:r w:rsidRPr="00847CB2">
              <w:rPr>
                <w:sz w:val="24"/>
                <w:szCs w:val="24"/>
              </w:rPr>
              <w:br/>
              <w:t>• Branch Code</w:t>
            </w:r>
            <w:r w:rsidRPr="00847CB2">
              <w:rPr>
                <w:sz w:val="24"/>
                <w:szCs w:val="24"/>
              </w:rPr>
              <w:br/>
              <w:t>• Customer Segment</w:t>
            </w:r>
          </w:p>
        </w:tc>
      </w:tr>
    </w:tbl>
    <w:p w14:paraId="3DD2CCDC" w14:textId="77777777" w:rsidR="00847CB2" w:rsidRDefault="00847CB2">
      <w:pPr>
        <w:rPr>
          <w:b/>
          <w:color w:val="003366"/>
          <w:sz w:val="32"/>
        </w:rPr>
      </w:pPr>
    </w:p>
    <w:p w14:paraId="46E45F86" w14:textId="77777777" w:rsidR="00847CB2" w:rsidRDefault="00847CB2">
      <w:pPr>
        <w:rPr>
          <w:b/>
          <w:color w:val="003366"/>
          <w:sz w:val="32"/>
        </w:rPr>
      </w:pPr>
    </w:p>
    <w:p w14:paraId="38539B8D" w14:textId="2A3B7AD7" w:rsidR="00CE049F" w:rsidRDefault="00000000">
      <w:r>
        <w:rPr>
          <w:b/>
          <w:color w:val="003366"/>
          <w:sz w:val="32"/>
        </w:rPr>
        <w:t>6. Functional Requirements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23"/>
        <w:gridCol w:w="3423"/>
        <w:gridCol w:w="3423"/>
      </w:tblGrid>
      <w:tr w:rsidR="00CE049F" w14:paraId="3E4E78EF" w14:textId="77777777" w:rsidTr="00847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7A833694" w14:textId="77777777" w:rsidR="00CE049F" w:rsidRPr="00847CB2" w:rsidRDefault="00000000">
            <w:pPr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FR ID</w:t>
            </w:r>
          </w:p>
        </w:tc>
        <w:tc>
          <w:tcPr>
            <w:tcW w:w="3423" w:type="dxa"/>
          </w:tcPr>
          <w:p w14:paraId="16D1BB1D" w14:textId="77777777" w:rsidR="00CE049F" w:rsidRPr="00847C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Requirement</w:t>
            </w:r>
          </w:p>
        </w:tc>
        <w:tc>
          <w:tcPr>
            <w:tcW w:w="3423" w:type="dxa"/>
          </w:tcPr>
          <w:p w14:paraId="0703F804" w14:textId="77777777" w:rsidR="00CE049F" w:rsidRPr="00847CB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47CB2">
              <w:rPr>
                <w:sz w:val="24"/>
                <w:szCs w:val="24"/>
              </w:rPr>
              <w:t>Priority</w:t>
            </w:r>
          </w:p>
        </w:tc>
      </w:tr>
      <w:tr w:rsidR="00CE049F" w14:paraId="57711686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63824D9A" w14:textId="77777777" w:rsidR="00CE049F" w:rsidRDefault="00000000">
            <w:r>
              <w:t>FR-301</w:t>
            </w:r>
          </w:p>
        </w:tc>
        <w:tc>
          <w:tcPr>
            <w:tcW w:w="3423" w:type="dxa"/>
          </w:tcPr>
          <w:p w14:paraId="18E7F28D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create customer profile in CBS using verified onboarding data.</w:t>
            </w:r>
          </w:p>
        </w:tc>
        <w:tc>
          <w:tcPr>
            <w:tcW w:w="3423" w:type="dxa"/>
          </w:tcPr>
          <w:p w14:paraId="1550CA64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E049F" w14:paraId="1422BA21" w14:textId="77777777" w:rsidTr="00847CB2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2879F55D" w14:textId="77777777" w:rsidR="00CE049F" w:rsidRDefault="00000000">
            <w:r>
              <w:t>FR-302</w:t>
            </w:r>
          </w:p>
        </w:tc>
        <w:tc>
          <w:tcPr>
            <w:tcW w:w="3423" w:type="dxa"/>
          </w:tcPr>
          <w:p w14:paraId="69C6ACBA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CBS shall generate savings account number instantly after successful onboarding.</w:t>
            </w:r>
          </w:p>
        </w:tc>
        <w:tc>
          <w:tcPr>
            <w:tcW w:w="3423" w:type="dxa"/>
          </w:tcPr>
          <w:p w14:paraId="05DD4167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CE049F" w14:paraId="74A7543D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134B2FD3" w14:textId="77777777" w:rsidR="00CE049F" w:rsidRDefault="00000000">
            <w:r>
              <w:t>FR-303</w:t>
            </w:r>
          </w:p>
        </w:tc>
        <w:tc>
          <w:tcPr>
            <w:tcW w:w="3423" w:type="dxa"/>
          </w:tcPr>
          <w:p w14:paraId="46766F18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Selected onboarding account type shall map automatically to predefined CBS product code.</w:t>
            </w:r>
          </w:p>
        </w:tc>
        <w:tc>
          <w:tcPr>
            <w:tcW w:w="3423" w:type="dxa"/>
          </w:tcPr>
          <w:p w14:paraId="4890C376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E049F" w14:paraId="75C0F6E6" w14:textId="77777777" w:rsidTr="00847CB2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5257A836" w14:textId="77777777" w:rsidR="00CE049F" w:rsidRDefault="00000000">
            <w:r>
              <w:t>FR-304</w:t>
            </w:r>
          </w:p>
        </w:tc>
        <w:tc>
          <w:tcPr>
            <w:tcW w:w="3423" w:type="dxa"/>
          </w:tcPr>
          <w:p w14:paraId="07DD09CB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validate mandatory product configuration before account creation.</w:t>
            </w:r>
          </w:p>
        </w:tc>
        <w:tc>
          <w:tcPr>
            <w:tcW w:w="3423" w:type="dxa"/>
          </w:tcPr>
          <w:p w14:paraId="45CD72FC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CE049F" w14:paraId="7D17EA45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06CCCF18" w14:textId="77777777" w:rsidR="00CE049F" w:rsidRDefault="00000000">
            <w:r>
              <w:t>FR-305</w:t>
            </w:r>
          </w:p>
        </w:tc>
        <w:tc>
          <w:tcPr>
            <w:tcW w:w="3423" w:type="dxa"/>
          </w:tcPr>
          <w:p w14:paraId="7A3170CE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Failed CBS API responses shall move application to Operations Review Queue.</w:t>
            </w:r>
          </w:p>
        </w:tc>
        <w:tc>
          <w:tcPr>
            <w:tcW w:w="3423" w:type="dxa"/>
          </w:tcPr>
          <w:p w14:paraId="55C18BAA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E049F" w14:paraId="593978FE" w14:textId="77777777" w:rsidTr="00847CB2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19836064" w14:textId="77777777" w:rsidR="00CE049F" w:rsidRDefault="00000000">
            <w:r>
              <w:t>FR-306</w:t>
            </w:r>
          </w:p>
        </w:tc>
        <w:tc>
          <w:tcPr>
            <w:tcW w:w="3423" w:type="dxa"/>
          </w:tcPr>
          <w:p w14:paraId="6015919A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shall trigger welcome SMS/email after successful account creation.</w:t>
            </w:r>
          </w:p>
        </w:tc>
        <w:tc>
          <w:tcPr>
            <w:tcW w:w="3423" w:type="dxa"/>
          </w:tcPr>
          <w:p w14:paraId="367FA068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24FC1A25" w14:textId="77777777" w:rsidR="00847CB2" w:rsidRDefault="00847CB2">
      <w:pPr>
        <w:rPr>
          <w:b/>
          <w:color w:val="003366"/>
          <w:sz w:val="32"/>
        </w:rPr>
      </w:pPr>
    </w:p>
    <w:p w14:paraId="39AD64ED" w14:textId="77777777" w:rsidR="00847CB2" w:rsidRDefault="00847CB2">
      <w:pPr>
        <w:rPr>
          <w:b/>
          <w:color w:val="003366"/>
          <w:sz w:val="32"/>
        </w:rPr>
      </w:pPr>
    </w:p>
    <w:p w14:paraId="6A0AEE3A" w14:textId="77777777" w:rsidR="00847CB2" w:rsidRDefault="00847CB2">
      <w:pPr>
        <w:rPr>
          <w:b/>
          <w:color w:val="003366"/>
          <w:sz w:val="32"/>
        </w:rPr>
      </w:pPr>
    </w:p>
    <w:p w14:paraId="1027BE80" w14:textId="77777777" w:rsidR="00847CB2" w:rsidRDefault="00847CB2">
      <w:pPr>
        <w:rPr>
          <w:b/>
          <w:color w:val="003366"/>
          <w:sz w:val="32"/>
        </w:rPr>
      </w:pPr>
    </w:p>
    <w:p w14:paraId="0CE37F7E" w14:textId="76474926" w:rsidR="00CE049F" w:rsidRDefault="00000000">
      <w:r>
        <w:rPr>
          <w:b/>
          <w:color w:val="003366"/>
          <w:sz w:val="32"/>
        </w:rPr>
        <w:t>7. Business Rules</w:t>
      </w:r>
    </w:p>
    <w:p w14:paraId="0E9EC8BD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KYC verification must complete successfully before CBS account creation.</w:t>
      </w:r>
    </w:p>
    <w:p w14:paraId="7C87A477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Savings account products shall be configured centrally within CBS.</w:t>
      </w:r>
    </w:p>
    <w:p w14:paraId="7ABD7711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Duplicate customer profiles shall not be created.</w:t>
      </w:r>
    </w:p>
    <w:p w14:paraId="518DC188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Minimum balance rules shall depend on selected account product.</w:t>
      </w:r>
    </w:p>
    <w:p w14:paraId="6710D610" w14:textId="77777777" w:rsidR="00847CB2" w:rsidRDefault="00847CB2">
      <w:pPr>
        <w:rPr>
          <w:b/>
          <w:color w:val="003366"/>
          <w:sz w:val="32"/>
        </w:rPr>
      </w:pPr>
    </w:p>
    <w:p w14:paraId="46467013" w14:textId="68A6EE4C" w:rsidR="00CE049F" w:rsidRDefault="00000000">
      <w:r>
        <w:rPr>
          <w:b/>
          <w:color w:val="003366"/>
          <w:sz w:val="32"/>
        </w:rPr>
        <w:t>8. Exception Handling</w:t>
      </w:r>
    </w:p>
    <w:tbl>
      <w:tblPr>
        <w:tblStyle w:val="GridTable4-Accent1"/>
        <w:tblW w:w="10604" w:type="dxa"/>
        <w:tblLook w:val="04A0" w:firstRow="1" w:lastRow="0" w:firstColumn="1" w:lastColumn="0" w:noHBand="0" w:noVBand="1"/>
      </w:tblPr>
      <w:tblGrid>
        <w:gridCol w:w="5302"/>
        <w:gridCol w:w="5302"/>
      </w:tblGrid>
      <w:tr w:rsidR="00CE049F" w14:paraId="7336CD4F" w14:textId="77777777" w:rsidTr="00847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17465170" w14:textId="77777777" w:rsidR="00CE049F" w:rsidRDefault="00000000">
            <w:r>
              <w:t>Scenario</w:t>
            </w:r>
          </w:p>
        </w:tc>
        <w:tc>
          <w:tcPr>
            <w:tcW w:w="5302" w:type="dxa"/>
          </w:tcPr>
          <w:p w14:paraId="7FAEE291" w14:textId="77777777" w:rsidR="00CE0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Action</w:t>
            </w:r>
          </w:p>
        </w:tc>
      </w:tr>
      <w:tr w:rsidR="00CE049F" w14:paraId="7D763B2A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186F3AA0" w14:textId="77777777" w:rsidR="00CE049F" w:rsidRDefault="00000000">
            <w:r>
              <w:t>CBS API Timeout</w:t>
            </w:r>
          </w:p>
        </w:tc>
        <w:tc>
          <w:tcPr>
            <w:tcW w:w="5302" w:type="dxa"/>
          </w:tcPr>
          <w:p w14:paraId="7E28C764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Retry API request 2 times before failure</w:t>
            </w:r>
          </w:p>
        </w:tc>
      </w:tr>
      <w:tr w:rsidR="00CE049F" w14:paraId="42D6E374" w14:textId="77777777" w:rsidTr="00847CB2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3BC8B391" w14:textId="77777777" w:rsidR="00CE049F" w:rsidRDefault="00000000">
            <w:r>
              <w:t>Duplicate Customer Match</w:t>
            </w:r>
          </w:p>
        </w:tc>
        <w:tc>
          <w:tcPr>
            <w:tcW w:w="5302" w:type="dxa"/>
          </w:tcPr>
          <w:p w14:paraId="1D9D9E84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application to manual review queue</w:t>
            </w:r>
          </w:p>
        </w:tc>
      </w:tr>
      <w:tr w:rsidR="00CE049F" w14:paraId="53340839" w14:textId="77777777" w:rsidTr="00847C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48E0A724" w14:textId="77777777" w:rsidR="00CE049F" w:rsidRDefault="00000000">
            <w:r>
              <w:t>Product Mapping Failure</w:t>
            </w:r>
          </w:p>
        </w:tc>
        <w:tc>
          <w:tcPr>
            <w:tcW w:w="5302" w:type="dxa"/>
          </w:tcPr>
          <w:p w14:paraId="6D78ED49" w14:textId="77777777" w:rsidR="00CE0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 onboarding and notify Operations Team</w:t>
            </w:r>
          </w:p>
        </w:tc>
      </w:tr>
      <w:tr w:rsidR="00CE049F" w14:paraId="79951A0C" w14:textId="77777777" w:rsidTr="00847CB2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2" w:type="dxa"/>
          </w:tcPr>
          <w:p w14:paraId="0E2C528B" w14:textId="77777777" w:rsidR="00CE049F" w:rsidRDefault="00000000">
            <w:r>
              <w:t>Account Creation Failure</w:t>
            </w:r>
          </w:p>
        </w:tc>
        <w:tc>
          <w:tcPr>
            <w:tcW w:w="5302" w:type="dxa"/>
          </w:tcPr>
          <w:p w14:paraId="55675E2F" w14:textId="77777777" w:rsidR="00CE04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moves to Pending Operations Review</w:t>
            </w:r>
          </w:p>
        </w:tc>
      </w:tr>
    </w:tbl>
    <w:p w14:paraId="3B4D72A7" w14:textId="77777777" w:rsidR="00847CB2" w:rsidRDefault="00847CB2">
      <w:pPr>
        <w:rPr>
          <w:b/>
          <w:color w:val="003366"/>
          <w:sz w:val="32"/>
        </w:rPr>
      </w:pPr>
    </w:p>
    <w:p w14:paraId="68152A8E" w14:textId="0BF118B4" w:rsidR="00CE049F" w:rsidRDefault="00000000">
      <w:r>
        <w:rPr>
          <w:b/>
          <w:color w:val="003366"/>
          <w:sz w:val="32"/>
        </w:rPr>
        <w:t>9. Notifications &amp; Downstream Actions</w:t>
      </w:r>
    </w:p>
    <w:p w14:paraId="0F0E6E85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Trigger welcome SMS/email after successful account creation.</w:t>
      </w:r>
    </w:p>
    <w:p w14:paraId="37B28B21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Send debit card request to card management system.</w:t>
      </w:r>
    </w:p>
    <w:p w14:paraId="57904E46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Sync customer profile to CRM platform.</w:t>
      </w:r>
    </w:p>
    <w:p w14:paraId="5617B2BD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Audit log all CBS account creation activities.</w:t>
      </w:r>
    </w:p>
    <w:p w14:paraId="5A1E88E9" w14:textId="77777777" w:rsidR="00847CB2" w:rsidRDefault="00847CB2">
      <w:pPr>
        <w:rPr>
          <w:b/>
          <w:color w:val="003366"/>
          <w:sz w:val="32"/>
        </w:rPr>
      </w:pPr>
    </w:p>
    <w:p w14:paraId="6630D84C" w14:textId="1258220A" w:rsidR="00CE049F" w:rsidRDefault="00000000">
      <w:r>
        <w:rPr>
          <w:b/>
          <w:color w:val="003366"/>
          <w:sz w:val="32"/>
        </w:rPr>
        <w:t>10. Non-Functional Requirements</w:t>
      </w:r>
    </w:p>
    <w:p w14:paraId="7AE6BB11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CBS account creation response time should be under 5 seconds.</w:t>
      </w:r>
    </w:p>
    <w:p w14:paraId="00A364C1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System should support 10,000 account creation requests daily.</w:t>
      </w:r>
    </w:p>
    <w:p w14:paraId="175CF10B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All customer data must be encrypted during transmission and storage.</w:t>
      </w:r>
    </w:p>
    <w:p w14:paraId="6397FDEC" w14:textId="77777777" w:rsidR="00CE049F" w:rsidRPr="00847CB2" w:rsidRDefault="00000000">
      <w:pPr>
        <w:pStyle w:val="ListBullet"/>
        <w:rPr>
          <w:sz w:val="24"/>
          <w:szCs w:val="24"/>
        </w:rPr>
      </w:pPr>
      <w:r w:rsidRPr="00847CB2">
        <w:rPr>
          <w:sz w:val="24"/>
          <w:szCs w:val="24"/>
        </w:rPr>
        <w:t>System availability should be 99.9%.</w:t>
      </w:r>
    </w:p>
    <w:sectPr w:rsidR="00CE049F" w:rsidRPr="00847CB2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AA5B1" w14:textId="77777777" w:rsidR="005A06B6" w:rsidRDefault="005A06B6">
      <w:pPr>
        <w:spacing w:after="0" w:line="240" w:lineRule="auto"/>
      </w:pPr>
      <w:r>
        <w:separator/>
      </w:r>
    </w:p>
  </w:endnote>
  <w:endnote w:type="continuationSeparator" w:id="0">
    <w:p w14:paraId="5DA016B4" w14:textId="77777777" w:rsidR="005A06B6" w:rsidRDefault="005A0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E5A1" w14:textId="77777777" w:rsidR="00CE049F" w:rsidRDefault="00000000">
    <w:pPr>
      <w:pStyle w:val="Footer"/>
      <w:jc w:val="center"/>
    </w:pPr>
    <w:r>
      <w:t>FRD – CBS Account Creation &amp; Product Setup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60F0D" w14:textId="77777777" w:rsidR="005A06B6" w:rsidRDefault="005A06B6">
      <w:pPr>
        <w:spacing w:after="0" w:line="240" w:lineRule="auto"/>
      </w:pPr>
      <w:r>
        <w:separator/>
      </w:r>
    </w:p>
  </w:footnote>
  <w:footnote w:type="continuationSeparator" w:id="0">
    <w:p w14:paraId="47FB5566" w14:textId="77777777" w:rsidR="005A06B6" w:rsidRDefault="005A0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93974">
    <w:abstractNumId w:val="8"/>
  </w:num>
  <w:num w:numId="2" w16cid:durableId="1444573147">
    <w:abstractNumId w:val="6"/>
  </w:num>
  <w:num w:numId="3" w16cid:durableId="1125388465">
    <w:abstractNumId w:val="5"/>
  </w:num>
  <w:num w:numId="4" w16cid:durableId="2147307725">
    <w:abstractNumId w:val="4"/>
  </w:num>
  <w:num w:numId="5" w16cid:durableId="1434743192">
    <w:abstractNumId w:val="7"/>
  </w:num>
  <w:num w:numId="6" w16cid:durableId="1946301182">
    <w:abstractNumId w:val="3"/>
  </w:num>
  <w:num w:numId="7" w16cid:durableId="1181431113">
    <w:abstractNumId w:val="2"/>
  </w:num>
  <w:num w:numId="8" w16cid:durableId="2020422245">
    <w:abstractNumId w:val="1"/>
  </w:num>
  <w:num w:numId="9" w16cid:durableId="141878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0B"/>
    <w:rsid w:val="0015074B"/>
    <w:rsid w:val="0029639D"/>
    <w:rsid w:val="00326F90"/>
    <w:rsid w:val="0052719D"/>
    <w:rsid w:val="005A06B6"/>
    <w:rsid w:val="00847CB2"/>
    <w:rsid w:val="00AA1D8D"/>
    <w:rsid w:val="00B47730"/>
    <w:rsid w:val="00CB0664"/>
    <w:rsid w:val="00CE0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F34CD"/>
  <w14:defaultImageDpi w14:val="300"/>
  <w15:docId w15:val="{37DD130C-B0E4-402F-A280-F830197F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47CB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2</cp:revision>
  <dcterms:created xsi:type="dcterms:W3CDTF">2013-12-23T23:15:00Z</dcterms:created>
  <dcterms:modified xsi:type="dcterms:W3CDTF">2026-05-26T13:04:00Z</dcterms:modified>
  <cp:category/>
</cp:coreProperties>
</file>