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Kaname T</w:t>
      </w:r>
      <w:r>
        <w:rPr>
          <w:rFonts w:ascii="Calibri Light" w:hAnsi="Calibri Light" w:cs="Calibri Light" w:eastAsia="Calibri Light"/>
          <w:color w:val="auto"/>
          <w:spacing w:val="-10"/>
          <w:position w:val="0"/>
          <w:sz w:val="56"/>
          <w:shd w:fill="auto" w:val="clear"/>
        </w:rPr>
        <w:t xml:space="preserve">ōsen</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Captain of the 1</w:t>
      </w:r>
      <w:r>
        <w:rPr>
          <w:rFonts w:ascii="Calibri" w:hAnsi="Calibri" w:cs="Calibri" w:eastAsia="Calibri"/>
          <w:i/>
          <w:color w:val="auto"/>
          <w:spacing w:val="0"/>
          <w:position w:val="0"/>
          <w:sz w:val="22"/>
          <w:shd w:fill="auto" w:val="clear"/>
          <w:vertAlign w:val="superscript"/>
        </w:rPr>
        <w:t xml:space="preserve">st</w:t>
      </w:r>
      <w:r>
        <w:rPr>
          <w:rFonts w:ascii="Calibri" w:hAnsi="Calibri" w:cs="Calibri" w:eastAsia="Calibri"/>
          <w:i/>
          <w:color w:val="auto"/>
          <w:spacing w:val="0"/>
          <w:position w:val="0"/>
          <w:sz w:val="22"/>
          <w:shd w:fill="auto" w:val="clear"/>
        </w:rPr>
        <w:t xml:space="preserve"> Division</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Race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Human Soul</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Alignment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Chaotic Good</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Shinigami Swordsman</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br/>
      </w:r>
      <w:r>
        <w:object w:dxaOrig="8985" w:dyaOrig="5054">
          <v:rect xmlns:o="urn:schemas-microsoft-com:office:office" xmlns:v="urn:schemas-microsoft-com:vml" id="rectole0000000000" style="width:449.250000pt;height:25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Normal Abilities: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Hollowfication: Hollow Mask</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Kaname gains 10/10 this turn. All his abilities that are slower than hits first now hit first. Another ability may be used this turn. If this ability is used even once, Kaname’s bankai is locked and Kaname’s resurreccion is unlocked.</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Buff, Relativistic, Haste.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Had</w:t>
      </w:r>
      <w:r>
        <w:rPr>
          <w:rFonts w:ascii="Calibri" w:hAnsi="Calibri" w:cs="Calibri" w:eastAsia="Calibri"/>
          <w:b/>
          <w:i/>
          <w:color w:val="auto"/>
          <w:spacing w:val="0"/>
          <w:position w:val="0"/>
          <w:sz w:val="24"/>
          <w:shd w:fill="auto" w:val="clear"/>
        </w:rPr>
        <w:t xml:space="preserve">ō #54. Haien</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15 ranged damage to a target. All other damage received by this target this turn is increased by 50%.</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Debuff.</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Expert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Kaname dodges one attack this turn. If an attack is dodged, 15 damage is dealt to the attacker.</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Suzumushi: Cry</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Using this ability places one Weak mind stack on a target. When the Weak mind stack is placed on a target, it has a chance of being stunned this turn (after its placed). If stun is successful, one Weak mind stack is removed.</w:t>
        <w:br/>
        <w:t xml:space="preserve">1 stack = 50% (4,5,6 on d6 by Kaname)</w:t>
        <w:br/>
        <w:t xml:space="preserve">2 stacks = 83% (2,3,4,5,6 on d6 by Kaname)</w:t>
        <w:br/>
        <w:t xml:space="preserve">3 stacks = 100%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Relativistic, Attack, Ranged, Stun.</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Suzumushi: Benihiko</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15 and 20 melee damage to the target. First damage instance is the true damage.</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AoE.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Bankai: Suzumushi Tsuishiki: Enma Korogi</w:t>
      </w: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2"/>
          <w:shd w:fill="auto" w:val="clear"/>
        </w:rPr>
        <w:t xml:space="preserve">(Ultimate)</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Requirement</w:t>
      </w:r>
      <w:r>
        <w:rPr>
          <w:rFonts w:ascii="Calibri" w:hAnsi="Calibri" w:cs="Calibri" w:eastAsia="Calibri"/>
          <w:color w:val="auto"/>
          <w:spacing w:val="0"/>
          <w:position w:val="0"/>
          <w:sz w:val="22"/>
          <w:shd w:fill="auto" w:val="clear"/>
        </w:rPr>
        <w:t xml:space="preserve">: Use “</w:t>
      </w:r>
      <w:r>
        <w:rPr>
          <w:rFonts w:ascii="Calibri" w:hAnsi="Calibri" w:cs="Calibri" w:eastAsia="Calibri"/>
          <w:i/>
          <w:color w:val="auto"/>
          <w:spacing w:val="0"/>
          <w:position w:val="0"/>
          <w:sz w:val="22"/>
          <w:shd w:fill="auto" w:val="clear"/>
        </w:rPr>
        <w:t xml:space="preserve">Suzumushi: Cry</w:t>
      </w:r>
      <w:r>
        <w:rPr>
          <w:rFonts w:ascii="Calibri" w:hAnsi="Calibri" w:cs="Calibri" w:eastAsia="Calibri"/>
          <w:color w:val="auto"/>
          <w:spacing w:val="0"/>
          <w:position w:val="0"/>
          <w:sz w:val="22"/>
          <w:shd w:fill="auto" w:val="clear"/>
        </w:rPr>
        <w:t xml:space="preserve">” and “</w:t>
      </w:r>
      <w:r>
        <w:rPr>
          <w:rFonts w:ascii="Calibri" w:hAnsi="Calibri" w:cs="Calibri" w:eastAsia="Calibri"/>
          <w:i/>
          <w:color w:val="auto"/>
          <w:spacing w:val="0"/>
          <w:position w:val="0"/>
          <w:sz w:val="22"/>
          <w:shd w:fill="auto" w:val="clear"/>
        </w:rPr>
        <w:t xml:space="preserve">Suzumushi: Benihiko</w:t>
      </w:r>
      <w:r>
        <w:rPr>
          <w:rFonts w:ascii="Calibri" w:hAnsi="Calibri" w:cs="Calibri" w:eastAsia="Calibri"/>
          <w:color w:val="auto"/>
          <w:spacing w:val="0"/>
          <w:position w:val="0"/>
          <w:sz w:val="22"/>
          <w:shd w:fill="auto" w:val="clear"/>
        </w:rPr>
        <w:t xml:space="preserve">” 4 times total.</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For this and next 4 turns, every ability used will be normal speed except for Kaname’s abilities. Everyone becomes invisible. Kaname gains true sight. Kaname gains “Pierce” and “Slash” abilities.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Effect, Exhaust, Relativistic.</w:t>
        <w:br/>
      </w:r>
    </w:p>
    <w:p>
      <w:pPr>
        <w:numPr>
          <w:ilvl w:val="0"/>
          <w:numId w:val="4"/>
        </w:numPr>
        <w:spacing w:before="0" w:after="160" w:line="259"/>
        <w:ind w:right="0" w:left="720" w:hanging="36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Resurreccion: Suzumushi Hyakushiki: Grillar Grillo</w:t>
        <w:br/>
      </w:r>
      <w:r>
        <w:rPr>
          <w:rFonts w:ascii="Calibri" w:hAnsi="Calibri" w:cs="Calibri" w:eastAsia="Calibri"/>
          <w:b/>
          <w:color w:val="auto"/>
          <w:spacing w:val="0"/>
          <w:position w:val="0"/>
          <w:sz w:val="22"/>
          <w:shd w:fill="auto" w:val="clear"/>
        </w:rPr>
        <w:t xml:space="preserve">Requirement</w:t>
      </w:r>
      <w:r>
        <w:rPr>
          <w:rFonts w:ascii="Calibri" w:hAnsi="Calibri" w:cs="Calibri" w:eastAsia="Calibri"/>
          <w:color w:val="auto"/>
          <w:spacing w:val="0"/>
          <w:position w:val="0"/>
          <w:sz w:val="22"/>
          <w:shd w:fill="auto" w:val="clear"/>
        </w:rPr>
        <w:t xml:space="preserve">: At least one use of “</w:t>
      </w:r>
      <w:r>
        <w:rPr>
          <w:rFonts w:ascii="Calibri" w:hAnsi="Calibri" w:cs="Calibri" w:eastAsia="Calibri"/>
          <w:i/>
          <w:color w:val="auto"/>
          <w:spacing w:val="0"/>
          <w:position w:val="0"/>
          <w:sz w:val="22"/>
          <w:shd w:fill="auto" w:val="clear"/>
        </w:rPr>
        <w:t xml:space="preserve">Hollowfication: Hollow Mask</w:t>
      </w:r>
      <w:r>
        <w:rPr>
          <w:rFonts w:ascii="Calibri" w:hAnsi="Calibri" w:cs="Calibri" w:eastAsia="Calibri"/>
          <w:color w:val="auto"/>
          <w:spacing w:val="0"/>
          <w:position w:val="0"/>
          <w:sz w:val="22"/>
          <w:shd w:fill="auto" w:val="clear"/>
        </w:rPr>
        <w:t xml:space="preserve">” and 2</w:t>
      </w:r>
      <w:r>
        <w:rPr>
          <w:rFonts w:ascii="Calibri" w:hAnsi="Calibri" w:cs="Calibri" w:eastAsia="Calibri"/>
          <w:color w:val="auto"/>
          <w:spacing w:val="0"/>
          <w:position w:val="0"/>
          <w:sz w:val="22"/>
          <w:shd w:fill="auto" w:val="clear"/>
          <w:vertAlign w:val="superscript"/>
        </w:rPr>
        <w:t xml:space="preserve">nd</w:t>
      </w:r>
      <w:r>
        <w:rPr>
          <w:rFonts w:ascii="Calibri" w:hAnsi="Calibri" w:cs="Calibri" w:eastAsia="Calibri"/>
          <w:color w:val="auto"/>
          <w:spacing w:val="0"/>
          <w:position w:val="0"/>
          <w:sz w:val="22"/>
          <w:shd w:fill="auto" w:val="clear"/>
        </w:rPr>
        <w:t xml:space="preserve"> round.</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Kaname enters his resurreccion mode. He is untargetable this turn.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Hits first, Transformation, Shield.</w:t>
        <w:br/>
      </w:r>
    </w:p>
    <w:p>
      <w:pPr>
        <w:numPr>
          <w:ilvl w:val="0"/>
          <w:numId w:val="4"/>
        </w:numPr>
        <w:spacing w:before="0" w:after="160" w:line="259"/>
        <w:ind w:right="0" w:left="720" w:hanging="36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Pierce</w:t>
        <w:br/>
      </w:r>
      <w:r>
        <w:rPr>
          <w:rFonts w:ascii="Calibri" w:hAnsi="Calibri" w:cs="Calibri" w:eastAsia="Calibri"/>
          <w:b/>
          <w:color w:val="auto"/>
          <w:spacing w:val="0"/>
          <w:position w:val="0"/>
          <w:sz w:val="22"/>
          <w:shd w:fill="auto" w:val="clear"/>
        </w:rPr>
        <w:t xml:space="preserve">Requirement</w:t>
      </w:r>
      <w:r>
        <w:rPr>
          <w:rFonts w:ascii="Calibri" w:hAnsi="Calibri" w:cs="Calibri" w:eastAsia="Calibri"/>
          <w:color w:val="auto"/>
          <w:spacing w:val="0"/>
          <w:position w:val="0"/>
          <w:sz w:val="22"/>
          <w:shd w:fill="auto" w:val="clear"/>
        </w:rPr>
        <w:t xml:space="preserve">: Active “</w:t>
      </w:r>
      <w:r>
        <w:rPr>
          <w:rFonts w:ascii="Calibri" w:hAnsi="Calibri" w:cs="Calibri" w:eastAsia="Calibri"/>
          <w:i/>
          <w:color w:val="auto"/>
          <w:spacing w:val="0"/>
          <w:position w:val="0"/>
          <w:sz w:val="22"/>
          <w:shd w:fill="auto" w:val="clear"/>
        </w:rPr>
        <w:t xml:space="preserve">Bankai: Suzumushi Tsuishiki: Enma Korogi</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35 melee damage to a single target.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w:t>
        <w:br/>
      </w:r>
    </w:p>
    <w:p>
      <w:pPr>
        <w:numPr>
          <w:ilvl w:val="0"/>
          <w:numId w:val="4"/>
        </w:numPr>
        <w:spacing w:before="0" w:after="160" w:line="259"/>
        <w:ind w:right="0" w:left="720" w:hanging="36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Slash</w:t>
        <w:br/>
      </w:r>
      <w:r>
        <w:rPr>
          <w:rFonts w:ascii="Calibri" w:hAnsi="Calibri" w:cs="Calibri" w:eastAsia="Calibri"/>
          <w:b/>
          <w:color w:val="auto"/>
          <w:spacing w:val="0"/>
          <w:position w:val="0"/>
          <w:sz w:val="22"/>
          <w:shd w:fill="auto" w:val="clear"/>
        </w:rPr>
        <w:t xml:space="preserve">Requirement</w:t>
      </w:r>
      <w:r>
        <w:rPr>
          <w:rFonts w:ascii="Calibri" w:hAnsi="Calibri" w:cs="Calibri" w:eastAsia="Calibri"/>
          <w:color w:val="auto"/>
          <w:spacing w:val="0"/>
          <w:position w:val="0"/>
          <w:sz w:val="22"/>
          <w:shd w:fill="auto" w:val="clear"/>
        </w:rPr>
        <w:t xml:space="preserve">: Active “</w:t>
      </w:r>
      <w:r>
        <w:rPr>
          <w:rFonts w:ascii="Calibri" w:hAnsi="Calibri" w:cs="Calibri" w:eastAsia="Calibri"/>
          <w:i/>
          <w:color w:val="auto"/>
          <w:spacing w:val="0"/>
          <w:position w:val="0"/>
          <w:sz w:val="22"/>
          <w:shd w:fill="auto" w:val="clear"/>
        </w:rPr>
        <w:t xml:space="preserve">Bankai: Suzumushi Tsuishiki: Enma Korogi</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15 melee damage to all enemies.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AoE.</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5054">
          <v:rect xmlns:o="urn:schemas-microsoft-com:office:office" xmlns:v="urn:schemas-microsoft-com:vml" id="rectole0000000001" style="width:449.250000pt;height:252.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Resurreccion Abilities: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Kaname has 10/10 while in this mode.</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High-Speed Regeneration</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Kaname heals 10 hp at the end of each round.</w:t>
        <w:br/>
        <w:t xml:space="preserve">Active: Kaname heals for 35 hp.</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Heal.</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Had</w:t>
      </w:r>
      <w:r>
        <w:rPr>
          <w:rFonts w:ascii="Calibri" w:hAnsi="Calibri" w:cs="Calibri" w:eastAsia="Calibri"/>
          <w:b/>
          <w:i/>
          <w:color w:val="auto"/>
          <w:spacing w:val="0"/>
          <w:position w:val="0"/>
          <w:sz w:val="24"/>
          <w:shd w:fill="auto" w:val="clear"/>
        </w:rPr>
        <w:t xml:space="preserve">ō #54. Haien</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15 ranged damage to a target. All other damage received by this target this turn is increased by 50%.</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Debuff.</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Expert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Kaname dodges one attack this turn. If an attack is dodged, 15 damage is dealt to the attacker.</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Armored Wings</w:t>
      </w:r>
      <w:r>
        <w:rPr>
          <w:rFonts w:ascii="Calibri" w:hAnsi="Calibri" w:cs="Calibri" w:eastAsia="Calibri"/>
          <w:b/>
          <w:color w:val="auto"/>
          <w:spacing w:val="0"/>
          <w:position w:val="0"/>
          <w:sz w:val="22"/>
          <w:shd w:fill="auto" w:val="clear"/>
        </w:rPr>
        <w:t xml:space="preserve"> </w:t>
        <w:br/>
        <w:t xml:space="preserve">Active</w:t>
      </w:r>
      <w:r>
        <w:rPr>
          <w:rFonts w:ascii="Calibri" w:hAnsi="Calibri" w:cs="Calibri" w:eastAsia="Calibri"/>
          <w:color w:val="auto"/>
          <w:spacing w:val="0"/>
          <w:position w:val="0"/>
          <w:sz w:val="22"/>
          <w:shd w:fill="auto" w:val="clear"/>
        </w:rPr>
        <w:t xml:space="preserve">: Kaname gains 30 armor this turn.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Relativistic, Shield.</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Los Nueve Aspectos</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35 ranged damage to a single target or 20 ranged damage to two targets.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La Mirada</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10 true ranged damage to a target. Casting this ability again on the same target increases ability’s damage by 10.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True.</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8985" w:dyaOrig="6653">
          <v:rect xmlns:o="urn:schemas-microsoft-com:office:office" xmlns:v="urn:schemas-microsoft-com:vml" id="rectole0000000002" style="width:449.250000pt;height:332.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 </w:t>
      </w:r>
      <w:r>
        <w:rPr>
          <w:rFonts w:ascii="Calibri" w:hAnsi="Calibri" w:cs="Calibri" w:eastAsia="Calibri"/>
          <w:color w:val="auto"/>
          <w:spacing w:val="0"/>
          <w:position w:val="0"/>
          <w:sz w:val="22"/>
          <w:shd w:fill="auto" w:val="clear"/>
        </w:rPr>
        <w:t xml:space="preserve">Bogdan Lukovic 9.9.2018.</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