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Senator Armstrong</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7590">
          <v:rect xmlns:o="urn:schemas-microsoft-com:office:office" xmlns:v="urn:schemas-microsoft-com:vml" id="rectole0000000000" style="width:432.000000pt;height:379.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Mutant    Class : Tech , Overlord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 have a Dream.' That one day every person in this nation will control their own destiny. A land of the truly free, dammit. A nation of Action not words! Ruled by strength not committe . Where the law changes to suit the individual and not the other way around !Where power and justice are back where they belong in the hand of the people! Where every man is FREE to ACT, to THINK for HIMSELF! Fuck all these limp dicked lawyers , fuck these chicken shit bureaucrats. Fuck this 24-hour Internet spew of trivia and celebrity bullshit! Fuck American pride! Fuck the media! FUCK ALL OF IT! America is diseased. Rotten to the core. There's no saving it - we need to pull it out by the roots. Wipe the slate clean. BURN IT DOWN! And from the ashes, a new America will be born. Evolved, but untamed! The weak will be purged and the strongest will thrive - free to live as they see fit, they'll make America great again ! In my new America, people will die and kill for what they BELIEVE! Not for money, not for oil! Not for what they're told is right. Every man will be free to fight his own wars!"</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Jockey Rush - Armstrong deals 40 damage to a single enemy target , but if this attack is Ignored or otherwise misses Armstrong is stunned during his next turn.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Energy Release - deals 20 damage to all enemies. Can not hit Flying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Teleckenesis - Armstrong deals 25 damage to up to 3 different targets.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Regenerative Torpor - Armstrong heals 20hp this turn and 20 more next Turn , but he may not use other abilities during his next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Backhand - Armstrong deals 30 damage to a single target.Melee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Absorb Energy - Armstrong deals 20 damage to any Machine , Tech or Android and then if he dealt damage he removes 1 Nanodeath Stack from himself.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Nanomachines Son !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Ultimate triggers from Round 2 onwards when Armstrong is damaged in any way.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Whenever armstrong should take damage he absorbs 1/2 of it , except if he is hit by an attack that Hits First (then he only absorbs 1/4 of it)or an attack that hits first before all others in which case he does not absorb any of it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Whenever his Nanomachines are used put one Nanodeath stack on Armstrong , if 3 are reached Nanomachines Son! No longer functions as long as the 3 Stacks are on him.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Nanomachines son ! They hardenn in response to physical trauma. You cant hurt me Jack</w:t>
      </w:r>
      <w:r>
        <w:rPr>
          <w:rFonts w:ascii="Times New Roman" w:hAnsi="Times New Roman" w:cs="Times New Roman" w:eastAsia="Times New Roman"/>
          <w:color w:val="auto"/>
          <w:spacing w:val="0"/>
          <w:position w:val="0"/>
          <w:sz w:val="22"/>
          <w:shd w:fill="auto" w:val="clear"/>
        </w:rPr>
        <w:t xml:space="preserve">. ,, </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