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jeNe TASSADAR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3887">
          <v:rect xmlns:o="urn:schemas-microsoft-com:office:office" xmlns:v="urn:schemas-microsoft-com:vml" id="rectole0000000000" style="width:420.100000pt;height:194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"My friends, this is our final hour. Not all of us may survive the coming conflict. Yet, death may be a blessing should we fail here. We seek now to destroy a foe that has ravaged its way across the universe consuming all in its path. And now it has reached the end of its long journey. The 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u w:val="single"/>
          <w:shd w:fill="auto" w:val="clear"/>
        </w:rPr>
        <w:t xml:space="preserve">Overmind 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has come to destroy all that we hold dear and assimilate us into itself. And I say to thee, this shall not come to pass! </w:t>
      </w:r>
      <w:hyperlink xmlns:r="http://schemas.openxmlformats.org/officeDocument/2006/relationships" r:id="docRId2">
        <w:r>
          <w:rPr>
            <w:rFonts w:ascii="Helvetica Neue;Helvetica;Arial;" w:hAnsi="Helvetica Neue;Helvetica;Arial;" w:cs="Helvetica Neue;Helvetica;Arial;" w:eastAsia="Helvetica Neue;Helvetica;Arial;"/>
            <w:color w:val="000000"/>
            <w:spacing w:val="0"/>
            <w:position w:val="0"/>
            <w:sz w:val="21"/>
            <w:u w:val="single"/>
            <w:shd w:fill="auto" w:val="clear"/>
          </w:rPr>
          <w:t xml:space="preserve">Aiur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shall not fall! </w:t>
      </w:r>
      <w:hyperlink xmlns:r="http://schemas.openxmlformats.org/officeDocument/2006/relationships" r:id="docRId3">
        <w:r>
          <w:rPr>
            <w:rFonts w:ascii="Helvetica Neue;Helvetica;Arial;" w:hAnsi="Helvetica Neue;Helvetica;Arial;" w:cs="Helvetica Neue;Helvetica;Arial;" w:eastAsia="Helvetica Neue;Helvetica;Arial;"/>
            <w:color w:val="000000"/>
            <w:spacing w:val="0"/>
            <w:position w:val="0"/>
            <w:sz w:val="21"/>
            <w:u w:val="single"/>
            <w:shd w:fill="auto" w:val="clear"/>
          </w:rPr>
          <w:t xml:space="preserve">Executor</w:t>
        </w:r>
      </w:hyperlink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, I stand ready!"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Race : Protoss  Class : Templar, Warrior, Hero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Source: Starcraft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Game -  Blizzard Entertainment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Role-Executor of the Khalais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Difficulty- 2/5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1.Psi-blades - Tassadar makes a furious volley of hits at an enemy. 2 X 15dmg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Armor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Gives Tassadar passive protection of 10 p against all attacks..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 Ability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Shield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Gives Tassadar passive protection against all attacks. Note, the shield has 30hp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Passive Ability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4.Psionic Storm-Tassadar lets loose a large field of chaoic lightning that deals heavy damage to all enemies. 30 dmg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Ranged, AoE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5.Hallucination- Tassadar can make a copy of himself so that the enemy can‘t target him (this is not Invisibility) , he choose for the Clone to take effect This or the next Turn if it is the next Turn he may still take Actions that Turn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6.Feedback -Negates enemy‘s attack and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0"/>
          <w:shd w:fill="auto" w:val="clear"/>
        </w:rPr>
        <w:t xml:space="preserve"> the enemy recieves damage equal to half of their prevous damage. </w:t>
      </w:r>
      <w:r>
        <w:rPr>
          <w:rFonts w:ascii="Helvetica Neue;Helvetica;Arial;" w:hAnsi="Helvetica Neue;Helvetica;Arial;" w:cs="Helvetica Neue;Helvetica;Arial;" w:eastAsia="Helvetica Neue;Helvetica;Arial;"/>
          <w:b/>
          <w:color w:val="000000"/>
          <w:spacing w:val="0"/>
          <w:position w:val="0"/>
          <w:sz w:val="20"/>
          <w:shd w:fill="auto" w:val="clear"/>
        </w:rPr>
        <w:t xml:space="preserve">Shield, Effect.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Alternate move: Regenerate shields. Shields recharge by 15p per turn. Player must skip turn.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Ganthrithor Collision-Ultimate: Can be activated from turn 5 onwards. Tassadar channels both light and dark energies into the hull if the Ganthrithor while speeding towards the target at blinding rate. The impact detroys both the target and Tassadar.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starcraft.fandom.com/wiki/Artanis" Id="docRId3" Type="http://schemas.openxmlformats.org/officeDocument/2006/relationships/hyperlink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starcraft.fandom.com/wiki/Aiur" Id="docRId2" Type="http://schemas.openxmlformats.org/officeDocument/2006/relationships/hyperlink" /><Relationship Target="numbering.xml" Id="docRId4" Type="http://schemas.openxmlformats.org/officeDocument/2006/relationships/numbering" /></Relationships>
</file>