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1"/>
        <w:gridCol w:w="10"/>
        <w:gridCol w:w="7499"/>
      </w:tblGrid>
      <w:tr w:rsidR="00750A79" w:rsidRPr="00C045C7" w14:paraId="35C036E6" w14:textId="77777777" w:rsidTr="00384C8A">
        <w:tc>
          <w:tcPr>
            <w:tcW w:w="2700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CD9701" w14:textId="77777777" w:rsidR="00384C8A" w:rsidRPr="00C045C7" w:rsidRDefault="00384C8A" w:rsidP="00384C8A">
            <w:pPr>
              <w:spacing w:before="60" w:after="30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noProof/>
                <w:color w:val="B07C3A"/>
              </w:rPr>
              <w:t>email@address.com</w:t>
            </w:r>
          </w:p>
          <w:p w14:paraId="5D26C6D2" w14:textId="77777777" w:rsidR="00384C8A" w:rsidRPr="00C045C7" w:rsidRDefault="00384C8A" w:rsidP="00384C8A">
            <w:pPr>
              <w:spacing w:after="3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(123) 456-7890</w:t>
            </w:r>
          </w:p>
          <w:p w14:paraId="33A64EBD" w14:textId="77777777" w:rsidR="00384C8A" w:rsidRPr="00C045C7" w:rsidRDefault="00384C8A" w:rsidP="00384C8A">
            <w:pPr>
              <w:spacing w:after="3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City, State ZIP Code</w:t>
            </w:r>
          </w:p>
          <w:p w14:paraId="0E278A72" w14:textId="77777777" w:rsidR="00384C8A" w:rsidRPr="00C045C7" w:rsidRDefault="00384C8A" w:rsidP="00384C8A">
            <w:pPr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noProof/>
                <w:color w:val="B07C3A"/>
              </w:rPr>
              <w:t>linkedin.com/in/yourname</w:t>
            </w:r>
          </w:p>
          <w:p w14:paraId="6CD57EFD" w14:textId="555440DD" w:rsidR="00750A79" w:rsidRPr="00C045C7" w:rsidRDefault="00750A79" w:rsidP="00384C8A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7740" w:type="dxa"/>
            <w:gridSpan w:val="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759A02" w14:textId="03AA1119" w:rsidR="00750A79" w:rsidRPr="00C045C7" w:rsidRDefault="00E775C1" w:rsidP="00384C8A">
            <w:pPr>
              <w:spacing w:after="80"/>
              <w:rPr>
                <w:noProof/>
                <w:color w:val="2B2118"/>
                <w:sz w:val="40"/>
                <w:szCs w:val="40"/>
              </w:rPr>
            </w:pPr>
            <w:r>
              <w:rPr>
                <w:rFonts w:ascii="Garamond" w:eastAsia="Garamond" w:hAnsi="Garamond" w:cs="Garamond"/>
                <w:b/>
                <w:bCs/>
                <w:noProof/>
                <w:color w:val="2B2118"/>
                <w:sz w:val="40"/>
                <w:szCs w:val="40"/>
              </w:rPr>
              <w:t>YOUR NAME</w:t>
            </w:r>
          </w:p>
          <w:p w14:paraId="1BA2205C" w14:textId="77777777" w:rsidR="00750A79" w:rsidRPr="00C045C7" w:rsidRDefault="00000000" w:rsidP="00384C8A">
            <w:pPr>
              <w:rPr>
                <w:noProof/>
                <w:color w:val="B07C3A"/>
                <w:sz w:val="28"/>
                <w:szCs w:val="28"/>
              </w:rPr>
            </w:pPr>
            <w:r w:rsidRPr="00C045C7">
              <w:rPr>
                <w:rFonts w:ascii="Garamond" w:eastAsia="Garamond" w:hAnsi="Garamond" w:cs="Garamond"/>
                <w:noProof/>
                <w:color w:val="B07C3A"/>
                <w:sz w:val="28"/>
                <w:szCs w:val="28"/>
              </w:rPr>
              <w:t>Brand &amp; Communications Manager</w:t>
            </w:r>
          </w:p>
        </w:tc>
      </w:tr>
      <w:tr w:rsidR="00750A79" w:rsidRPr="00C045C7" w14:paraId="6453D790" w14:textId="77777777" w:rsidTr="00384C8A">
        <w:tc>
          <w:tcPr>
            <w:tcW w:w="2700" w:type="dxa"/>
            <w:tcMar>
              <w:top w:w="240" w:type="dxa"/>
              <w:left w:w="200" w:type="dxa"/>
              <w:bottom w:w="240" w:type="dxa"/>
              <w:right w:w="120" w:type="dxa"/>
            </w:tcMar>
          </w:tcPr>
          <w:p w14:paraId="23AF304E" w14:textId="77777777" w:rsidR="00750A79" w:rsidRPr="00C045C7" w:rsidRDefault="00000000">
            <w:pPr>
              <w:pBdr>
                <w:bottom w:val="single" w:sz="6" w:space="2" w:color="B07C3A"/>
              </w:pBdr>
              <w:spacing w:before="200" w:after="80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Awards</w:t>
            </w:r>
          </w:p>
          <w:p w14:paraId="12DCEA98" w14:textId="77777777" w:rsidR="00750A79" w:rsidRPr="00C045C7" w:rsidRDefault="00000000" w:rsidP="00384C8A">
            <w:pPr>
              <w:spacing w:before="240" w:after="2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Effie Gold Award</w:t>
            </w:r>
          </w:p>
          <w:p w14:paraId="40207CEB" w14:textId="41753F67" w:rsidR="00750A79" w:rsidRPr="00C045C7" w:rsidRDefault="00000000" w:rsidP="00384C8A">
            <w:pPr>
              <w:spacing w:after="40"/>
              <w:ind w:right="202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 xml:space="preserve">Effie Worldwide · </w:t>
            </w:r>
            <w:r w:rsidR="00C24356"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>2025</w:t>
            </w:r>
          </w:p>
          <w:p w14:paraId="396529F3" w14:textId="77777777" w:rsidR="00750A79" w:rsidRPr="00C045C7" w:rsidRDefault="00000000" w:rsidP="00384C8A">
            <w:pPr>
              <w:spacing w:after="6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Recognized for exceptional campaign effectiveness in the consumer goods category with measurable market impact.</w:t>
            </w:r>
          </w:p>
          <w:p w14:paraId="79071C4D" w14:textId="77777777" w:rsidR="00750A79" w:rsidRPr="00C045C7" w:rsidRDefault="00000000" w:rsidP="00384C8A">
            <w:pPr>
              <w:spacing w:before="240" w:after="2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PR Week Brand Award</w:t>
            </w:r>
          </w:p>
          <w:p w14:paraId="20D5ABB0" w14:textId="3C49EEDF" w:rsidR="00750A79" w:rsidRPr="00C045C7" w:rsidRDefault="00000000" w:rsidP="00384C8A">
            <w:pPr>
              <w:spacing w:after="40"/>
              <w:ind w:right="202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 xml:space="preserve">PR Week · </w:t>
            </w:r>
            <w:r w:rsidR="00C24356"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>2023</w:t>
            </w:r>
          </w:p>
          <w:p w14:paraId="40284033" w14:textId="77777777" w:rsidR="00750A79" w:rsidRPr="00C045C7" w:rsidRDefault="00000000" w:rsidP="00384C8A">
            <w:pPr>
              <w:spacing w:after="6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Awarded for an integrated brand refresh that lifted aided awareness by 24 points over six months.</w:t>
            </w:r>
          </w:p>
          <w:p w14:paraId="6333C662" w14:textId="77777777" w:rsidR="00750A79" w:rsidRPr="00C045C7" w:rsidRDefault="00000000" w:rsidP="00384C8A">
            <w:pPr>
              <w:spacing w:before="240" w:after="2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Young Lions Communications</w:t>
            </w:r>
          </w:p>
          <w:p w14:paraId="544E7FFB" w14:textId="03FF26FD" w:rsidR="00750A79" w:rsidRPr="00C045C7" w:rsidRDefault="00000000" w:rsidP="00384C8A">
            <w:pPr>
              <w:spacing w:after="40"/>
              <w:ind w:right="202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 xml:space="preserve">Cannes Lions · </w:t>
            </w:r>
            <w:r w:rsidR="00C24356" w:rsidRPr="00C045C7">
              <w:rPr>
                <w:rFonts w:ascii="Garamond" w:eastAsia="Garamond" w:hAnsi="Garamond" w:cs="Garamond"/>
                <w:i/>
                <w:iCs/>
                <w:noProof/>
                <w:color w:val="B07C3A"/>
              </w:rPr>
              <w:t>2021</w:t>
            </w:r>
          </w:p>
          <w:p w14:paraId="6290ACFA" w14:textId="77777777" w:rsidR="00750A79" w:rsidRPr="00C045C7" w:rsidRDefault="00000000" w:rsidP="00384C8A">
            <w:pPr>
              <w:spacing w:after="60"/>
              <w:ind w:right="202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Selected as national finalist in the Communications track for a sustainability messaging campaign.</w:t>
            </w:r>
          </w:p>
          <w:p w14:paraId="6348E921" w14:textId="77777777" w:rsidR="00750A79" w:rsidRPr="00C045C7" w:rsidRDefault="00000000" w:rsidP="00384C8A">
            <w:pPr>
              <w:pBdr>
                <w:bottom w:val="single" w:sz="6" w:space="2" w:color="B07C3A"/>
              </w:pBdr>
              <w:spacing w:before="360" w:after="80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Skills</w:t>
            </w:r>
          </w:p>
          <w:p w14:paraId="7F248FEB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Brand Strategy</w:t>
            </w:r>
          </w:p>
          <w:p w14:paraId="38B23105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Integrated Marketing</w:t>
            </w:r>
          </w:p>
          <w:p w14:paraId="270F5007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Content &amp; Editorial</w:t>
            </w:r>
          </w:p>
          <w:p w14:paraId="117DF3C3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PR &amp; Media Relations</w:t>
            </w:r>
          </w:p>
          <w:p w14:paraId="27FD43CD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Social Media Strategy</w:t>
            </w:r>
          </w:p>
          <w:p w14:paraId="3A1EDFA6" w14:textId="77777777" w:rsidR="00750A79" w:rsidRPr="00C045C7" w:rsidRDefault="00000000" w:rsidP="00384C8A">
            <w:pPr>
              <w:spacing w:after="40"/>
              <w:ind w:right="202"/>
              <w:rPr>
                <w:noProof/>
                <w:color w:val="2B2118"/>
              </w:rPr>
            </w:pPr>
            <w:r w:rsidRPr="00C045C7">
              <w:rPr>
                <w:rFonts w:ascii="Garamond" w:eastAsia="Garamond" w:hAnsi="Garamond" w:cs="Garamond"/>
                <w:noProof/>
                <w:color w:val="2B2118"/>
              </w:rPr>
              <w:t>Campaign Analytics</w:t>
            </w:r>
          </w:p>
          <w:p w14:paraId="4D76A46B" w14:textId="77777777" w:rsidR="00750A79" w:rsidRPr="00C045C7" w:rsidRDefault="00000000" w:rsidP="00384C8A">
            <w:pPr>
              <w:pBdr>
                <w:bottom w:val="single" w:sz="6" w:space="2" w:color="B07C3A"/>
              </w:pBdr>
              <w:spacing w:before="360" w:after="80"/>
              <w:rPr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Languages</w:t>
            </w:r>
          </w:p>
          <w:tbl>
            <w:tblPr>
              <w:tblW w:w="264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7"/>
              <w:gridCol w:w="1403"/>
            </w:tblGrid>
            <w:tr w:rsidR="00750A79" w:rsidRPr="00C045C7" w14:paraId="7E637268" w14:textId="77777777" w:rsidTr="00384C8A">
              <w:tc>
                <w:tcPr>
                  <w:tcW w:w="12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E70CA" w14:textId="77777777" w:rsidR="00750A79" w:rsidRPr="00C045C7" w:rsidRDefault="00000000">
                  <w:pPr>
                    <w:spacing w:after="3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English</w:t>
                  </w:r>
                </w:p>
              </w:tc>
              <w:tc>
                <w:tcPr>
                  <w:tcW w:w="14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89E003" w14:textId="77777777" w:rsidR="00750A79" w:rsidRPr="00C045C7" w:rsidRDefault="00000000" w:rsidP="00384C8A">
                  <w:pPr>
                    <w:spacing w:after="30"/>
                    <w:ind w:right="202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Native</w:t>
                  </w:r>
                </w:p>
              </w:tc>
            </w:tr>
            <w:tr w:rsidR="00750A79" w:rsidRPr="00C045C7" w14:paraId="5105562F" w14:textId="77777777" w:rsidTr="00384C8A">
              <w:tc>
                <w:tcPr>
                  <w:tcW w:w="12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28FD23" w14:textId="77777777" w:rsidR="00750A79" w:rsidRPr="00C045C7" w:rsidRDefault="00000000">
                  <w:pPr>
                    <w:spacing w:after="3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French</w:t>
                  </w:r>
                </w:p>
              </w:tc>
              <w:tc>
                <w:tcPr>
                  <w:tcW w:w="14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841422" w14:textId="77777777" w:rsidR="00750A79" w:rsidRPr="00C045C7" w:rsidRDefault="00000000" w:rsidP="00384C8A">
                  <w:pPr>
                    <w:spacing w:after="30"/>
                    <w:ind w:right="202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Fluent</w:t>
                  </w:r>
                </w:p>
              </w:tc>
            </w:tr>
            <w:tr w:rsidR="00750A79" w:rsidRPr="00C045C7" w14:paraId="744A5923" w14:textId="77777777" w:rsidTr="00384C8A">
              <w:tc>
                <w:tcPr>
                  <w:tcW w:w="12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C83040" w14:textId="77777777" w:rsidR="00750A79" w:rsidRPr="00C045C7" w:rsidRDefault="00000000">
                  <w:pPr>
                    <w:spacing w:after="3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Spanish</w:t>
                  </w:r>
                </w:p>
              </w:tc>
              <w:tc>
                <w:tcPr>
                  <w:tcW w:w="14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EFE5A9" w14:textId="77777777" w:rsidR="00750A79" w:rsidRPr="00C045C7" w:rsidRDefault="00000000" w:rsidP="00384C8A">
                  <w:pPr>
                    <w:spacing w:after="30"/>
                    <w:ind w:right="202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Intermediate</w:t>
                  </w:r>
                </w:p>
              </w:tc>
            </w:tr>
          </w:tbl>
          <w:p w14:paraId="634A7E43" w14:textId="77777777" w:rsidR="00750A79" w:rsidRPr="00C045C7" w:rsidRDefault="00750A79">
            <w:pPr>
              <w:rPr>
                <w:noProof/>
              </w:rPr>
            </w:pPr>
          </w:p>
        </w:tc>
        <w:tc>
          <w:tcPr>
            <w:tcW w:w="360" w:type="dxa"/>
            <w:shd w:val="clear" w:color="auto" w:fill="F5EF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AB592" w14:textId="77777777" w:rsidR="00750A79" w:rsidRPr="00C045C7" w:rsidRDefault="00750A79">
            <w:pPr>
              <w:rPr>
                <w:noProof/>
              </w:rPr>
            </w:pPr>
          </w:p>
        </w:tc>
        <w:tc>
          <w:tcPr>
            <w:tcW w:w="7380" w:type="dxa"/>
            <w:shd w:val="clear" w:color="auto" w:fill="F9F6F1"/>
            <w:tcMar>
              <w:top w:w="240" w:type="dxa"/>
              <w:left w:w="200" w:type="dxa"/>
              <w:bottom w:w="240" w:type="dxa"/>
              <w:right w:w="0" w:type="dxa"/>
            </w:tcMar>
          </w:tcPr>
          <w:p w14:paraId="507464B9" w14:textId="77777777" w:rsidR="00750A79" w:rsidRPr="00C045C7" w:rsidRDefault="00000000" w:rsidP="00F525F2">
            <w:pPr>
              <w:pBdr>
                <w:bottom w:val="single" w:sz="8" w:space="2" w:color="B07C3A"/>
              </w:pBdr>
              <w:spacing w:before="200" w:after="80"/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Profile</w:t>
            </w:r>
          </w:p>
          <w:p w14:paraId="1C490060" w14:textId="77777777" w:rsidR="00750A79" w:rsidRPr="00C045C7" w:rsidRDefault="00000000" w:rsidP="00384C8A">
            <w:pPr>
              <w:spacing w:before="6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Results-driven Brand &amp; Communications Manager with 9 years of experience shaping brand narratives across global markets. Adept at translating business objectives into compelling creative strategies that resonate with diverse audiences. Proven track record of leading cross-functional teams, managing agency relationships, and delivering integrated campaigns that grow brand equity and drive measurable business outcomes.</w:t>
            </w:r>
          </w:p>
          <w:p w14:paraId="37A01D52" w14:textId="77777777" w:rsidR="00750A79" w:rsidRPr="00C045C7" w:rsidRDefault="00000000" w:rsidP="00F525F2">
            <w:pPr>
              <w:pBdr>
                <w:bottom w:val="single" w:sz="8" w:space="2" w:color="B07C3A"/>
              </w:pBdr>
              <w:spacing w:before="240" w:after="80"/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Experience</w:t>
            </w:r>
          </w:p>
          <w:p w14:paraId="1491A058" w14:textId="77777777" w:rsidR="00750A79" w:rsidRPr="00C045C7" w:rsidRDefault="00000000">
            <w:pPr>
              <w:spacing w:before="120" w:after="2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Brand &amp; Communications Manager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2952"/>
            </w:tblGrid>
            <w:tr w:rsidR="00750A79" w:rsidRPr="00C045C7" w14:paraId="43B3017E" w14:textId="77777777" w:rsidTr="00384C8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C1035F" w14:textId="77777777" w:rsidR="00750A79" w:rsidRPr="00C045C7" w:rsidRDefault="00000000">
                  <w:pPr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i/>
                      <w:iCs/>
                      <w:noProof/>
                      <w:color w:val="B07C3A"/>
                    </w:rPr>
                    <w:t>Luminary Creative Group · City, State</w:t>
                  </w:r>
                </w:p>
              </w:tc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B1E37" w14:textId="4E626E42" w:rsidR="00750A79" w:rsidRPr="00C045C7" w:rsidRDefault="00000000" w:rsidP="00384C8A">
                  <w:pPr>
                    <w:ind w:right="277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Jan </w:t>
                  </w:r>
                  <w:r w:rsidR="00C24356"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2024</w:t>
                  </w: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 – Present</w:t>
                  </w:r>
                </w:p>
              </w:tc>
            </w:tr>
          </w:tbl>
          <w:p w14:paraId="454D0CA0" w14:textId="77777777" w:rsidR="00750A79" w:rsidRPr="00C045C7" w:rsidRDefault="00000000" w:rsidP="00384C8A">
            <w:pPr>
              <w:spacing w:before="60" w:after="8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Lead brand strategy and integrated campaigns across digital, print, and experiential channels for a portfolio of eight consumer brands. Manage a $1.2M annual marketing budget and a team of five, achieving a 31% increase in aided brand awareness within two years. Oversee agency briefings, creative reviews, and media planning cycles end to end.</w:t>
            </w:r>
          </w:p>
          <w:p w14:paraId="37EA2566" w14:textId="77777777" w:rsidR="00750A79" w:rsidRPr="00C045C7" w:rsidRDefault="00000000">
            <w:pPr>
              <w:spacing w:before="120" w:after="2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Senior Brand Strategist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2952"/>
            </w:tblGrid>
            <w:tr w:rsidR="00750A79" w:rsidRPr="00C045C7" w14:paraId="2EC5F6D6" w14:textId="77777777" w:rsidTr="00384C8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A99AA4" w14:textId="77777777" w:rsidR="00750A79" w:rsidRPr="00C045C7" w:rsidRDefault="00000000">
                  <w:pPr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i/>
                      <w:iCs/>
                      <w:noProof/>
                      <w:color w:val="B07C3A"/>
                    </w:rPr>
                    <w:t>Meridian Communications · City, State</w:t>
                  </w:r>
                </w:p>
              </w:tc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9E3E3A" w14:textId="6988A0A0" w:rsidR="00750A79" w:rsidRPr="00C045C7" w:rsidRDefault="00000000" w:rsidP="00384C8A">
                  <w:pPr>
                    <w:ind w:right="277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Apr </w:t>
                  </w:r>
                  <w:r w:rsidR="00C24356"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2021</w:t>
                  </w: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 – Dec </w:t>
                  </w:r>
                  <w:r w:rsidR="00C24356"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2023</w:t>
                  </w:r>
                </w:p>
              </w:tc>
            </w:tr>
          </w:tbl>
          <w:p w14:paraId="7B9B3952" w14:textId="77777777" w:rsidR="00750A79" w:rsidRPr="00C045C7" w:rsidRDefault="00000000" w:rsidP="00384C8A">
            <w:pPr>
              <w:spacing w:before="60" w:after="8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Developed positioning frameworks and messaging hierarchies for product launches in North America and EMEA. Authored brand guidelines adopted across 12 international markets. Spearheaded a brand audit programme that identified $300K in redundant spend and reallocated resources to high-impact channels.</w:t>
            </w:r>
          </w:p>
          <w:p w14:paraId="0CF2F25F" w14:textId="77777777" w:rsidR="00750A79" w:rsidRPr="00C045C7" w:rsidRDefault="00000000">
            <w:pPr>
              <w:spacing w:before="120" w:after="2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Brand &amp; Content Specialist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2952"/>
            </w:tblGrid>
            <w:tr w:rsidR="00750A79" w:rsidRPr="00C045C7" w14:paraId="3B2B7B3B" w14:textId="77777777" w:rsidTr="00384C8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8CDD9" w14:textId="77777777" w:rsidR="00750A79" w:rsidRPr="00C045C7" w:rsidRDefault="00000000">
                  <w:pPr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i/>
                      <w:iCs/>
                      <w:noProof/>
                      <w:color w:val="B07C3A"/>
                    </w:rPr>
                    <w:t>Vantage Media Partners · City, State</w:t>
                  </w:r>
                </w:p>
              </w:tc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0DE589" w14:textId="69498C3F" w:rsidR="00750A79" w:rsidRPr="00C045C7" w:rsidRDefault="00000000" w:rsidP="00384C8A">
                  <w:pPr>
                    <w:ind w:right="277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Jul </w:t>
                  </w:r>
                  <w:r w:rsidR="00C24356"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2018</w:t>
                  </w: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 xml:space="preserve"> – Mar </w:t>
                  </w:r>
                  <w:r w:rsidR="00C24356"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2021</w:t>
                  </w:r>
                </w:p>
              </w:tc>
            </w:tr>
          </w:tbl>
          <w:p w14:paraId="0E2364B2" w14:textId="77777777" w:rsidR="00750A79" w:rsidRPr="00C045C7" w:rsidRDefault="00000000" w:rsidP="00384C8A">
            <w:pPr>
              <w:spacing w:before="60" w:after="8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Produced editorial and social content strategies that grew organic reach by 140% over three years. Collaborated with design, PR, and product teams to maintain brand consistency across all touchpoints. Managed influencer partnerships and tracked performance against quarterly KPIs.</w:t>
            </w:r>
          </w:p>
          <w:p w14:paraId="7EDAC778" w14:textId="77777777" w:rsidR="00750A79" w:rsidRPr="00C045C7" w:rsidRDefault="00000000" w:rsidP="00F525F2">
            <w:pPr>
              <w:pBdr>
                <w:bottom w:val="single" w:sz="8" w:space="2" w:color="B07C3A"/>
              </w:pBdr>
              <w:spacing w:before="240" w:after="80"/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Education</w:t>
            </w:r>
          </w:p>
          <w:p w14:paraId="2A233963" w14:textId="77777777" w:rsidR="00750A79" w:rsidRPr="00C045C7" w:rsidRDefault="00000000">
            <w:pPr>
              <w:spacing w:before="100" w:after="2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Master of Science — Marketing Communications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2952"/>
            </w:tblGrid>
            <w:tr w:rsidR="00750A79" w:rsidRPr="00C045C7" w14:paraId="53F4E94A" w14:textId="77777777" w:rsidTr="00384C8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5D48EF" w14:textId="77777777" w:rsidR="00750A79" w:rsidRPr="00C045C7" w:rsidRDefault="00000000">
                  <w:pPr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i/>
                      <w:iCs/>
                      <w:noProof/>
                      <w:color w:val="B07C3A"/>
                    </w:rPr>
                    <w:t>Northwestern University, Medill School</w:t>
                  </w:r>
                </w:p>
              </w:tc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C3B49E" w14:textId="0608E49B" w:rsidR="00750A79" w:rsidRPr="00C045C7" w:rsidRDefault="00C24356" w:rsidP="00384C8A">
                  <w:pPr>
                    <w:ind w:right="277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2016 – 2018</w:t>
                  </w:r>
                </w:p>
              </w:tc>
            </w:tr>
          </w:tbl>
          <w:p w14:paraId="75A69831" w14:textId="77777777" w:rsidR="00750A79" w:rsidRPr="00C045C7" w:rsidRDefault="00000000" w:rsidP="00384C8A">
            <w:pPr>
              <w:spacing w:before="40" w:after="8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Focused on integrated brand communications, consumer psychology, and data-driven campaign measurement. Dean's List distinction.</w:t>
            </w:r>
          </w:p>
          <w:p w14:paraId="1329879D" w14:textId="77777777" w:rsidR="00750A79" w:rsidRPr="00C045C7" w:rsidRDefault="00000000">
            <w:pPr>
              <w:spacing w:before="100" w:after="20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b/>
                <w:bCs/>
                <w:noProof/>
                <w:color w:val="2B2118"/>
              </w:rPr>
              <w:t>Bachelor of Arts — English &amp; Media Studies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2952"/>
            </w:tblGrid>
            <w:tr w:rsidR="00750A79" w:rsidRPr="00C045C7" w14:paraId="683426CC" w14:textId="77777777" w:rsidTr="00384C8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445698" w14:textId="77777777" w:rsidR="00750A79" w:rsidRPr="00C045C7" w:rsidRDefault="00000000">
                  <w:pPr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i/>
                      <w:iCs/>
                      <w:noProof/>
                      <w:color w:val="B07C3A"/>
                    </w:rPr>
                    <w:t>University of Michigan</w:t>
                  </w:r>
                </w:p>
              </w:tc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BAE6C6" w14:textId="1E4ADAA0" w:rsidR="00750A79" w:rsidRPr="00C045C7" w:rsidRDefault="00C24356" w:rsidP="00384C8A">
                  <w:pPr>
                    <w:ind w:right="277"/>
                    <w:jc w:val="right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2012 – 2016</w:t>
                  </w:r>
                </w:p>
              </w:tc>
            </w:tr>
          </w:tbl>
          <w:p w14:paraId="33C15D64" w14:textId="77777777" w:rsidR="00750A79" w:rsidRPr="00C045C7" w:rsidRDefault="00000000" w:rsidP="00384C8A">
            <w:pPr>
              <w:spacing w:before="40" w:after="80"/>
              <w:ind w:right="277"/>
              <w:jc w:val="both"/>
              <w:rPr>
                <w:noProof/>
              </w:rPr>
            </w:pPr>
            <w:r w:rsidRPr="00C045C7">
              <w:rPr>
                <w:rFonts w:ascii="Garamond" w:eastAsia="Garamond" w:hAnsi="Garamond" w:cs="Garamond"/>
                <w:noProof/>
                <w:color w:val="5A4633"/>
              </w:rPr>
              <w:t>Graduated with honors. Editor-in-chief of the campus magazine; communications intern for the alumni relations department.</w:t>
            </w:r>
          </w:p>
          <w:p w14:paraId="1C2893C8" w14:textId="77777777" w:rsidR="00750A79" w:rsidRPr="00C045C7" w:rsidRDefault="00000000" w:rsidP="00F525F2">
            <w:pPr>
              <w:pBdr>
                <w:bottom w:val="single" w:sz="8" w:space="2" w:color="B07C3A"/>
              </w:pBdr>
              <w:spacing w:before="240" w:after="80"/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</w:pPr>
            <w:r w:rsidRPr="00C045C7">
              <w:rPr>
                <w:rFonts w:ascii="Garamond" w:eastAsia="Garamond" w:hAnsi="Garamond" w:cs="Garamond"/>
                <w:b/>
                <w:bCs/>
                <w:caps/>
                <w:noProof/>
                <w:color w:val="B07C3A"/>
              </w:rPr>
              <w:t>Reference</w:t>
            </w:r>
          </w:p>
          <w:tbl>
            <w:tblPr>
              <w:tblW w:w="7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60"/>
              <w:gridCol w:w="2460"/>
              <w:gridCol w:w="2460"/>
            </w:tblGrid>
            <w:tr w:rsidR="00750A79" w:rsidRPr="00C045C7" w14:paraId="300D643B" w14:textId="77777777" w:rsidTr="00384C8A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5BBA19F3" w14:textId="77777777" w:rsidR="00750A79" w:rsidRPr="00C045C7" w:rsidRDefault="00000000">
                  <w:pPr>
                    <w:spacing w:after="2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Diana Mercer</w:t>
                  </w:r>
                </w:p>
                <w:p w14:paraId="0D826542" w14:textId="77777777" w:rsidR="00750A79" w:rsidRPr="00C045C7" w:rsidRDefault="00000000">
                  <w:pPr>
                    <w:spacing w:after="20"/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B07C3A"/>
                    </w:rPr>
                    <w:t>Luminary Creative Group</w:t>
                  </w:r>
                </w:p>
                <w:p w14:paraId="5E73509E" w14:textId="77777777" w:rsidR="00750A79" w:rsidRPr="00C045C7" w:rsidRDefault="00000000">
                  <w:pPr>
                    <w:spacing w:after="1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Email · info@example.com</w:t>
                  </w:r>
                </w:p>
                <w:p w14:paraId="08E8ADB8" w14:textId="77777777" w:rsidR="00750A79" w:rsidRPr="00C045C7" w:rsidRDefault="00000000">
                  <w:pPr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Phone · (415) 413-0703</w:t>
                  </w:r>
                </w:p>
              </w:tc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615D2A08" w14:textId="77777777" w:rsidR="00750A79" w:rsidRPr="00C045C7" w:rsidRDefault="00000000">
                  <w:pPr>
                    <w:spacing w:after="2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Patrick Voss</w:t>
                  </w:r>
                </w:p>
                <w:p w14:paraId="4E226BF7" w14:textId="77777777" w:rsidR="00750A79" w:rsidRPr="00C045C7" w:rsidRDefault="00000000">
                  <w:pPr>
                    <w:spacing w:after="20"/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B07C3A"/>
                    </w:rPr>
                    <w:t>Meridian Communications</w:t>
                  </w:r>
                </w:p>
                <w:p w14:paraId="1994D4A0" w14:textId="77777777" w:rsidR="00750A79" w:rsidRPr="00C045C7" w:rsidRDefault="00000000">
                  <w:pPr>
                    <w:spacing w:after="1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Email · info@example.com</w:t>
                  </w:r>
                </w:p>
                <w:p w14:paraId="7DADB532" w14:textId="77777777" w:rsidR="00750A79" w:rsidRPr="00C045C7" w:rsidRDefault="00000000">
                  <w:pPr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Phone · (415) 413-0703</w:t>
                  </w:r>
                </w:p>
              </w:tc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0C0D2C6A" w14:textId="77777777" w:rsidR="00750A79" w:rsidRPr="00C045C7" w:rsidRDefault="00000000">
                  <w:pPr>
                    <w:spacing w:after="2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b/>
                      <w:bCs/>
                      <w:noProof/>
                      <w:color w:val="2B2118"/>
                    </w:rPr>
                    <w:t>Simone Artaud</w:t>
                  </w:r>
                </w:p>
                <w:p w14:paraId="706D8BB0" w14:textId="77777777" w:rsidR="00750A79" w:rsidRPr="00C045C7" w:rsidRDefault="00000000">
                  <w:pPr>
                    <w:spacing w:after="20"/>
                    <w:rPr>
                      <w:noProof/>
                      <w:color w:val="B07C3A"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B07C3A"/>
                    </w:rPr>
                    <w:t>Vantage Media Partners</w:t>
                  </w:r>
                </w:p>
                <w:p w14:paraId="3594CD15" w14:textId="77777777" w:rsidR="00750A79" w:rsidRPr="00C045C7" w:rsidRDefault="00000000">
                  <w:pPr>
                    <w:spacing w:after="10"/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Email · info@example.com</w:t>
                  </w:r>
                </w:p>
                <w:p w14:paraId="288C7912" w14:textId="77777777" w:rsidR="00750A79" w:rsidRPr="00C045C7" w:rsidRDefault="00000000">
                  <w:pPr>
                    <w:rPr>
                      <w:noProof/>
                    </w:rPr>
                  </w:pPr>
                  <w:r w:rsidRPr="00C045C7">
                    <w:rPr>
                      <w:rFonts w:ascii="Garamond" w:eastAsia="Garamond" w:hAnsi="Garamond" w:cs="Garamond"/>
                      <w:noProof/>
                      <w:color w:val="8C7055"/>
                    </w:rPr>
                    <w:t>Phone · (415) 413-0703</w:t>
                  </w:r>
                </w:p>
              </w:tc>
            </w:tr>
          </w:tbl>
          <w:p w14:paraId="0CCB0A39" w14:textId="77777777" w:rsidR="00750A79" w:rsidRPr="00C045C7" w:rsidRDefault="00750A79">
            <w:pPr>
              <w:rPr>
                <w:noProof/>
              </w:rPr>
            </w:pPr>
          </w:p>
        </w:tc>
      </w:tr>
    </w:tbl>
    <w:p w14:paraId="7F81AB9D" w14:textId="77777777" w:rsidR="006F68F9" w:rsidRPr="00C045C7" w:rsidRDefault="006F68F9">
      <w:pPr>
        <w:rPr>
          <w:noProof/>
        </w:rPr>
      </w:pPr>
    </w:p>
    <w:sectPr w:rsidR="006F68F9" w:rsidRPr="00C045C7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F216" w14:textId="77777777" w:rsidR="000C7D9A" w:rsidRDefault="000C7D9A" w:rsidP="00DF288B">
      <w:r>
        <w:separator/>
      </w:r>
    </w:p>
  </w:endnote>
  <w:endnote w:type="continuationSeparator" w:id="0">
    <w:p w14:paraId="52848941" w14:textId="77777777" w:rsidR="000C7D9A" w:rsidRDefault="000C7D9A" w:rsidP="00DF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23D5B" w14:textId="77777777" w:rsidR="000C7D9A" w:rsidRDefault="000C7D9A" w:rsidP="00DF288B">
      <w:r>
        <w:separator/>
      </w:r>
    </w:p>
  </w:footnote>
  <w:footnote w:type="continuationSeparator" w:id="0">
    <w:p w14:paraId="4F0C0BAB" w14:textId="77777777" w:rsidR="000C7D9A" w:rsidRDefault="000C7D9A" w:rsidP="00DF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CFB"/>
    <w:multiLevelType w:val="hybridMultilevel"/>
    <w:tmpl w:val="1CF8A530"/>
    <w:lvl w:ilvl="0" w:tplc="BC9AEE7C">
      <w:start w:val="1"/>
      <w:numFmt w:val="bullet"/>
      <w:lvlText w:val="●"/>
      <w:lvlJc w:val="left"/>
      <w:pPr>
        <w:ind w:left="720" w:hanging="360"/>
      </w:pPr>
    </w:lvl>
    <w:lvl w:ilvl="1" w:tplc="8A0EA754">
      <w:start w:val="1"/>
      <w:numFmt w:val="bullet"/>
      <w:lvlText w:val="○"/>
      <w:lvlJc w:val="left"/>
      <w:pPr>
        <w:ind w:left="1440" w:hanging="360"/>
      </w:pPr>
    </w:lvl>
    <w:lvl w:ilvl="2" w:tplc="C6CC110C">
      <w:start w:val="1"/>
      <w:numFmt w:val="bullet"/>
      <w:lvlText w:val="■"/>
      <w:lvlJc w:val="left"/>
      <w:pPr>
        <w:ind w:left="2160" w:hanging="360"/>
      </w:pPr>
    </w:lvl>
    <w:lvl w:ilvl="3" w:tplc="679C2476">
      <w:start w:val="1"/>
      <w:numFmt w:val="bullet"/>
      <w:lvlText w:val="●"/>
      <w:lvlJc w:val="left"/>
      <w:pPr>
        <w:ind w:left="2880" w:hanging="360"/>
      </w:pPr>
    </w:lvl>
    <w:lvl w:ilvl="4" w:tplc="44165CBE">
      <w:start w:val="1"/>
      <w:numFmt w:val="bullet"/>
      <w:lvlText w:val="○"/>
      <w:lvlJc w:val="left"/>
      <w:pPr>
        <w:ind w:left="3600" w:hanging="360"/>
      </w:pPr>
    </w:lvl>
    <w:lvl w:ilvl="5" w:tplc="61F6B1EE">
      <w:start w:val="1"/>
      <w:numFmt w:val="bullet"/>
      <w:lvlText w:val="■"/>
      <w:lvlJc w:val="left"/>
      <w:pPr>
        <w:ind w:left="4320" w:hanging="360"/>
      </w:pPr>
    </w:lvl>
    <w:lvl w:ilvl="6" w:tplc="894CBF30">
      <w:start w:val="1"/>
      <w:numFmt w:val="bullet"/>
      <w:lvlText w:val="●"/>
      <w:lvlJc w:val="left"/>
      <w:pPr>
        <w:ind w:left="5040" w:hanging="360"/>
      </w:pPr>
    </w:lvl>
    <w:lvl w:ilvl="7" w:tplc="11EC0904">
      <w:start w:val="1"/>
      <w:numFmt w:val="bullet"/>
      <w:lvlText w:val="●"/>
      <w:lvlJc w:val="left"/>
      <w:pPr>
        <w:ind w:left="5760" w:hanging="360"/>
      </w:pPr>
    </w:lvl>
    <w:lvl w:ilvl="8" w:tplc="36B050C0">
      <w:start w:val="1"/>
      <w:numFmt w:val="bullet"/>
      <w:lvlText w:val="●"/>
      <w:lvlJc w:val="left"/>
      <w:pPr>
        <w:ind w:left="6480" w:hanging="360"/>
      </w:pPr>
    </w:lvl>
  </w:abstractNum>
  <w:num w:numId="1" w16cid:durableId="1988313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A79"/>
    <w:rsid w:val="000C7D9A"/>
    <w:rsid w:val="00384C8A"/>
    <w:rsid w:val="00430C32"/>
    <w:rsid w:val="006F68F9"/>
    <w:rsid w:val="00750A79"/>
    <w:rsid w:val="00C045C7"/>
    <w:rsid w:val="00C24356"/>
    <w:rsid w:val="00D659AA"/>
    <w:rsid w:val="00DF288B"/>
    <w:rsid w:val="00E775C1"/>
    <w:rsid w:val="00F525F2"/>
    <w:rsid w:val="00F853CB"/>
    <w:rsid w:val="00F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3CA0E"/>
  <w15:docId w15:val="{882B8B33-3CA3-4DA0-918B-FD53F2BB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28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88B"/>
  </w:style>
  <w:style w:type="paragraph" w:styleId="Footer">
    <w:name w:val="footer"/>
    <w:basedOn w:val="Normal"/>
    <w:link w:val="FooterChar"/>
    <w:uiPriority w:val="99"/>
    <w:unhideWhenUsed/>
    <w:rsid w:val="00DF28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Hriday Das</cp:lastModifiedBy>
  <cp:revision>3</cp:revision>
  <dcterms:created xsi:type="dcterms:W3CDTF">2026-06-12T05:41:00Z</dcterms:created>
  <dcterms:modified xsi:type="dcterms:W3CDTF">2026-06-12T05:41:00Z</dcterms:modified>
</cp:coreProperties>
</file>