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MEMBER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bannerID</w:t>
        <w:tab/>
        <w:tab/>
        <w:t xml:space="preserve">int</w:t>
        <w:tab/>
        <w:tab/>
        <w:t xml:space="preserve">char(9)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memFName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memMName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memLName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memEmail</w:t>
        <w:tab/>
        <w:tab/>
        <w:t xml:space="preserve">string</w:t>
        <w:tab/>
        <w:tab/>
        <w:t xml:space="preserve">varchar(50)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memPhoneNum</w:t>
        <w:tab/>
        <w:t xml:space="preserve">string</w:t>
        <w:tab/>
        <w:tab/>
        <w:t xml:space="preserve">char(10)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memCollege</w:t>
        <w:tab/>
        <w:tab/>
        <w:t xml:space="preserve">string</w:t>
        <w:tab/>
        <w:tab/>
        <w:t xml:space="preserve">varchar(50)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memMajor</w:t>
        <w:tab/>
        <w:tab/>
        <w:t xml:space="preserve">string</w:t>
        <w:tab/>
        <w:tab/>
        <w:t xml:space="preserve">varchar(30)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memClass</w:t>
        <w:tab/>
        <w:tab/>
        <w:t xml:space="preserve">string</w:t>
        <w:tab/>
        <w:tab/>
        <w:t xml:space="preserve">varchar(8)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shirtSize</w:t>
        <w:tab/>
        <w:tab/>
        <w:t xml:space="preserve">string</w:t>
        <w:tab/>
        <w:tab/>
        <w:t xml:space="preserve">varchar(3)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memberStatus</w:t>
        <w:tab/>
        <w:tab/>
        <w:t xml:space="preserve">bit</w:t>
        <w:tab/>
        <w:tab/>
        <w:t xml:space="preserve">bit()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DONATION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donationID</w:t>
        <w:tab/>
        <w:tab/>
        <w:t xml:space="preserve">int</w:t>
        <w:tab/>
        <w:tab/>
        <w:t xml:space="preserve">int()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donationType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receivedDate</w:t>
        <w:tab/>
        <w:tab/>
        <w:t xml:space="preserve">date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amount</w:t>
        <w:tab/>
        <w:tab/>
        <w:t xml:space="preserve">int</w:t>
        <w:tab/>
        <w:tab/>
        <w:t xml:space="preserve">int()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donatedFrom</w:t>
        <w:tab/>
        <w:tab/>
        <w:t xml:space="preserve">string</w:t>
        <w:tab/>
        <w:tab/>
        <w:t xml:space="preserve">varchar(50)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reason</w:t>
        <w:tab/>
        <w:tab/>
        <w:tab/>
        <w:t xml:space="preserve">string</w:t>
        <w:tab/>
        <w:tab/>
        <w:t xml:space="preserve">varchar(255)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PURCHASE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purchaseID</w:t>
        <w:tab/>
        <w:tab/>
        <w:t xml:space="preserve">int</w:t>
        <w:tab/>
        <w:tab/>
        <w:t xml:space="preserve">int()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orderDate</w:t>
        <w:tab/>
        <w:tab/>
        <w:t xml:space="preserve">string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arrivalStatus</w:t>
        <w:tab/>
        <w:tab/>
        <w:t xml:space="preserve">boolean</w:t>
        <w:tab/>
        <w:t xml:space="preserve">bit()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arrivalDate</w:t>
        <w:tab/>
        <w:tab/>
        <w:t xml:space="preserve">string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purchaseType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quantityRequired</w:t>
        <w:tab/>
        <w:t xml:space="preserve">int</w:t>
        <w:tab/>
        <w:tab/>
        <w:t xml:space="preserve">int()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quantityOrdered</w:t>
        <w:tab/>
        <w:t xml:space="preserve">int</w:t>
        <w:tab/>
        <w:tab/>
        <w:t xml:space="preserve">int()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unitPrice</w:t>
        <w:tab/>
        <w:tab/>
        <w:t xml:space="preserve">double</w:t>
        <w:tab/>
        <w:tab/>
        <w:t xml:space="preserve">decimal()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puchasePriority</w:t>
        <w:tab/>
        <w:t xml:space="preserve">int</w:t>
        <w:tab/>
        <w:tab/>
        <w:t xml:space="preserve">int()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orderDescription</w:t>
        <w:tab/>
        <w:t xml:space="preserve">string</w:t>
        <w:tab/>
        <w:tab/>
        <w:t xml:space="preserve">varchar(50)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purchasedFrom</w:t>
        <w:tab/>
        <w:t xml:space="preserve">string</w:t>
        <w:tab/>
        <w:tab/>
        <w:t xml:space="preserve">varchar(50)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orderName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subteamName</w:t>
        <w:tab/>
        <w:tab/>
        <w:t xml:space="preserve">string</w:t>
        <w:tab/>
        <w:tab/>
        <w:t xml:space="preserve">varchar(25)*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Foreign Key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partNumber</w:t>
        <w:tab/>
        <w:tab/>
        <w:t xml:space="preserve">int</w:t>
        <w:tab/>
        <w:tab/>
        <w:t xml:space="preserve">int() *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SUBTEAM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teamName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parentTeam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purpose </w:t>
        <w:tab/>
        <w:tab/>
        <w:t xml:space="preserve">string</w:t>
        <w:tab/>
        <w:tab/>
        <w:t xml:space="preserve">varchar(255)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joinDate</w:t>
        <w:tab/>
        <w:tab/>
        <w:t xml:space="preserve">date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bannerID*</w:t>
        <w:tab/>
        <w:tab/>
        <w:t xml:space="preserve">int</w:t>
        <w:tab/>
        <w:tab/>
        <w:t xml:space="preserve">char(9)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 Foreign Key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leaderID</w:t>
        <w:tab/>
        <w:tab/>
        <w:t xml:space="preserve">int</w:t>
        <w:tab/>
        <w:tab/>
        <w:t xml:space="preserve">char(9) 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PROJECT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projectName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startDate</w:t>
        <w:tab/>
        <w:tab/>
        <w:t xml:space="preserve">string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dueDate</w:t>
        <w:tab/>
        <w:tab/>
        <w:t xml:space="preserve">string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completedDate</w:t>
        <w:tab/>
        <w:t xml:space="preserve">string</w:t>
        <w:tab/>
        <w:tab/>
        <w:t xml:space="preserve">date()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projDesc</w:t>
        <w:tab/>
        <w:tab/>
        <w:t xml:space="preserve">string</w:t>
        <w:tab/>
        <w:tab/>
        <w:t xml:space="preserve">varchar(255)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projPriority</w:t>
        <w:tab/>
        <w:tab/>
        <w:t xml:space="preserve">int</w:t>
        <w:tab/>
        <w:tab/>
        <w:t xml:space="preserve">int()</w:t>
        <w:tab/>
        <w:t xml:space="preserve">DOMAIN CONSTRAINT (1-10)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subteamName</w:t>
        <w:tab/>
        <w:tab/>
        <w:t xml:space="preserve">string</w:t>
        <w:tab/>
        <w:tab/>
        <w:t xml:space="preserve">varchar(25)*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assignDate</w:t>
        <w:tab/>
        <w:tab/>
        <w:t xml:space="preserve">date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leaderID</w:t>
        <w:tab/>
        <w:tab/>
        <w:t xml:space="preserve">int</w:t>
        <w:tab/>
        <w:tab/>
        <w:t xml:space="preserve">char(9)*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Foreign Key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PART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partNumber</w:t>
        <w:tab/>
        <w:tab/>
        <w:t xml:space="preserve">int</w:t>
        <w:tab/>
        <w:tab/>
        <w:t xml:space="preserve">int()</w:t>
        <w:tab/>
        <w:t xml:space="preserve">DOMAIN CONSTRAINT()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partName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quantity</w:t>
        <w:tab/>
        <w:tab/>
        <w:t xml:space="preserve">int</w:t>
        <w:tab/>
        <w:tab/>
        <w:t xml:space="preserve">int()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category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partLocation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partManufacturer</w:t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donationID</w:t>
        <w:tab/>
        <w:tab/>
        <w:t xml:space="preserve">int</w:t>
        <w:tab/>
        <w:tab/>
        <w:t xml:space="preserve">int()*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M:M Relationships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WORKING_ON (MEMBER to PROJECT)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bannerID</w:t>
        <w:tab/>
        <w:tab/>
        <w:t xml:space="preserve">int</w:t>
        <w:tab/>
        <w:tab/>
        <w:t xml:space="preserve">char(9)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projectName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startDate</w:t>
        <w:tab/>
        <w:tab/>
        <w:t xml:space="preserve">string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RENT (MEMBER to PART)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bannerID</w:t>
        <w:tab/>
        <w:tab/>
        <w:t xml:space="preserve">int</w:t>
        <w:tab/>
        <w:tab/>
        <w:t xml:space="preserve">char(9)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partNumber</w:t>
        <w:tab/>
        <w:tab/>
        <w:t xml:space="preserve">int</w:t>
        <w:tab/>
        <w:tab/>
        <w:t xml:space="preserve">varchar(15)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rentDate</w:t>
        <w:tab/>
        <w:tab/>
        <w:t xml:space="preserve">string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USES (PROJECT to PART)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projectName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partNumber</w:t>
        <w:tab/>
        <w:tab/>
        <w:t xml:space="preserve">int</w:t>
        <w:tab/>
        <w:tab/>
        <w:t xml:space="preserve">varchar(15)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dateUsed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*</w:t>
      </w:r>
      <w:r w:rsidDel="00000000" w:rsidR="00000000" w:rsidRPr="00000000">
        <w:rPr>
          <w:rFonts w:ascii="Lato" w:cs="Lato" w:eastAsia="Lato" w:hAnsi="Lato"/>
          <w:rtl w:val="0"/>
        </w:rPr>
        <w:tab/>
        <w:tab/>
        <w:t xml:space="preserve">string</w:t>
        <w:tab/>
        <w:tab/>
        <w:t xml:space="preserve">date()</w:t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(</w:t>
      </w: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add to ER Diagram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REQUIRES (SUBTEAM to PART)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subteamName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partNumber</w:t>
        <w:tab/>
        <w:tab/>
        <w:t xml:space="preserve">int</w:t>
        <w:tab/>
        <w:tab/>
        <w:t xml:space="preserve">varchar(15)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acquireDate</w:t>
        <w:tab/>
        <w:tab/>
        <w:t xml:space="preserve">string</w:t>
        <w:tab/>
        <w:tab/>
        <w:t xml:space="preserve">date()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RECEIVES (SUBTEAM to DONATION)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subteamName</w:t>
        <w:tab/>
        <w:tab/>
        <w:t xml:space="preserve">string</w:t>
        <w:tab/>
        <w:tab/>
        <w:t xml:space="preserve">varchar(25)</w:t>
      </w:r>
    </w:p>
    <w:p w:rsidR="00000000" w:rsidDel="00000000" w:rsidP="00000000" w:rsidRDefault="00000000" w:rsidRPr="00000000">
      <w:pPr>
        <w:pBdr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donationID</w:t>
        <w:tab/>
        <w:tab/>
        <w:t xml:space="preserve">int</w:t>
        <w:tab/>
        <w:tab/>
        <w:t xml:space="preserve">int()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receiveDate</w:t>
        <w:tab/>
        <w:tab/>
        <w:t xml:space="preserve">string</w:t>
        <w:tab/>
        <w:tab/>
        <w:t xml:space="preserve">date()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Lato" w:cs="Lato" w:eastAsia="Lato" w:hAnsi="Lato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rFonts w:ascii="Lato" w:cs="Lato" w:eastAsia="Lato" w:hAnsi="Lato"/>
        <w:b w:val="1"/>
        <w:sz w:val="28"/>
        <w:szCs w:val="28"/>
      </w:rPr>
    </w:pPr>
    <w:r w:rsidDel="00000000" w:rsidR="00000000" w:rsidRPr="00000000">
      <w:rPr>
        <w:rFonts w:ascii="Lato" w:cs="Lato" w:eastAsia="Lato" w:hAnsi="Lato"/>
        <w:b w:val="1"/>
        <w:sz w:val="28"/>
        <w:szCs w:val="28"/>
        <w:rtl w:val="0"/>
      </w:rPr>
      <w:t xml:space="preserve">Catalog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