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9FAC" w14:textId="7CCFC90B" w:rsidR="00F62A70" w:rsidRPr="00F62A70" w:rsidRDefault="00F62A70" w:rsidP="00F62A70">
      <w:pPr>
        <w:rPr>
          <w:sz w:val="24"/>
          <w:szCs w:val="22"/>
        </w:rPr>
      </w:pPr>
      <w:r w:rsidRPr="00F62A70">
        <w:rPr>
          <w:b/>
          <w:bCs/>
          <w:sz w:val="24"/>
          <w:szCs w:val="22"/>
        </w:rPr>
        <w:t>1. Bản chất của Kiến trúc phân tầng (Layering Architecture) trong bài toán Phòng khám</w:t>
      </w:r>
    </w:p>
    <w:p w14:paraId="07547C5A" w14:textId="77777777" w:rsidR="00F62A70" w:rsidRPr="00F62A70" w:rsidRDefault="00F62A70" w:rsidP="00F62A70">
      <w:pPr>
        <w:rPr>
          <w:sz w:val="24"/>
          <w:szCs w:val="22"/>
        </w:rPr>
      </w:pPr>
      <w:r w:rsidRPr="00F62A70">
        <w:rPr>
          <w:sz w:val="24"/>
          <w:szCs w:val="22"/>
        </w:rPr>
        <w:t xml:space="preserve">Để tránh lỗi viết toàn bộ code giao diện, xử lý nghiệp vụ và câu lệnh SQL trộn lẫn vào nhau, hệ thống được chia thành </w:t>
      </w:r>
      <w:r w:rsidRPr="00F62A70">
        <w:rPr>
          <w:b/>
          <w:bCs/>
          <w:sz w:val="24"/>
          <w:szCs w:val="22"/>
        </w:rPr>
        <w:t>4 tầng (4 Layers)</w:t>
      </w:r>
      <w:r w:rsidRPr="00F62A70">
        <w:rPr>
          <w:sz w:val="24"/>
          <w:szCs w:val="22"/>
        </w:rPr>
        <w:t xml:space="preserve"> kết hợp chặt chẽ với mô hình </w:t>
      </w:r>
      <w:r w:rsidRPr="00F62A70">
        <w:rPr>
          <w:b/>
          <w:bCs/>
          <w:sz w:val="24"/>
          <w:szCs w:val="22"/>
        </w:rPr>
        <w:t>BCE (Boundary – Control – Entity)</w:t>
      </w:r>
      <w:r w:rsidRPr="00F62A70">
        <w:rPr>
          <w:sz w:val="24"/>
          <w:szCs w:val="22"/>
        </w:rPr>
        <w:t xml:space="preserve"> và các nguyên lý </w:t>
      </w:r>
      <w:r w:rsidRPr="00F62A70">
        <w:rPr>
          <w:b/>
          <w:bCs/>
          <w:sz w:val="24"/>
          <w:szCs w:val="22"/>
          <w:u w:val="single"/>
        </w:rPr>
        <w:t>GRASP / SOLID</w:t>
      </w:r>
      <w:r w:rsidRPr="00F62A70">
        <w:rPr>
          <w:sz w:val="24"/>
          <w:szCs w:val="22"/>
          <w:u w:val="single"/>
        </w:rPr>
        <w:t>:</w:t>
      </w:r>
      <w:r w:rsidRPr="00F62A70">
        <w:rPr>
          <w:sz w:val="24"/>
          <w:szCs w:val="22"/>
        </w:rPr>
        <w:t xml:space="preserve"> </w:t>
      </w:r>
    </w:p>
    <w:p w14:paraId="4F334DB4" w14:textId="77777777" w:rsidR="00F62A70" w:rsidRPr="00F62A70" w:rsidRDefault="00F62A70" w:rsidP="00F62A70">
      <w:pPr>
        <w:rPr>
          <w:sz w:val="24"/>
          <w:szCs w:val="22"/>
        </w:rPr>
      </w:pPr>
      <w:r w:rsidRPr="00F62A70">
        <w:rPr>
          <w:sz w:val="24"/>
          <w:szCs w:val="22"/>
        </w:rPr>
        <w:br/>
      </w:r>
    </w:p>
    <w:p w14:paraId="7E38D764" w14:textId="77777777" w:rsidR="00F62A70" w:rsidRPr="00F62A70" w:rsidRDefault="00F62A70" w:rsidP="00F62A70">
      <w:pPr>
        <w:numPr>
          <w:ilvl w:val="0"/>
          <w:numId w:val="1"/>
        </w:numPr>
        <w:rPr>
          <w:sz w:val="24"/>
          <w:szCs w:val="22"/>
        </w:rPr>
      </w:pPr>
      <w:r w:rsidRPr="00F62A70">
        <w:rPr>
          <w:b/>
          <w:bCs/>
          <w:sz w:val="24"/>
          <w:szCs w:val="22"/>
        </w:rPr>
        <w:t>Tầng 1 – Presentation Layer (Boundary / Giao diện):</w:t>
      </w:r>
      <w:r w:rsidRPr="00F62A70">
        <w:rPr>
          <w:sz w:val="24"/>
          <w:szCs w:val="22"/>
        </w:rPr>
        <w:t xml:space="preserve"> Chịu trách nhiệm hiển thị màn hình/form biểu mẫu và tiếp nhận các thao tác chuột, bàn phím từ các tác nhân (Bệnh nhân, Lễ tân, Bác sĩ, Thu ngân, Quản lý). Tầng này tuyệt đối không chứa logic tính toán nghiệp vụ hay truy vấn CSDL trực tiếp, mà chỉ chuyển tiếp yêu cầu xuống tầng Application. </w:t>
      </w:r>
    </w:p>
    <w:p w14:paraId="65AC11D5" w14:textId="77777777" w:rsidR="00F62A70" w:rsidRPr="00F62A70" w:rsidRDefault="00F62A70" w:rsidP="00F62A70">
      <w:pPr>
        <w:rPr>
          <w:sz w:val="24"/>
          <w:szCs w:val="22"/>
        </w:rPr>
      </w:pPr>
    </w:p>
    <w:p w14:paraId="153517FC" w14:textId="77777777" w:rsidR="00F62A70" w:rsidRPr="00F62A70" w:rsidRDefault="00F62A70" w:rsidP="00F62A70">
      <w:pPr>
        <w:numPr>
          <w:ilvl w:val="0"/>
          <w:numId w:val="1"/>
        </w:numPr>
        <w:rPr>
          <w:sz w:val="24"/>
          <w:szCs w:val="22"/>
        </w:rPr>
      </w:pPr>
      <w:r w:rsidRPr="00F62A70">
        <w:rPr>
          <w:b/>
          <w:bCs/>
          <w:sz w:val="24"/>
          <w:szCs w:val="22"/>
        </w:rPr>
        <w:t>Tầng 2 – Application Layer (Control / Điều phối ứng dụng):</w:t>
      </w:r>
      <w:r w:rsidRPr="00F62A70">
        <w:rPr>
          <w:sz w:val="24"/>
          <w:szCs w:val="22"/>
        </w:rPr>
        <w:t xml:space="preserve"> Đóng vai trò "nhạc trưởng" điều phối luồng sự kiện của từng Use Case, kiểm tra phân quyền (RBAC), quản lý giao dịch (Transaction) và gọi các phương thức của tầng Domain hoặc Infrastructure để hoàn thành ca sử dụng. </w:t>
      </w:r>
    </w:p>
    <w:p w14:paraId="30E5DED6" w14:textId="77777777" w:rsidR="00F62A70" w:rsidRPr="00F62A70" w:rsidRDefault="00F62A70" w:rsidP="00F62A70">
      <w:pPr>
        <w:rPr>
          <w:sz w:val="24"/>
          <w:szCs w:val="22"/>
        </w:rPr>
      </w:pPr>
    </w:p>
    <w:p w14:paraId="7DA28BBC" w14:textId="77777777" w:rsidR="00F62A70" w:rsidRPr="00F62A70" w:rsidRDefault="00F62A70" w:rsidP="00F62A70">
      <w:pPr>
        <w:numPr>
          <w:ilvl w:val="0"/>
          <w:numId w:val="1"/>
        </w:numPr>
        <w:rPr>
          <w:sz w:val="24"/>
          <w:szCs w:val="22"/>
        </w:rPr>
      </w:pPr>
      <w:r w:rsidRPr="00F62A70">
        <w:rPr>
          <w:b/>
          <w:bCs/>
          <w:sz w:val="24"/>
          <w:szCs w:val="22"/>
        </w:rPr>
        <w:t>Tầng 3 – Domain Layer (Entity / Miền nghiệp vụ cốt lõi):</w:t>
      </w:r>
      <w:r w:rsidRPr="00F62A70">
        <w:rPr>
          <w:sz w:val="24"/>
          <w:szCs w:val="22"/>
        </w:rPr>
        <w:t xml:space="preserve"> Là "trái tim" của phần mềm, chứa toàn bộ 13 lớp thực thể đã xác định ở Conceptual Model và Thẻ CRC. Tầng này nắm giữ dữ liệu trạng thái và trực tiếp thực thi các quy tắc nghiệp vụ cốt lõi (BR1 – BR4) theo nguyên lý </w:t>
      </w:r>
      <w:r w:rsidRPr="00F62A70">
        <w:rPr>
          <w:i/>
          <w:iCs/>
          <w:sz w:val="24"/>
          <w:szCs w:val="22"/>
        </w:rPr>
        <w:t>Information Expert</w:t>
      </w:r>
      <w:r w:rsidRPr="00F62A70">
        <w:rPr>
          <w:sz w:val="24"/>
          <w:szCs w:val="22"/>
        </w:rPr>
        <w:t xml:space="preserve"> (ví dụ: tự kiểm tra trùng lịch, tự cộng tổng tiền dịch vụ). </w:t>
      </w:r>
    </w:p>
    <w:p w14:paraId="5FD79CE3" w14:textId="77777777" w:rsidR="00F62A70" w:rsidRPr="00F62A70" w:rsidRDefault="00F62A70" w:rsidP="00F62A70">
      <w:pPr>
        <w:rPr>
          <w:sz w:val="24"/>
          <w:szCs w:val="22"/>
        </w:rPr>
      </w:pPr>
    </w:p>
    <w:p w14:paraId="6DAA9863" w14:textId="77777777" w:rsidR="00F62A70" w:rsidRPr="00F62A70" w:rsidRDefault="00F62A70" w:rsidP="00F62A70">
      <w:pPr>
        <w:numPr>
          <w:ilvl w:val="0"/>
          <w:numId w:val="1"/>
        </w:numPr>
        <w:rPr>
          <w:sz w:val="24"/>
          <w:szCs w:val="22"/>
        </w:rPr>
      </w:pPr>
      <w:r w:rsidRPr="00F62A70">
        <w:rPr>
          <w:b/>
          <w:bCs/>
          <w:sz w:val="24"/>
          <w:szCs w:val="22"/>
        </w:rPr>
        <w:t>Tầng 4 – Infrastructure Layer (Persistence &amp; Integration / Hạ tầng &amp; Lưu trữ):</w:t>
      </w:r>
      <w:r w:rsidRPr="00F62A70">
        <w:rPr>
          <w:sz w:val="24"/>
          <w:szCs w:val="22"/>
        </w:rPr>
        <w:t xml:space="preserve"> Đảm nhiệm các chi tiết kỹ thuật cấp thấp bao gồm kết nối Cơ sở dữ liệu (SQL Server / MySQL / PostgreSQL), thực thi truy vấn lưu/đọc dữ liệu (Repositories / DAOs) và tích hợp với các hệ thống bên ngoài như Cổng thanh toán VietQR hay máy in hóa đơn. </w:t>
      </w:r>
    </w:p>
    <w:p w14:paraId="44A50BB2" w14:textId="77777777" w:rsidR="00F62A70" w:rsidRPr="00F62A70" w:rsidRDefault="00F62A70" w:rsidP="00F62A70">
      <w:pPr>
        <w:rPr>
          <w:sz w:val="24"/>
          <w:szCs w:val="22"/>
        </w:rPr>
      </w:pPr>
    </w:p>
    <w:p w14:paraId="0ABE7DB7" w14:textId="77777777" w:rsidR="00F62A70" w:rsidRPr="00F62A70" w:rsidRDefault="00F62A70" w:rsidP="00F62A70">
      <w:pPr>
        <w:rPr>
          <w:b/>
          <w:bCs/>
          <w:sz w:val="24"/>
          <w:szCs w:val="22"/>
        </w:rPr>
      </w:pPr>
      <w:r w:rsidRPr="00F62A70">
        <w:rPr>
          <w:b/>
          <w:bCs/>
          <w:sz w:val="24"/>
          <w:szCs w:val="22"/>
        </w:rPr>
        <w:t>2. Bảng ánh xạ các thành phần của "Hệ thống quản lý phòng khám" vào 4 tầng</w:t>
      </w:r>
    </w:p>
    <w:p w14:paraId="48E984FC" w14:textId="77777777" w:rsidR="00F62A70" w:rsidRPr="00F62A70" w:rsidRDefault="00F62A70" w:rsidP="00F62A70">
      <w:pPr>
        <w:rPr>
          <w:sz w:val="24"/>
          <w:szCs w:val="22"/>
        </w:rPr>
      </w:pPr>
      <w:r w:rsidRPr="00F62A70">
        <w:rPr>
          <w:sz w:val="24"/>
          <w:szCs w:val="22"/>
        </w:rPr>
        <w:t xml:space="preserve">Bạn có thể đưa trực tiếp bảng phân bổ này vào báo cáo Chương 3 để chứng minh sự nhất quán từ Use Case (Chương 1) và Conceptual Model (Chương 2) sang Kiến trúc thiết kế (Chương 3): </w:t>
      </w:r>
    </w:p>
    <w:p w14:paraId="419F9788" w14:textId="77777777" w:rsidR="00F62A70" w:rsidRPr="00F62A70" w:rsidRDefault="00F62A70" w:rsidP="00F62A70">
      <w:pPr>
        <w:rPr>
          <w:sz w:val="24"/>
          <w:szCs w:val="22"/>
        </w:rPr>
      </w:pPr>
    </w:p>
    <w:tbl>
      <w:tblPr>
        <w:tblW w:w="0" w:type="auto"/>
        <w:tblCellSpacing w:w="15" w:type="dxa"/>
        <w:tblCellMar>
          <w:left w:w="0" w:type="dxa"/>
          <w:right w:w="0" w:type="dxa"/>
        </w:tblCellMar>
        <w:tblLook w:val="04A0" w:firstRow="1" w:lastRow="0" w:firstColumn="1" w:lastColumn="0" w:noHBand="0" w:noVBand="1"/>
      </w:tblPr>
      <w:tblGrid>
        <w:gridCol w:w="2490"/>
        <w:gridCol w:w="1680"/>
        <w:gridCol w:w="3218"/>
        <w:gridCol w:w="1956"/>
      </w:tblGrid>
      <w:tr w:rsidR="00F62A70" w:rsidRPr="00F62A70" w14:paraId="71E5AF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50A09" w14:textId="77777777" w:rsidR="00F62A70" w:rsidRPr="00F62A70" w:rsidRDefault="00F62A70" w:rsidP="00F62A70">
            <w:pPr>
              <w:rPr>
                <w:sz w:val="24"/>
                <w:szCs w:val="22"/>
              </w:rPr>
            </w:pPr>
            <w:r w:rsidRPr="00F62A70">
              <w:rPr>
                <w:b/>
                <w:bCs/>
                <w:sz w:val="24"/>
                <w:szCs w:val="22"/>
              </w:rPr>
              <w:lastRenderedPageBreak/>
              <w:t>Tầng kiến trúc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EB5A3" w14:textId="77777777" w:rsidR="00F62A70" w:rsidRPr="00F62A70" w:rsidRDefault="00F62A70" w:rsidP="00F62A70">
            <w:pPr>
              <w:rPr>
                <w:sz w:val="24"/>
                <w:szCs w:val="22"/>
              </w:rPr>
            </w:pPr>
            <w:r w:rsidRPr="00F62A70">
              <w:rPr>
                <w:b/>
                <w:bCs/>
                <w:sz w:val="24"/>
                <w:szCs w:val="22"/>
              </w:rPr>
              <w:t>Vai trò trong mô hình BCE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1B29" w14:textId="77777777" w:rsidR="00F62A70" w:rsidRPr="00F62A70" w:rsidRDefault="00F62A70" w:rsidP="00F62A70">
            <w:pPr>
              <w:rPr>
                <w:sz w:val="24"/>
                <w:szCs w:val="22"/>
              </w:rPr>
            </w:pPr>
            <w:r w:rsidRPr="00F62A70">
              <w:rPr>
                <w:b/>
                <w:bCs/>
                <w:sz w:val="24"/>
                <w:szCs w:val="22"/>
              </w:rPr>
              <w:t>Các Lớp / Thành phần cụ thể trong Hệ thống Phòng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DD1C8" w14:textId="77777777" w:rsidR="00F62A70" w:rsidRPr="00F62A70" w:rsidRDefault="00F62A70" w:rsidP="00F62A70">
            <w:pPr>
              <w:rPr>
                <w:sz w:val="24"/>
                <w:szCs w:val="22"/>
              </w:rPr>
            </w:pPr>
            <w:r w:rsidRPr="00F62A70">
              <w:rPr>
                <w:b/>
                <w:bCs/>
                <w:sz w:val="24"/>
                <w:szCs w:val="22"/>
              </w:rPr>
              <w:t>Trách nhiệm chính gắn với Use Case &amp; Business Rules</w:t>
            </w:r>
          </w:p>
        </w:tc>
      </w:tr>
      <w:tr w:rsidR="00F62A70" w:rsidRPr="00F62A70" w14:paraId="1C1D31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D3795" w14:textId="77777777" w:rsidR="00F62A70" w:rsidRPr="00F62A70" w:rsidRDefault="00F62A70" w:rsidP="00F62A70">
            <w:pPr>
              <w:rPr>
                <w:sz w:val="24"/>
                <w:szCs w:val="22"/>
              </w:rPr>
            </w:pPr>
            <w:r w:rsidRPr="00F62A70">
              <w:rPr>
                <w:b/>
                <w:bCs/>
                <w:sz w:val="24"/>
                <w:szCs w:val="22"/>
              </w:rPr>
              <w:t>1. Presentation Layer</w:t>
            </w:r>
            <w:r w:rsidRPr="00F62A70">
              <w:rPr>
                <w:sz w:val="24"/>
                <w:szCs w:val="22"/>
              </w:rPr>
              <w:t xml:space="preserve"> (</w:t>
            </w:r>
            <w:proofErr w:type="gramStart"/>
            <w:r w:rsidRPr="00F62A70">
              <w:rPr>
                <w:sz w:val="24"/>
                <w:szCs w:val="22"/>
              </w:rPr>
              <w:t>clinic.presentation</w:t>
            </w:r>
            <w:proofErr w:type="gramEnd"/>
            <w:r w:rsidRPr="00F62A70">
              <w:rPr>
                <w:sz w:val="24"/>
                <w:szCs w:val="22"/>
              </w:rPr>
              <w:t xml:space="preserve"> /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A0B4D" w14:textId="77777777" w:rsidR="00F62A70" w:rsidRPr="00F62A70" w:rsidRDefault="00F62A70" w:rsidP="00F62A70">
            <w:pPr>
              <w:rPr>
                <w:sz w:val="24"/>
                <w:szCs w:val="22"/>
              </w:rPr>
            </w:pPr>
            <w:r w:rsidRPr="00F62A70">
              <w:rPr>
                <w:b/>
                <w:bCs/>
                <w:sz w:val="24"/>
                <w:szCs w:val="22"/>
              </w:rPr>
              <w:t>Boundary</w:t>
            </w:r>
            <w:r w:rsidRPr="00F62A70">
              <w:rPr>
                <w:sz w:val="24"/>
                <w:szCs w:val="22"/>
              </w:rPr>
              <w:t xml:space="preserve"> (Biên giao diện) </w:t>
            </w:r>
          </w:p>
          <w:p w14:paraId="2C4036FB"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A02E4" w14:textId="77777777" w:rsidR="00F62A70" w:rsidRPr="00F62A70" w:rsidRDefault="00F62A70" w:rsidP="00F62A70">
            <w:pPr>
              <w:rPr>
                <w:sz w:val="24"/>
                <w:szCs w:val="22"/>
              </w:rPr>
            </w:pPr>
            <w:r w:rsidRPr="00F62A70">
              <w:rPr>
                <w:sz w:val="24"/>
                <w:szCs w:val="22"/>
              </w:rPr>
              <w:t>• LoginForm (UC01)</w:t>
            </w:r>
          </w:p>
          <w:p w14:paraId="679DB825" w14:textId="77777777" w:rsidR="00F62A70" w:rsidRPr="00F62A70" w:rsidRDefault="00F62A70" w:rsidP="00F62A70">
            <w:pPr>
              <w:rPr>
                <w:sz w:val="24"/>
                <w:szCs w:val="22"/>
              </w:rPr>
            </w:pPr>
            <w:r w:rsidRPr="00F62A70">
              <w:rPr>
                <w:sz w:val="24"/>
                <w:szCs w:val="22"/>
              </w:rPr>
              <w:br/>
            </w:r>
          </w:p>
          <w:p w14:paraId="28AE630C" w14:textId="77777777" w:rsidR="00F62A70" w:rsidRPr="00F62A70" w:rsidRDefault="00F62A70" w:rsidP="00F62A70">
            <w:pPr>
              <w:rPr>
                <w:sz w:val="24"/>
                <w:szCs w:val="22"/>
              </w:rPr>
            </w:pPr>
            <w:r w:rsidRPr="00F62A70">
              <w:rPr>
                <w:sz w:val="24"/>
                <w:szCs w:val="22"/>
              </w:rPr>
              <w:t>• AppointmentBookingUI (UC02, UC03)</w:t>
            </w:r>
          </w:p>
          <w:p w14:paraId="451A83A6" w14:textId="77777777" w:rsidR="00F62A70" w:rsidRPr="00F62A70" w:rsidRDefault="00F62A70" w:rsidP="00F62A70">
            <w:pPr>
              <w:rPr>
                <w:sz w:val="24"/>
                <w:szCs w:val="22"/>
              </w:rPr>
            </w:pPr>
            <w:r w:rsidRPr="00F62A70">
              <w:rPr>
                <w:sz w:val="24"/>
                <w:szCs w:val="22"/>
              </w:rPr>
              <w:br/>
            </w:r>
          </w:p>
          <w:p w14:paraId="25394B4D" w14:textId="77777777" w:rsidR="00F62A70" w:rsidRPr="00F62A70" w:rsidRDefault="00F62A70" w:rsidP="00F62A70">
            <w:pPr>
              <w:rPr>
                <w:sz w:val="24"/>
                <w:szCs w:val="22"/>
              </w:rPr>
            </w:pPr>
            <w:r w:rsidRPr="00F62A70">
              <w:rPr>
                <w:sz w:val="24"/>
                <w:szCs w:val="22"/>
              </w:rPr>
              <w:t>• PatientCheckInUI (UC04)</w:t>
            </w:r>
          </w:p>
          <w:p w14:paraId="220A9434" w14:textId="77777777" w:rsidR="00F62A70" w:rsidRPr="00F62A70" w:rsidRDefault="00F62A70" w:rsidP="00F62A70">
            <w:pPr>
              <w:rPr>
                <w:sz w:val="24"/>
                <w:szCs w:val="22"/>
              </w:rPr>
            </w:pPr>
            <w:r w:rsidRPr="00F62A70">
              <w:rPr>
                <w:sz w:val="24"/>
                <w:szCs w:val="22"/>
              </w:rPr>
              <w:br/>
            </w:r>
          </w:p>
          <w:p w14:paraId="0AE45075" w14:textId="77777777" w:rsidR="00F62A70" w:rsidRPr="00F62A70" w:rsidRDefault="00F62A70" w:rsidP="00F62A70">
            <w:pPr>
              <w:rPr>
                <w:sz w:val="24"/>
                <w:szCs w:val="22"/>
              </w:rPr>
            </w:pPr>
            <w:r w:rsidRPr="00F62A70">
              <w:rPr>
                <w:sz w:val="24"/>
                <w:szCs w:val="22"/>
              </w:rPr>
              <w:t>• DoctorExaminationUI (UC05, UC06, UC07)</w:t>
            </w:r>
          </w:p>
          <w:p w14:paraId="73EF4981" w14:textId="77777777" w:rsidR="00F62A70" w:rsidRPr="00F62A70" w:rsidRDefault="00F62A70" w:rsidP="00F62A70">
            <w:pPr>
              <w:rPr>
                <w:sz w:val="24"/>
                <w:szCs w:val="22"/>
              </w:rPr>
            </w:pPr>
            <w:r w:rsidRPr="00F62A70">
              <w:rPr>
                <w:sz w:val="24"/>
                <w:szCs w:val="22"/>
              </w:rPr>
              <w:br/>
            </w:r>
          </w:p>
          <w:p w14:paraId="3DE3D220" w14:textId="77777777" w:rsidR="00F62A70" w:rsidRPr="00F62A70" w:rsidRDefault="00F62A70" w:rsidP="00F62A70">
            <w:pPr>
              <w:rPr>
                <w:sz w:val="24"/>
                <w:szCs w:val="22"/>
              </w:rPr>
            </w:pPr>
            <w:r w:rsidRPr="00F62A70">
              <w:rPr>
                <w:sz w:val="24"/>
                <w:szCs w:val="22"/>
              </w:rPr>
              <w:t>• CashierPaymentUI (UC08)</w:t>
            </w:r>
          </w:p>
          <w:p w14:paraId="6800DDA1" w14:textId="77777777" w:rsidR="00F62A70" w:rsidRPr="00F62A70" w:rsidRDefault="00F62A70" w:rsidP="00F62A70">
            <w:pPr>
              <w:rPr>
                <w:sz w:val="24"/>
                <w:szCs w:val="22"/>
              </w:rPr>
            </w:pPr>
            <w:r w:rsidRPr="00F62A70">
              <w:rPr>
                <w:sz w:val="24"/>
                <w:szCs w:val="22"/>
              </w:rPr>
              <w:br/>
            </w:r>
          </w:p>
          <w:p w14:paraId="044358B0" w14:textId="77777777" w:rsidR="00F62A70" w:rsidRPr="00F62A70" w:rsidRDefault="00F62A70" w:rsidP="00F62A70">
            <w:pPr>
              <w:rPr>
                <w:sz w:val="24"/>
                <w:szCs w:val="22"/>
              </w:rPr>
            </w:pPr>
            <w:r w:rsidRPr="00F62A70">
              <w:rPr>
                <w:sz w:val="24"/>
                <w:szCs w:val="22"/>
              </w:rPr>
              <w:t xml:space="preserve">• AdminCatalogUI (UC09, UC10) </w:t>
            </w:r>
          </w:p>
          <w:p w14:paraId="26ADFA55"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950AA" w14:textId="77777777" w:rsidR="00F62A70" w:rsidRPr="00F62A70" w:rsidRDefault="00F62A70" w:rsidP="00F62A70">
            <w:pPr>
              <w:rPr>
                <w:sz w:val="24"/>
                <w:szCs w:val="22"/>
              </w:rPr>
            </w:pPr>
            <w:r w:rsidRPr="00F62A70">
              <w:rPr>
                <w:sz w:val="24"/>
                <w:szCs w:val="22"/>
              </w:rPr>
              <w:t xml:space="preserve">• Hiển thị danh sách khung giờ trống, form nhập thông tin bệnh nhân, màn hình khám bệnh và hóa đơn. </w:t>
            </w:r>
          </w:p>
          <w:p w14:paraId="12487608" w14:textId="77777777" w:rsidR="00F62A70" w:rsidRPr="00F62A70" w:rsidRDefault="00F62A70" w:rsidP="00F62A70">
            <w:pPr>
              <w:rPr>
                <w:sz w:val="24"/>
                <w:szCs w:val="22"/>
              </w:rPr>
            </w:pPr>
            <w:r w:rsidRPr="00F62A70">
              <w:rPr>
                <w:sz w:val="24"/>
                <w:szCs w:val="22"/>
              </w:rPr>
              <w:br/>
            </w:r>
          </w:p>
          <w:p w14:paraId="00E4D685" w14:textId="77777777" w:rsidR="00F62A70" w:rsidRPr="00F62A70" w:rsidRDefault="00F62A70" w:rsidP="00F62A70">
            <w:pPr>
              <w:rPr>
                <w:sz w:val="24"/>
                <w:szCs w:val="22"/>
              </w:rPr>
            </w:pPr>
            <w:r w:rsidRPr="00F62A70">
              <w:rPr>
                <w:sz w:val="24"/>
                <w:szCs w:val="22"/>
              </w:rPr>
              <w:t xml:space="preserve">• Kiểm tra định dạng đầu vào cơ bản (như SĐT không được để trống) trước khi gửi xuống Controller. </w:t>
            </w:r>
          </w:p>
          <w:p w14:paraId="660655F9" w14:textId="77777777" w:rsidR="00F62A70" w:rsidRPr="00F62A70" w:rsidRDefault="00F62A70" w:rsidP="00F62A70">
            <w:pPr>
              <w:rPr>
                <w:sz w:val="24"/>
                <w:szCs w:val="22"/>
              </w:rPr>
            </w:pPr>
          </w:p>
        </w:tc>
      </w:tr>
      <w:tr w:rsidR="00F62A70" w:rsidRPr="00F62A70" w14:paraId="4838AF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7E0D" w14:textId="77777777" w:rsidR="00F62A70" w:rsidRPr="00F62A70" w:rsidRDefault="00F62A70" w:rsidP="00F62A70">
            <w:pPr>
              <w:rPr>
                <w:sz w:val="24"/>
                <w:szCs w:val="22"/>
              </w:rPr>
            </w:pPr>
            <w:r w:rsidRPr="00F62A70">
              <w:rPr>
                <w:b/>
                <w:bCs/>
                <w:sz w:val="24"/>
                <w:szCs w:val="22"/>
              </w:rPr>
              <w:t>2. Application Layer</w:t>
            </w:r>
            <w:r w:rsidRPr="00F62A70">
              <w:rPr>
                <w:sz w:val="24"/>
                <w:szCs w:val="22"/>
              </w:rPr>
              <w:t xml:space="preserve"> (clinic.application /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F7438" w14:textId="77777777" w:rsidR="00F62A70" w:rsidRPr="00F62A70" w:rsidRDefault="00F62A70" w:rsidP="00F62A70">
            <w:pPr>
              <w:rPr>
                <w:sz w:val="24"/>
                <w:szCs w:val="22"/>
              </w:rPr>
            </w:pPr>
            <w:r w:rsidRPr="00F62A70">
              <w:rPr>
                <w:b/>
                <w:bCs/>
                <w:sz w:val="24"/>
                <w:szCs w:val="22"/>
              </w:rPr>
              <w:t>Control</w:t>
            </w:r>
            <w:r w:rsidRPr="00F62A70">
              <w:rPr>
                <w:sz w:val="24"/>
                <w:szCs w:val="22"/>
              </w:rPr>
              <w:t xml:space="preserve"> (Điều khiển) </w:t>
            </w:r>
          </w:p>
          <w:p w14:paraId="66BA445C"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D6A39" w14:textId="77777777" w:rsidR="00F62A70" w:rsidRPr="00F62A70" w:rsidRDefault="00F62A70" w:rsidP="00F62A70">
            <w:pPr>
              <w:rPr>
                <w:sz w:val="24"/>
                <w:szCs w:val="22"/>
              </w:rPr>
            </w:pPr>
            <w:r w:rsidRPr="00F62A70">
              <w:rPr>
                <w:sz w:val="24"/>
                <w:szCs w:val="22"/>
              </w:rPr>
              <w:t>• AuthController</w:t>
            </w:r>
          </w:p>
          <w:p w14:paraId="5340B64B" w14:textId="77777777" w:rsidR="00F62A70" w:rsidRPr="00F62A70" w:rsidRDefault="00F62A70" w:rsidP="00F62A70">
            <w:pPr>
              <w:rPr>
                <w:sz w:val="24"/>
                <w:szCs w:val="22"/>
              </w:rPr>
            </w:pPr>
            <w:r w:rsidRPr="00F62A70">
              <w:rPr>
                <w:sz w:val="24"/>
                <w:szCs w:val="22"/>
              </w:rPr>
              <w:br/>
            </w:r>
          </w:p>
          <w:p w14:paraId="749E2DD0" w14:textId="77777777" w:rsidR="00F62A70" w:rsidRPr="00F62A70" w:rsidRDefault="00F62A70" w:rsidP="00F62A70">
            <w:pPr>
              <w:rPr>
                <w:sz w:val="24"/>
                <w:szCs w:val="22"/>
              </w:rPr>
            </w:pPr>
            <w:r w:rsidRPr="00F62A70">
              <w:rPr>
                <w:sz w:val="24"/>
                <w:szCs w:val="22"/>
              </w:rPr>
              <w:t>• AppointmentController</w:t>
            </w:r>
          </w:p>
          <w:p w14:paraId="73508B35" w14:textId="77777777" w:rsidR="00F62A70" w:rsidRPr="00F62A70" w:rsidRDefault="00F62A70" w:rsidP="00F62A70">
            <w:pPr>
              <w:rPr>
                <w:sz w:val="24"/>
                <w:szCs w:val="22"/>
              </w:rPr>
            </w:pPr>
            <w:r w:rsidRPr="00F62A70">
              <w:rPr>
                <w:sz w:val="24"/>
                <w:szCs w:val="22"/>
              </w:rPr>
              <w:br/>
            </w:r>
          </w:p>
          <w:p w14:paraId="73F959D3" w14:textId="77777777" w:rsidR="00F62A70" w:rsidRPr="00F62A70" w:rsidRDefault="00F62A70" w:rsidP="00F62A70">
            <w:pPr>
              <w:rPr>
                <w:sz w:val="24"/>
                <w:szCs w:val="22"/>
              </w:rPr>
            </w:pPr>
            <w:r w:rsidRPr="00F62A70">
              <w:rPr>
                <w:sz w:val="24"/>
                <w:szCs w:val="22"/>
              </w:rPr>
              <w:lastRenderedPageBreak/>
              <w:t>• ReceptionController</w:t>
            </w:r>
          </w:p>
          <w:p w14:paraId="3FF7F14F" w14:textId="77777777" w:rsidR="00F62A70" w:rsidRPr="00F62A70" w:rsidRDefault="00F62A70" w:rsidP="00F62A70">
            <w:pPr>
              <w:rPr>
                <w:sz w:val="24"/>
                <w:szCs w:val="22"/>
              </w:rPr>
            </w:pPr>
            <w:r w:rsidRPr="00F62A70">
              <w:rPr>
                <w:sz w:val="24"/>
                <w:szCs w:val="22"/>
              </w:rPr>
              <w:br/>
            </w:r>
          </w:p>
          <w:p w14:paraId="25F12EB4" w14:textId="77777777" w:rsidR="00F62A70" w:rsidRPr="00F62A70" w:rsidRDefault="00F62A70" w:rsidP="00F62A70">
            <w:pPr>
              <w:rPr>
                <w:sz w:val="24"/>
                <w:szCs w:val="22"/>
              </w:rPr>
            </w:pPr>
            <w:r w:rsidRPr="00F62A70">
              <w:rPr>
                <w:sz w:val="24"/>
                <w:szCs w:val="22"/>
              </w:rPr>
              <w:t>• ExaminationController</w:t>
            </w:r>
          </w:p>
          <w:p w14:paraId="3099826A" w14:textId="77777777" w:rsidR="00F62A70" w:rsidRPr="00F62A70" w:rsidRDefault="00F62A70" w:rsidP="00F62A70">
            <w:pPr>
              <w:rPr>
                <w:sz w:val="24"/>
                <w:szCs w:val="22"/>
              </w:rPr>
            </w:pPr>
            <w:r w:rsidRPr="00F62A70">
              <w:rPr>
                <w:sz w:val="24"/>
                <w:szCs w:val="22"/>
              </w:rPr>
              <w:br/>
            </w:r>
          </w:p>
          <w:p w14:paraId="0C2CD9E1" w14:textId="77777777" w:rsidR="00F62A70" w:rsidRPr="00F62A70" w:rsidRDefault="00F62A70" w:rsidP="00F62A70">
            <w:pPr>
              <w:rPr>
                <w:sz w:val="24"/>
                <w:szCs w:val="22"/>
              </w:rPr>
            </w:pPr>
            <w:r w:rsidRPr="00F62A70">
              <w:rPr>
                <w:sz w:val="24"/>
                <w:szCs w:val="22"/>
              </w:rPr>
              <w:t>• PaymentController</w:t>
            </w:r>
          </w:p>
          <w:p w14:paraId="2FAF3726" w14:textId="77777777" w:rsidR="00F62A70" w:rsidRPr="00F62A70" w:rsidRDefault="00F62A70" w:rsidP="00F62A70">
            <w:pPr>
              <w:rPr>
                <w:sz w:val="24"/>
                <w:szCs w:val="22"/>
              </w:rPr>
            </w:pPr>
            <w:r w:rsidRPr="00F62A70">
              <w:rPr>
                <w:sz w:val="24"/>
                <w:szCs w:val="22"/>
              </w:rPr>
              <w:br/>
            </w:r>
          </w:p>
          <w:p w14:paraId="6FE37F4C" w14:textId="77777777" w:rsidR="00F62A70" w:rsidRPr="00F62A70" w:rsidRDefault="00F62A70" w:rsidP="00F62A70">
            <w:pPr>
              <w:rPr>
                <w:sz w:val="24"/>
                <w:szCs w:val="22"/>
              </w:rPr>
            </w:pPr>
            <w:r w:rsidRPr="00F62A70">
              <w:rPr>
                <w:sz w:val="24"/>
                <w:szCs w:val="22"/>
              </w:rPr>
              <w:t xml:space="preserve">• CatalogController </w:t>
            </w:r>
          </w:p>
          <w:p w14:paraId="0597864B"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78C24" w14:textId="77777777" w:rsidR="00F62A70" w:rsidRPr="00F62A70" w:rsidRDefault="00F62A70" w:rsidP="00F62A70">
            <w:pPr>
              <w:rPr>
                <w:sz w:val="24"/>
                <w:szCs w:val="22"/>
              </w:rPr>
            </w:pPr>
            <w:r w:rsidRPr="00F62A70">
              <w:rPr>
                <w:sz w:val="24"/>
                <w:szCs w:val="22"/>
              </w:rPr>
              <w:lastRenderedPageBreak/>
              <w:t xml:space="preserve">• Điều phối từng bước trong Main Flow và Exception Flow của các Use Case. </w:t>
            </w:r>
          </w:p>
          <w:p w14:paraId="399810F4" w14:textId="77777777" w:rsidR="00F62A70" w:rsidRPr="00F62A70" w:rsidRDefault="00F62A70" w:rsidP="00F62A70">
            <w:pPr>
              <w:rPr>
                <w:sz w:val="24"/>
                <w:szCs w:val="22"/>
              </w:rPr>
            </w:pPr>
            <w:r w:rsidRPr="00F62A70">
              <w:rPr>
                <w:sz w:val="24"/>
                <w:szCs w:val="22"/>
              </w:rPr>
              <w:lastRenderedPageBreak/>
              <w:br/>
            </w:r>
          </w:p>
          <w:p w14:paraId="19CF2C3F" w14:textId="77777777" w:rsidR="00F62A70" w:rsidRPr="00F62A70" w:rsidRDefault="00F62A70" w:rsidP="00F62A70">
            <w:pPr>
              <w:rPr>
                <w:sz w:val="24"/>
                <w:szCs w:val="22"/>
              </w:rPr>
            </w:pPr>
            <w:r w:rsidRPr="00F62A70">
              <w:rPr>
                <w:sz w:val="24"/>
                <w:szCs w:val="22"/>
              </w:rPr>
              <w:t xml:space="preserve">• Gọi các đối tượng Entity thực hiện logic nghiệp vụ và gọi Repository để lưu kết quả xuống CSDL. </w:t>
            </w:r>
          </w:p>
          <w:p w14:paraId="3BE12AEE" w14:textId="77777777" w:rsidR="00F62A70" w:rsidRPr="00F62A70" w:rsidRDefault="00F62A70" w:rsidP="00F62A70">
            <w:pPr>
              <w:rPr>
                <w:sz w:val="24"/>
                <w:szCs w:val="22"/>
              </w:rPr>
            </w:pPr>
          </w:p>
        </w:tc>
      </w:tr>
      <w:tr w:rsidR="00F62A70" w:rsidRPr="00F62A70" w14:paraId="519316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6F17A" w14:textId="77777777" w:rsidR="00F62A70" w:rsidRPr="00F62A70" w:rsidRDefault="00F62A70" w:rsidP="00F62A70">
            <w:pPr>
              <w:rPr>
                <w:sz w:val="24"/>
                <w:szCs w:val="22"/>
              </w:rPr>
            </w:pPr>
            <w:r w:rsidRPr="00F62A70">
              <w:rPr>
                <w:b/>
                <w:bCs/>
                <w:sz w:val="24"/>
                <w:szCs w:val="22"/>
              </w:rPr>
              <w:t>3. Domain Layer</w:t>
            </w:r>
            <w:r w:rsidRPr="00F62A70">
              <w:rPr>
                <w:sz w:val="24"/>
                <w:szCs w:val="22"/>
              </w:rPr>
              <w:t xml:space="preserve"> (</w:t>
            </w:r>
            <w:proofErr w:type="gramStart"/>
            <w:r w:rsidRPr="00F62A70">
              <w:rPr>
                <w:sz w:val="24"/>
                <w:szCs w:val="22"/>
              </w:rPr>
              <w:t>clinic.domain</w:t>
            </w:r>
            <w:proofErr w:type="gramEnd"/>
            <w:r w:rsidRPr="00F62A70">
              <w:rPr>
                <w:sz w:val="24"/>
                <w:szCs w:val="22"/>
              </w:rPr>
              <w:t xml:space="preserve"> / 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AB202" w14:textId="77777777" w:rsidR="00F62A70" w:rsidRPr="00F62A70" w:rsidRDefault="00F62A70" w:rsidP="00F62A70">
            <w:pPr>
              <w:rPr>
                <w:sz w:val="24"/>
                <w:szCs w:val="22"/>
              </w:rPr>
            </w:pPr>
            <w:r w:rsidRPr="00F62A70">
              <w:rPr>
                <w:b/>
                <w:bCs/>
                <w:sz w:val="24"/>
                <w:szCs w:val="22"/>
              </w:rPr>
              <w:t>Entity</w:t>
            </w:r>
            <w:r w:rsidRPr="00F62A70">
              <w:rPr>
                <w:sz w:val="24"/>
                <w:szCs w:val="22"/>
              </w:rPr>
              <w:t xml:space="preserve"> (Thực thể nghiệp vụ) </w:t>
            </w:r>
          </w:p>
          <w:p w14:paraId="2FDBC4A7"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410EA" w14:textId="77777777" w:rsidR="00F62A70" w:rsidRPr="00F62A70" w:rsidRDefault="00F62A70" w:rsidP="00F62A70">
            <w:pPr>
              <w:rPr>
                <w:sz w:val="24"/>
                <w:szCs w:val="22"/>
              </w:rPr>
            </w:pPr>
            <w:r w:rsidRPr="00F62A70">
              <w:rPr>
                <w:sz w:val="24"/>
                <w:szCs w:val="22"/>
              </w:rPr>
              <w:t xml:space="preserve">• </w:t>
            </w:r>
            <w:r w:rsidRPr="00F62A70">
              <w:rPr>
                <w:b/>
                <w:bCs/>
                <w:sz w:val="24"/>
                <w:szCs w:val="22"/>
              </w:rPr>
              <w:t>Nhóm Lịch &amp; Tiếp nhận:</w:t>
            </w:r>
            <w:r w:rsidRPr="00F62A70">
              <w:rPr>
                <w:sz w:val="24"/>
                <w:szCs w:val="22"/>
              </w:rPr>
              <w:t xml:space="preserve"> Patient, Appointment, DoctorSchedule </w:t>
            </w:r>
          </w:p>
          <w:p w14:paraId="25D9971C" w14:textId="77777777" w:rsidR="00F62A70" w:rsidRPr="00F62A70" w:rsidRDefault="00F62A70" w:rsidP="00F62A70">
            <w:pPr>
              <w:rPr>
                <w:sz w:val="24"/>
                <w:szCs w:val="22"/>
              </w:rPr>
            </w:pPr>
            <w:r w:rsidRPr="00F62A70">
              <w:rPr>
                <w:sz w:val="24"/>
                <w:szCs w:val="22"/>
              </w:rPr>
              <w:br/>
            </w:r>
          </w:p>
          <w:p w14:paraId="2786C632" w14:textId="77777777" w:rsidR="00F62A70" w:rsidRPr="00F62A70" w:rsidRDefault="00F62A70" w:rsidP="00F62A70">
            <w:pPr>
              <w:rPr>
                <w:sz w:val="24"/>
                <w:szCs w:val="22"/>
              </w:rPr>
            </w:pPr>
            <w:r w:rsidRPr="00F62A70">
              <w:rPr>
                <w:sz w:val="24"/>
                <w:szCs w:val="22"/>
              </w:rPr>
              <w:t xml:space="preserve">• </w:t>
            </w:r>
            <w:r w:rsidRPr="00F62A70">
              <w:rPr>
                <w:b/>
                <w:bCs/>
                <w:sz w:val="24"/>
                <w:szCs w:val="22"/>
              </w:rPr>
              <w:t>Nhóm Khám &amp; Chỉ định:</w:t>
            </w:r>
            <w:r w:rsidRPr="00F62A70">
              <w:rPr>
                <w:sz w:val="24"/>
                <w:szCs w:val="22"/>
              </w:rPr>
              <w:t xml:space="preserve"> MedicalVisit, MedicalService, ServiceOrder, Prescription, PrescriptionItem, Medicine </w:t>
            </w:r>
          </w:p>
          <w:p w14:paraId="786E2867" w14:textId="77777777" w:rsidR="00F62A70" w:rsidRPr="00F62A70" w:rsidRDefault="00F62A70" w:rsidP="00F62A70">
            <w:pPr>
              <w:rPr>
                <w:sz w:val="24"/>
                <w:szCs w:val="22"/>
              </w:rPr>
            </w:pPr>
            <w:r w:rsidRPr="00F62A70">
              <w:rPr>
                <w:sz w:val="24"/>
                <w:szCs w:val="22"/>
              </w:rPr>
              <w:br/>
            </w:r>
          </w:p>
          <w:p w14:paraId="3510F91F" w14:textId="77777777" w:rsidR="00F62A70" w:rsidRPr="00F62A70" w:rsidRDefault="00F62A70" w:rsidP="00F62A70">
            <w:pPr>
              <w:rPr>
                <w:sz w:val="24"/>
                <w:szCs w:val="22"/>
              </w:rPr>
            </w:pPr>
            <w:r w:rsidRPr="00F62A70">
              <w:rPr>
                <w:sz w:val="24"/>
                <w:szCs w:val="22"/>
              </w:rPr>
              <w:t xml:space="preserve">• </w:t>
            </w:r>
            <w:r w:rsidRPr="00F62A70">
              <w:rPr>
                <w:b/>
                <w:bCs/>
                <w:sz w:val="24"/>
                <w:szCs w:val="22"/>
              </w:rPr>
              <w:t>Nhóm Thanh toán &amp; Nhân sự:</w:t>
            </w:r>
            <w:r w:rsidRPr="00F62A70">
              <w:rPr>
                <w:sz w:val="24"/>
                <w:szCs w:val="22"/>
              </w:rPr>
              <w:t xml:space="preserve"> Invoice, Staff, Doctor, Specialty </w:t>
            </w:r>
          </w:p>
          <w:p w14:paraId="6731DDEB"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B8165" w14:textId="77777777" w:rsidR="00F62A70" w:rsidRPr="00F62A70" w:rsidRDefault="00F62A70" w:rsidP="00F62A70">
            <w:pPr>
              <w:rPr>
                <w:sz w:val="24"/>
                <w:szCs w:val="22"/>
              </w:rPr>
            </w:pPr>
            <w:r w:rsidRPr="00F62A70">
              <w:rPr>
                <w:sz w:val="24"/>
                <w:szCs w:val="22"/>
              </w:rPr>
              <w:t xml:space="preserve">• Nắm giữ thuộc tính dữ liệu và trạng thái của đối tượng. </w:t>
            </w:r>
          </w:p>
          <w:p w14:paraId="5D3FF7A6" w14:textId="77777777" w:rsidR="00F62A70" w:rsidRPr="00F62A70" w:rsidRDefault="00F62A70" w:rsidP="00F62A70">
            <w:pPr>
              <w:rPr>
                <w:sz w:val="24"/>
                <w:szCs w:val="22"/>
              </w:rPr>
            </w:pPr>
            <w:r w:rsidRPr="00F62A70">
              <w:rPr>
                <w:sz w:val="24"/>
                <w:szCs w:val="22"/>
              </w:rPr>
              <w:br/>
            </w:r>
          </w:p>
          <w:p w14:paraId="7A0C9429" w14:textId="77777777" w:rsidR="00F62A70" w:rsidRPr="00F62A70" w:rsidRDefault="00F62A70" w:rsidP="00F62A70">
            <w:pPr>
              <w:rPr>
                <w:sz w:val="24"/>
                <w:szCs w:val="22"/>
              </w:rPr>
            </w:pPr>
            <w:r w:rsidRPr="00F62A70">
              <w:rPr>
                <w:sz w:val="24"/>
                <w:szCs w:val="22"/>
              </w:rPr>
              <w:t xml:space="preserve">• Thực thi các quy tắc nghiệp vụ: kiểm tra trùng lịch (BR1), xử lý quá giờ No-show 15 phút (BR2), liên kết bệnh sử (BR3) và tính tổng viện phí (BR4). </w:t>
            </w:r>
          </w:p>
          <w:p w14:paraId="4F9CE892" w14:textId="77777777" w:rsidR="00F62A70" w:rsidRPr="00F62A70" w:rsidRDefault="00F62A70" w:rsidP="00F62A70">
            <w:pPr>
              <w:rPr>
                <w:sz w:val="24"/>
                <w:szCs w:val="22"/>
              </w:rPr>
            </w:pPr>
          </w:p>
        </w:tc>
      </w:tr>
      <w:tr w:rsidR="00F62A70" w:rsidRPr="00F62A70" w14:paraId="7CFB47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92145" w14:textId="77777777" w:rsidR="00F62A70" w:rsidRPr="00F62A70" w:rsidRDefault="00F62A70" w:rsidP="00F62A70">
            <w:pPr>
              <w:rPr>
                <w:sz w:val="24"/>
                <w:szCs w:val="22"/>
              </w:rPr>
            </w:pPr>
            <w:r w:rsidRPr="00F62A70">
              <w:rPr>
                <w:b/>
                <w:bCs/>
                <w:sz w:val="24"/>
                <w:szCs w:val="22"/>
              </w:rPr>
              <w:lastRenderedPageBreak/>
              <w:t>4. Infrastructure Layer</w:t>
            </w:r>
            <w:r w:rsidRPr="00F62A70">
              <w:rPr>
                <w:sz w:val="24"/>
                <w:szCs w:val="22"/>
              </w:rPr>
              <w:t xml:space="preserve"> (</w:t>
            </w:r>
            <w:proofErr w:type="gramStart"/>
            <w:r w:rsidRPr="00F62A70">
              <w:rPr>
                <w:sz w:val="24"/>
                <w:szCs w:val="22"/>
              </w:rPr>
              <w:t>clinic.infrastructure</w:t>
            </w:r>
            <w:proofErr w:type="gramEnd"/>
            <w:r w:rsidRPr="00F62A70">
              <w:rPr>
                <w:sz w:val="24"/>
                <w:szCs w:val="22"/>
              </w:rPr>
              <w:t xml:space="preserve"> / persistence)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E1FAC" w14:textId="77777777" w:rsidR="00F62A70" w:rsidRPr="00F62A70" w:rsidRDefault="00F62A70" w:rsidP="00F62A70">
            <w:pPr>
              <w:rPr>
                <w:sz w:val="24"/>
                <w:szCs w:val="22"/>
              </w:rPr>
            </w:pPr>
            <w:r w:rsidRPr="00F62A70">
              <w:rPr>
                <w:b/>
                <w:bCs/>
                <w:sz w:val="24"/>
                <w:szCs w:val="22"/>
              </w:rPr>
              <w:t>Persistence &amp; External Gateway</w:t>
            </w:r>
            <w:r w:rsidRPr="00F62A70">
              <w:rPr>
                <w:sz w:val="24"/>
                <w:szCs w:val="22"/>
              </w:rPr>
              <w:t xml:space="preserve"> (Lưu trữ &amp; Kết nối ngoài) </w:t>
            </w:r>
          </w:p>
          <w:p w14:paraId="1A71C787"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048CF" w14:textId="77777777" w:rsidR="00F62A70" w:rsidRPr="00F62A70" w:rsidRDefault="00F62A70" w:rsidP="00F62A70">
            <w:pPr>
              <w:rPr>
                <w:sz w:val="24"/>
                <w:szCs w:val="22"/>
              </w:rPr>
            </w:pPr>
            <w:r w:rsidRPr="00F62A70">
              <w:rPr>
                <w:sz w:val="24"/>
                <w:szCs w:val="22"/>
              </w:rPr>
              <w:t xml:space="preserve">• </w:t>
            </w:r>
            <w:r w:rsidRPr="00F62A70">
              <w:rPr>
                <w:b/>
                <w:bCs/>
                <w:sz w:val="24"/>
                <w:szCs w:val="22"/>
              </w:rPr>
              <w:t>Lưu trữ CSDL (Repositories/DAOs):</w:t>
            </w:r>
            <w:r w:rsidRPr="00F62A70">
              <w:rPr>
                <w:sz w:val="24"/>
                <w:szCs w:val="22"/>
              </w:rPr>
              <w:t xml:space="preserve"> PatientRepository, AppointmentRepository, ScheduleRepository, MedicalVisitRepository, InvoiceRepository, ServiceRepository </w:t>
            </w:r>
          </w:p>
          <w:p w14:paraId="17F5DA9C" w14:textId="77777777" w:rsidR="00F62A70" w:rsidRPr="00F62A70" w:rsidRDefault="00F62A70" w:rsidP="00F62A70">
            <w:pPr>
              <w:rPr>
                <w:sz w:val="24"/>
                <w:szCs w:val="22"/>
              </w:rPr>
            </w:pPr>
            <w:r w:rsidRPr="00F62A70">
              <w:rPr>
                <w:sz w:val="24"/>
                <w:szCs w:val="22"/>
              </w:rPr>
              <w:br/>
            </w:r>
          </w:p>
          <w:p w14:paraId="4DD048FF" w14:textId="77777777" w:rsidR="00F62A70" w:rsidRPr="00F62A70" w:rsidRDefault="00F62A70" w:rsidP="00F62A70">
            <w:pPr>
              <w:rPr>
                <w:sz w:val="24"/>
                <w:szCs w:val="22"/>
              </w:rPr>
            </w:pPr>
            <w:r w:rsidRPr="00F62A70">
              <w:rPr>
                <w:sz w:val="24"/>
                <w:szCs w:val="22"/>
              </w:rPr>
              <w:t xml:space="preserve">• </w:t>
            </w:r>
            <w:r w:rsidRPr="00F62A70">
              <w:rPr>
                <w:b/>
                <w:bCs/>
                <w:sz w:val="24"/>
                <w:szCs w:val="22"/>
              </w:rPr>
              <w:t>Hạ tầng &amp; Tích hợp:</w:t>
            </w:r>
            <w:r w:rsidRPr="00F62A70">
              <w:rPr>
                <w:sz w:val="24"/>
                <w:szCs w:val="22"/>
              </w:rPr>
              <w:t xml:space="preserve"> DatabaseConnection, VietQRPaymentGateway, PasswordHasher (BCrypt/SHA-256) </w:t>
            </w:r>
          </w:p>
          <w:p w14:paraId="4A8D2C90" w14:textId="77777777" w:rsidR="00F62A70" w:rsidRPr="00F62A70" w:rsidRDefault="00F62A70" w:rsidP="00F62A70">
            <w:pPr>
              <w:rPr>
                <w:sz w:val="24"/>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3668F" w14:textId="77777777" w:rsidR="00F62A70" w:rsidRPr="00F62A70" w:rsidRDefault="00F62A70" w:rsidP="00F62A70">
            <w:pPr>
              <w:rPr>
                <w:sz w:val="24"/>
                <w:szCs w:val="22"/>
              </w:rPr>
            </w:pPr>
            <w:r w:rsidRPr="00F62A70">
              <w:rPr>
                <w:sz w:val="24"/>
                <w:szCs w:val="22"/>
              </w:rPr>
              <w:t xml:space="preserve">• Đóng gói toàn bộ câu lệnh SQL (SELECT, INSERT, UPDATE) và quản lý khóa giao dịch (Transaction Locking chống đặt trùng lịch). </w:t>
            </w:r>
          </w:p>
          <w:p w14:paraId="28B2320D" w14:textId="77777777" w:rsidR="00F62A70" w:rsidRPr="00F62A70" w:rsidRDefault="00F62A70" w:rsidP="00F62A70">
            <w:pPr>
              <w:rPr>
                <w:sz w:val="24"/>
                <w:szCs w:val="22"/>
              </w:rPr>
            </w:pPr>
            <w:r w:rsidRPr="00F62A70">
              <w:rPr>
                <w:sz w:val="24"/>
                <w:szCs w:val="22"/>
              </w:rPr>
              <w:br/>
            </w:r>
          </w:p>
          <w:p w14:paraId="5736D5BE" w14:textId="77777777" w:rsidR="00F62A70" w:rsidRPr="00F62A70" w:rsidRDefault="00F62A70" w:rsidP="00F62A70">
            <w:pPr>
              <w:rPr>
                <w:sz w:val="24"/>
                <w:szCs w:val="22"/>
              </w:rPr>
            </w:pPr>
            <w:r w:rsidRPr="00F62A70">
              <w:rPr>
                <w:sz w:val="24"/>
                <w:szCs w:val="22"/>
              </w:rPr>
              <w:t xml:space="preserve">• Kết nối API sang Tác nhân phụ Cổng thanh toán VietQR để sinh mã QR động và nhận kết quả thanh toán. </w:t>
            </w:r>
          </w:p>
          <w:p w14:paraId="6DB2BCA0" w14:textId="77777777" w:rsidR="00F62A70" w:rsidRPr="00F62A70" w:rsidRDefault="00F62A70" w:rsidP="00F62A70">
            <w:pPr>
              <w:rPr>
                <w:sz w:val="24"/>
                <w:szCs w:val="22"/>
              </w:rPr>
            </w:pPr>
          </w:p>
        </w:tc>
      </w:tr>
    </w:tbl>
    <w:p w14:paraId="5C646D2A" w14:textId="77777777" w:rsidR="00D3278B" w:rsidRPr="00F62A70" w:rsidRDefault="00D3278B">
      <w:pPr>
        <w:rPr>
          <w:sz w:val="24"/>
          <w:szCs w:val="22"/>
        </w:rPr>
      </w:pPr>
    </w:p>
    <w:sectPr w:rsidR="00D3278B" w:rsidRPr="00F62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58D"/>
    <w:multiLevelType w:val="multilevel"/>
    <w:tmpl w:val="3AFC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C6304F"/>
    <w:multiLevelType w:val="multilevel"/>
    <w:tmpl w:val="14C2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2178D"/>
    <w:multiLevelType w:val="multilevel"/>
    <w:tmpl w:val="5B6E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009542">
    <w:abstractNumId w:val="1"/>
  </w:num>
  <w:num w:numId="2" w16cid:durableId="583532815">
    <w:abstractNumId w:val="2"/>
  </w:num>
  <w:num w:numId="3" w16cid:durableId="68498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70"/>
    <w:rsid w:val="002A2158"/>
    <w:rsid w:val="0035479B"/>
    <w:rsid w:val="0072746B"/>
    <w:rsid w:val="007C2094"/>
    <w:rsid w:val="007D528E"/>
    <w:rsid w:val="00984128"/>
    <w:rsid w:val="009877DF"/>
    <w:rsid w:val="00D3278B"/>
    <w:rsid w:val="00F6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15F0"/>
  <w15:chartTrackingRefBased/>
  <w15:docId w15:val="{E1CEA017-BE1B-4A01-BBAF-1E05214B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A7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62A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2A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2A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A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A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A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A7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62A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2A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2A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2A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2A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2A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2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A7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62A7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62A70"/>
    <w:pPr>
      <w:spacing w:before="160"/>
      <w:jc w:val="center"/>
    </w:pPr>
    <w:rPr>
      <w:i/>
      <w:iCs/>
      <w:color w:val="404040" w:themeColor="text1" w:themeTint="BF"/>
    </w:rPr>
  </w:style>
  <w:style w:type="character" w:customStyle="1" w:styleId="QuoteChar">
    <w:name w:val="Quote Char"/>
    <w:basedOn w:val="DefaultParagraphFont"/>
    <w:link w:val="Quote"/>
    <w:uiPriority w:val="29"/>
    <w:rsid w:val="00F62A70"/>
    <w:rPr>
      <w:i/>
      <w:iCs/>
      <w:color w:val="404040" w:themeColor="text1" w:themeTint="BF"/>
    </w:rPr>
  </w:style>
  <w:style w:type="paragraph" w:styleId="ListParagraph">
    <w:name w:val="List Paragraph"/>
    <w:basedOn w:val="Normal"/>
    <w:uiPriority w:val="34"/>
    <w:qFormat/>
    <w:rsid w:val="00F62A70"/>
    <w:pPr>
      <w:ind w:left="720"/>
      <w:contextualSpacing/>
    </w:pPr>
  </w:style>
  <w:style w:type="character" w:styleId="IntenseEmphasis">
    <w:name w:val="Intense Emphasis"/>
    <w:basedOn w:val="DefaultParagraphFont"/>
    <w:uiPriority w:val="21"/>
    <w:qFormat/>
    <w:rsid w:val="00F62A70"/>
    <w:rPr>
      <w:i/>
      <w:iCs/>
      <w:color w:val="0F4761" w:themeColor="accent1" w:themeShade="BF"/>
    </w:rPr>
  </w:style>
  <w:style w:type="paragraph" w:styleId="IntenseQuote">
    <w:name w:val="Intense Quote"/>
    <w:basedOn w:val="Normal"/>
    <w:next w:val="Normal"/>
    <w:link w:val="IntenseQuoteChar"/>
    <w:uiPriority w:val="30"/>
    <w:qFormat/>
    <w:rsid w:val="00F62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A70"/>
    <w:rPr>
      <w:i/>
      <w:iCs/>
      <w:color w:val="0F4761" w:themeColor="accent1" w:themeShade="BF"/>
    </w:rPr>
  </w:style>
  <w:style w:type="character" w:styleId="IntenseReference">
    <w:name w:val="Intense Reference"/>
    <w:basedOn w:val="DefaultParagraphFont"/>
    <w:uiPriority w:val="32"/>
    <w:qFormat/>
    <w:rsid w:val="00F62A70"/>
    <w:rPr>
      <w:b/>
      <w:bCs/>
      <w:smallCaps/>
      <w:color w:val="0F4761" w:themeColor="accent1" w:themeShade="BF"/>
      <w:spacing w:val="5"/>
    </w:rPr>
  </w:style>
  <w:style w:type="character" w:styleId="Hyperlink">
    <w:name w:val="Hyperlink"/>
    <w:basedOn w:val="DefaultParagraphFont"/>
    <w:uiPriority w:val="99"/>
    <w:unhideWhenUsed/>
    <w:rsid w:val="00F62A70"/>
    <w:rPr>
      <w:color w:val="467886" w:themeColor="hyperlink"/>
      <w:u w:val="single"/>
    </w:rPr>
  </w:style>
  <w:style w:type="character" w:styleId="UnresolvedMention">
    <w:name w:val="Unresolved Mention"/>
    <w:basedOn w:val="DefaultParagraphFont"/>
    <w:uiPriority w:val="99"/>
    <w:semiHidden/>
    <w:unhideWhenUsed/>
    <w:rsid w:val="00F62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1</cp:revision>
  <dcterms:created xsi:type="dcterms:W3CDTF">2026-10-26T15:58:00Z</dcterms:created>
  <dcterms:modified xsi:type="dcterms:W3CDTF">2026-10-26T16:22:00Z</dcterms:modified>
</cp:coreProperties>
</file>