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64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85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006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24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8527045">
      <w:pPr>
        <w:pStyle w:val="13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Day 04 :</w:t>
      </w:r>
      <w:r>
        <w:rPr>
          <w:rFonts w:ascii="Times New Roman" w:hAnsi="Times New Roman" w:eastAsia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Vulnerability scanning · Password attack </w:t>
      </w:r>
      <w:r>
        <w:rPr>
          <w:rFonts w:ascii="Times New Roman" w:hAnsi="Times New Roman" w:eastAsia="Times New Roman" w:cs="Times New Roman"/>
          <w:highlight w:val="none"/>
        </w:rPr>
        <w:t xml:space="preserve">basics · Directory enumeration concepts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F880030">
      <w:pPr>
        <w:pStyle w:val="1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Vulnerability Scanning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3FF6E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Vulnerability scanning is the process of automatically identifying security weaknesses, misconfigurations, and outdated software in systems, networks, or web applications. It helps organizations detect vulnerabilities before attackers can exploit them.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5A3EA1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Purpose</w:t>
      </w:r>
      <w:r>
        <w:rPr>
          <w:rFonts w:ascii="Times New Roman" w:hAnsi="Times New Roman" w:eastAsia="Times New Roman" w:cs="Times New Roman"/>
        </w:rPr>
      </w:r>
    </w:p>
    <w:p w14:paraId="63EF5FB4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Identify known vulnerabilities</w:t>
      </w:r>
      <w:r>
        <w:rPr>
          <w:rFonts w:ascii="Times New Roman" w:hAnsi="Times New Roman" w:eastAsia="Times New Roman" w:cs="Times New Roman"/>
        </w:rPr>
      </w:r>
    </w:p>
    <w:p w14:paraId="5886D312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Detect outdated software and services</w:t>
      </w:r>
      <w:r>
        <w:rPr>
          <w:rFonts w:ascii="Times New Roman" w:hAnsi="Times New Roman" w:eastAsia="Times New Roman" w:cs="Times New Roman"/>
        </w:rPr>
      </w:r>
    </w:p>
    <w:p w14:paraId="5B6130C0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Find security misconfigurations</w:t>
      </w:r>
      <w:r>
        <w:rPr>
          <w:rFonts w:ascii="Times New Roman" w:hAnsi="Times New Roman" w:eastAsia="Times New Roman" w:cs="Times New Roman"/>
        </w:rPr>
      </w:r>
    </w:p>
    <w:p w14:paraId="7F14BAF9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Improve the overall security posture</w:t>
      </w:r>
      <w:r>
        <w:rPr>
          <w:rFonts w:ascii="Times New Roman" w:hAnsi="Times New Roman" w:eastAsia="Times New Roman" w:cs="Times New Roman"/>
        </w:rPr>
      </w:r>
    </w:p>
    <w:p w14:paraId="1B75317E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Common Vulnerability Scanners</w:t>
      </w:r>
      <w:r>
        <w:rPr>
          <w:rFonts w:ascii="Times New Roman" w:hAnsi="Times New Roman" w:eastAsia="Times New Roman" w:cs="Times New Roman"/>
        </w:rPr>
      </w:r>
    </w:p>
    <w:p w14:paraId="519F426B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Nessus</w:t>
      </w:r>
      <w:r>
        <w:rPr>
          <w:rFonts w:ascii="Times New Roman" w:hAnsi="Times New Roman" w:eastAsia="Times New Roman" w:cs="Times New Roman"/>
        </w:rPr>
      </w:r>
    </w:p>
    <w:p w14:paraId="1C7671AD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OpenVAS (Greenbone)</w:t>
      </w:r>
      <w:r>
        <w:rPr>
          <w:rFonts w:ascii="Times New Roman" w:hAnsi="Times New Roman" w:eastAsia="Times New Roman" w:cs="Times New Roman"/>
        </w:rPr>
      </w:r>
    </w:p>
    <w:p w14:paraId="721F827F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Nuclei</w:t>
      </w:r>
      <w:r>
        <w:rPr>
          <w:rFonts w:ascii="Times New Roman" w:hAnsi="Times New Roman" w:eastAsia="Times New Roman" w:cs="Times New Roman"/>
        </w:rPr>
      </w:r>
    </w:p>
    <w:p w14:paraId="2B49728A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Nikto (Web server scanner)</w:t>
      </w:r>
      <w:r>
        <w:rPr>
          <w:rFonts w:ascii="Times New Roman" w:hAnsi="Times New Roman" w:eastAsia="Times New Roman" w:cs="Times New Roman"/>
        </w:rPr>
      </w:r>
    </w:p>
    <w:p w14:paraId="40CB4633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Benefits</w:t>
      </w:r>
      <w:r>
        <w:rPr>
          <w:rFonts w:ascii="Times New Roman" w:hAnsi="Times New Roman" w:eastAsia="Times New Roman" w:cs="Times New Roman"/>
        </w:rPr>
      </w:r>
    </w:p>
    <w:p w14:paraId="3A6D17A3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Automated security assessment</w:t>
      </w:r>
      <w:r>
        <w:rPr>
          <w:rFonts w:ascii="Times New Roman" w:hAnsi="Times New Roman" w:eastAsia="Times New Roman" w:cs="Times New Roman"/>
        </w:rPr>
      </w:r>
    </w:p>
    <w:p w14:paraId="0D7631EF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Early detection of vulnerabilities</w:t>
      </w:r>
      <w:r>
        <w:rPr>
          <w:rFonts w:ascii="Times New Roman" w:hAnsi="Times New Roman" w:eastAsia="Times New Roman" w:cs="Times New Roman"/>
        </w:rPr>
      </w:r>
    </w:p>
    <w:p w14:paraId="7BBF8099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Supports regular security audits</w:t>
      </w:r>
      <w:r>
        <w:rPr>
          <w:rFonts w:ascii="Times New Roman" w:hAnsi="Times New Roman" w:eastAsia="Times New Roman" w:cs="Times New Roman"/>
        </w:rPr>
      </w:r>
    </w:p>
    <w:p w14:paraId="5DD65956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Helps prioritize remediation efforts</w:t>
      </w:r>
      <w:r>
        <w:rPr>
          <w:rFonts w:ascii="Times New Roman" w:hAnsi="Times New Roman" w:eastAsia="Times New Roman" w:cs="Times New Roman"/>
        </w:rPr>
      </w:r>
    </w:p>
    <w:p w14:paraId="2279CA22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D289CD6">
      <w:pPr>
        <w:pStyle w:val="140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Password Attack Basics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E0E518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Password attacks are techniques used to obtain or guess user passwords. Ethical hackers study these methods to assess password security and recommend stronger authentication practices.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332168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Common Types</w:t>
      </w:r>
      <w:r>
        <w:rPr>
          <w:rFonts w:ascii="Times New Roman" w:hAnsi="Times New Roman" w:eastAsia="Times New Roman" w:cs="Times New Roman"/>
        </w:rPr>
      </w:r>
    </w:p>
    <w:p w14:paraId="01C295D7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Brute Force Attack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878F2F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Attempts every possible password combination until the correct one is found.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EC56E4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Dictionary Attack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07DEF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Uses a predefined list of commonly used passwords.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AA97D3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Password Spraying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FCFD2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Attempts a few common passwords across many user accounts to avoid account lockouts.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FFA953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Credential Stuffing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39517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Uses usernames and passwords leaked from previous data breaches to access other accounts.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3DBD6F6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Prevention</w:t>
      </w:r>
      <w:r>
        <w:rPr>
          <w:rFonts w:ascii="Times New Roman" w:hAnsi="Times New Roman" w:eastAsia="Times New Roman" w:cs="Times New Roman"/>
        </w:rPr>
      </w:r>
    </w:p>
    <w:p w14:paraId="647D2FA6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strong, unique passwords</w:t>
      </w:r>
      <w:r>
        <w:rPr>
          <w:rFonts w:ascii="Times New Roman" w:hAnsi="Times New Roman" w:eastAsia="Times New Roman" w:cs="Times New Roman"/>
        </w:rPr>
      </w:r>
    </w:p>
    <w:p w14:paraId="0CA450D6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Enable Multi-Factor Authentication (MFA)</w:t>
      </w:r>
      <w:r>
        <w:rPr>
          <w:rFonts w:ascii="Times New Roman" w:hAnsi="Times New Roman" w:eastAsia="Times New Roman" w:cs="Times New Roman"/>
        </w:rPr>
      </w:r>
    </w:p>
    <w:p w14:paraId="270DDF9F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Enforce account lockout policies</w:t>
      </w:r>
      <w:r>
        <w:rPr>
          <w:rFonts w:ascii="Times New Roman" w:hAnsi="Times New Roman" w:eastAsia="Times New Roman" w:cs="Times New Roman"/>
        </w:rPr>
      </w:r>
    </w:p>
    <w:p w14:paraId="7E26CAAB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password managers</w:t>
      </w:r>
      <w:r>
        <w:rPr>
          <w:rFonts w:ascii="Times New Roman" w:hAnsi="Times New Roman" w:eastAsia="Times New Roman" w:cs="Times New Roman"/>
        </w:rPr>
      </w:r>
    </w:p>
    <w:p w14:paraId="235043F4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Monitor for suspicious login attempts</w:t>
      </w:r>
      <w:r>
        <w:rPr>
          <w:rFonts w:ascii="Times New Roman" w:hAnsi="Times New Roman" w:eastAsia="Times New Roman" w:cs="Times New Roman"/>
        </w:rPr>
      </w:r>
    </w:p>
    <w:p w14:paraId="014380BC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71C7ED4">
      <w:pPr>
        <w:pStyle w:val="140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Directory Enumeration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15A2A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Directory enumeration is the process of discovering hidden directories, files, and endpoints on a web server that are not directly linked from the website. This helps identify administrative panels, backup files, APIs, or other resources that may increase t</w:t>
      </w:r>
      <w:r>
        <w:rPr>
          <w:rFonts w:ascii="Times New Roman" w:hAnsi="Times New Roman" w:eastAsia="Times New Roman" w:cs="Times New Roman"/>
        </w:rPr>
        <w:t xml:space="preserve">he application's attack surface.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6259C8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Purpose</w:t>
      </w:r>
      <w:r>
        <w:rPr>
          <w:rFonts w:ascii="Times New Roman" w:hAnsi="Times New Roman" w:eastAsia="Times New Roman" w:cs="Times New Roman"/>
        </w:rPr>
      </w:r>
    </w:p>
    <w:p w14:paraId="552CC5AC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Discover hidden directories and files</w:t>
      </w:r>
      <w:r>
        <w:rPr>
          <w:rFonts w:ascii="Times New Roman" w:hAnsi="Times New Roman" w:eastAsia="Times New Roman" w:cs="Times New Roman"/>
        </w:rPr>
      </w:r>
    </w:p>
    <w:p w14:paraId="49AFC769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Identify admin panels and login pages</w:t>
      </w:r>
      <w:r>
        <w:rPr>
          <w:rFonts w:ascii="Times New Roman" w:hAnsi="Times New Roman" w:eastAsia="Times New Roman" w:cs="Times New Roman"/>
        </w:rPr>
      </w:r>
    </w:p>
    <w:p w14:paraId="7552DBD3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Find backup or configuration files</w:t>
      </w:r>
      <w:r>
        <w:rPr>
          <w:rFonts w:ascii="Times New Roman" w:hAnsi="Times New Roman" w:eastAsia="Times New Roman" w:cs="Times New Roman"/>
        </w:rPr>
      </w:r>
    </w:p>
    <w:p w14:paraId="36CAD514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Locate exposed API endpoints</w:t>
      </w:r>
      <w:r>
        <w:rPr>
          <w:rFonts w:ascii="Times New Roman" w:hAnsi="Times New Roman" w:eastAsia="Times New Roman" w:cs="Times New Roman"/>
        </w:rPr>
      </w:r>
    </w:p>
    <w:p w14:paraId="08B47C96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Common Tools</w:t>
      </w:r>
      <w:r>
        <w:rPr>
          <w:rFonts w:ascii="Times New Roman" w:hAnsi="Times New Roman" w:eastAsia="Times New Roman" w:cs="Times New Roman"/>
        </w:rPr>
      </w:r>
    </w:p>
    <w:p w14:paraId="6A7792A8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Gobuster</w:t>
      </w:r>
      <w:r>
        <w:rPr>
          <w:rFonts w:ascii="Times New Roman" w:hAnsi="Times New Roman" w:eastAsia="Times New Roman" w:cs="Times New Roman"/>
        </w:rPr>
      </w:r>
    </w:p>
    <w:p w14:paraId="0A6883D1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Dirsearch</w:t>
      </w:r>
      <w:r>
        <w:rPr>
          <w:rFonts w:ascii="Times New Roman" w:hAnsi="Times New Roman" w:eastAsia="Times New Roman" w:cs="Times New Roman"/>
        </w:rPr>
      </w:r>
    </w:p>
    <w:p w14:paraId="3B6E94B6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FFUF</w:t>
      </w:r>
      <w:r>
        <w:rPr>
          <w:rFonts w:ascii="Times New Roman" w:hAnsi="Times New Roman" w:eastAsia="Times New Roman" w:cs="Times New Roman"/>
        </w:rPr>
      </w:r>
    </w:p>
    <w:p w14:paraId="6D1F06B8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Dirb</w:t>
      </w:r>
      <w:r>
        <w:rPr>
          <w:rFonts w:ascii="Times New Roman" w:hAnsi="Times New Roman" w:eastAsia="Times New Roman" w:cs="Times New Roman"/>
        </w:rPr>
      </w:r>
    </w:p>
    <w:p w14:paraId="4A6B2638">
      <w:pPr>
        <w:pBdr/>
        <w:tabs>
          <w:tab w:val="left" w:leader="none" w:pos="1037"/>
        </w:tabs>
        <w:spacing/>
        <w:ind/>
        <w:rPr>
          <w:rFonts w:ascii="Times New Roman" w:hAnsi="Times New Roman" w:cs="Times New Roman"/>
        </w:rPr>
      </w:pPr>
      <w:r>
        <w:rPr>
          <w:rStyle w:val="152"/>
          <w:rFonts w:ascii="Times New Roman" w:hAnsi="Times New Roman" w:eastAsia="Times New Roman" w:cs="Times New Roman"/>
        </w:rPr>
        <w:t xml:space="preserve">Benefits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</w:r>
    </w:p>
    <w:p w14:paraId="67B94B81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Maps the application's structure</w:t>
      </w:r>
      <w:r>
        <w:rPr>
          <w:rFonts w:ascii="Times New Roman" w:hAnsi="Times New Roman" w:eastAsia="Times New Roman" w:cs="Times New Roman"/>
        </w:rPr>
      </w:r>
    </w:p>
    <w:p w14:paraId="50C267FA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Identifies potentially sensitive resources</w:t>
      </w:r>
      <w:r>
        <w:rPr>
          <w:rFonts w:ascii="Times New Roman" w:hAnsi="Times New Roman" w:eastAsia="Times New Roman" w:cs="Times New Roman"/>
        </w:rPr>
      </w:r>
    </w:p>
    <w:p w14:paraId="2EAF0F7B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Supports further security testing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F627A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ED115C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DB066B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3FC3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ED0926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436E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7B0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2026-07-22T18:04:51Z</dcterms:modified>
</cp:coreProperties>
</file>