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1822765">
      <w:pPr>
        <w:pStyle w:val="878"/>
        <w:pBdr/>
        <w:spacing w:after="120" w:before="400"/>
        <w:ind/>
        <w:rPr/>
      </w:pPr>
      <w:r>
        <w:rPr>
          <w:b w:val="0"/>
          <w:bCs w:val="0"/>
          <w:i w:val="0"/>
          <w:iCs w:val="0"/>
          <w:sz w:val="40"/>
          <w:szCs w:val="4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0640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72999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943598" cy="10064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79.24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i w:val="0"/>
          <w:iCs w:val="0"/>
          <w:sz w:val="40"/>
          <w:szCs w:val="40"/>
          <w:highlight w:val="none"/>
        </w:rPr>
      </w:r>
      <w:r/>
    </w:p>
    <w:p>
      <w:pPr>
        <w:pStyle w:val="878"/>
        <w:pBdr/>
        <w:spacing w:after="120" w:before="400"/>
        <w:ind/>
        <w:rPr>
          <w:b w:val="0"/>
          <w:bCs w:val="0"/>
          <w:i w:val="0"/>
          <w:sz w:val="40"/>
          <w:szCs w:val="40"/>
          <w:highlight w:val="none"/>
        </w:rPr>
      </w:pPr>
      <w:r>
        <w:rPr>
          <w:b w:val="0"/>
          <w:bCs w:val="0"/>
          <w:i w:val="0"/>
          <w:iCs w:val="0"/>
          <w:sz w:val="40"/>
          <w:szCs w:val="40"/>
        </w:rPr>
        <w:t xml:space="preserve">Day 1: </w:t>
      </w:r>
      <w:r>
        <w:rPr>
          <w:b w:val="0"/>
          <w:bCs w:val="0"/>
          <w:i w:val="0"/>
          <w:iCs w:val="0"/>
          <w:sz w:val="40"/>
          <w:szCs w:val="40"/>
        </w:rPr>
        <w:t xml:space="preserve">What is Cybersecurity · CIA Triad · Types of Cyber Attacks</w:t>
      </w:r>
      <w:r>
        <w:rPr>
          <w:b w:val="0"/>
          <w:bCs w:val="0"/>
          <w:i w:val="0"/>
          <w:iCs w:val="0"/>
          <w:sz w:val="40"/>
          <w:szCs w:val="40"/>
        </w:rPr>
      </w:r>
      <w:r>
        <w:rPr>
          <w:b w:val="0"/>
          <w:bCs w:val="0"/>
          <w:i w:val="0"/>
          <w:sz w:val="40"/>
          <w:szCs w:val="40"/>
          <w:highlight w:val="none"/>
        </w:rPr>
      </w:r>
    </w:p>
    <w:p>
      <w:pPr>
        <w:pBdr/>
        <w:spacing w:after="80"/>
        <w:ind/>
        <w:rPr/>
      </w:pPr>
      <w:r/>
      <w:r/>
    </w:p>
    <w:p>
      <w:pPr>
        <w:pStyle w:val="879"/>
        <w:pBdr/>
        <w:spacing w:after="100" w:before="320"/>
        <w:ind/>
        <w:rPr/>
      </w:pPr>
      <w:r>
        <w:rPr>
          <w:b w:val="0"/>
          <w:bCs w:val="0"/>
          <w:i w:val="0"/>
          <w:iCs w:val="0"/>
          <w:sz w:val="34"/>
          <w:szCs w:val="34"/>
        </w:rPr>
        <w:t xml:space="preserve">What is Cybersecurity?</w:t>
      </w:r>
      <w:r/>
    </w:p>
    <w:p>
      <w:pPr>
        <w:pBdr/>
        <w:spacing w:after="120"/>
        <w:ind/>
        <w:rPr>
          <w:sz w:val="22"/>
          <w:szCs w:val="22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Cybersecurity is an ongoing effort in which we protect individual, organizational, or government data from unauthorized access.</w:t>
      </w:r>
      <w:r>
        <w:rPr>
          <w:sz w:val="22"/>
          <w:szCs w:val="22"/>
        </w:rPr>
      </w:r>
    </w:p>
    <w:p>
      <w:pPr>
        <w:pBdr/>
        <w:spacing w:after="80"/>
        <w:ind/>
        <w:rPr/>
      </w:pPr>
      <w:r/>
      <w:r/>
    </w:p>
    <w:p>
      <w:pPr>
        <w:pBdr>
          <w:bottom w:val="single" w:color="cccccc" w:sz="6" w:space="1"/>
        </w:pBdr>
        <w:spacing w:after="160" w:before="160"/>
        <w:ind/>
        <w:rPr/>
      </w:pPr>
      <w:r/>
      <w:r/>
    </w:p>
    <w:p>
      <w:pPr>
        <w:pBdr/>
        <w:spacing w:after="80"/>
        <w:ind/>
        <w:rPr/>
      </w:pPr>
      <w:r/>
      <w:r/>
    </w:p>
    <w:p>
      <w:pPr>
        <w:pStyle w:val="879"/>
        <w:pBdr/>
        <w:spacing w:after="100" w:before="320"/>
        <w:ind/>
        <w:rPr/>
      </w:pPr>
      <w:r>
        <w:rPr>
          <w:b w:val="0"/>
          <w:bCs w:val="0"/>
          <w:i w:val="0"/>
          <w:iCs w:val="0"/>
          <w:sz w:val="34"/>
          <w:szCs w:val="34"/>
        </w:rPr>
        <w:t xml:space="preserve">The CIA Triad</w:t>
      </w:r>
      <w:r/>
    </w:p>
    <w:p>
      <w:pPr>
        <w:pBdr/>
        <w:spacing w:after="120"/>
        <w:ind/>
        <w:rPr>
          <w:sz w:val="22"/>
          <w:szCs w:val="22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The CIA Triad is a foundational information security model that consists of three core principles:</w:t>
      </w:r>
      <w:r>
        <w:rPr>
          <w:sz w:val="22"/>
          <w:szCs w:val="22"/>
        </w:rPr>
      </w:r>
    </w:p>
    <w:p>
      <w:pPr>
        <w:pBdr/>
        <w:spacing w:after="80"/>
        <w:ind/>
        <w:rPr/>
      </w:pPr>
      <w:r/>
      <w:r/>
    </w:p>
    <w:p>
      <w:pPr>
        <w:pStyle w:val="880"/>
        <w:pBdr/>
        <w:spacing w:after="80" w:before="240"/>
        <w:ind/>
        <w:rPr/>
      </w:pPr>
      <w:r>
        <w:rPr>
          <w:b w:val="0"/>
          <w:bCs w:val="0"/>
          <w:i w:val="0"/>
          <w:iCs w:val="0"/>
          <w:sz w:val="28"/>
          <w:szCs w:val="28"/>
        </w:rPr>
        <w:t xml:space="preserve">1. Confidentiality</w:t>
      </w:r>
      <w:r/>
    </w:p>
    <w:p>
      <w:pPr>
        <w:pBdr/>
        <w:spacing w:after="120"/>
        <w:ind/>
        <w:rPr>
          <w:sz w:val="22"/>
          <w:szCs w:val="22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Ensures that information is accessible only to authorized individuals.</w:t>
      </w:r>
      <w:r>
        <w:rPr>
          <w:sz w:val="22"/>
          <w:szCs w:val="22"/>
        </w:rPr>
      </w:r>
    </w:p>
    <w:p>
      <w:pPr>
        <w:pStyle w:val="885"/>
        <w:numPr>
          <w:ilvl w:val="0"/>
          <w:numId w:val="1"/>
        </w:numPr>
        <w:pBdr/>
        <w:spacing w:after="60"/>
        <w:ind/>
        <w:rPr>
          <w:sz w:val="22"/>
          <w:szCs w:val="22"/>
        </w:rPr>
      </w:pPr>
      <w:r>
        <w:rPr>
          <w:b/>
          <w:bCs/>
          <w:i w:val="0"/>
          <w:iCs w:val="0"/>
          <w:sz w:val="24"/>
          <w:szCs w:val="24"/>
        </w:rPr>
        <w:t xml:space="preserve">Goal:</w:t>
      </w:r>
      <w:r>
        <w:rPr>
          <w:b w:val="0"/>
          <w:bCs w:val="0"/>
          <w:i w:val="0"/>
          <w:iCs w:val="0"/>
          <w:sz w:val="24"/>
          <w:szCs w:val="24"/>
        </w:rPr>
        <w:t xml:space="preserve"> Prevent unauthorized access.</w:t>
      </w:r>
      <w:r>
        <w:rPr>
          <w:sz w:val="22"/>
          <w:szCs w:val="22"/>
        </w:rPr>
      </w:r>
    </w:p>
    <w:p>
      <w:pPr>
        <w:pStyle w:val="885"/>
        <w:numPr>
          <w:ilvl w:val="0"/>
          <w:numId w:val="1"/>
        </w:numPr>
        <w:pBdr/>
        <w:spacing w:after="60"/>
        <w:ind/>
        <w:rPr>
          <w:sz w:val="22"/>
          <w:szCs w:val="22"/>
        </w:rPr>
      </w:pPr>
      <w:r>
        <w:rPr>
          <w:b/>
          <w:bCs/>
          <w:i w:val="0"/>
          <w:iCs w:val="0"/>
          <w:sz w:val="24"/>
          <w:szCs w:val="24"/>
        </w:rPr>
        <w:t xml:space="preserve">Examples:</w:t>
      </w:r>
      <w:r>
        <w:rPr>
          <w:sz w:val="22"/>
          <w:szCs w:val="22"/>
        </w:rPr>
      </w:r>
    </w:p>
    <w:p>
      <w:pPr>
        <w:pStyle w:val="885"/>
        <w:numPr>
          <w:ilvl w:val="0"/>
          <w:numId w:val="1"/>
        </w:numPr>
        <w:pBdr/>
        <w:spacing w:after="60"/>
        <w:ind/>
        <w:rPr>
          <w:sz w:val="22"/>
          <w:szCs w:val="22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Encryption</w:t>
      </w:r>
      <w:r>
        <w:rPr>
          <w:sz w:val="22"/>
          <w:szCs w:val="22"/>
        </w:rPr>
      </w:r>
    </w:p>
    <w:p>
      <w:pPr>
        <w:pStyle w:val="885"/>
        <w:numPr>
          <w:ilvl w:val="0"/>
          <w:numId w:val="1"/>
        </w:numPr>
        <w:pBdr/>
        <w:spacing w:after="60"/>
        <w:ind/>
        <w:rPr>
          <w:sz w:val="22"/>
          <w:szCs w:val="22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Passwords and multi-factor authentication (MFA)</w:t>
      </w:r>
      <w:r>
        <w:rPr>
          <w:sz w:val="22"/>
          <w:szCs w:val="22"/>
        </w:rPr>
      </w:r>
    </w:p>
    <w:p>
      <w:pPr>
        <w:pStyle w:val="885"/>
        <w:numPr>
          <w:ilvl w:val="0"/>
          <w:numId w:val="1"/>
        </w:numPr>
        <w:pBdr/>
        <w:spacing w:after="60"/>
        <w:ind/>
        <w:rPr>
          <w:sz w:val="22"/>
          <w:szCs w:val="22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Access control lists (ACLs)</w:t>
      </w:r>
      <w:r>
        <w:rPr>
          <w:sz w:val="22"/>
          <w:szCs w:val="22"/>
        </w:rPr>
      </w:r>
    </w:p>
    <w:p>
      <w:pPr>
        <w:pBdr/>
        <w:spacing w:after="80"/>
        <w:ind/>
        <w:rPr/>
      </w:pPr>
      <w:r/>
      <w:r/>
    </w:p>
    <w:p>
      <w:pPr>
        <w:pStyle w:val="880"/>
        <w:pBdr/>
        <w:spacing w:after="80" w:before="240"/>
        <w:ind/>
        <w:rPr/>
      </w:pPr>
      <w:r>
        <w:rPr>
          <w:b w:val="0"/>
          <w:bCs w:val="0"/>
          <w:i w:val="0"/>
          <w:iCs w:val="0"/>
          <w:sz w:val="28"/>
          <w:szCs w:val="28"/>
        </w:rPr>
        <w:t xml:space="preserve">2. Integrity</w:t>
      </w:r>
      <w:r/>
    </w:p>
    <w:p>
      <w:pPr>
        <w:pBdr/>
        <w:spacing w:after="120"/>
        <w:ind/>
        <w:rPr>
          <w:sz w:val="22"/>
          <w:szCs w:val="22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Ensures that data remains accurate, complete, and unaltered except by authorized users.</w:t>
      </w:r>
      <w:r>
        <w:rPr>
          <w:sz w:val="22"/>
          <w:szCs w:val="22"/>
        </w:rPr>
      </w:r>
    </w:p>
    <w:p>
      <w:pPr>
        <w:pStyle w:val="885"/>
        <w:numPr>
          <w:ilvl w:val="0"/>
          <w:numId w:val="1"/>
        </w:numPr>
        <w:pBdr/>
        <w:spacing w:after="60"/>
        <w:ind/>
        <w:rPr>
          <w:sz w:val="22"/>
          <w:szCs w:val="22"/>
        </w:rPr>
      </w:pPr>
      <w:r>
        <w:rPr>
          <w:b/>
          <w:bCs/>
          <w:i w:val="0"/>
          <w:iCs w:val="0"/>
          <w:sz w:val="24"/>
          <w:szCs w:val="24"/>
        </w:rPr>
        <w:t xml:space="preserve">Goal:</w:t>
      </w:r>
      <w:r>
        <w:rPr>
          <w:b w:val="0"/>
          <w:bCs w:val="0"/>
          <w:i w:val="0"/>
          <w:iCs w:val="0"/>
          <w:sz w:val="24"/>
          <w:szCs w:val="24"/>
        </w:rPr>
        <w:t xml:space="preserve"> Prevent unauthorized modification of data.</w:t>
      </w:r>
      <w:r>
        <w:rPr>
          <w:sz w:val="22"/>
          <w:szCs w:val="22"/>
        </w:rPr>
      </w:r>
    </w:p>
    <w:p>
      <w:pPr>
        <w:pStyle w:val="885"/>
        <w:numPr>
          <w:ilvl w:val="0"/>
          <w:numId w:val="1"/>
        </w:numPr>
        <w:pBdr/>
        <w:spacing w:after="60"/>
        <w:ind/>
        <w:rPr>
          <w:sz w:val="22"/>
          <w:szCs w:val="22"/>
        </w:rPr>
      </w:pPr>
      <w:r>
        <w:rPr>
          <w:b/>
          <w:bCs/>
          <w:i w:val="0"/>
          <w:iCs w:val="0"/>
          <w:sz w:val="24"/>
          <w:szCs w:val="24"/>
        </w:rPr>
        <w:t xml:space="preserve">Examples:</w:t>
      </w:r>
      <w:r>
        <w:rPr>
          <w:sz w:val="22"/>
          <w:szCs w:val="22"/>
        </w:rPr>
      </w:r>
    </w:p>
    <w:p>
      <w:pPr>
        <w:pStyle w:val="885"/>
        <w:numPr>
          <w:ilvl w:val="0"/>
          <w:numId w:val="1"/>
        </w:numPr>
        <w:pBdr/>
        <w:spacing w:after="60"/>
        <w:ind/>
        <w:rPr>
          <w:sz w:val="22"/>
          <w:szCs w:val="22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Hashing (e.g., SHA-256)</w:t>
      </w:r>
      <w:r>
        <w:rPr>
          <w:sz w:val="22"/>
          <w:szCs w:val="22"/>
        </w:rPr>
      </w:r>
    </w:p>
    <w:p>
      <w:pPr>
        <w:pStyle w:val="885"/>
        <w:numPr>
          <w:ilvl w:val="0"/>
          <w:numId w:val="1"/>
        </w:numPr>
        <w:pBdr/>
        <w:spacing w:after="60"/>
        <w:ind/>
        <w:rPr>
          <w:sz w:val="22"/>
          <w:szCs w:val="22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Digital signatures</w:t>
      </w:r>
      <w:r>
        <w:rPr>
          <w:sz w:val="22"/>
          <w:szCs w:val="22"/>
        </w:rPr>
      </w:r>
    </w:p>
    <w:p>
      <w:pPr>
        <w:pStyle w:val="885"/>
        <w:numPr>
          <w:ilvl w:val="0"/>
          <w:numId w:val="1"/>
        </w:numPr>
        <w:pBdr/>
        <w:spacing w:after="60"/>
        <w:ind/>
        <w:rPr>
          <w:sz w:val="22"/>
          <w:szCs w:val="22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File integrity monitoring</w:t>
      </w:r>
      <w:r>
        <w:rPr>
          <w:sz w:val="22"/>
          <w:szCs w:val="22"/>
        </w:rPr>
      </w:r>
    </w:p>
    <w:p>
      <w:pPr>
        <w:pBdr/>
        <w:spacing w:after="80"/>
        <w:ind/>
        <w:rPr/>
      </w:pPr>
      <w:r/>
      <w:r/>
    </w:p>
    <w:p>
      <w:pPr>
        <w:pStyle w:val="880"/>
        <w:pBdr/>
        <w:spacing w:after="80" w:before="240"/>
        <w:ind/>
        <w:rPr/>
      </w:pPr>
      <w:r>
        <w:rPr>
          <w:b w:val="0"/>
          <w:bCs w:val="0"/>
          <w:i w:val="0"/>
          <w:iCs w:val="0"/>
          <w:sz w:val="28"/>
          <w:szCs w:val="28"/>
        </w:rPr>
        <w:t xml:space="preserve">3. Availability</w:t>
      </w:r>
      <w:r/>
    </w:p>
    <w:p>
      <w:pPr>
        <w:pBdr/>
        <w:spacing w:after="120"/>
        <w:ind/>
        <w:rPr>
          <w:sz w:val="22"/>
          <w:szCs w:val="22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Ensures that information and systems are accessible to authorized users whenever needed.</w:t>
      </w:r>
      <w:r>
        <w:rPr>
          <w:sz w:val="22"/>
          <w:szCs w:val="22"/>
        </w:rPr>
      </w:r>
    </w:p>
    <w:p>
      <w:pPr>
        <w:pStyle w:val="885"/>
        <w:numPr>
          <w:ilvl w:val="0"/>
          <w:numId w:val="1"/>
        </w:numPr>
        <w:pBdr/>
        <w:spacing w:after="60"/>
        <w:ind/>
        <w:rPr>
          <w:sz w:val="22"/>
          <w:szCs w:val="22"/>
        </w:rPr>
      </w:pPr>
      <w:r>
        <w:rPr>
          <w:b/>
          <w:bCs/>
          <w:i w:val="0"/>
          <w:iCs w:val="0"/>
          <w:sz w:val="24"/>
          <w:szCs w:val="24"/>
        </w:rPr>
        <w:t xml:space="preserve">Goal:</w:t>
      </w:r>
      <w:r>
        <w:rPr>
          <w:b w:val="0"/>
          <w:bCs w:val="0"/>
          <w:i w:val="0"/>
          <w:iCs w:val="0"/>
          <w:sz w:val="24"/>
          <w:szCs w:val="24"/>
        </w:rPr>
        <w:t xml:space="preserve"> Prevent disruptions to access.</w:t>
      </w:r>
      <w:r>
        <w:rPr>
          <w:sz w:val="22"/>
          <w:szCs w:val="22"/>
        </w:rPr>
      </w:r>
    </w:p>
    <w:p>
      <w:pPr>
        <w:pStyle w:val="885"/>
        <w:numPr>
          <w:ilvl w:val="0"/>
          <w:numId w:val="1"/>
        </w:numPr>
        <w:pBdr/>
        <w:spacing w:after="60"/>
        <w:ind/>
        <w:rPr>
          <w:sz w:val="22"/>
          <w:szCs w:val="22"/>
        </w:rPr>
      </w:pPr>
      <w:r>
        <w:rPr>
          <w:b/>
          <w:bCs/>
          <w:i w:val="0"/>
          <w:iCs w:val="0"/>
          <w:sz w:val="24"/>
          <w:szCs w:val="24"/>
        </w:rPr>
        <w:t xml:space="preserve">Examples:</w:t>
      </w:r>
      <w:r>
        <w:rPr>
          <w:sz w:val="22"/>
          <w:szCs w:val="22"/>
        </w:rPr>
      </w:r>
    </w:p>
    <w:p>
      <w:pPr>
        <w:pStyle w:val="885"/>
        <w:numPr>
          <w:ilvl w:val="0"/>
          <w:numId w:val="1"/>
        </w:numPr>
        <w:pBdr/>
        <w:spacing w:after="60"/>
        <w:ind/>
        <w:rPr>
          <w:sz w:val="22"/>
          <w:szCs w:val="22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Regular backups</w:t>
      </w:r>
      <w:r>
        <w:rPr>
          <w:sz w:val="22"/>
          <w:szCs w:val="22"/>
        </w:rPr>
      </w:r>
    </w:p>
    <w:p>
      <w:pPr>
        <w:pStyle w:val="885"/>
        <w:numPr>
          <w:ilvl w:val="0"/>
          <w:numId w:val="1"/>
        </w:numPr>
        <w:pBdr/>
        <w:spacing w:after="60"/>
        <w:ind/>
        <w:rPr>
          <w:sz w:val="22"/>
          <w:szCs w:val="22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Redundant systems</w:t>
      </w:r>
      <w:r>
        <w:rPr>
          <w:sz w:val="22"/>
          <w:szCs w:val="22"/>
        </w:rPr>
      </w:r>
    </w:p>
    <w:p>
      <w:pPr>
        <w:pStyle w:val="885"/>
        <w:numPr>
          <w:ilvl w:val="0"/>
          <w:numId w:val="1"/>
        </w:numPr>
        <w:pBdr/>
        <w:spacing w:after="60"/>
        <w:ind/>
        <w:rPr>
          <w:sz w:val="22"/>
          <w:szCs w:val="22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Disaster recovery plans</w:t>
      </w:r>
      <w:r>
        <w:rPr>
          <w:sz w:val="22"/>
          <w:szCs w:val="22"/>
        </w:rPr>
      </w:r>
    </w:p>
    <w:p>
      <w:pPr>
        <w:pStyle w:val="885"/>
        <w:numPr>
          <w:ilvl w:val="0"/>
          <w:numId w:val="1"/>
        </w:numPr>
        <w:pBdr/>
        <w:spacing w:after="60"/>
        <w:ind/>
        <w:rPr>
          <w:sz w:val="22"/>
          <w:szCs w:val="22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Protection against DDoS attacks</w:t>
      </w:r>
      <w:r>
        <w:rPr>
          <w:sz w:val="22"/>
          <w:szCs w:val="22"/>
        </w:rPr>
      </w:r>
    </w:p>
    <w:p>
      <w:pPr>
        <w:pBdr/>
        <w:spacing w:after="80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bottom w:val="single" w:color="cccccc" w:sz="6" w:space="1"/>
        </w:pBdr>
        <w:spacing w:after="160" w:before="160"/>
        <w:ind/>
        <w:rPr/>
      </w:pPr>
      <w:r/>
      <w:r/>
    </w:p>
    <w:p>
      <w:pPr>
        <w:pBdr/>
        <w:spacing w:after="80"/>
        <w:ind/>
        <w:rPr/>
      </w:pPr>
      <w:r/>
      <w:r/>
    </w:p>
    <w:p>
      <w:pPr>
        <w:pStyle w:val="879"/>
        <w:pBdr/>
        <w:spacing w:after="100" w:before="320"/>
        <w:ind/>
        <w:rPr/>
      </w:pPr>
      <w:r>
        <w:rPr>
          <w:b w:val="0"/>
          <w:bCs w:val="0"/>
          <w:i w:val="0"/>
          <w:iCs w:val="0"/>
          <w:sz w:val="34"/>
          <w:szCs w:val="34"/>
        </w:rPr>
        <w:t xml:space="preserve">Common Types of Cyber Attacks</w:t>
      </w:r>
      <w:r/>
    </w:p>
    <w:p>
      <w:pPr>
        <w:pBdr/>
        <w:spacing w:after="120"/>
        <w:ind/>
        <w:rPr>
          <w:sz w:val="22"/>
          <w:szCs w:val="22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Cyber attacks are malicious attempts to compromise the Confidentiality, Integrity, or Availability (CIA Triad) of systems, networks, or data.</w:t>
      </w:r>
      <w:r>
        <w:rPr>
          <w:sz w:val="22"/>
          <w:szCs w:val="22"/>
        </w:rPr>
      </w:r>
    </w:p>
    <w:tbl>
      <w:tblPr>
        <w:tblStyle w:val="704"/>
        <w:tblInd w:w="-513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838"/>
        <w:gridCol w:w="5091"/>
        <w:gridCol w:w="255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  <w:textDirection w:val="lrTb"/>
            <w:noWrap w:val="false"/>
          </w:tcPr>
          <w:p w14:paraId="5322CF2D">
            <w:pPr>
              <w:pBdr/>
              <w:spacing w:after="0" w:before="0" w:line="240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18"/>
              </w:rPr>
              <w:t xml:space="preserve">Attack Type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91" w:type="dxa"/>
            <w:vAlign w:val="center"/>
            <w:textDirection w:val="lrTb"/>
            <w:noWrap w:val="false"/>
          </w:tcPr>
          <w:p w14:paraId="63538205">
            <w:pPr>
              <w:pBdr/>
              <w:spacing w:after="0" w:before="0" w:line="240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  <w:textDirection w:val="lrTb"/>
            <w:noWrap w:val="false"/>
          </w:tcPr>
          <w:p w14:paraId="20BA8A26">
            <w:pPr>
              <w:pBdr/>
              <w:spacing w:after="0" w:before="0" w:line="240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18"/>
              </w:rPr>
              <w:t xml:space="preserve">Example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  <w:textDirection w:val="lrTb"/>
            <w:noWrap w:val="false"/>
          </w:tcPr>
          <w:p w14:paraId="4FC01DCC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18"/>
              </w:rPr>
              <w:t xml:space="preserve">Phishing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91" w:type="dxa"/>
            <w:vAlign w:val="center"/>
            <w:textDirection w:val="lrTb"/>
            <w:noWrap w:val="false"/>
          </w:tcPr>
          <w:p w14:paraId="52561C5C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18"/>
              </w:rPr>
              <w:t xml:space="preserve">Tricks users into revealing sensitive information such as usernames and passwords.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  <w:textDirection w:val="lrTb"/>
            <w:noWrap w:val="false"/>
          </w:tcPr>
          <w:p w14:paraId="3F6AF422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18"/>
              </w:rPr>
              <w:t xml:space="preserve">Fake login page or email.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  <w:textDirection w:val="lrTb"/>
            <w:noWrap w:val="false"/>
          </w:tcPr>
          <w:p w14:paraId="43A3C277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18"/>
              </w:rPr>
              <w:t xml:space="preserve">Malware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91" w:type="dxa"/>
            <w:vAlign w:val="center"/>
            <w:textDirection w:val="lrTb"/>
            <w:noWrap w:val="false"/>
          </w:tcPr>
          <w:p w14:paraId="37A200F1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18"/>
              </w:rPr>
              <w:t xml:space="preserve">Malicious software designed to damage, disrupt, or steal data from a system.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  <w:textDirection w:val="lrTb"/>
            <w:noWrap w:val="false"/>
          </w:tcPr>
          <w:p w14:paraId="67594BEF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18"/>
              </w:rPr>
              <w:t xml:space="preserve">Virus, Worm, Trojan.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  <w:textDirection w:val="lrTb"/>
            <w:noWrap w:val="false"/>
          </w:tcPr>
          <w:p w14:paraId="0FA597BC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18"/>
              </w:rPr>
              <w:t xml:space="preserve">Ransomware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91" w:type="dxa"/>
            <w:vAlign w:val="center"/>
            <w:textDirection w:val="lrTb"/>
            <w:noWrap w:val="false"/>
          </w:tcPr>
          <w:p w14:paraId="43A63C1C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18"/>
              </w:rPr>
              <w:t xml:space="preserve">Encrypts files and demands payment to restore access.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  <w:textDirection w:val="lrTb"/>
            <w:noWrap w:val="false"/>
          </w:tcPr>
          <w:p w14:paraId="2E7FB3E8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18"/>
              </w:rPr>
              <w:t xml:space="preserve">WannaCry.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  <w:textDirection w:val="lrTb"/>
            <w:noWrap w:val="false"/>
          </w:tcPr>
          <w:p w14:paraId="42AEB33A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18"/>
              </w:rPr>
              <w:t xml:space="preserve">DDoS (Distributed Denial of Service)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91" w:type="dxa"/>
            <w:vAlign w:val="center"/>
            <w:textDirection w:val="lrTb"/>
            <w:noWrap w:val="false"/>
          </w:tcPr>
          <w:p w14:paraId="3CF8A0B0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18"/>
              </w:rPr>
              <w:t xml:space="preserve">Overloads a server with excessive traffic, making it unavailable to users.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  <w:textDirection w:val="lrTb"/>
            <w:noWrap w:val="false"/>
          </w:tcPr>
          <w:p w14:paraId="0E363A57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18"/>
              </w:rPr>
              <w:t xml:space="preserve">Website becomes inaccessible.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  <w:textDirection w:val="lrTb"/>
            <w:noWrap w:val="false"/>
          </w:tcPr>
          <w:p w14:paraId="54E3E4FE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18"/>
              </w:rPr>
              <w:t xml:space="preserve">SQL Injection (SQLi)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91" w:type="dxa"/>
            <w:vAlign w:val="center"/>
            <w:textDirection w:val="lrTb"/>
            <w:noWrap w:val="false"/>
          </w:tcPr>
          <w:p w14:paraId="2734A453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18"/>
              </w:rPr>
              <w:t xml:space="preserve">Inserts malicious SQL queries into a web application's database.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  <w:textDirection w:val="lrTb"/>
            <w:noWrap w:val="false"/>
          </w:tcPr>
          <w:p w14:paraId="36E7DD67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18"/>
              </w:rPr>
              <w:t xml:space="preserve">Login bypass or data theft.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  <w:textDirection w:val="lrTb"/>
            <w:noWrap w:val="false"/>
          </w:tcPr>
          <w:p w14:paraId="19A045F0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18"/>
              </w:rPr>
              <w:t xml:space="preserve">Cross-Site Scripting (XSS)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91" w:type="dxa"/>
            <w:vAlign w:val="center"/>
            <w:textDirection w:val="lrTb"/>
            <w:noWrap w:val="false"/>
          </w:tcPr>
          <w:p w14:paraId="0F2BE4DD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18"/>
              </w:rPr>
              <w:t xml:space="preserve">Injects malicious JavaScript into a trusted website.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  <w:textDirection w:val="lrTb"/>
            <w:noWrap w:val="false"/>
          </w:tcPr>
          <w:p w14:paraId="4EA3D604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18"/>
              </w:rPr>
              <w:t xml:space="preserve">Stealing user cookies.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  <w:textDirection w:val="lrTb"/>
            <w:noWrap w:val="false"/>
          </w:tcPr>
          <w:p w14:paraId="560CEFDC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18"/>
              </w:rPr>
              <w:t xml:space="preserve">Man-in-the-Middle (MITM)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91" w:type="dxa"/>
            <w:vAlign w:val="center"/>
            <w:textDirection w:val="lrTb"/>
            <w:noWrap w:val="false"/>
          </w:tcPr>
          <w:p w14:paraId="137BFE30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18"/>
              </w:rPr>
              <w:t xml:space="preserve">Intercepts communication between two parties to steal or modify data.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  <w:textDirection w:val="lrTb"/>
            <w:noWrap w:val="false"/>
          </w:tcPr>
          <w:p w14:paraId="752CF170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18"/>
              </w:rPr>
              <w:t xml:space="preserve">Fake public Wi-Fi hotspot.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  <w:textDirection w:val="lrTb"/>
            <w:noWrap w:val="false"/>
          </w:tcPr>
          <w:p w14:paraId="5EC36010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18"/>
              </w:rPr>
              <w:t xml:space="preserve">Brute Force Attack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91" w:type="dxa"/>
            <w:vAlign w:val="center"/>
            <w:textDirection w:val="lrTb"/>
            <w:noWrap w:val="false"/>
          </w:tcPr>
          <w:p w14:paraId="1943EA79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18"/>
              </w:rPr>
              <w:t xml:space="preserve">Attempts many password combinations until the correct one is found.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  <w:textDirection w:val="lrTb"/>
            <w:noWrap w:val="false"/>
          </w:tcPr>
          <w:p w14:paraId="65037B40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18"/>
              </w:rPr>
              <w:t xml:space="preserve">Automated password guessing.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  <w:textDirection w:val="lrTb"/>
            <w:noWrap w:val="false"/>
          </w:tcPr>
          <w:p w14:paraId="59C58314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18"/>
              </w:rPr>
              <w:t xml:space="preserve">Credential Stuffing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91" w:type="dxa"/>
            <w:vAlign w:val="center"/>
            <w:textDirection w:val="lrTb"/>
            <w:noWrap w:val="false"/>
          </w:tcPr>
          <w:p w14:paraId="5AA1E8BC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18"/>
              </w:rPr>
              <w:t xml:space="preserve">Uses stolen usernames and passwords from previous data breaches to access accounts.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  <w:textDirection w:val="lrTb"/>
            <w:noWrap w:val="false"/>
          </w:tcPr>
          <w:p w14:paraId="632FF3D4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18"/>
              </w:rPr>
              <w:t xml:space="preserve">Reused passwords exploited.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  <w:textDirection w:val="lrTb"/>
            <w:noWrap w:val="false"/>
          </w:tcPr>
          <w:p w14:paraId="6E6D8149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18"/>
              </w:rPr>
              <w:t xml:space="preserve">Zero-Day Attack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91" w:type="dxa"/>
            <w:vAlign w:val="center"/>
            <w:textDirection w:val="lrTb"/>
            <w:noWrap w:val="false"/>
          </w:tcPr>
          <w:p w14:paraId="77E7B67D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18"/>
              </w:rPr>
              <w:t xml:space="preserve">Exploits a software vulnerability before the vendor releases a security patch.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  <w:textDirection w:val="lrTb"/>
            <w:noWrap w:val="false"/>
          </w:tcPr>
          <w:p w14:paraId="5303EEFF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18"/>
              </w:rPr>
              <w:t xml:space="preserve">Newly discovered software flaw.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80"/>
        <w:ind/>
        <w:rPr/>
      </w:pPr>
      <w:r/>
      <w:r/>
    </w:p>
    <w:p>
      <w:pPr>
        <w:pBdr>
          <w:bottom w:val="single" w:color="cccccc" w:sz="6" w:space="1"/>
        </w:pBdr>
        <w:spacing w:after="160" w:before="160"/>
        <w:ind/>
        <w:rPr/>
      </w:pPr>
      <w:r/>
      <w:r/>
    </w:p>
    <w:p>
      <w:pPr>
        <w:pBdr/>
        <w:spacing w:after="80"/>
        <w:ind/>
        <w:rPr/>
      </w:pPr>
      <w:r/>
      <w:r/>
    </w:p>
    <w:p w14:paraId="5A50BC14">
      <w:pPr>
        <w:pBdr/>
        <w:shd w:val="nil" w:color="auto"/>
        <w:spacing/>
        <w:ind/>
        <w:rPr/>
      </w:pPr>
      <w:r>
        <w:rPr>
          <w:b w:val="0"/>
          <w:bCs w:val="0"/>
          <w:i w:val="0"/>
          <w:iCs w:val="0"/>
          <w:sz w:val="34"/>
          <w:szCs w:val="34"/>
          <w:highlight w:val="none"/>
        </w:rPr>
        <w:br w:type="page" w:clear="all"/>
      </w:r>
      <w:r>
        <w:rPr>
          <w:b w:val="0"/>
          <w:bCs w:val="0"/>
          <w:i w:val="0"/>
          <w:iCs w:val="0"/>
          <w:sz w:val="34"/>
          <w:szCs w:val="34"/>
          <w:highlight w:val="none"/>
        </w:rPr>
      </w:r>
      <w:r/>
    </w:p>
    <w:p>
      <w:pPr>
        <w:pStyle w:val="879"/>
        <w:pBdr/>
        <w:spacing w:after="100" w:before="320"/>
        <w:ind/>
        <w:rPr>
          <w:b w:val="0"/>
          <w:bCs w:val="0"/>
          <w:i w:val="0"/>
          <w:sz w:val="34"/>
          <w:szCs w:val="34"/>
          <w:highlight w:val="none"/>
        </w:rPr>
      </w:pPr>
      <w:r>
        <w:rPr>
          <w:b w:val="0"/>
          <w:bCs w:val="0"/>
          <w:i w:val="0"/>
          <w:iCs w:val="0"/>
          <w:sz w:val="34"/>
          <w:szCs w:val="34"/>
        </w:rPr>
        <w:t xml:space="preserve">Tasks</w:t>
      </w:r>
      <w:r>
        <w:rPr>
          <w:b w:val="0"/>
          <w:bCs w:val="0"/>
          <w:i w:val="0"/>
          <w:sz w:val="34"/>
          <w:szCs w:val="34"/>
          <w:highlight w:val="none"/>
        </w:rPr>
      </w:r>
    </w:p>
    <w:p>
      <w:pPr>
        <w:pStyle w:val="885"/>
        <w:numPr>
          <w:ilvl w:val="0"/>
          <w:numId w:val="1"/>
        </w:numPr>
        <w:pBdr/>
        <w:spacing w:after="60"/>
        <w:ind/>
        <w:rPr>
          <w:sz w:val="22"/>
          <w:szCs w:val="22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Completed </w:t>
      </w:r>
      <w:r>
        <w:rPr>
          <w:b/>
          <w:bCs/>
          <w:i w:val="0"/>
          <w:iCs w:val="0"/>
          <w:sz w:val="24"/>
          <w:szCs w:val="24"/>
        </w:rPr>
        <w:t xml:space="preserve">Introduction to Cybersecurity</w:t>
      </w:r>
      <w:r>
        <w:rPr>
          <w:b w:val="0"/>
          <w:bCs w:val="0"/>
          <w:i w:val="0"/>
          <w:iCs w:val="0"/>
          <w:sz w:val="24"/>
          <w:szCs w:val="24"/>
        </w:rPr>
        <w:t xml:space="preserve"> from the CISCO Networking Academy.</w:t>
      </w:r>
      <w:r>
        <w:rPr>
          <w:sz w:val="22"/>
          <w:szCs w:val="22"/>
        </w:rPr>
      </w:r>
    </w:p>
    <w:p w14:paraId="6008A5B7">
      <w:pPr>
        <w:pBdr/>
        <w:spacing w:after="60"/>
        <w:ind w:firstLine="0" w:left="720"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</w:rPr>
      </w:r>
    </w:p>
    <w:p w14:paraId="756E2C47">
      <w:pPr>
        <w:pBdr/>
        <w:spacing w:after="60"/>
        <w:ind w:firstLine="0" w:left="0"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8708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18486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943598" cy="25870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03.71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i w:val="0"/>
          <w:iCs w:val="0"/>
          <w:sz w:val="24"/>
          <w:szCs w:val="24"/>
          <w:highlight w:val="none"/>
        </w:rPr>
        <w:br/>
        <w:br/>
      </w:r>
      <w:r>
        <w:rPr>
          <w:b w:val="0"/>
          <w:bCs w:val="0"/>
          <w:i w:val="0"/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</w:rPr>
      </w:r>
    </w:p>
    <w:p>
      <w:pPr>
        <w:pStyle w:val="885"/>
        <w:numPr>
          <w:ilvl w:val="0"/>
          <w:numId w:val="1"/>
        </w:numPr>
        <w:pBdr/>
        <w:spacing w:after="60"/>
        <w:ind/>
        <w:rPr>
          <w:sz w:val="22"/>
          <w:szCs w:val="22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Completed </w:t>
      </w:r>
      <w:r>
        <w:rPr>
          <w:b/>
          <w:bCs/>
          <w:i w:val="0"/>
          <w:iCs w:val="0"/>
          <w:sz w:val="24"/>
          <w:szCs w:val="24"/>
        </w:rPr>
        <w:t xml:space="preserve">CIA Triad</w:t>
      </w:r>
      <w:r>
        <w:rPr>
          <w:b w:val="0"/>
          <w:bCs w:val="0"/>
          <w:i w:val="0"/>
          <w:iCs w:val="0"/>
          <w:sz w:val="24"/>
          <w:szCs w:val="24"/>
        </w:rPr>
        <w:t xml:space="preserve"> room from TryHackMe.</w:t>
      </w:r>
      <w:r>
        <w:rPr>
          <w:sz w:val="22"/>
          <w:szCs w:val="22"/>
        </w:rPr>
      </w:r>
    </w:p>
    <w:p w14:paraId="7847AD60">
      <w:pPr>
        <w:pBdr/>
        <w:spacing w:after="60"/>
        <w:ind/>
        <w:rPr/>
      </w:pPr>
      <w:r/>
      <w:r/>
    </w:p>
    <w:p w14:paraId="212ABD8F">
      <w:pPr>
        <w:pBdr/>
        <w:spacing w:after="60"/>
        <w:ind/>
        <w:rPr/>
      </w:pPr>
      <w:r>
        <w:rPr>
          <w:b w:val="0"/>
          <w:bCs w:val="0"/>
          <w:i w:val="0"/>
          <w:iCs w:val="0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998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88368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943598" cy="2599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04.71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i w:val="0"/>
          <w:iCs w:val="0"/>
          <w:sz w:val="22"/>
          <w:szCs w:val="22"/>
          <w:highlight w:val="none"/>
        </w:rPr>
      </w:r>
      <w:r/>
    </w:p>
    <w:sectPr>
      <w:footnotePr/>
      <w:endnotePr/>
      <w:type w:val="nextPage"/>
      <w:pgSz w:h="16838" w:orient="portrait" w:w="11906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 w:default="1">
    <w:name w:val="Normal"/>
    <w:qFormat/>
    <w:pPr>
      <w:pBdr/>
      <w:spacing/>
      <w:ind/>
    </w:pPr>
  </w:style>
  <w:style w:type="paragraph" w:styleId="831">
    <w:name w:val="Heading 7"/>
    <w:basedOn w:val="830"/>
    <w:next w:val="830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30"/>
    <w:next w:val="830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30"/>
    <w:next w:val="830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4" w:default="1">
    <w:name w:val="Default Paragraph Font"/>
    <w:uiPriority w:val="1"/>
    <w:semiHidden/>
    <w:unhideWhenUsed/>
    <w:pPr>
      <w:pBdr/>
      <w:spacing/>
      <w:ind/>
    </w:p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34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3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34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34"/>
    <w:link w:val="8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34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3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34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34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34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Title Char"/>
    <w:basedOn w:val="834"/>
    <w:link w:val="8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30"/>
    <w:next w:val="830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34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30"/>
    <w:next w:val="830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34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Intense Emphasis"/>
    <w:basedOn w:val="8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30"/>
    <w:next w:val="830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34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30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34"/>
    <w:uiPriority w:val="20"/>
    <w:qFormat/>
    <w:pPr>
      <w:pBdr/>
      <w:spacing/>
      <w:ind/>
    </w:pPr>
    <w:rPr>
      <w:i/>
      <w:iCs/>
    </w:rPr>
  </w:style>
  <w:style w:type="character" w:styleId="857">
    <w:name w:val="Subtle Reference"/>
    <w:basedOn w:val="8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30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34"/>
    <w:link w:val="859"/>
    <w:uiPriority w:val="99"/>
    <w:pPr>
      <w:pBdr/>
      <w:spacing/>
      <w:ind/>
    </w:pPr>
  </w:style>
  <w:style w:type="paragraph" w:styleId="861">
    <w:name w:val="Footer"/>
    <w:basedOn w:val="830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34"/>
    <w:link w:val="861"/>
    <w:uiPriority w:val="99"/>
    <w:pPr>
      <w:pBdr/>
      <w:spacing/>
      <w:ind/>
    </w:pPr>
  </w:style>
  <w:style w:type="paragraph" w:styleId="863">
    <w:name w:val="Caption"/>
    <w:basedOn w:val="830"/>
    <w:next w:val="8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4">
    <w:name w:val="FollowedHyperlink"/>
    <w:basedOn w:val="8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5">
    <w:name w:val="toc 1"/>
    <w:basedOn w:val="830"/>
    <w:next w:val="830"/>
    <w:uiPriority w:val="39"/>
    <w:unhideWhenUsed/>
    <w:pPr>
      <w:pBdr/>
      <w:spacing w:after="100"/>
      <w:ind/>
    </w:pPr>
  </w:style>
  <w:style w:type="paragraph" w:styleId="866">
    <w:name w:val="toc 2"/>
    <w:basedOn w:val="830"/>
    <w:next w:val="830"/>
    <w:uiPriority w:val="39"/>
    <w:unhideWhenUsed/>
    <w:pPr>
      <w:pBdr/>
      <w:spacing w:after="100"/>
      <w:ind w:left="220"/>
    </w:pPr>
  </w:style>
  <w:style w:type="paragraph" w:styleId="867">
    <w:name w:val="toc 3"/>
    <w:basedOn w:val="830"/>
    <w:next w:val="830"/>
    <w:uiPriority w:val="39"/>
    <w:unhideWhenUsed/>
    <w:pPr>
      <w:pBdr/>
      <w:spacing w:after="100"/>
      <w:ind w:left="440"/>
    </w:pPr>
  </w:style>
  <w:style w:type="paragraph" w:styleId="868">
    <w:name w:val="toc 4"/>
    <w:basedOn w:val="830"/>
    <w:next w:val="830"/>
    <w:uiPriority w:val="39"/>
    <w:unhideWhenUsed/>
    <w:pPr>
      <w:pBdr/>
      <w:spacing w:after="100"/>
      <w:ind w:left="660"/>
    </w:pPr>
  </w:style>
  <w:style w:type="paragraph" w:styleId="869">
    <w:name w:val="toc 5"/>
    <w:basedOn w:val="830"/>
    <w:next w:val="830"/>
    <w:uiPriority w:val="39"/>
    <w:unhideWhenUsed/>
    <w:pPr>
      <w:pBdr/>
      <w:spacing w:after="100"/>
      <w:ind w:left="880"/>
    </w:pPr>
  </w:style>
  <w:style w:type="paragraph" w:styleId="870">
    <w:name w:val="toc 6"/>
    <w:basedOn w:val="830"/>
    <w:next w:val="830"/>
    <w:uiPriority w:val="39"/>
    <w:unhideWhenUsed/>
    <w:pPr>
      <w:pBdr/>
      <w:spacing w:after="100"/>
      <w:ind w:left="1100"/>
    </w:pPr>
  </w:style>
  <w:style w:type="paragraph" w:styleId="871">
    <w:name w:val="toc 7"/>
    <w:basedOn w:val="830"/>
    <w:next w:val="830"/>
    <w:uiPriority w:val="39"/>
    <w:unhideWhenUsed/>
    <w:pPr>
      <w:pBdr/>
      <w:spacing w:after="100"/>
      <w:ind w:left="1320"/>
    </w:pPr>
  </w:style>
  <w:style w:type="paragraph" w:styleId="872">
    <w:name w:val="toc 8"/>
    <w:basedOn w:val="830"/>
    <w:next w:val="830"/>
    <w:uiPriority w:val="39"/>
    <w:unhideWhenUsed/>
    <w:pPr>
      <w:pBdr/>
      <w:spacing w:after="100"/>
      <w:ind w:left="1540"/>
    </w:pPr>
  </w:style>
  <w:style w:type="paragraph" w:styleId="873">
    <w:name w:val="toc 9"/>
    <w:basedOn w:val="830"/>
    <w:next w:val="830"/>
    <w:uiPriority w:val="39"/>
    <w:unhideWhenUsed/>
    <w:pPr>
      <w:pBdr/>
      <w:spacing w:after="100"/>
      <w:ind w:left="1760"/>
    </w:pPr>
  </w:style>
  <w:style w:type="character" w:styleId="874">
    <w:name w:val="Placeholder Text"/>
    <w:basedOn w:val="834"/>
    <w:uiPriority w:val="99"/>
    <w:semiHidden/>
    <w:pPr>
      <w:pBdr/>
      <w:spacing/>
      <w:ind/>
    </w:pPr>
    <w:rPr>
      <w:color w:val="666666"/>
    </w:rPr>
  </w:style>
  <w:style w:type="paragraph" w:styleId="875">
    <w:name w:val="TOC Heading"/>
    <w:uiPriority w:val="39"/>
    <w:unhideWhenUsed/>
    <w:pPr>
      <w:pBdr/>
      <w:spacing/>
      <w:ind/>
    </w:pPr>
  </w:style>
  <w:style w:type="paragraph" w:styleId="876">
    <w:name w:val="table of figures"/>
    <w:basedOn w:val="830"/>
    <w:next w:val="830"/>
    <w:uiPriority w:val="99"/>
    <w:unhideWhenUsed/>
    <w:pPr>
      <w:pBdr/>
      <w:spacing w:after="0" w:afterAutospacing="0"/>
      <w:ind/>
    </w:pPr>
  </w:style>
  <w:style w:type="paragraph" w:styleId="877">
    <w:name w:val="Title"/>
    <w:qFormat/>
    <w:pPr>
      <w:pBdr/>
      <w:spacing/>
      <w:ind/>
    </w:pPr>
    <w:rPr>
      <w:sz w:val="56"/>
      <w:szCs w:val="56"/>
    </w:rPr>
  </w:style>
  <w:style w:type="paragraph" w:styleId="87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7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8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1">
    <w:name w:val="Heading 4"/>
    <w:qFormat/>
    <w:pPr>
      <w:pBdr/>
      <w:spacing/>
      <w:ind/>
    </w:pPr>
    <w:rPr>
      <w:i/>
      <w:iCs/>
      <w:color w:val="2e74b5"/>
    </w:rPr>
  </w:style>
  <w:style w:type="paragraph" w:styleId="882">
    <w:name w:val="Heading 5"/>
    <w:qFormat/>
    <w:pPr>
      <w:pBdr/>
      <w:spacing/>
      <w:ind/>
    </w:pPr>
    <w:rPr>
      <w:color w:val="2e74b5"/>
    </w:rPr>
  </w:style>
  <w:style w:type="paragraph" w:styleId="883">
    <w:name w:val="Heading 6"/>
    <w:qFormat/>
    <w:pPr>
      <w:pBdr/>
      <w:spacing/>
      <w:ind/>
    </w:pPr>
    <w:rPr>
      <w:color w:val="1f4d78"/>
    </w:rPr>
  </w:style>
  <w:style w:type="paragraph" w:styleId="884">
    <w:name w:val="Strong"/>
    <w:qFormat/>
    <w:pPr>
      <w:pBdr/>
      <w:spacing/>
      <w:ind/>
    </w:pPr>
    <w:rPr>
      <w:b/>
      <w:bCs/>
    </w:rPr>
  </w:style>
  <w:style w:type="paragraph" w:styleId="885">
    <w:name w:val="List Paragraph"/>
    <w:qFormat/>
    <w:pPr>
      <w:pBdr/>
      <w:spacing/>
      <w:ind/>
    </w:pPr>
  </w:style>
  <w:style w:type="character" w:styleId="88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footnote text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link w:val="88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link w:val="89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2026-07-15T04:55:07Z</dcterms:created>
  <dcterms:modified xsi:type="dcterms:W3CDTF">2026-07-15T05:53:06Z</dcterms:modified>
</cp:coreProperties>
</file>