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27. Program to create a login-signup form with database connectivity.</w:t>
      </w:r>
    </w:p>
    <w:p>
      <w:pPr/>
      <w:r>
        <w:rPr>
          <w:rFonts w:ascii="Helvetica" w:hAnsi="Helvetica" w:cs="Helvetica"/>
          <w:sz w:val="22"/>
          <w:sz-cs w:val="22"/>
          <w:b/>
          <w:color w:val="000000"/>
        </w:rPr>
        <w:t xml:space="preserve">Register.cs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System.Data.SqlClient;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namespace</w:t>
      </w:r>
      <w:r>
        <w:rPr>
          <w:rFonts w:ascii="Helvetica" w:hAnsi="Helvetica" w:cs="Helvetica"/>
          <w:sz w:val="22"/>
          <w:sz-cs w:val="22"/>
          <w:color w:val="000000"/>
        </w:rPr>
        <w:t xml:space="preserve"> LoginSignUp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partial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class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Register</w:t>
      </w:r>
      <w:r>
        <w:rPr>
          <w:rFonts w:ascii="Helvetica" w:hAnsi="Helvetica" w:cs="Helvetica"/>
          <w:sz w:val="22"/>
          <w:sz-cs w:val="22"/>
          <w:color w:val="000000"/>
        </w:rPr>
        <w:t xml:space="preserve"> : Form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Register</w:t>
      </w:r>
      <w:r>
        <w:rPr>
          <w:rFonts w:ascii="Helvetica" w:hAnsi="Helvetica" w:cs="Helvetica"/>
          <w:sz w:val="22"/>
          <w:sz-cs w:val="22"/>
          <w:color w:val="000000"/>
        </w:rPr>
        <w:t xml:space="preserve">()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InitializeComponent();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linkLabel1_LinkClicked(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LinkLabelLinkClickedEventArgs 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Login login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Login();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login.Show();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button1_Click(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(textBox3.Text != textBox4.Text) 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"Password and confirm password must be same."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name = textBox1.Text;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 = textBox2.Text;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password = textBox3.Text;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constr = </w:t>
      </w:r>
      <w:r>
        <w:rPr>
          <w:rFonts w:ascii="Helvetica" w:hAnsi="Helvetica" w:cs="Helvetica"/>
          <w:sz w:val="22"/>
          <w:sz-cs w:val="22"/>
          <w:color w:val="900112"/>
        </w:rPr>
        <w:t xml:space="preserve">"Data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Source=(LocalDB)\\MSSQLLocalDB;AttachDbFilename=\"C:\\Users\\Dell\\source\\Ananya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Shukla\\LoginSignUp\\Database1.mdf\";Integrated Security=True; Initial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Catalog=Database1"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(SqlConnection con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SqlConnection(constr))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try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</w:t>
      </w:r>
      <w:r>
        <w:rPr>
          <w:rFonts w:ascii="Helvetica" w:hAnsi="Helvetica" w:cs="Helvetica"/>
          <w:sz w:val="22"/>
          <w:sz-cs w:val="22"/>
          <w:color w:val="900112"/>
        </w:rPr>
        <w:t xml:space="preserve">"INSERT INTO UserTable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([Username], Name, Password) VALUES (@Username, @Name, @Password)"</w:t>
      </w:r>
      <w:r>
        <w:rPr>
          <w:rFonts w:ascii="Helvetica" w:hAnsi="Helvetica" w:cs="Helvetica"/>
          <w:sz w:val="22"/>
          <w:sz-cs w:val="22"/>
          <w:color w:val="000000"/>
        </w:rPr>
        <w:t xml:space="preserve">, 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 password);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con.Open();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cmd.ExecuteNonQuery();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con.Close();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"User data added successfully!"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  <w:r>
        <w:rPr>
          <w:rFonts w:ascii="Helvetica" w:hAnsi="Helvetica" w:cs="Helvetica"/>
          <w:sz w:val="22"/>
          <w:sz-cs w:val="22"/>
          <w:color w:val="0000FF"/>
        </w:rPr>
        <w:t xml:space="preserve">catch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(SqlException ex)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(ex.Number == 2627)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"Duplicate username. Please choose 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different username."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"Error during data entry: "</w:t>
      </w:r>
      <w:r>
        <w:rPr>
          <w:rFonts w:ascii="Helvetica" w:hAnsi="Helvetica" w:cs="Helvetica"/>
          <w:sz w:val="22"/>
          <w:sz-cs w:val="22"/>
          <w:color w:val="000000"/>
        </w:rPr>
        <w:t xml:space="preserve"> +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ex.Message);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000000"/>
        </w:rPr>
        <w:t xml:space="preserve">Login.cs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System.Data.SqlClient;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static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System.Windows.Forms.VisualStyles.VisualStyleElement;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namespace</w:t>
      </w:r>
      <w:r>
        <w:rPr>
          <w:rFonts w:ascii="Helvetica" w:hAnsi="Helvetica" w:cs="Helvetica"/>
          <w:sz w:val="22"/>
          <w:sz-cs w:val="22"/>
          <w:color w:val="000000"/>
        </w:rPr>
        <w:t xml:space="preserve"> LoginSignUp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partial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class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Login</w:t>
      </w:r>
      <w:r>
        <w:rPr>
          <w:rFonts w:ascii="Helvetica" w:hAnsi="Helvetica" w:cs="Helvetica"/>
          <w:sz w:val="22"/>
          <w:sz-cs w:val="22"/>
          <w:color w:val="000000"/>
        </w:rPr>
        <w:t xml:space="preserve"> : Form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Login</w:t>
      </w:r>
      <w:r>
        <w:rPr>
          <w:rFonts w:ascii="Helvetica" w:hAnsi="Helvetica" w:cs="Helvetica"/>
          <w:sz w:val="22"/>
          <w:sz-cs w:val="22"/>
          <w:color w:val="000000"/>
        </w:rPr>
        <w:t xml:space="preserve">()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InitializeComponent();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linkLabel1_LinkClicked(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LinkLabelLinkClickedEventArgs 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Register register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Register();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register.Show();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redToolStripMenuItem_Click(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this</w:t>
      </w:r>
      <w:r>
        <w:rPr>
          <w:rFonts w:ascii="Helvetica" w:hAnsi="Helvetica" w:cs="Helvetica"/>
          <w:sz w:val="22"/>
          <w:sz-cs w:val="22"/>
          <w:color w:val="000000"/>
        </w:rPr>
        <w:t xml:space="preserve">.BackColor = Color.LightCoral;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blueToolStripMenuItem_Click(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this</w:t>
      </w:r>
      <w:r>
        <w:rPr>
          <w:rFonts w:ascii="Helvetica" w:hAnsi="Helvetica" w:cs="Helvetica"/>
          <w:sz w:val="22"/>
          <w:sz-cs w:val="22"/>
          <w:color w:val="000000"/>
        </w:rPr>
        <w:t xml:space="preserve">.BackColor = Color.SteelBlue;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exitToolStripMenuItem_Click(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this</w:t>
      </w:r>
      <w:r>
        <w:rPr>
          <w:rFonts w:ascii="Helvetica" w:hAnsi="Helvetica" w:cs="Helvetica"/>
          <w:sz w:val="22"/>
          <w:sz-cs w:val="22"/>
          <w:color w:val="000000"/>
        </w:rPr>
        <w:t xml:space="preserve">.Close();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greenToolStripMenuItem_Click_1(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this</w:t>
      </w:r>
      <w:r>
        <w:rPr>
          <w:rFonts w:ascii="Helvetica" w:hAnsi="Helvetica" w:cs="Helvetica"/>
          <w:sz w:val="22"/>
          <w:sz-cs w:val="22"/>
          <w:color w:val="000000"/>
        </w:rPr>
        <w:t xml:space="preserve">.BackColor = Color.DarkSeaGreen;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button1_Click(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 = textBox2.Text;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password = textBox3.Text;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constr = </w:t>
      </w:r>
      <w:r>
        <w:rPr>
          <w:rFonts w:ascii="Helvetica" w:hAnsi="Helvetica" w:cs="Helvetica"/>
          <w:sz w:val="22"/>
          <w:sz-cs w:val="22"/>
          <w:color w:val="900112"/>
        </w:rPr>
        <w:t xml:space="preserve">"Data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Source=(LocalDB)\\MSSQLLocalDB;AttachDbFilename=\"C:\\Users\\Dell\\source\\Ananya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Shukla\\LoginSignUp\\Database1.mdf\";Integrated Security=True; Initial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Catalog=Database1"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(SqlConnection con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SqlConnection(constr))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try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con.Open();</w:t>
      </w:r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query = </w:t>
      </w:r>
      <w:r>
        <w:rPr>
          <w:rFonts w:ascii="Helvetica" w:hAnsi="Helvetica" w:cs="Helvetica"/>
          <w:sz w:val="22"/>
          <w:sz-cs w:val="22"/>
          <w:color w:val="900112"/>
        </w:rPr>
        <w:t xml:space="preserve">"SELECT COUNT(*) FROM UserTable WHERE Username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= @Username AND Password = 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SqlCommand(query, 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 password);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int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userCount = (</w:t>
      </w:r>
      <w:r>
        <w:rPr>
          <w:rFonts w:ascii="Helvetica" w:hAnsi="Helvetica" w:cs="Helvetica"/>
          <w:sz w:val="22"/>
          <w:sz-cs w:val="22"/>
          <w:color w:val="0000FF"/>
        </w:rPr>
        <w:t xml:space="preserve">int</w:t>
      </w:r>
      <w:r>
        <w:rPr>
          <w:rFonts w:ascii="Helvetica" w:hAnsi="Helvetica" w:cs="Helvetica"/>
          <w:sz w:val="22"/>
          <w:sz-cs w:val="22"/>
          <w:color w:val="000000"/>
        </w:rPr>
        <w:t xml:space="preserve">)cmd.ExecuteScalar();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(userCount &gt; 0)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nameQuery = </w:t>
      </w:r>
      <w:r>
        <w:rPr>
          <w:rFonts w:ascii="Helvetica" w:hAnsi="Helvetica" w:cs="Helvetica"/>
          <w:sz w:val="22"/>
          <w:sz-cs w:val="22"/>
          <w:color w:val="900112"/>
        </w:rPr>
        <w:t xml:space="preserve">"SELECT Name FROM UserTable WHERE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Username = @Username AND Password = 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nameCmd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SqlCommand(nameQuery,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password);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nameCmd.Parameters.AddWithValue(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nameCmd.Parameters.AddWithValue(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Dashboard(userName);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SqlDataReader reader = nameCmd.ExecuteReader();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(reader.Read())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 = reader[</w:t>
      </w:r>
      <w:r>
        <w:rPr>
          <w:rFonts w:ascii="Helvetica" w:hAnsi="Helvetica" w:cs="Helvetica"/>
          <w:sz w:val="22"/>
          <w:sz-cs w:val="22"/>
          <w:color w:val="900112"/>
        </w:rPr>
        <w:t xml:space="preserve">"Name"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].ToString();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Dashboard dashboard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dashboard.Show();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"Login successful!"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"Invalid username or password."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catch</w:t>
      </w:r>
      <w:r>
        <w:rPr>
          <w:rFonts w:ascii="Helvetica" w:hAnsi="Helvetica" w:cs="Helvetica"/>
          <w:sz w:val="22"/>
          <w:sz-cs w:val="22"/>
          <w:color w:val="000000"/>
        </w:rPr>
        <w:t xml:space="preserve"> (Exception ex)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"Error: "</w:t>
      </w:r>
      <w:r>
        <w:rPr>
          <w:rFonts w:ascii="Helvetica" w:hAnsi="Helvetica" w:cs="Helvetica"/>
          <w:sz w:val="22"/>
          <w:sz-cs w:val="22"/>
          <w:color w:val="000000"/>
        </w:rPr>
        <w:t xml:space="preserve"> + ex.Message);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000000"/>
        </w:rPr>
        <w:t xml:space="preserve">Form1.cs (Dashboard page)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namespace</w:t>
      </w:r>
      <w:r>
        <w:rPr>
          <w:rFonts w:ascii="Helvetica" w:hAnsi="Helvetica" w:cs="Helvetica"/>
          <w:sz w:val="22"/>
          <w:sz-cs w:val="22"/>
          <w:color w:val="000000"/>
        </w:rPr>
        <w:t xml:space="preserve"> LoginSignUp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partial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class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Dashboard</w:t>
      </w:r>
      <w:r>
        <w:rPr>
          <w:rFonts w:ascii="Helvetica" w:hAnsi="Helvetica" w:cs="Helvetica"/>
          <w:sz w:val="22"/>
          <w:sz-cs w:val="22"/>
          <w:color w:val="000000"/>
        </w:rPr>
        <w:t xml:space="preserve"> : </w:t>
      </w:r>
      <w:r>
        <w:rPr>
          <w:rFonts w:ascii="Helvetica" w:hAnsi="Helvetica" w:cs="Helvetica"/>
          <w:sz w:val="22"/>
          <w:sz-cs w:val="22"/>
          <w:color w:val="257F9F"/>
        </w:rPr>
        <w:t xml:space="preserve">Form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Dashboard</w:t>
      </w:r>
      <w:r>
        <w:rPr>
          <w:rFonts w:ascii="Helvetica" w:hAnsi="Helvetica" w:cs="Helvetica"/>
          <w:sz w:val="22"/>
          <w:sz-cs w:val="22"/>
          <w:color w:val="000000"/>
        </w:rPr>
        <w:t xml:space="preserve">(</w:t>
      </w:r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InitializeComponent();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label1.Text = </w:t>
      </w:r>
      <w:r>
        <w:rPr>
          <w:rFonts w:ascii="Helvetica" w:hAnsi="Helvetica" w:cs="Helvetica"/>
          <w:sz w:val="22"/>
          <w:sz-cs w:val="22"/>
          <w:color w:val="900112"/>
        </w:rPr>
        <w:t xml:space="preserve">"Welcome "</w:t>
      </w:r>
      <w:r>
        <w:rPr>
          <w:rFonts w:ascii="Helvetica" w:hAnsi="Helvetica" w:cs="Helvetica"/>
          <w:sz w:val="22"/>
          <w:sz-cs w:val="22"/>
          <w:color w:val="000000"/>
        </w:rPr>
        <w:t xml:space="preserve"> + username;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Dashboard_Load(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</w:t>
      </w:r>
      <w:r>
        <w:rPr>
          <w:rFonts w:ascii="Helvetica" w:hAnsi="Helvetica" w:cs="Helvetica"/>
          <w:sz w:val="22"/>
          <w:sz-cs w:val="22"/>
          <w:color w:val="257F9F"/>
        </w:rPr>
        <w:t xml:space="preserve">EventArgs</w:t>
      </w:r>
      <w:r>
        <w:rPr>
          <w:rFonts w:ascii="Helvetica" w:hAnsi="Helvetica" w:cs="Helvetica"/>
          <w:sz w:val="22"/>
          <w:sz-cs w:val="22"/>
          <w:color w:val="000000"/>
        </w:rPr>
        <w:t xml:space="preserve"> 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