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FBD" w:rsidRPr="00A94FA5" w:rsidRDefault="009C4FBD" w:rsidP="00560374">
      <w:pPr>
        <w:pStyle w:val="PlainText"/>
        <w:ind w:left="720" w:hanging="720"/>
        <w:jc w:val="both"/>
      </w:pPr>
      <w:r w:rsidRPr="00A94FA5">
        <w:t>MASTER SPECIFICATION</w:t>
      </w:r>
    </w:p>
    <w:p w:rsidR="009C4FBD" w:rsidRPr="00A94FA5" w:rsidRDefault="006B1703" w:rsidP="00560374">
      <w:pPr>
        <w:pStyle w:val="PlainText"/>
        <w:ind w:left="720" w:hanging="720"/>
        <w:jc w:val="both"/>
      </w:pPr>
      <w:r>
        <w:t>4</w:t>
      </w:r>
      <w:r w:rsidR="00A921FA">
        <w:t>/1</w:t>
      </w:r>
      <w:r>
        <w:t>5</w:t>
      </w:r>
    </w:p>
    <w:p w:rsidR="009C4FBD" w:rsidRPr="00A94FA5" w:rsidRDefault="009C4FBD" w:rsidP="00560374">
      <w:pPr>
        <w:pStyle w:val="PlainText"/>
        <w:ind w:left="720" w:hanging="720"/>
        <w:jc w:val="center"/>
      </w:pPr>
      <w:r w:rsidRPr="00A94FA5">
        <w:t>SECTION 15010 [23 00 00]</w:t>
      </w:r>
    </w:p>
    <w:p w:rsidR="009C4FBD" w:rsidRPr="00A94FA5" w:rsidRDefault="009C4FBD" w:rsidP="00560374">
      <w:pPr>
        <w:pStyle w:val="PlainText"/>
        <w:ind w:left="720" w:hanging="720"/>
        <w:jc w:val="center"/>
      </w:pPr>
    </w:p>
    <w:p w:rsidR="009C4FBD" w:rsidRPr="00A94FA5" w:rsidRDefault="009C4FBD" w:rsidP="00560374">
      <w:pPr>
        <w:pStyle w:val="PlainText"/>
        <w:ind w:left="720" w:hanging="720"/>
        <w:jc w:val="center"/>
      </w:pPr>
      <w:r w:rsidRPr="00A94FA5">
        <w:t>MECHANICAL GENERAL</w:t>
      </w:r>
    </w:p>
    <w:p w:rsidR="009C4FBD" w:rsidRPr="00A94FA5" w:rsidRDefault="009C4FBD" w:rsidP="00026C2E">
      <w:pPr>
        <w:pStyle w:val="Heading1"/>
        <w:keepNext w:val="0"/>
        <w:tabs>
          <w:tab w:val="clear" w:pos="1440"/>
          <w:tab w:val="num" w:pos="1080"/>
        </w:tabs>
      </w:pPr>
      <w:r w:rsidRPr="00A94FA5">
        <w:t xml:space="preserve">GENERAL                       </w:t>
      </w:r>
    </w:p>
    <w:p w:rsidR="009C4FBD" w:rsidRPr="00A94FA5" w:rsidRDefault="009C4FBD" w:rsidP="00026C2E">
      <w:pPr>
        <w:pStyle w:val="Heading2"/>
        <w:keepNext w:val="0"/>
      </w:pPr>
      <w:r w:rsidRPr="00A94FA5">
        <w:t>DESCRIPTION:</w:t>
      </w:r>
    </w:p>
    <w:p w:rsidR="009C4FBD" w:rsidRPr="00A94FA5" w:rsidRDefault="009C4FBD" w:rsidP="00026C2E">
      <w:pPr>
        <w:pStyle w:val="Heading3"/>
        <w:keepNext w:val="0"/>
      </w:pPr>
      <w:r w:rsidRPr="00A94FA5">
        <w:t>This division and the accompanying drawings cover furnishing of all labor, equipment, appliances and materials and performing all operations in connection with the installation of complete air conditioning, ventilating, heating, plumbing and fire protection systems as specified herein and as shown on the drawings.</w:t>
      </w:r>
    </w:p>
    <w:p w:rsidR="009C4FBD" w:rsidRPr="00A94FA5" w:rsidRDefault="009C4FBD" w:rsidP="00026C2E">
      <w:pPr>
        <w:pStyle w:val="Heading3"/>
        <w:keepNext w:val="0"/>
      </w:pPr>
      <w:r w:rsidRPr="00A94FA5">
        <w:t>The general provisions of the Contract including the conditions of the Contract (General, Supplementary and other Conditions) and other divisions as appropriate, apply to all work specified in this division.</w:t>
      </w:r>
    </w:p>
    <w:p w:rsidR="009C4FBD" w:rsidRPr="00A94FA5" w:rsidRDefault="009C4FBD" w:rsidP="00026C2E">
      <w:pPr>
        <w:pStyle w:val="Heading2"/>
        <w:keepNext w:val="0"/>
      </w:pPr>
      <w:r w:rsidRPr="00A94FA5">
        <w:t>CODES AND REGULATIONS:</w:t>
      </w:r>
    </w:p>
    <w:p w:rsidR="009C4FBD" w:rsidRPr="00A94FA5" w:rsidRDefault="009C4FBD" w:rsidP="00026C2E">
      <w:pPr>
        <w:pStyle w:val="Heading3"/>
        <w:keepNext w:val="0"/>
        <w:numPr>
          <w:ilvl w:val="2"/>
          <w:numId w:val="23"/>
        </w:numPr>
      </w:pPr>
      <w:r w:rsidRPr="00D23EF4">
        <w:rPr>
          <w:rStyle w:val="Heading3Char"/>
        </w:rPr>
        <w:t>Comply with the following codes and standards as applicable, [including all Georgia amendments,] for all heating, ventilating and</w:t>
      </w:r>
      <w:r w:rsidRPr="00A94FA5">
        <w:t xml:space="preserve"> air conditioning materials and workmanship:</w:t>
      </w:r>
    </w:p>
    <w:p w:rsidR="009C4FBD" w:rsidRPr="00A94FA5" w:rsidRDefault="009C4FBD" w:rsidP="00026C2E">
      <w:pPr>
        <w:pStyle w:val="Heading4"/>
        <w:keepNext w:val="0"/>
      </w:pPr>
      <w:r w:rsidRPr="00A94FA5">
        <w:t>The International Energy Conservation Code, 20</w:t>
      </w:r>
      <w:r w:rsidR="008F74D9">
        <w:t>09</w:t>
      </w:r>
      <w:r w:rsidRPr="00A94FA5">
        <w:t xml:space="preserve"> Edition.</w:t>
      </w:r>
    </w:p>
    <w:p w:rsidR="009C4FBD" w:rsidRPr="00A94FA5" w:rsidRDefault="009C4FBD" w:rsidP="00026C2E">
      <w:pPr>
        <w:pStyle w:val="Heading4"/>
        <w:keepNext w:val="0"/>
      </w:pPr>
      <w:r w:rsidRPr="00A94FA5">
        <w:t>The International Mechanical Code, 20</w:t>
      </w:r>
      <w:r w:rsidR="00AB3808">
        <w:t>12</w:t>
      </w:r>
      <w:r w:rsidRPr="00A94FA5">
        <w:t xml:space="preserve"> Edition.</w:t>
      </w:r>
    </w:p>
    <w:p w:rsidR="009C4FBD" w:rsidRPr="00A94FA5" w:rsidRDefault="009C4FBD" w:rsidP="00026C2E">
      <w:pPr>
        <w:pStyle w:val="Heading4"/>
        <w:keepNext w:val="0"/>
      </w:pPr>
      <w:r w:rsidRPr="00A94FA5">
        <w:t>T</w:t>
      </w:r>
      <w:r w:rsidR="003441E8">
        <w:t>he National Electrical Code, 201</w:t>
      </w:r>
      <w:r w:rsidR="000E4D8F">
        <w:t>4</w:t>
      </w:r>
      <w:r w:rsidRPr="00A94FA5">
        <w:t xml:space="preserve"> Edition.</w:t>
      </w:r>
    </w:p>
    <w:p w:rsidR="009C4FBD" w:rsidRPr="00A94FA5" w:rsidRDefault="009C4FBD" w:rsidP="00026C2E">
      <w:pPr>
        <w:pStyle w:val="Heading4"/>
        <w:keepNext w:val="0"/>
      </w:pPr>
      <w:r w:rsidRPr="00A94FA5">
        <w:t xml:space="preserve">City of ______________ Heating, Ventilation, and </w:t>
      </w:r>
    </w:p>
    <w:p w:rsidR="009C4FBD" w:rsidRPr="00A94FA5" w:rsidRDefault="009C4FBD" w:rsidP="00026C2E">
      <w:pPr>
        <w:pStyle w:val="PlainText"/>
        <w:ind w:left="2160" w:hanging="720"/>
        <w:jc w:val="both"/>
      </w:pPr>
      <w:r w:rsidRPr="00A94FA5">
        <w:tab/>
        <w:t xml:space="preserve">Air Conditioning Code. </w:t>
      </w:r>
    </w:p>
    <w:p w:rsidR="009C4FBD" w:rsidRPr="00A94FA5" w:rsidRDefault="009C4FBD" w:rsidP="00026C2E">
      <w:pPr>
        <w:pStyle w:val="Heading3"/>
        <w:keepNext w:val="0"/>
      </w:pPr>
      <w:r w:rsidRPr="00D23EF4">
        <w:rPr>
          <w:rStyle w:val="Heading3Char"/>
        </w:rPr>
        <w:t>Comply with the following codes and standards as applicable, [</w:t>
      </w:r>
      <w:r w:rsidRPr="00A94FA5">
        <w:t>including all Georgia amendments,] for all plumbing materials and workmanship:</w:t>
      </w:r>
    </w:p>
    <w:p w:rsidR="009C4FBD" w:rsidRPr="00A94FA5" w:rsidRDefault="009C4FBD" w:rsidP="00026C2E">
      <w:pPr>
        <w:pStyle w:val="Heading4"/>
        <w:keepNext w:val="0"/>
      </w:pPr>
      <w:r w:rsidRPr="00A94FA5">
        <w:t>The International Plumbing Code, 20</w:t>
      </w:r>
      <w:r w:rsidR="00AB3808">
        <w:t>12</w:t>
      </w:r>
      <w:r w:rsidRPr="00A94FA5">
        <w:t xml:space="preserve"> Edition.</w:t>
      </w:r>
    </w:p>
    <w:p w:rsidR="009C4FBD" w:rsidRPr="00A94FA5" w:rsidRDefault="009C4FBD" w:rsidP="00026C2E">
      <w:pPr>
        <w:pStyle w:val="Heading4"/>
        <w:keepNext w:val="0"/>
      </w:pPr>
      <w:r w:rsidRPr="00A94FA5">
        <w:t>The International Fuel Gas Code, 20</w:t>
      </w:r>
      <w:r w:rsidR="00AB3808">
        <w:t>12</w:t>
      </w:r>
      <w:r w:rsidRPr="00A94FA5">
        <w:t xml:space="preserve"> Edition.</w:t>
      </w:r>
    </w:p>
    <w:p w:rsidR="009C4FBD" w:rsidRPr="00A94FA5" w:rsidRDefault="009C4FBD" w:rsidP="00026C2E">
      <w:pPr>
        <w:pStyle w:val="Heading4"/>
        <w:keepNext w:val="0"/>
      </w:pPr>
      <w:r w:rsidRPr="00A94FA5">
        <w:t>T</w:t>
      </w:r>
      <w:r w:rsidR="003441E8">
        <w:t>he National Electrical Code, 201</w:t>
      </w:r>
      <w:r w:rsidR="000E4D8F">
        <w:t>4</w:t>
      </w:r>
      <w:r w:rsidRPr="00A94FA5">
        <w:t xml:space="preserve"> Edition.</w:t>
      </w:r>
    </w:p>
    <w:p w:rsidR="009C4FBD" w:rsidRPr="00A94FA5" w:rsidRDefault="009C4FBD" w:rsidP="00026C2E">
      <w:pPr>
        <w:pStyle w:val="Heading4"/>
        <w:keepNext w:val="0"/>
      </w:pPr>
      <w:r w:rsidRPr="00A94FA5">
        <w:t>City of ________________ Plumbing Code.</w:t>
      </w:r>
    </w:p>
    <w:p w:rsidR="009C4FBD" w:rsidRPr="00A94FA5" w:rsidRDefault="009C4FBD" w:rsidP="00026C2E">
      <w:pPr>
        <w:pStyle w:val="Heading4"/>
        <w:keepNext w:val="0"/>
      </w:pPr>
      <w:r w:rsidRPr="00A94FA5">
        <w:t>City of ________________ Gas Code.</w:t>
      </w:r>
    </w:p>
    <w:p w:rsidR="009C4FBD" w:rsidRPr="00A94FA5" w:rsidRDefault="009C4FBD" w:rsidP="00026C2E">
      <w:pPr>
        <w:pStyle w:val="PlainText"/>
        <w:ind w:left="1440" w:hanging="720"/>
        <w:jc w:val="both"/>
      </w:pPr>
    </w:p>
    <w:p w:rsidR="009C4FBD" w:rsidRPr="00A94FA5" w:rsidRDefault="009C4FBD" w:rsidP="00026C2E">
      <w:pPr>
        <w:pStyle w:val="Heading3"/>
        <w:keepNext w:val="0"/>
      </w:pPr>
      <w:r w:rsidRPr="00D23EF4">
        <w:rPr>
          <w:rStyle w:val="Heading3Char"/>
        </w:rPr>
        <w:t>Comply with the following codes and standards as applicable, [</w:t>
      </w:r>
      <w:r w:rsidRPr="00D23EF4">
        <w:t>including</w:t>
      </w:r>
      <w:r w:rsidRPr="00A94FA5">
        <w:t xml:space="preserve"> all Georgia amendments,] for all fire protection material and workmanship:</w:t>
      </w:r>
    </w:p>
    <w:p w:rsidR="009C4FBD" w:rsidRPr="00A94FA5" w:rsidRDefault="009C4FBD" w:rsidP="00026C2E">
      <w:pPr>
        <w:pStyle w:val="Heading4"/>
        <w:keepNext w:val="0"/>
      </w:pPr>
      <w:r w:rsidRPr="00A94FA5">
        <w:t>The International Fire Code, 20</w:t>
      </w:r>
      <w:r w:rsidR="00AB3808">
        <w:t>12</w:t>
      </w:r>
      <w:r w:rsidRPr="00A94FA5">
        <w:t xml:space="preserve"> Edition.</w:t>
      </w:r>
    </w:p>
    <w:p w:rsidR="009C4FBD" w:rsidRPr="00A94FA5" w:rsidRDefault="009C4FBD" w:rsidP="00026C2E">
      <w:pPr>
        <w:pStyle w:val="Heading4"/>
        <w:keepNext w:val="0"/>
      </w:pPr>
      <w:r w:rsidRPr="00A94FA5">
        <w:lastRenderedPageBreak/>
        <w:t>The National Electrical Code, 20</w:t>
      </w:r>
      <w:r w:rsidR="008F163C">
        <w:t>1</w:t>
      </w:r>
      <w:r w:rsidR="000E4D8F">
        <w:t>4</w:t>
      </w:r>
      <w:r w:rsidRPr="00A94FA5">
        <w:t xml:space="preserve"> Edition.</w:t>
      </w:r>
    </w:p>
    <w:p w:rsidR="009C4FBD" w:rsidRPr="00A94FA5" w:rsidRDefault="009C4FBD" w:rsidP="00026C2E">
      <w:pPr>
        <w:pStyle w:val="Heading3"/>
        <w:keepNext w:val="0"/>
      </w:pPr>
      <w:r w:rsidRPr="00D23EF4">
        <w:t>The</w:t>
      </w:r>
      <w:r w:rsidRPr="00D23EF4">
        <w:rPr>
          <w:rStyle w:val="Heading3Char"/>
        </w:rPr>
        <w:t xml:space="preserve"> publications listed below form a part of this specification to</w:t>
      </w:r>
      <w:r w:rsidRPr="00A94FA5">
        <w:t xml:space="preserve"> the extent referenced and are referred to in the text by the basic designation only.</w:t>
      </w:r>
    </w:p>
    <w:p w:rsidR="009C4FBD" w:rsidRPr="00A94FA5" w:rsidRDefault="009C4FBD" w:rsidP="00026C2E">
      <w:pPr>
        <w:pStyle w:val="Heading4"/>
        <w:keepNext w:val="0"/>
      </w:pPr>
      <w:r w:rsidRPr="00A94FA5">
        <w:t>Air-Conditioning and Refrigeration Institute Standards (ARI).</w:t>
      </w:r>
    </w:p>
    <w:p w:rsidR="009C4FBD" w:rsidRPr="00A94FA5" w:rsidRDefault="009C4FBD" w:rsidP="00026C2E">
      <w:pPr>
        <w:pStyle w:val="Heading4"/>
        <w:keepNext w:val="0"/>
      </w:pPr>
      <w:r w:rsidRPr="00A94FA5">
        <w:t>American National Standards Institute, Inc. Standards (ANSI).</w:t>
      </w:r>
    </w:p>
    <w:p w:rsidR="009C4FBD" w:rsidRPr="00A94FA5" w:rsidRDefault="009C4FBD" w:rsidP="00026C2E">
      <w:pPr>
        <w:pStyle w:val="Heading4"/>
        <w:keepNext w:val="0"/>
      </w:pPr>
      <w:r w:rsidRPr="00A94FA5">
        <w:t>American Society for Testing and Materials Publications (ASTM).</w:t>
      </w:r>
    </w:p>
    <w:p w:rsidR="009C4FBD" w:rsidRPr="00A94FA5" w:rsidRDefault="009C4FBD" w:rsidP="00026C2E">
      <w:pPr>
        <w:pStyle w:val="Heading4"/>
        <w:keepNext w:val="0"/>
      </w:pPr>
      <w:r w:rsidRPr="00A94FA5">
        <w:t>American Gas Association, Inc. Laboratories (AGA).</w:t>
      </w:r>
    </w:p>
    <w:p w:rsidR="009C4FBD" w:rsidRPr="00A94FA5" w:rsidRDefault="009C4FBD" w:rsidP="00026C2E">
      <w:pPr>
        <w:pStyle w:val="Heading4"/>
        <w:keepNext w:val="0"/>
      </w:pPr>
      <w:r w:rsidRPr="00A94FA5">
        <w:t>American Society of Mechanical Engineers Code (ASME).</w:t>
      </w:r>
    </w:p>
    <w:p w:rsidR="009C4FBD" w:rsidRPr="00A94FA5" w:rsidRDefault="009C4FBD" w:rsidP="00026C2E">
      <w:pPr>
        <w:pStyle w:val="Heading4"/>
        <w:keepNext w:val="0"/>
      </w:pPr>
      <w:r w:rsidRPr="00A94FA5">
        <w:t>Factory Mutual Underwriters (FM).</w:t>
      </w:r>
    </w:p>
    <w:p w:rsidR="009C4FBD" w:rsidRPr="00A94FA5" w:rsidRDefault="009C4FBD" w:rsidP="00026C2E">
      <w:pPr>
        <w:pStyle w:val="Heading4"/>
        <w:keepNext w:val="0"/>
      </w:pPr>
      <w:r w:rsidRPr="00A94FA5">
        <w:t>National Fire Protection Association Standards (NFPA).</w:t>
      </w:r>
    </w:p>
    <w:p w:rsidR="009C4FBD" w:rsidRPr="00A94FA5" w:rsidRDefault="009C4FBD" w:rsidP="00026C2E">
      <w:pPr>
        <w:pStyle w:val="Heading4"/>
        <w:keepNext w:val="0"/>
      </w:pPr>
      <w:r w:rsidRPr="00A94FA5">
        <w:t>Sheet Metal and Air-Conditioning Contractors' National Association, Inc. (SMACNA).</w:t>
      </w:r>
    </w:p>
    <w:p w:rsidR="009C4FBD" w:rsidRPr="00A94FA5" w:rsidRDefault="009C4FBD" w:rsidP="00026C2E">
      <w:pPr>
        <w:pStyle w:val="Heading4"/>
        <w:keepNext w:val="0"/>
      </w:pPr>
      <w:r w:rsidRPr="00A94FA5">
        <w:t>Underwriters Laboratories, Inc. (UL).</w:t>
      </w:r>
    </w:p>
    <w:p w:rsidR="009C4FBD" w:rsidRPr="00A94FA5" w:rsidRDefault="009C4FBD" w:rsidP="00026C2E">
      <w:pPr>
        <w:pStyle w:val="Heading3"/>
        <w:keepNext w:val="0"/>
      </w:pPr>
      <w:r w:rsidRPr="00A94FA5">
        <w:t xml:space="preserve">Comply with all state and local codes having jurisdiction. Make all modifications required by these codes without additional charges. Immediately bring to the attention of the </w:t>
      </w:r>
      <w:r w:rsidRPr="00401635">
        <w:rPr>
          <w:b/>
        </w:rPr>
        <w:t>Architect</w:t>
      </w:r>
      <w:r w:rsidRPr="00A94FA5">
        <w:t xml:space="preserve"> any conflict between these documents and the governing codes. Follow the drawings and specifications where code requirements are less stringent than those shown on the drawings or in the specifications.</w:t>
      </w:r>
    </w:p>
    <w:p w:rsidR="009C4FBD" w:rsidRPr="00A94FA5" w:rsidRDefault="009C4FBD" w:rsidP="00026C2E">
      <w:pPr>
        <w:pStyle w:val="Heading3"/>
        <w:keepNext w:val="0"/>
      </w:pPr>
      <w:r w:rsidRPr="00A94FA5">
        <w:t xml:space="preserve">Obtain all permits, inspections and approvals as required by all authorities having jurisdiction and deliver certificates of approval to the </w:t>
      </w:r>
      <w:r w:rsidRPr="00401635">
        <w:rPr>
          <w:b/>
        </w:rPr>
        <w:t>Architect</w:t>
      </w:r>
      <w:r w:rsidRPr="00A94FA5">
        <w:t>. Assume and pay all fees and costs of any nature whatsoever incidental to these permits.</w:t>
      </w:r>
    </w:p>
    <w:p w:rsidR="009C4FBD" w:rsidRPr="00A94FA5" w:rsidRDefault="009C4FBD" w:rsidP="00026C2E">
      <w:pPr>
        <w:pStyle w:val="Heading3"/>
        <w:keepNext w:val="0"/>
      </w:pPr>
      <w:r w:rsidRPr="00A94FA5">
        <w:t>Comply with all applicable provisions of the William-Steiger Occupational Safety and Health Act (OSHA).</w:t>
      </w:r>
    </w:p>
    <w:p w:rsidR="009C4FBD" w:rsidRPr="00A94FA5" w:rsidRDefault="009C4FBD" w:rsidP="00026C2E">
      <w:pPr>
        <w:pStyle w:val="Heading2"/>
        <w:keepNext w:val="0"/>
      </w:pPr>
      <w:r w:rsidRPr="00A94FA5">
        <w:t>BOILER [AND WATER HEATER] INSPECTION [OVER 200,000 BTU/H INPUT]:</w:t>
      </w:r>
    </w:p>
    <w:p w:rsidR="009C4FBD" w:rsidRPr="00A94FA5" w:rsidRDefault="009C4FBD" w:rsidP="00026C2E">
      <w:pPr>
        <w:pStyle w:val="Heading3"/>
        <w:keepNext w:val="0"/>
      </w:pPr>
      <w:r w:rsidRPr="00A94FA5">
        <w:t>Make arrangements with the [Georgia] Department of Labor, Safety Engineering Section, to obtain a permit and have inspected each heating boiler [and water heater] installed under this contract.</w:t>
      </w:r>
    </w:p>
    <w:p w:rsidR="009C4FBD" w:rsidRPr="00A94FA5" w:rsidRDefault="009C4FBD" w:rsidP="00026C2E">
      <w:pPr>
        <w:pStyle w:val="Heading3"/>
        <w:keepNext w:val="0"/>
      </w:pPr>
      <w:r w:rsidRPr="00A94FA5">
        <w:t xml:space="preserve">Pay all costs and fees relating to the inspection. </w:t>
      </w:r>
    </w:p>
    <w:p w:rsidR="009C4FBD" w:rsidRPr="00A94FA5" w:rsidRDefault="009C4FBD" w:rsidP="00026C2E">
      <w:pPr>
        <w:pStyle w:val="Heading1"/>
        <w:keepNext w:val="0"/>
      </w:pPr>
      <w:r w:rsidRPr="00A94FA5">
        <w:t>PRODUCTS</w:t>
      </w:r>
    </w:p>
    <w:p w:rsidR="009C4FBD" w:rsidRPr="00A94FA5" w:rsidRDefault="009C4FBD" w:rsidP="00026C2E">
      <w:pPr>
        <w:pStyle w:val="Heading2"/>
        <w:keepNext w:val="0"/>
      </w:pPr>
      <w:r w:rsidRPr="00A94FA5">
        <w:t>COO</w:t>
      </w:r>
      <w:smartTag w:uri="urn:schemas-microsoft-com:office:smarttags" w:element="PersonName">
        <w:r w:rsidRPr="00A94FA5">
          <w:t>RD</w:t>
        </w:r>
      </w:smartTag>
      <w:r w:rsidRPr="00A94FA5">
        <w:t>INATION:</w:t>
      </w:r>
    </w:p>
    <w:p w:rsidR="009C4FBD" w:rsidRPr="00A94FA5" w:rsidRDefault="009C4FBD" w:rsidP="00026C2E">
      <w:pPr>
        <w:pStyle w:val="Heading3"/>
        <w:keepNext w:val="0"/>
      </w:pPr>
      <w:r w:rsidRPr="00A94FA5">
        <w:lastRenderedPageBreak/>
        <w:t xml:space="preserve">The products of particular manufacturers have been used as the basis of design in preparation of these documents. Coordinate with all other trades </w:t>
      </w:r>
      <w:r w:rsidR="008F163C">
        <w:t xml:space="preserve">for </w:t>
      </w:r>
      <w:r w:rsidRPr="00A94FA5">
        <w:t xml:space="preserve">any modifications to the mechanical systems and their components, the electrical systems, the building structure and architecture or any other portion of the building that result from the use of any other than the basis of design equipment. </w:t>
      </w:r>
    </w:p>
    <w:p w:rsidR="009C4FBD" w:rsidRDefault="009C4FBD" w:rsidP="00026C2E">
      <w:pPr>
        <w:pStyle w:val="Heading3"/>
        <w:keepNext w:val="0"/>
      </w:pPr>
      <w:r w:rsidRPr="00A94FA5">
        <w:t>Such coordination shall occur before delivery of products from the manufacturer and shall be clearly indicated on the shop drawings. Perform all related modifications without any additional cost to the Contract.</w:t>
      </w:r>
    </w:p>
    <w:p w:rsidR="004C5FD3" w:rsidRDefault="004C5FD3" w:rsidP="004C5FD3">
      <w:pPr>
        <w:pStyle w:val="Heading2"/>
        <w:numPr>
          <w:ilvl w:val="0"/>
          <w:numId w:val="0"/>
        </w:numPr>
        <w:ind w:left="2160"/>
        <w:jc w:val="center"/>
      </w:pPr>
      <w:r>
        <w:t>LEED PROJECTS</w:t>
      </w:r>
    </w:p>
    <w:p w:rsidR="004C5FD3" w:rsidRPr="00A94FA5" w:rsidRDefault="004C5FD3" w:rsidP="004C5FD3">
      <w:pPr>
        <w:pStyle w:val="Heading3"/>
      </w:pPr>
      <w:r>
        <w:t xml:space="preserve">Sealants, adhesives and coatings installed inside the building must comply with [section xxxxx] assigned VOC limits.  </w:t>
      </w:r>
    </w:p>
    <w:p w:rsidR="009C4FBD" w:rsidRPr="00A94FA5" w:rsidRDefault="009C4FBD" w:rsidP="00026C2E">
      <w:pPr>
        <w:pStyle w:val="Heading2"/>
        <w:keepNext w:val="0"/>
      </w:pPr>
      <w:r w:rsidRPr="00A94FA5">
        <w:t>DESCRIPTION:</w:t>
      </w:r>
    </w:p>
    <w:p w:rsidR="009C4FBD" w:rsidRPr="00A94FA5" w:rsidRDefault="009C4FBD" w:rsidP="00026C2E">
      <w:pPr>
        <w:pStyle w:val="Heading3"/>
        <w:keepNext w:val="0"/>
      </w:pPr>
      <w:r w:rsidRPr="00A94FA5">
        <w:t>All products shall be new and shall bear the Underwriter's Laboratories, Inc. (UL) label unless specifically indicated otherwise.</w:t>
      </w:r>
    </w:p>
    <w:p w:rsidR="009C4FBD" w:rsidRPr="00A94FA5" w:rsidRDefault="009C4FBD" w:rsidP="00026C2E">
      <w:pPr>
        <w:pStyle w:val="Heading1"/>
        <w:keepNext w:val="0"/>
      </w:pPr>
      <w:r w:rsidRPr="00A94FA5">
        <w:t xml:space="preserve"> - EXECUTION</w:t>
      </w:r>
    </w:p>
    <w:p w:rsidR="009C4FBD" w:rsidRPr="00A94FA5" w:rsidRDefault="009C4FBD" w:rsidP="00026C2E">
      <w:pPr>
        <w:pStyle w:val="Heading2"/>
        <w:keepNext w:val="0"/>
      </w:pPr>
      <w:r w:rsidRPr="00A94FA5">
        <w:t>GENERAL:</w:t>
      </w:r>
    </w:p>
    <w:p w:rsidR="009C4FBD" w:rsidRPr="00A94FA5" w:rsidRDefault="009C4FBD" w:rsidP="00026C2E">
      <w:pPr>
        <w:pStyle w:val="Heading3"/>
        <w:keepNext w:val="0"/>
      </w:pPr>
      <w:r w:rsidRPr="00A94FA5">
        <w:t>The mechanical/plumbing/fire protection drawings do not give exact elevations or location of lines, nor do they show all the offsets, control lines or installation details. Carefully lay out the work at the site to conform to the structural conditions, to provide proper grading of lines, to avoid all obstructions, to conform to details of the installation supplied by the manufacturers of the equipment to be installed, and to thereby provide an integrated and coordinated installation operating at optimum performance.</w:t>
      </w:r>
    </w:p>
    <w:p w:rsidR="009C4FBD" w:rsidRPr="00A94FA5" w:rsidRDefault="009C4FBD" w:rsidP="00026C2E">
      <w:pPr>
        <w:pStyle w:val="Heading3"/>
        <w:keepNext w:val="0"/>
      </w:pPr>
      <w:r w:rsidRPr="00A94FA5">
        <w:t xml:space="preserve">If equipment, piping and ductwork requires space conditions other than those shown, or if the equipment is rearranged, assume full responsibility for the rearrangement of the space and have the </w:t>
      </w:r>
      <w:r w:rsidRPr="00401635">
        <w:rPr>
          <w:b/>
        </w:rPr>
        <w:t>Architect</w:t>
      </w:r>
      <w:r w:rsidRPr="00A94FA5">
        <w:t xml:space="preserve"> review the change before proceeding with the work. Perform all related costs incurred without any additional cost to the Contract.</w:t>
      </w:r>
    </w:p>
    <w:p w:rsidR="009C4FBD" w:rsidRPr="00A94FA5" w:rsidRDefault="009C4FBD" w:rsidP="00026C2E">
      <w:pPr>
        <w:pStyle w:val="Heading3"/>
        <w:keepNext w:val="0"/>
      </w:pPr>
      <w:r w:rsidRPr="00A94FA5">
        <w:t>Properly locate and size of all slots and openings in the building structure pertaining to the work and correctly locate sleeves, inserts and cores.</w:t>
      </w:r>
    </w:p>
    <w:p w:rsidR="009C4FBD" w:rsidRPr="00A94FA5" w:rsidRDefault="009C4FBD" w:rsidP="00026C2E">
      <w:pPr>
        <w:pStyle w:val="Heading3"/>
        <w:keepNext w:val="0"/>
      </w:pPr>
      <w:r w:rsidRPr="00A94FA5">
        <w:t>Coordinate the work of several various trades so that it may be installed in the most direct and workmanlike manner without hindering or handicapping the other trades. Handle piping interferences by giving precedence to pipe lines which require a stated grade for proper operation. For example, sewer lines and condensate piping shall take precedence over water lines in determination of elevations. Where there is interference between sewer lines and condensate lines, the sewer lines shall have precedence and provisions shall be made in the condensate lines for looping them around the sewer lines. In all cases, lines requiring a stated grade for their proper operation shall have precedence over electrical conduit and ductwork.</w:t>
      </w:r>
    </w:p>
    <w:p w:rsidR="009C4FBD" w:rsidRPr="00A94FA5" w:rsidRDefault="009C4FBD" w:rsidP="00A569B0">
      <w:pPr>
        <w:pStyle w:val="Heading3"/>
        <w:keepNext w:val="0"/>
      </w:pPr>
      <w:r w:rsidRPr="00A94FA5">
        <w:t xml:space="preserve">Install all piping and ductwork in </w:t>
      </w:r>
      <w:r w:rsidR="00560374">
        <w:t>[</w:t>
      </w:r>
      <w:r w:rsidRPr="00A94FA5">
        <w:t>kitchens and</w:t>
      </w:r>
      <w:r w:rsidR="00560374">
        <w:t>]</w:t>
      </w:r>
      <w:r w:rsidRPr="00A94FA5">
        <w:t xml:space="preserve"> finished areas in chases, furred spaces or above ceilings. Install pipes and ducts as high as possible. Offset valves in piping systems down to within one foot of the access point. Group runs of piping whenever it is feasible to do so.</w:t>
      </w:r>
    </w:p>
    <w:p w:rsidR="008F163C" w:rsidRPr="00A94FA5" w:rsidRDefault="009C4FBD" w:rsidP="00A569B0">
      <w:pPr>
        <w:pStyle w:val="Heading3"/>
        <w:keepNext w:val="0"/>
      </w:pPr>
      <w:r w:rsidRPr="00A94FA5">
        <w:t xml:space="preserve">Do not install piping, equipment or ductwork in electrical rooms, elevator machine rooms or </w:t>
      </w:r>
      <w:r w:rsidR="00560374">
        <w:t>electronic data</w:t>
      </w:r>
      <w:r w:rsidRPr="00A94FA5">
        <w:t xml:space="preserve"> rooms except as serving only those rooms. Do not run piping or ductwork or locate equipment with respect to switchboards, panelboards, power panels, motor control centers or dry type transformers</w:t>
      </w:r>
      <w:r w:rsidR="008F163C">
        <w:t xml:space="preserve">. </w:t>
      </w:r>
      <w:r w:rsidR="008F163C" w:rsidRPr="00A94FA5">
        <w:t>Clearances apply vertically from floor to structure</w:t>
      </w:r>
      <w:r w:rsidR="008F163C">
        <w:t>:</w:t>
      </w:r>
    </w:p>
    <w:p w:rsidR="009C4FBD" w:rsidRPr="00A94FA5" w:rsidRDefault="009C4FBD" w:rsidP="00A569B0">
      <w:pPr>
        <w:pStyle w:val="Heading4"/>
        <w:keepNext w:val="0"/>
      </w:pPr>
      <w:r w:rsidRPr="00A94FA5">
        <w:t>Within 42" in f</w:t>
      </w:r>
      <w:smartTag w:uri="urn:schemas-microsoft-com:office:smarttags" w:element="PersonName">
        <w:r w:rsidRPr="00A94FA5">
          <w:t>ron</w:t>
        </w:r>
      </w:smartTag>
      <w:r w:rsidRPr="00A94FA5">
        <w:t xml:space="preserve">t (and rear if free standing) of </w:t>
      </w:r>
      <w:r w:rsidR="00DA3D9A">
        <w:t xml:space="preserve">electrical </w:t>
      </w:r>
      <w:r w:rsidRPr="00A94FA5">
        <w:t>equipment.</w:t>
      </w:r>
    </w:p>
    <w:p w:rsidR="009C4FBD" w:rsidRPr="00A94FA5" w:rsidRDefault="009C4FBD" w:rsidP="00A569B0">
      <w:pPr>
        <w:pStyle w:val="Heading4"/>
        <w:keepNext w:val="0"/>
      </w:pPr>
      <w:r w:rsidRPr="00A94FA5">
        <w:t xml:space="preserve">Within 36" of sides of </w:t>
      </w:r>
      <w:r w:rsidR="00DA3D9A">
        <w:t xml:space="preserve">electrical </w:t>
      </w:r>
      <w:r w:rsidRPr="00A94FA5">
        <w:t>equipment.</w:t>
      </w:r>
    </w:p>
    <w:p w:rsidR="009C4FBD" w:rsidRPr="00A94FA5" w:rsidRDefault="009C4FBD" w:rsidP="00A569B0">
      <w:pPr>
        <w:pStyle w:val="Heading3"/>
        <w:keepNext w:val="0"/>
      </w:pPr>
      <w:r w:rsidRPr="00A94FA5">
        <w:t>Provide access to equipment and apparatus requiring operation, service or maintenance within the life of the system. Devices include but are not limited to motors, valves, filters, dampers and shock absorbers. Equipment located above lay-in type ceilings is considered accessible.</w:t>
      </w:r>
    </w:p>
    <w:p w:rsidR="009C4FBD" w:rsidRPr="00A94FA5" w:rsidRDefault="009C4FBD" w:rsidP="00A569B0">
      <w:pPr>
        <w:pStyle w:val="Heading3"/>
        <w:keepNext w:val="0"/>
      </w:pPr>
      <w:r w:rsidRPr="00A94FA5">
        <w:t>Locate required terminal boxes, valves and dampers in areas accessible for maintenance.</w:t>
      </w:r>
    </w:p>
    <w:p w:rsidR="009C4FBD" w:rsidRPr="00A94FA5" w:rsidRDefault="009C4FBD" w:rsidP="00A569B0">
      <w:pPr>
        <w:pStyle w:val="Heading2"/>
        <w:keepNext w:val="0"/>
      </w:pPr>
      <w:r w:rsidRPr="00A94FA5">
        <w:t>EXCAVATION, TRENCHING AND BACKFILLING:</w:t>
      </w:r>
    </w:p>
    <w:p w:rsidR="009C4FBD" w:rsidRPr="00A94FA5" w:rsidRDefault="009C4FBD" w:rsidP="00A569B0">
      <w:pPr>
        <w:pStyle w:val="Heading3"/>
        <w:keepNext w:val="0"/>
      </w:pPr>
      <w:r w:rsidRPr="00A94FA5">
        <w:t>Perform all excavation, trenching and backfilling for work under Division 15 [21][22][23]. During excavation, pile material for backfilling back from the banks of the trench to avoid overloading and to prevent slides and cave-ins. Remove and dispose of all excavated material not to be used for backfilling. Grade to prevent surface water from flowing into trenches and other excavations and any water accumulating therein shall be removed by pumping. Make all excavations by open cut. Do no tunneling.</w:t>
      </w:r>
    </w:p>
    <w:p w:rsidR="009C4FBD" w:rsidRPr="00A94FA5" w:rsidRDefault="009C4FBD" w:rsidP="00A569B0">
      <w:pPr>
        <w:pStyle w:val="Heading3"/>
        <w:keepNext w:val="0"/>
      </w:pPr>
      <w:r w:rsidRPr="00A94FA5">
        <w:t>Lay pipe on firm soil, laid in straight lines and on uniform grades. Provide bell holes so that barrels of pipe rest evenly on bottom of trench along entire length of pipe.</w:t>
      </w:r>
    </w:p>
    <w:p w:rsidR="009C4FBD" w:rsidRPr="00A94FA5" w:rsidRDefault="009C4FBD" w:rsidP="00A569B0">
      <w:pPr>
        <w:pStyle w:val="Heading3"/>
        <w:keepNext w:val="0"/>
      </w:pPr>
      <w:r w:rsidRPr="00A94FA5">
        <w:t>Inspect and test pipe prior to backfilling. Use no roots, rocks or foreign materials of any description in backfilling the trenches. Hand fill trenches to a minimum of 12" above the top of the pipe with clean earth and tamp to 95% compaction after first layer using the modified Proctor test method of compaction.</w:t>
      </w:r>
    </w:p>
    <w:p w:rsidR="009C4FBD" w:rsidRPr="00A94FA5" w:rsidRDefault="009C4FBD" w:rsidP="00560374">
      <w:pPr>
        <w:pStyle w:val="PlainText"/>
        <w:ind w:left="1440" w:hanging="720"/>
        <w:jc w:val="both"/>
      </w:pPr>
    </w:p>
    <w:p w:rsidR="009C4FBD" w:rsidRPr="00A94FA5" w:rsidRDefault="009C4FBD" w:rsidP="00A569B0">
      <w:pPr>
        <w:pStyle w:val="Heading2"/>
        <w:keepNext w:val="0"/>
      </w:pPr>
      <w:r w:rsidRPr="00A94FA5">
        <w:t>ELECTRICAL WORK:</w:t>
      </w:r>
    </w:p>
    <w:p w:rsidR="009C4FBD" w:rsidRPr="00A94FA5" w:rsidRDefault="009C4FBD" w:rsidP="00A569B0">
      <w:pPr>
        <w:pStyle w:val="Heading3"/>
        <w:keepNext w:val="0"/>
      </w:pPr>
      <w:r w:rsidRPr="00A94FA5">
        <w:t>Comply with the electrical system characteristics indicated on the electrical drawings and specified in Division 16 [26] all electrical equipment provided under this Division.</w:t>
      </w:r>
    </w:p>
    <w:p w:rsidR="009C4FBD" w:rsidRPr="00A94FA5" w:rsidRDefault="009C4FBD" w:rsidP="00A569B0">
      <w:pPr>
        <w:pStyle w:val="Heading3"/>
        <w:keepNext w:val="0"/>
      </w:pPr>
      <w:r w:rsidRPr="00A94FA5">
        <w:t>All components shall be in conformance with the requirements of the National Electrical Code and Division 16 [26]. Furnish motor starters for all equipment under Section 15013 [23 05 13], Starters and Disconnect Switches, unless specifically indicated to be furnished under Division 16 [26].</w:t>
      </w:r>
    </w:p>
    <w:p w:rsidR="009C4FBD" w:rsidRPr="00A94FA5" w:rsidRDefault="009C4FBD" w:rsidP="00A569B0">
      <w:pPr>
        <w:pStyle w:val="Heading3"/>
        <w:keepNext w:val="0"/>
      </w:pPr>
      <w:r w:rsidRPr="00A94FA5">
        <w:t>Provide all power wiring and final power connections to the systems under Division 16 [26].</w:t>
      </w:r>
    </w:p>
    <w:p w:rsidR="009C4FBD" w:rsidRPr="00A94FA5" w:rsidRDefault="009C4FBD" w:rsidP="00A569B0">
      <w:pPr>
        <w:pStyle w:val="Heading3"/>
        <w:keepNext w:val="0"/>
      </w:pPr>
      <w:r w:rsidRPr="00A94FA5">
        <w:t>Provide control wiring (120 volt and less) under Division 15 [23] and extend from the 120 volt power circuits indicated on the electrical drawings. All wiring for voltages higher than 30 volts shall be done by a licensed electrician.</w:t>
      </w:r>
    </w:p>
    <w:p w:rsidR="009C4FBD" w:rsidRPr="00A94FA5" w:rsidRDefault="009C4FBD" w:rsidP="00A569B0">
      <w:pPr>
        <w:pStyle w:val="Heading3"/>
        <w:keepNext w:val="0"/>
      </w:pPr>
      <w:r w:rsidRPr="00A94FA5">
        <w:t>Take all electrical characteristics from the electrical drawings and coordinate with the electrical drawings before equipment is ordered or shop drawings submitted.</w:t>
      </w:r>
    </w:p>
    <w:p w:rsidR="009C4FBD" w:rsidRPr="00A94FA5" w:rsidRDefault="009C4FBD" w:rsidP="00A569B0">
      <w:pPr>
        <w:pStyle w:val="Heading3"/>
        <w:keepNext w:val="0"/>
      </w:pPr>
      <w:r w:rsidRPr="00A94FA5">
        <w:t>Electrical power wiring to HVAC control panels may not be indicated on the drawings. Determine final control panel locations and quantity prior to bidding and include 115 volt power circuits to each control panel location.</w:t>
      </w:r>
    </w:p>
    <w:p w:rsidR="009C4FBD" w:rsidRPr="00A94FA5" w:rsidRDefault="009C4FBD" w:rsidP="00A569B0">
      <w:pPr>
        <w:pStyle w:val="Heading2"/>
        <w:keepNext w:val="0"/>
      </w:pPr>
      <w:r w:rsidRPr="00A94FA5">
        <w:t>MOTORS:</w:t>
      </w:r>
    </w:p>
    <w:p w:rsidR="009C4FBD" w:rsidRPr="00A94FA5" w:rsidRDefault="009C4FBD" w:rsidP="00A569B0">
      <w:pPr>
        <w:pStyle w:val="Heading3"/>
        <w:keepNext w:val="0"/>
      </w:pPr>
      <w:r w:rsidRPr="00A94FA5">
        <w:t>Unless specifically noted otherwise in other sections of these specifications, all motors and motor controllers shall meet the requirements specified in this Section. All motors shall be built in accordance with the current applicable IEEE and NEMA standards and shall have voltage, phase, frequency and service as scheduled.</w:t>
      </w:r>
    </w:p>
    <w:p w:rsidR="009C4FBD" w:rsidRPr="00A94FA5" w:rsidRDefault="009C4FBD" w:rsidP="00A569B0">
      <w:pPr>
        <w:pStyle w:val="Heading3"/>
        <w:keepNext w:val="0"/>
      </w:pPr>
      <w:r w:rsidRPr="00A94FA5">
        <w:t xml:space="preserve">Each motor shall be of the </w:t>
      </w:r>
      <w:r w:rsidR="008B4C5D">
        <w:t>premium efficiency type</w:t>
      </w:r>
      <w:r w:rsidRPr="00A94FA5">
        <w:t xml:space="preserve">, Century E-Plus or equal. They shall be suitable for the brake horsepower of the driven unit, rated with 1.15 minimum service factor, and shall be NEMA design B. The motor temperature rise shall not exceed 40 degrees C for drip proof motors, 50 degrees C for splash-proof motors and 55 degrees C for totally enclosed </w:t>
      </w:r>
      <w:r w:rsidR="00560374">
        <w:t>[</w:t>
      </w:r>
      <w:r w:rsidRPr="00A94FA5">
        <w:t>or explosion-proof</w:t>
      </w:r>
      <w:r w:rsidR="00560374">
        <w:t>]</w:t>
      </w:r>
      <w:r w:rsidRPr="00A94FA5">
        <w:t xml:space="preserve"> motors. The motors shall be capable of operating continuously at such temperatures and shall be capable of withstanding momentary overloads of 25 percent without injurious overheating.</w:t>
      </w:r>
    </w:p>
    <w:p w:rsidR="009C4FBD" w:rsidRPr="00A94FA5" w:rsidRDefault="009C4FBD" w:rsidP="00A569B0">
      <w:pPr>
        <w:pStyle w:val="Heading3"/>
        <w:keepNext w:val="0"/>
      </w:pPr>
      <w:r w:rsidRPr="00A94FA5">
        <w:t>Motors shall be ball bearing type selected for quiet operation and shall be manufactured for general purpose duty unless otherwise indicated. Each bearing shall be accessible for lubrication and designed for the load imposed by the V-belt drive or the driven apparatus. Direct drive motors shall be designed for the specific application with all necessary thrust bearings and shaft capacities.</w:t>
      </w:r>
    </w:p>
    <w:p w:rsidR="009C4FBD" w:rsidRPr="00A94FA5" w:rsidRDefault="009C4FBD" w:rsidP="00A569B0">
      <w:pPr>
        <w:pStyle w:val="Heading3"/>
        <w:keepNext w:val="0"/>
      </w:pPr>
      <w:r w:rsidRPr="00A94FA5">
        <w:t>Motors larger than 1/2 horsepower shall have bearings with pressure grease lubrication fittings.</w:t>
      </w:r>
    </w:p>
    <w:p w:rsidR="009C4FBD" w:rsidRPr="00A94FA5" w:rsidRDefault="009C4FBD" w:rsidP="00A569B0">
      <w:pPr>
        <w:pStyle w:val="Heading3"/>
        <w:keepNext w:val="0"/>
      </w:pPr>
      <w:r w:rsidRPr="00A94FA5">
        <w:t>Furnish motors connected to drive equipment by belt with adjustable slide rail bases except for fractional horsepower motors which shall have slotted bases. Motor leads shall be permanently identified and supplied with connectors.</w:t>
      </w:r>
    </w:p>
    <w:p w:rsidR="009C4FBD" w:rsidRPr="00A94FA5" w:rsidRDefault="009C4FBD" w:rsidP="00A569B0">
      <w:pPr>
        <w:pStyle w:val="Heading3"/>
        <w:keepNext w:val="0"/>
      </w:pPr>
      <w:r w:rsidRPr="00A94FA5">
        <w:t>Each motor to be installed outdoors shall be of the totally enclosed fan-cooled type or housed in a weatherproof housing.</w:t>
      </w:r>
    </w:p>
    <w:p w:rsidR="009C4FBD" w:rsidRPr="00A94FA5" w:rsidRDefault="009C4FBD" w:rsidP="00A569B0">
      <w:pPr>
        <w:pStyle w:val="Heading3"/>
        <w:keepNext w:val="0"/>
      </w:pPr>
      <w:r w:rsidRPr="00A94FA5">
        <w:t>Unless otherwise indicated, motors smaller than 1/2 horsepower shall be capacitor start or split phase type designed for 120 volt, single phase, 60 cycle alternating current. Shaded pole motors will not be acceptable except 35 watts and smaller. Motors 1/2 horsepower and larger shall be squirrel cage induction type, 3 phase, 60 cycle alternating current.</w:t>
      </w:r>
    </w:p>
    <w:p w:rsidR="009C4FBD" w:rsidRPr="003C509F" w:rsidRDefault="009C4FBD" w:rsidP="00A569B0">
      <w:pPr>
        <w:pStyle w:val="Heading3"/>
        <w:keepNext w:val="0"/>
        <w:rPr>
          <w:rFonts w:cs="Courier New"/>
        </w:rPr>
      </w:pPr>
      <w:r w:rsidRPr="00A94FA5">
        <w:t xml:space="preserve">Motors controlled by variable frequency speed controllers [multi-speed motors] shall, except as noted, be consequent pole, variable torque, single winding. </w:t>
      </w:r>
      <w:r w:rsidR="003C509F">
        <w:t>V</w:t>
      </w:r>
      <w:r w:rsidRPr="00A94FA5">
        <w:t>ariable speed [multi-speed] motors operating over an adjustable range of speeds shall be motors specifically designed and rated for this duty</w:t>
      </w:r>
      <w:r w:rsidR="0090057B">
        <w:t>, shall have Class F insulation or better</w:t>
      </w:r>
      <w:r w:rsidR="003C509F">
        <w:t>,</w:t>
      </w:r>
      <w:r w:rsidR="0090057B">
        <w:t xml:space="preserve"> shall have a minimum 1.15 service factor</w:t>
      </w:r>
      <w:r w:rsidR="003C509F" w:rsidRPr="003C509F">
        <w:rPr>
          <w:rFonts w:cs="Courier New"/>
        </w:rPr>
        <w:t xml:space="preserve">, </w:t>
      </w:r>
      <w:r w:rsidR="003C509F" w:rsidRPr="003C509F">
        <w:rPr>
          <w:rFonts w:cs="Courier New"/>
          <w:szCs w:val="20"/>
        </w:rPr>
        <w:t>and shall have factory installed motor shaft grounding ring in accordance with NEMA Standard MG1, Section IV, Part 31, Definite-Purpose Inverter-Fed Po</w:t>
      </w:r>
      <w:bookmarkStart w:id="0" w:name="_GoBack"/>
      <w:bookmarkEnd w:id="0"/>
      <w:r w:rsidR="003C509F" w:rsidRPr="003C509F">
        <w:rPr>
          <w:rFonts w:cs="Courier New"/>
          <w:szCs w:val="20"/>
        </w:rPr>
        <w:t>lyphase Motors.</w:t>
      </w:r>
    </w:p>
    <w:p w:rsidR="009C4FBD" w:rsidRPr="00A94FA5" w:rsidRDefault="009C4FBD" w:rsidP="00A569B0">
      <w:pPr>
        <w:pStyle w:val="Heading3"/>
        <w:keepNext w:val="0"/>
      </w:pPr>
      <w:r w:rsidRPr="00A94FA5">
        <w:t xml:space="preserve">If motors are furnished varying in horsepower and/or characteristics from those specified, first inform the </w:t>
      </w:r>
      <w:r w:rsidRPr="00401635">
        <w:rPr>
          <w:b/>
        </w:rPr>
        <w:t>Architect</w:t>
      </w:r>
      <w:r w:rsidRPr="00A94FA5">
        <w:t xml:space="preserve"> of the change by clearly identifying it on the shop drawings or submittal, and then coordinate the change with all associated parties. Bear all additional charges in connection with the change.</w:t>
      </w:r>
    </w:p>
    <w:p w:rsidR="009C4FBD" w:rsidRPr="00A94FA5" w:rsidRDefault="009C4FBD" w:rsidP="00A569B0">
      <w:pPr>
        <w:pStyle w:val="Heading2"/>
        <w:keepNext w:val="0"/>
      </w:pPr>
      <w:r w:rsidRPr="00A94FA5">
        <w:t>PROTECTION OF EQUIPMENT:</w:t>
      </w:r>
    </w:p>
    <w:p w:rsidR="009C4FBD" w:rsidRPr="00A94FA5" w:rsidRDefault="009C4FBD" w:rsidP="00A569B0">
      <w:pPr>
        <w:pStyle w:val="Heading3"/>
        <w:keepNext w:val="0"/>
      </w:pPr>
      <w:r w:rsidRPr="00A94FA5">
        <w:t>Store all equipment, including pipe and valves, off the ground and under cover. For storage outdoors, securely fit minimum 4 mil thick plastic to withstand splattering, ground water, precipitation and wind.</w:t>
      </w:r>
    </w:p>
    <w:p w:rsidR="009C4FBD" w:rsidRPr="00A94FA5" w:rsidRDefault="009C4FBD" w:rsidP="00A569B0">
      <w:pPr>
        <w:pStyle w:val="Heading3"/>
        <w:keepNext w:val="0"/>
      </w:pPr>
      <w:r w:rsidRPr="00A94FA5">
        <w:t>Protect air handling unit coils by use of protective sheet metal panels or plywood.</w:t>
      </w:r>
    </w:p>
    <w:p w:rsidR="009C4FBD" w:rsidRPr="00A94FA5" w:rsidRDefault="009C4FBD" w:rsidP="00A569B0">
      <w:pPr>
        <w:pStyle w:val="Heading3"/>
        <w:keepNext w:val="0"/>
      </w:pPr>
      <w:r w:rsidRPr="00A94FA5">
        <w:t xml:space="preserve">Plug ends of pipe and close ends of ducts </w:t>
      </w:r>
      <w:r w:rsidR="00560374" w:rsidRPr="00A94FA5">
        <w:t xml:space="preserve">when work is stopped </w:t>
      </w:r>
      <w:r w:rsidRPr="00A94FA5">
        <w:t>with 4 mil thick plastic taped in place until work resumes. Duct tape is not an acceptable substitute.</w:t>
      </w:r>
      <w:r w:rsidRPr="00A94FA5">
        <w:tab/>
      </w:r>
      <w:r w:rsidRPr="00A94FA5">
        <w:tab/>
      </w:r>
      <w:r w:rsidRPr="00A94FA5">
        <w:tab/>
      </w:r>
      <w:r w:rsidRPr="00A94FA5">
        <w:tab/>
      </w:r>
    </w:p>
    <w:p w:rsidR="009C4FBD" w:rsidRPr="00A94FA5" w:rsidRDefault="009C4FBD" w:rsidP="00A569B0">
      <w:pPr>
        <w:pStyle w:val="Heading3"/>
        <w:keepNext w:val="0"/>
      </w:pPr>
      <w:r w:rsidRPr="00A94FA5">
        <w:t xml:space="preserve">Repair or replace damaged equipment at the option of the </w:t>
      </w:r>
      <w:r w:rsidRPr="00401635">
        <w:rPr>
          <w:b/>
        </w:rPr>
        <w:t>Architect</w:t>
      </w:r>
      <w:r w:rsidRPr="00A94FA5">
        <w:t>.</w:t>
      </w:r>
    </w:p>
    <w:p w:rsidR="009C4FBD" w:rsidRPr="00A94FA5" w:rsidRDefault="009C4FBD" w:rsidP="00A569B0">
      <w:pPr>
        <w:pStyle w:val="Heading2"/>
        <w:keepNext w:val="0"/>
      </w:pPr>
      <w:r w:rsidRPr="00A94FA5">
        <w:t>PAINTING:</w:t>
      </w:r>
    </w:p>
    <w:p w:rsidR="009C4FBD" w:rsidRPr="00A94FA5" w:rsidRDefault="009C4FBD" w:rsidP="00A569B0">
      <w:pPr>
        <w:pStyle w:val="Heading3"/>
        <w:keepNext w:val="0"/>
      </w:pPr>
      <w:r w:rsidRPr="00A94FA5">
        <w:t>Repaint factory painted equipment that has been scratched or marred to match original factory color.</w:t>
      </w:r>
    </w:p>
    <w:p w:rsidR="009C4FBD" w:rsidRPr="00A94FA5" w:rsidRDefault="009C4FBD" w:rsidP="00A569B0">
      <w:pPr>
        <w:pStyle w:val="Heading3"/>
        <w:keepNext w:val="0"/>
      </w:pPr>
      <w:r w:rsidRPr="00A94FA5">
        <w:t>Clean and paint all un</w:t>
      </w:r>
      <w:r w:rsidR="00560374">
        <w:t>-</w:t>
      </w:r>
      <w:r w:rsidRPr="00A94FA5">
        <w:t xml:space="preserve">insulated black ferrous metal items exposed to sight inside the building [such as gas piping, condenser water piping, fire sprinkler standpipes and exposed sprinkler piping, equipment hangers and supports] with one coat of zinc chromate primer. In addition, paint such items in finished spaces with two coats of finish paint in a color to match adjacent surfaces or as otherwise directed by the </w:t>
      </w:r>
      <w:r w:rsidRPr="00401635">
        <w:rPr>
          <w:b/>
        </w:rPr>
        <w:t>Architect</w:t>
      </w:r>
      <w:r w:rsidRPr="00A94FA5">
        <w:t>.</w:t>
      </w:r>
    </w:p>
    <w:p w:rsidR="009C4FBD" w:rsidRPr="00A94FA5" w:rsidRDefault="009C4FBD" w:rsidP="00A569B0">
      <w:pPr>
        <w:pStyle w:val="Heading3"/>
        <w:keepNext w:val="0"/>
      </w:pPr>
      <w:r w:rsidRPr="00A94FA5">
        <w:t>Clean and paint black ferrous metal items exposed outside the building [such as gas piping, cooling tower beams, un</w:t>
      </w:r>
      <w:r w:rsidR="00560374">
        <w:t>-</w:t>
      </w:r>
      <w:r w:rsidRPr="00A94FA5">
        <w:t>insulated pipe and pipe supports] with one coat of rust inhibiting primer and two coats of an asphaltic base aluminum paint. [Clean and paint all piping installed outside the building that is to be insulated with one coat of rust inhibiting primer before installing insulation.]</w:t>
      </w:r>
    </w:p>
    <w:p w:rsidR="009C4FBD" w:rsidRPr="00A94FA5" w:rsidRDefault="009C4FBD" w:rsidP="00A569B0">
      <w:pPr>
        <w:pStyle w:val="Heading3"/>
        <w:keepNext w:val="0"/>
      </w:pPr>
      <w:r w:rsidRPr="00A94FA5">
        <w:t>In lieu of painting hanger rods, cadmium plated or galvanized steel rods may be furnished.</w:t>
      </w:r>
    </w:p>
    <w:p w:rsidR="009C4FBD" w:rsidRPr="00A94FA5" w:rsidRDefault="009C4FBD" w:rsidP="00A569B0">
      <w:pPr>
        <w:pStyle w:val="Heading3"/>
        <w:keepNext w:val="0"/>
      </w:pPr>
      <w:r w:rsidRPr="00A94FA5">
        <w:t>Do not paint nameplates on equipment and afford suitable protection to the plates to prevent their being rendered illegible during the painting operation.</w:t>
      </w:r>
    </w:p>
    <w:p w:rsidR="009C4FBD" w:rsidRPr="00A94FA5" w:rsidRDefault="009C4FBD" w:rsidP="00A569B0">
      <w:pPr>
        <w:pStyle w:val="Heading3"/>
        <w:keepNext w:val="0"/>
      </w:pPr>
      <w:r w:rsidRPr="00A94FA5">
        <w:t>Re-coat galvanizing broken during construction with cold galvanizing compound.</w:t>
      </w:r>
    </w:p>
    <w:p w:rsidR="009C4FBD" w:rsidRPr="00A94FA5" w:rsidRDefault="009C4FBD" w:rsidP="00A569B0">
      <w:pPr>
        <w:pStyle w:val="Heading3"/>
        <w:keepNext w:val="0"/>
      </w:pPr>
      <w:r w:rsidRPr="00A94FA5">
        <w:t>Paint all ductwork, piping, insulation, conduit</w:t>
      </w:r>
      <w:r w:rsidR="00560374">
        <w:t>, structural members</w:t>
      </w:r>
      <w:r w:rsidRPr="00A94FA5">
        <w:t xml:space="preserve"> or other appurtenances visible through </w:t>
      </w:r>
      <w:r w:rsidR="00560374">
        <w:t xml:space="preserve">ceiling </w:t>
      </w:r>
      <w:r w:rsidRPr="00A94FA5">
        <w:t>grilles flat black.</w:t>
      </w:r>
    </w:p>
    <w:p w:rsidR="009C4FBD" w:rsidRPr="00A94FA5" w:rsidRDefault="009C4FBD" w:rsidP="00A569B0">
      <w:pPr>
        <w:pStyle w:val="Heading2"/>
        <w:keepNext w:val="0"/>
      </w:pPr>
      <w:r w:rsidRPr="00A94FA5">
        <w:t>PROTECTION OF EXISTING UTILITIES:</w:t>
      </w:r>
    </w:p>
    <w:p w:rsidR="009C4FBD" w:rsidRPr="00A94FA5" w:rsidRDefault="009C4FBD" w:rsidP="00A569B0">
      <w:pPr>
        <w:pStyle w:val="Heading3"/>
        <w:keepNext w:val="0"/>
      </w:pPr>
      <w:r w:rsidRPr="00A94FA5">
        <w:t>Use extreme caution during excavation operations not to damage or otherwise interrupt the operations of existing utilities. Be responsible for the continuous operation of these lines and provide bypasses or install such shoring, bracing or underpinning as may be required for proper protection.</w:t>
      </w:r>
    </w:p>
    <w:p w:rsidR="009C4FBD" w:rsidRPr="00A94FA5" w:rsidRDefault="009C4FBD" w:rsidP="00A569B0">
      <w:pPr>
        <w:pStyle w:val="Heading3"/>
        <w:keepNext w:val="0"/>
      </w:pPr>
      <w:r w:rsidRPr="00A94FA5">
        <w:t xml:space="preserve">Schedule work so existing systems will not be interrupted when they are required for normal usage of the [existing] building. Inform the Owner's representative and </w:t>
      </w:r>
      <w:r w:rsidRPr="00401635">
        <w:rPr>
          <w:b/>
        </w:rPr>
        <w:t>Architect</w:t>
      </w:r>
      <w:r w:rsidRPr="00A94FA5">
        <w:t xml:space="preserve"> and obtain approval from the utility authority involved at least seven days prior to any utility interruption or connection.</w:t>
      </w:r>
    </w:p>
    <w:p w:rsidR="009C4FBD" w:rsidRPr="00A94FA5" w:rsidRDefault="009C4FBD" w:rsidP="00A569B0">
      <w:pPr>
        <w:pStyle w:val="Heading3"/>
        <w:keepNext w:val="0"/>
      </w:pPr>
      <w:r w:rsidRPr="00A94FA5">
        <w:t>Coordinate all activities around existing utility lines with the appropriate utility company.</w:t>
      </w:r>
    </w:p>
    <w:p w:rsidR="009C4FBD" w:rsidRPr="00A94FA5" w:rsidRDefault="009C4FBD" w:rsidP="00A569B0">
      <w:pPr>
        <w:pStyle w:val="Heading2"/>
        <w:keepNext w:val="0"/>
      </w:pPr>
      <w:r w:rsidRPr="00A94FA5">
        <w:t>CUTTING AND PATCHING:</w:t>
      </w:r>
    </w:p>
    <w:p w:rsidR="009C4FBD" w:rsidRPr="00A94FA5" w:rsidRDefault="009C4FBD" w:rsidP="00A569B0">
      <w:pPr>
        <w:pStyle w:val="Heading3"/>
        <w:keepNext w:val="0"/>
      </w:pPr>
      <w:r w:rsidRPr="00A94FA5">
        <w:t>Assume all cost of, and be responsible for, all cutting and patching required to complete the installation of the work. All cutting shall be carefully and neatly done so as not to damage or cut away more than is necessary of any portions of the structure.</w:t>
      </w:r>
    </w:p>
    <w:p w:rsidR="009C4FBD" w:rsidRPr="00A94FA5" w:rsidRDefault="009C4FBD" w:rsidP="00A569B0">
      <w:pPr>
        <w:pStyle w:val="Heading3"/>
        <w:keepNext w:val="0"/>
      </w:pPr>
      <w:r w:rsidRPr="00A94FA5">
        <w:t>Reinstate all surfaces to the condition of the adjacent surfaces.</w:t>
      </w:r>
    </w:p>
    <w:p w:rsidR="009C4FBD" w:rsidRPr="00A94FA5" w:rsidRDefault="009C4FBD" w:rsidP="00A569B0">
      <w:pPr>
        <w:pStyle w:val="Heading3"/>
        <w:keepNext w:val="0"/>
      </w:pPr>
      <w:r w:rsidRPr="00A94FA5">
        <w:t xml:space="preserve">Make suitable provisions for adequately water-proofing at the penetrations of </w:t>
      </w:r>
      <w:r w:rsidR="00560374">
        <w:t xml:space="preserve">exterior walls, </w:t>
      </w:r>
      <w:r w:rsidRPr="00A94FA5">
        <w:t xml:space="preserve">floors and roofs. This shall include, but not be limited to, floor drains, floor sinks, open sight drains, hub drains, cleanouts and sleeves for the various piping systems. </w:t>
      </w:r>
    </w:p>
    <w:p w:rsidR="009C4FBD" w:rsidRPr="00A94FA5" w:rsidRDefault="009C4FBD" w:rsidP="00A569B0">
      <w:pPr>
        <w:pStyle w:val="Heading2"/>
        <w:keepNext w:val="0"/>
      </w:pPr>
      <w:r w:rsidRPr="00A94FA5">
        <w:t>SLEEVES AND FRAMES:</w:t>
      </w:r>
    </w:p>
    <w:p w:rsidR="009C4FBD" w:rsidRPr="00A94FA5" w:rsidRDefault="009C4FBD" w:rsidP="00A569B0">
      <w:pPr>
        <w:pStyle w:val="Heading3"/>
        <w:keepNext w:val="0"/>
      </w:pPr>
      <w:r w:rsidRPr="00A94FA5">
        <w:t>Install in concrete, carpentry or masonry construction, all necessary sleeves, frames, hangers, expansion bolts, inserts and other fixtures and appurtenances necessary for the support of all pipe, duct, equipment and devices furnished under this Division.</w:t>
      </w:r>
    </w:p>
    <w:p w:rsidR="009C4FBD" w:rsidRPr="00A94FA5" w:rsidRDefault="009C4FBD" w:rsidP="00A569B0">
      <w:pPr>
        <w:pStyle w:val="Heading3"/>
        <w:keepNext w:val="0"/>
      </w:pPr>
      <w:r w:rsidRPr="00A94FA5">
        <w:t>Cut openings and install sleeves or frames through walls and surfaces in a neat workmanlike manner. Cut openings only as large as required for the installation. Install sleeves and/or frames flush with finished surfaces and grout in place unless otherwise indicated. Leave surfaces around openings smooth and finish to match surrounding surface.</w:t>
      </w:r>
    </w:p>
    <w:p w:rsidR="009C4FBD" w:rsidRPr="00A94FA5" w:rsidRDefault="009C4FBD" w:rsidP="00A569B0">
      <w:pPr>
        <w:pStyle w:val="Heading3"/>
        <w:keepNext w:val="0"/>
      </w:pPr>
      <w:r w:rsidRPr="00A94FA5">
        <w:t>Where pipes pass through floor slabs, sleeves shall be standard weight black steel pipe with top of sleeve 3" above finished floor. Where pipes pass through walls, sleeves shall be standard weight black steel pipe or 20-gauge galvanized sheet metal with ends flush with both surfaces.</w:t>
      </w:r>
    </w:p>
    <w:p w:rsidR="009C4FBD" w:rsidRPr="00A94FA5" w:rsidRDefault="009C4FBD" w:rsidP="00A569B0">
      <w:pPr>
        <w:pStyle w:val="Heading3"/>
        <w:keepNext w:val="0"/>
      </w:pPr>
      <w:r w:rsidRPr="00A94FA5">
        <w:t xml:space="preserve">Provide each pipe or duct passing through walls, floors, ceilings or partitions with sleeves having an internal diameter 1 inch larger that the outside dimensions of the insulated pipe or duct. </w:t>
      </w:r>
    </w:p>
    <w:p w:rsidR="009C4FBD" w:rsidRPr="00A94FA5" w:rsidRDefault="009C4FBD" w:rsidP="00A569B0">
      <w:pPr>
        <w:pStyle w:val="Heading3"/>
        <w:keepNext w:val="0"/>
      </w:pPr>
      <w:r w:rsidRPr="00A94FA5">
        <w:t>Build all pipe sleeves through floors, roofs and masonry walls in place as the affected walls, floors and roofs are built.</w:t>
      </w:r>
    </w:p>
    <w:p w:rsidR="009C4FBD" w:rsidRPr="00A94FA5" w:rsidRDefault="009C4FBD" w:rsidP="00A569B0">
      <w:pPr>
        <w:pStyle w:val="Heading3"/>
        <w:keepNext w:val="0"/>
      </w:pPr>
      <w:r w:rsidRPr="00A94FA5">
        <w:t>Pack all penetrations through rated walls and floors with mineral wool and cap off with a silicon caulk. As a alternate use an approved, fire rated sealant as manufactured by Hilti, 3M or Dow. Materials shall meet or exceed UL 1479 or ASTM E814 requirements.</w:t>
      </w:r>
    </w:p>
    <w:p w:rsidR="009C4FBD" w:rsidRPr="00A94FA5" w:rsidRDefault="009C4FBD" w:rsidP="00A569B0">
      <w:pPr>
        <w:pStyle w:val="Heading3"/>
        <w:keepNext w:val="0"/>
      </w:pPr>
      <w:r w:rsidRPr="00A94FA5">
        <w:t>Sleeves through exterior walls shall be steel pipe, cast i</w:t>
      </w:r>
      <w:smartTag w:uri="urn:schemas-microsoft-com:office:smarttags" w:element="PersonName">
        <w:r w:rsidRPr="00A94FA5">
          <w:t>ron</w:t>
        </w:r>
      </w:smartTag>
      <w:r w:rsidRPr="00A94FA5">
        <w:t xml:space="preserve"> pipe or Schedule 40 PVC flush with both wall surfaces, and with the space between the pipe and the sleeve caulked watertight in an approved manner.</w:t>
      </w:r>
    </w:p>
    <w:p w:rsidR="009C4FBD" w:rsidRPr="00A94FA5" w:rsidRDefault="009C4FBD" w:rsidP="00A569B0">
      <w:pPr>
        <w:pStyle w:val="Heading3"/>
        <w:keepNext w:val="0"/>
      </w:pPr>
      <w:r w:rsidRPr="00A94FA5">
        <w:t>Inserts shall be individual type [cast i</w:t>
      </w:r>
      <w:smartTag w:uri="urn:schemas-microsoft-com:office:smarttags" w:element="PersonName">
        <w:r w:rsidRPr="00A94FA5">
          <w:t>ron</w:t>
        </w:r>
      </w:smartTag>
      <w:r w:rsidRPr="00A94FA5">
        <w:t xml:space="preserve"> or] galvanized steel with accommodations for removable nuts and threaded rods up to 3/4 inch diameter and permitting lateral adjustment.</w:t>
      </w:r>
    </w:p>
    <w:p w:rsidR="009C4FBD" w:rsidRPr="00A94FA5" w:rsidRDefault="009C4FBD" w:rsidP="00A569B0">
      <w:pPr>
        <w:pStyle w:val="Heading2"/>
        <w:keepNext w:val="0"/>
      </w:pPr>
      <w:r w:rsidRPr="00A94FA5">
        <w:t>ESCUTCHEONS:</w:t>
      </w:r>
    </w:p>
    <w:p w:rsidR="009C4FBD" w:rsidRPr="00A94FA5" w:rsidRDefault="009C4FBD" w:rsidP="00A569B0">
      <w:pPr>
        <w:pStyle w:val="Heading3"/>
        <w:keepNext w:val="0"/>
      </w:pPr>
      <w:r w:rsidRPr="00A94FA5">
        <w:t>Install escutcheons on all pipes where they pass through floors, ceilings, walls or partitions in finished [and exposed construction] areas.</w:t>
      </w:r>
    </w:p>
    <w:p w:rsidR="009C4FBD" w:rsidRPr="00A94FA5" w:rsidRDefault="009C4FBD" w:rsidP="00A569B0">
      <w:pPr>
        <w:pStyle w:val="Heading3"/>
        <w:keepNext w:val="0"/>
      </w:pPr>
      <w:r w:rsidRPr="00A94FA5">
        <w:t>Escutcheons shall be split, hinged, stamped brass type designed to fit the pipe and to cover the terminating pipe sleeve. Escutcheons shall be chrome plated finish unless otherwise specified with a securing device to hold them tight to the pipe.</w:t>
      </w:r>
    </w:p>
    <w:p w:rsidR="009C4FBD" w:rsidRPr="00A94FA5" w:rsidRDefault="009C4FBD" w:rsidP="00A569B0">
      <w:pPr>
        <w:pStyle w:val="Heading3"/>
        <w:keepNext w:val="0"/>
      </w:pPr>
      <w:r w:rsidRPr="00A94FA5">
        <w:t>Allow sufficient spacing between parallel pipe runs to ensure installation of escutcheons without modification. Do not alter the escutcheons in any manner to allow for installation.</w:t>
      </w:r>
    </w:p>
    <w:p w:rsidR="009C4FBD" w:rsidRPr="00A94FA5" w:rsidRDefault="009C4FBD" w:rsidP="00A569B0">
      <w:pPr>
        <w:pStyle w:val="Heading2"/>
        <w:keepNext w:val="0"/>
      </w:pPr>
      <w:r w:rsidRPr="00A94FA5">
        <w:t>CLEANING:</w:t>
      </w:r>
    </w:p>
    <w:p w:rsidR="009C4FBD" w:rsidRPr="00A94FA5" w:rsidRDefault="009C4FBD" w:rsidP="00A569B0">
      <w:pPr>
        <w:pStyle w:val="Heading3"/>
        <w:keepNext w:val="0"/>
      </w:pPr>
      <w:r w:rsidRPr="00A94FA5">
        <w:t>Flush new water piping systems until water runs clean. Mild chemical cleaning may be required. If so, flush all cleaning chemicals out of the piping system before recharging with water.</w:t>
      </w:r>
    </w:p>
    <w:p w:rsidR="009C4FBD" w:rsidRPr="00A94FA5" w:rsidRDefault="009C4FBD" w:rsidP="00A569B0">
      <w:pPr>
        <w:pStyle w:val="Heading3"/>
        <w:keepNext w:val="0"/>
      </w:pPr>
      <w:r w:rsidRPr="00A94FA5">
        <w:t>Before installing thermostatic members of the steam traps, or connecting return mains to the return pumps, pipe the return mains outside the building and blow down the steam piping system until thoroughly clean. Open automatic steam valves while blowing down.</w:t>
      </w:r>
      <w:r w:rsidRPr="00A94FA5">
        <w:tab/>
      </w:r>
    </w:p>
    <w:p w:rsidR="009C4FBD" w:rsidRPr="00A94FA5" w:rsidRDefault="009C4FBD" w:rsidP="00A569B0">
      <w:pPr>
        <w:pStyle w:val="Heading3"/>
        <w:keepNext w:val="0"/>
      </w:pPr>
      <w:r w:rsidRPr="00A94FA5">
        <w:t>Remove all stickers, rust, stains, labels and temporary covers before final acceptance.</w:t>
      </w:r>
    </w:p>
    <w:p w:rsidR="009C4FBD" w:rsidRPr="00A94FA5" w:rsidRDefault="009C4FBD" w:rsidP="00A569B0">
      <w:pPr>
        <w:pStyle w:val="Heading3"/>
        <w:keepNext w:val="0"/>
      </w:pPr>
      <w:r w:rsidRPr="00A94FA5">
        <w:t>Clean the exterior surfaces of all mechanical equipment, plumbing fixtures, piping and ducts of all grease, oil, paint, dust and other construction debris.</w:t>
      </w:r>
    </w:p>
    <w:p w:rsidR="009C4FBD" w:rsidRPr="00A94FA5" w:rsidRDefault="009C4FBD" w:rsidP="00A569B0">
      <w:pPr>
        <w:pStyle w:val="Heading3"/>
        <w:keepNext w:val="0"/>
      </w:pPr>
      <w:r w:rsidRPr="00A94FA5">
        <w:t>Clean the interior of all ducts, plenums and casings of all debris and blow free all particles of rubbish and dust before installing outlet faces.</w:t>
      </w:r>
    </w:p>
    <w:p w:rsidR="009C4FBD" w:rsidRPr="00A94FA5" w:rsidRDefault="009C4FBD" w:rsidP="00A569B0">
      <w:pPr>
        <w:pStyle w:val="Heading3"/>
        <w:keepNext w:val="0"/>
      </w:pPr>
      <w:r w:rsidRPr="00A94FA5">
        <w:t>Lubricate bearings that require lubrication in accordance with the manufacturer's recommendations. Provide two copies of certification of lubrication.</w:t>
      </w:r>
    </w:p>
    <w:p w:rsidR="009C4FBD" w:rsidRPr="00A94FA5" w:rsidRDefault="009C4FBD" w:rsidP="00A569B0">
      <w:pPr>
        <w:pStyle w:val="Heading3"/>
        <w:keepNext w:val="0"/>
      </w:pPr>
      <w:r w:rsidRPr="00A94FA5">
        <w:t>Leave equipment rooms broom clean.</w:t>
      </w:r>
    </w:p>
    <w:p w:rsidR="009C4FBD" w:rsidRPr="00A94FA5" w:rsidRDefault="009C4FBD" w:rsidP="00A569B0">
      <w:pPr>
        <w:pStyle w:val="Heading3"/>
        <w:keepNext w:val="0"/>
      </w:pPr>
      <w:r w:rsidRPr="00A94FA5">
        <w:t>Provide temporary filters for any fans operated during construction. Change temporary filters regularly to prevent contamination of the equipment and duct systems. Install new and unused permanent filters one week prior to final inspection.</w:t>
      </w:r>
    </w:p>
    <w:p w:rsidR="009C4FBD" w:rsidRPr="00A94FA5" w:rsidRDefault="009C4FBD" w:rsidP="00A569B0">
      <w:pPr>
        <w:pStyle w:val="Heading3"/>
        <w:keepNext w:val="0"/>
      </w:pPr>
      <w:r w:rsidRPr="00A94FA5">
        <w:t>Cover ends of open ducts and pipes during construction except when working on such end prohibits covering. Cover with minimum 4 mil thick polyethylene taped, tied or wired in place.</w:t>
      </w:r>
    </w:p>
    <w:p w:rsidR="009C4FBD" w:rsidRPr="00A94FA5" w:rsidRDefault="009C4FBD" w:rsidP="00A569B0">
      <w:pPr>
        <w:pStyle w:val="Heading3"/>
        <w:keepNext w:val="0"/>
      </w:pPr>
      <w:r w:rsidRPr="00A94FA5">
        <w:t>Clean and polish identification plates.</w:t>
      </w:r>
    </w:p>
    <w:p w:rsidR="009C4FBD" w:rsidRPr="00A94FA5" w:rsidRDefault="009C4FBD" w:rsidP="00A569B0">
      <w:pPr>
        <w:pStyle w:val="Heading3"/>
        <w:keepNext w:val="0"/>
      </w:pPr>
      <w:r w:rsidRPr="00A94FA5">
        <w:t xml:space="preserve">Sterilize the domestic water supply and distribution system in accordance with Section 15400 [22 00 00], Plumbing, and the local codes having jurisdiction. Furnish three copies of a certificate of performance of complete sterilization to the </w:t>
      </w:r>
      <w:r w:rsidRPr="00401635">
        <w:rPr>
          <w:b/>
        </w:rPr>
        <w:t>Architect</w:t>
      </w:r>
      <w:r w:rsidRPr="00A94FA5">
        <w:t xml:space="preserve"> before final inspection of the work. All work shall be certified by a state approved testing laboratory. </w:t>
      </w:r>
    </w:p>
    <w:p w:rsidR="003B5DA8" w:rsidRDefault="003B5DA8" w:rsidP="00A569B0">
      <w:pPr>
        <w:pStyle w:val="Heading2"/>
        <w:keepNext w:val="0"/>
      </w:pPr>
      <w:r>
        <w:t>COOPERATION WITH TEST AND BALANCE:</w:t>
      </w:r>
    </w:p>
    <w:p w:rsidR="003B5DA8" w:rsidRDefault="003B5DA8" w:rsidP="00A569B0">
      <w:pPr>
        <w:pStyle w:val="PlainText"/>
        <w:ind w:left="720" w:hanging="720"/>
        <w:jc w:val="both"/>
      </w:pPr>
    </w:p>
    <w:p w:rsidR="006C4E33" w:rsidRDefault="006C4E33" w:rsidP="00A569B0">
      <w:pPr>
        <w:pStyle w:val="Heading3"/>
        <w:keepNext w:val="0"/>
      </w:pPr>
      <w:r>
        <w:t>Provide the Test and Balance agency a complete set of contract documents, change orders and approved submittals.</w:t>
      </w:r>
    </w:p>
    <w:p w:rsidR="006C4E33" w:rsidRDefault="006C4E33" w:rsidP="00A569B0">
      <w:pPr>
        <w:pStyle w:val="Heading3"/>
        <w:keepNext w:val="0"/>
      </w:pPr>
      <w:r>
        <w:t xml:space="preserve">Coordinate with the controls [building automation system] contractor to provide all required hardware, software, personnel and assistance to the </w:t>
      </w:r>
      <w:r w:rsidR="00AC7592">
        <w:t>Test and Balance</w:t>
      </w:r>
      <w:r>
        <w:t xml:space="preserve"> agency as needed to balance the systems.</w:t>
      </w:r>
    </w:p>
    <w:p w:rsidR="003B5DA8" w:rsidRDefault="003B5DA8" w:rsidP="00A569B0">
      <w:pPr>
        <w:pStyle w:val="Heading3"/>
        <w:keepNext w:val="0"/>
      </w:pPr>
      <w:r>
        <w:t xml:space="preserve">In preparation for the </w:t>
      </w:r>
      <w:r w:rsidR="00AC7592">
        <w:t>t</w:t>
      </w:r>
      <w:r>
        <w:t>est</w:t>
      </w:r>
      <w:r w:rsidR="00AC7592">
        <w:t>ing</w:t>
      </w:r>
      <w:r>
        <w:t xml:space="preserve"> and </w:t>
      </w:r>
      <w:r w:rsidR="00AC7592">
        <w:t>b</w:t>
      </w:r>
      <w:r>
        <w:t>alanc</w:t>
      </w:r>
      <w:r w:rsidR="00AC7592">
        <w:t>ing</w:t>
      </w:r>
      <w:r>
        <w:t xml:space="preserve"> </w:t>
      </w:r>
      <w:r w:rsidR="00A921FA">
        <w:t>ensure that the</w:t>
      </w:r>
      <w:r>
        <w:t xml:space="preserve"> HVAC systems </w:t>
      </w:r>
      <w:r w:rsidR="00A921FA">
        <w:t xml:space="preserve">are </w:t>
      </w:r>
      <w:r>
        <w:t xml:space="preserve">complete and </w:t>
      </w:r>
      <w:r w:rsidR="008F163C">
        <w:t xml:space="preserve">at </w:t>
      </w:r>
      <w:r>
        <w:t>operational readiness. As a minimum verify the following:</w:t>
      </w:r>
    </w:p>
    <w:p w:rsidR="003B5DA8" w:rsidRDefault="003B5DA8" w:rsidP="00A569B0">
      <w:pPr>
        <w:pStyle w:val="Heading4"/>
        <w:keepNext w:val="0"/>
      </w:pPr>
      <w:r>
        <w:t>Airside systems:</w:t>
      </w:r>
    </w:p>
    <w:p w:rsidR="003B5DA8" w:rsidRDefault="003B5DA8" w:rsidP="00A569B0">
      <w:pPr>
        <w:pStyle w:val="Heading5"/>
      </w:pPr>
      <w:r>
        <w:t>All ductwork is complete with all air distribution terminals installed.</w:t>
      </w:r>
    </w:p>
    <w:p w:rsidR="003B5DA8" w:rsidRDefault="003B5DA8" w:rsidP="00A569B0">
      <w:pPr>
        <w:pStyle w:val="Heading5"/>
      </w:pPr>
      <w:r>
        <w:t>All volume dampers, fire dampers and fire/smoke dampers are open and functional.</w:t>
      </w:r>
    </w:p>
    <w:p w:rsidR="003B5DA8" w:rsidRDefault="003B5DA8" w:rsidP="00A569B0">
      <w:pPr>
        <w:pStyle w:val="Heading5"/>
      </w:pPr>
      <w:r>
        <w:t>Clean filters are installed.</w:t>
      </w:r>
    </w:p>
    <w:p w:rsidR="003B5DA8" w:rsidRDefault="003B5DA8" w:rsidP="00A569B0">
      <w:pPr>
        <w:pStyle w:val="Heading5"/>
      </w:pPr>
      <w:r>
        <w:t>All fans are operating, free of vibration and rotating in the correct direction.</w:t>
      </w:r>
    </w:p>
    <w:p w:rsidR="003B5DA8" w:rsidRDefault="003B5DA8" w:rsidP="00A569B0">
      <w:pPr>
        <w:pStyle w:val="Heading5"/>
      </w:pPr>
      <w:r>
        <w:t xml:space="preserve">Variable frequency drives have been started up and all safeties </w:t>
      </w:r>
      <w:r w:rsidR="00A921FA">
        <w:t>have been</w:t>
      </w:r>
      <w:r>
        <w:t xml:space="preserve"> verified.</w:t>
      </w:r>
    </w:p>
    <w:p w:rsidR="003B5DA8" w:rsidRDefault="003B5DA8" w:rsidP="00A569B0">
      <w:pPr>
        <w:pStyle w:val="Heading4"/>
        <w:keepNext w:val="0"/>
      </w:pPr>
      <w:r>
        <w:t>Hydronic systems:</w:t>
      </w:r>
    </w:p>
    <w:p w:rsidR="003B5DA8" w:rsidRDefault="003B5DA8" w:rsidP="00A569B0">
      <w:pPr>
        <w:pStyle w:val="Heading5"/>
      </w:pPr>
      <w:r>
        <w:t>Piping is complete and pressure tested.</w:t>
      </w:r>
    </w:p>
    <w:p w:rsidR="003B5DA8" w:rsidRDefault="003B5DA8" w:rsidP="00A569B0">
      <w:pPr>
        <w:pStyle w:val="Heading5"/>
      </w:pPr>
      <w:r>
        <w:t>Water treatment is complete.</w:t>
      </w:r>
    </w:p>
    <w:p w:rsidR="003B5DA8" w:rsidRDefault="003B5DA8" w:rsidP="00A569B0">
      <w:pPr>
        <w:pStyle w:val="Heading5"/>
      </w:pPr>
      <w:r>
        <w:t>Systems are flushed, filled and air purged.</w:t>
      </w:r>
    </w:p>
    <w:p w:rsidR="003B5DA8" w:rsidRDefault="003B5DA8" w:rsidP="00A569B0">
      <w:pPr>
        <w:pStyle w:val="Heading5"/>
      </w:pPr>
      <w:r>
        <w:t>Strainers are pulled and cleaned.</w:t>
      </w:r>
    </w:p>
    <w:p w:rsidR="003B5DA8" w:rsidRDefault="003B5DA8" w:rsidP="00A569B0">
      <w:pPr>
        <w:pStyle w:val="Heading5"/>
      </w:pPr>
      <w:r>
        <w:t>Control valves are functioning per the sequence of operation.</w:t>
      </w:r>
    </w:p>
    <w:p w:rsidR="003B5DA8" w:rsidRDefault="003B5DA8" w:rsidP="00A569B0">
      <w:pPr>
        <w:pStyle w:val="Heading5"/>
      </w:pPr>
      <w:r>
        <w:t>All shut-off and balance valves have been verified to be 100% open.</w:t>
      </w:r>
    </w:p>
    <w:p w:rsidR="003B5DA8" w:rsidRDefault="003B5DA8" w:rsidP="00A569B0">
      <w:pPr>
        <w:pStyle w:val="Heading5"/>
      </w:pPr>
      <w:r>
        <w:t>Pumps are started and proper rotation</w:t>
      </w:r>
      <w:r w:rsidR="00A921FA">
        <w:t xml:space="preserve"> </w:t>
      </w:r>
      <w:r>
        <w:t>verified.</w:t>
      </w:r>
    </w:p>
    <w:p w:rsidR="003B5DA8" w:rsidRDefault="003B5DA8" w:rsidP="00A569B0">
      <w:pPr>
        <w:pStyle w:val="Heading5"/>
      </w:pPr>
      <w:r>
        <w:t xml:space="preserve">Pump gauge connections </w:t>
      </w:r>
      <w:r w:rsidR="00A921FA">
        <w:t>have been</w:t>
      </w:r>
      <w:r>
        <w:t xml:space="preserve"> installed at the pump suction and discharge piping.</w:t>
      </w:r>
    </w:p>
    <w:p w:rsidR="003B5DA8" w:rsidRDefault="003B5DA8" w:rsidP="00A569B0">
      <w:pPr>
        <w:pStyle w:val="Heading5"/>
      </w:pPr>
      <w:r>
        <w:t xml:space="preserve">Variable frequency drives have been started up and all safeties </w:t>
      </w:r>
      <w:r w:rsidR="00A921FA">
        <w:t>have been</w:t>
      </w:r>
      <w:r>
        <w:t xml:space="preserve"> verified.</w:t>
      </w:r>
    </w:p>
    <w:p w:rsidR="006C4E33" w:rsidRDefault="006C4E33" w:rsidP="00A569B0">
      <w:pPr>
        <w:pStyle w:val="Heading3"/>
        <w:keepNext w:val="0"/>
      </w:pPr>
      <w:r>
        <w:t xml:space="preserve">Provide additional belts or sheaves as required by the </w:t>
      </w:r>
      <w:r w:rsidR="00AC7592">
        <w:t>Test and Balance agency</w:t>
      </w:r>
      <w:r>
        <w:t>.</w:t>
      </w:r>
    </w:p>
    <w:p w:rsidR="006C4E33" w:rsidRDefault="006C4E33" w:rsidP="00A569B0">
      <w:pPr>
        <w:pStyle w:val="Heading3"/>
        <w:keepNext w:val="0"/>
      </w:pPr>
      <w:r>
        <w:t>Promptly correct deficiencies identified during Test and Balance.</w:t>
      </w:r>
    </w:p>
    <w:p w:rsidR="00AC7592" w:rsidRDefault="00AC7592" w:rsidP="00A569B0">
      <w:pPr>
        <w:pStyle w:val="Heading3"/>
        <w:keepNext w:val="0"/>
      </w:pPr>
      <w:r>
        <w:t>Repair pipe and duct insulation and vapor barrier at the completion of testing and balancing.</w:t>
      </w:r>
    </w:p>
    <w:p w:rsidR="006C4E33" w:rsidRDefault="006C4E33" w:rsidP="00A569B0">
      <w:pPr>
        <w:pStyle w:val="Heading3"/>
        <w:keepNext w:val="0"/>
      </w:pPr>
      <w:r>
        <w:t xml:space="preserve">Maintain a construction schedule that allows the </w:t>
      </w:r>
      <w:r w:rsidR="00AC7592">
        <w:t>Test and Balance</w:t>
      </w:r>
      <w:r>
        <w:t xml:space="preserve"> agency to complete testing and balancing prior to building occupancy.</w:t>
      </w:r>
    </w:p>
    <w:p w:rsidR="009C4FBD" w:rsidRPr="00A94FA5" w:rsidRDefault="009C4FBD" w:rsidP="00A569B0">
      <w:pPr>
        <w:pStyle w:val="Heading2"/>
        <w:keepNext w:val="0"/>
      </w:pPr>
      <w:r w:rsidRPr="00A94FA5">
        <w:t>EQUIPMENT, MATERIALS AND BID BASIS:</w:t>
      </w:r>
    </w:p>
    <w:p w:rsidR="009C4FBD" w:rsidRPr="00A94FA5" w:rsidRDefault="009C4FBD" w:rsidP="00A569B0">
      <w:pPr>
        <w:pStyle w:val="Heading3"/>
        <w:keepNext w:val="0"/>
      </w:pPr>
      <w:r w:rsidRPr="00A94FA5">
        <w:t xml:space="preserve">It is the intent of these Specifications to indicate a standard of quality for all materials incorporated into the work. Manufacturer's names are used to designate the item of equipment or material as a means of establishing grade and quality. </w:t>
      </w:r>
    </w:p>
    <w:p w:rsidR="009C4FBD" w:rsidRPr="00A94FA5" w:rsidRDefault="009C4FBD" w:rsidP="00A569B0">
      <w:pPr>
        <w:pStyle w:val="Heading3"/>
        <w:keepNext w:val="0"/>
      </w:pPr>
      <w:r w:rsidRPr="00A94FA5">
        <w:t xml:space="preserve">Substituted manufacturers of similar quality products will be considered unless these specifications state otherwise. Such manufacturer's products may be considered as substitutions but shall not be used as a basis for bidding. In the event substitutions are submitted to the </w:t>
      </w:r>
      <w:r w:rsidRPr="00401635">
        <w:rPr>
          <w:b/>
        </w:rPr>
        <w:t>Architect</w:t>
      </w:r>
      <w:r w:rsidRPr="00A94FA5">
        <w:t xml:space="preserve"> for review prior to bid, furnish descriptive catalog material, test data and samples, as well as any other pertinent data necessary to demonstrate that the proposed substitutions are acceptable equals to the specified product. No substitutions shall be made without the written consent of the </w:t>
      </w:r>
      <w:r w:rsidRPr="00401635">
        <w:rPr>
          <w:b/>
        </w:rPr>
        <w:t>Architect</w:t>
      </w:r>
      <w:r w:rsidRPr="00A94FA5">
        <w:t>.</w:t>
      </w:r>
    </w:p>
    <w:p w:rsidR="009C4FBD" w:rsidRPr="00A94FA5" w:rsidRDefault="009C4FBD" w:rsidP="00A569B0">
      <w:pPr>
        <w:pStyle w:val="Heading3"/>
        <w:keepNext w:val="0"/>
      </w:pPr>
      <w:r w:rsidRPr="00A94FA5">
        <w:t>The use of one named manufacturer in the schedules on the drawings is for guide purposes. The provisions of the previous paragraph shall govern in the selection of products to be used.</w:t>
      </w:r>
    </w:p>
    <w:p w:rsidR="009C4FBD" w:rsidRPr="00A94FA5" w:rsidRDefault="009C4FBD" w:rsidP="00A569B0">
      <w:pPr>
        <w:pStyle w:val="Heading2"/>
        <w:keepNext w:val="0"/>
      </w:pPr>
      <w:r w:rsidRPr="00A94FA5">
        <w:t>WARRANTY:</w:t>
      </w:r>
    </w:p>
    <w:p w:rsidR="009C4FBD" w:rsidRPr="00A94FA5" w:rsidRDefault="009C4FBD" w:rsidP="00A569B0">
      <w:pPr>
        <w:pStyle w:val="Heading3"/>
        <w:keepNext w:val="0"/>
      </w:pPr>
      <w:r w:rsidRPr="00A94FA5">
        <w:t>Provide all systems and components with a one year warranty from the date of [final acceptance] [beneficial occupancy] unless otherwise noted in the contract documents. The warranty shall cover all materials and workmanship. During this warranty period correct all defects in materials and workmanship by repair or replacement without incurring any additional cost to the Contract.</w:t>
      </w:r>
    </w:p>
    <w:p w:rsidR="009C4FBD" w:rsidRPr="00A94FA5" w:rsidRDefault="009C4FBD" w:rsidP="00A569B0">
      <w:pPr>
        <w:pStyle w:val="Heading3"/>
        <w:keepNext w:val="0"/>
      </w:pPr>
      <w:r w:rsidRPr="00A94FA5">
        <w:t>Warrant all air conditioning compressors for an additional four years beyond the initial one year warranty. This additional warranty shall include parts only.</w:t>
      </w:r>
    </w:p>
    <w:p w:rsidR="009C4FBD" w:rsidRPr="00A94FA5" w:rsidRDefault="009C4FBD" w:rsidP="00A569B0">
      <w:pPr>
        <w:pStyle w:val="Heading2"/>
        <w:keepNext w:val="0"/>
      </w:pPr>
      <w:r w:rsidRPr="00A94FA5">
        <w:t>FOUNDATIONS:</w:t>
      </w:r>
    </w:p>
    <w:p w:rsidR="009C4FBD" w:rsidRPr="00A94FA5" w:rsidRDefault="009C4FBD" w:rsidP="00A569B0">
      <w:pPr>
        <w:pStyle w:val="Heading3"/>
        <w:keepNext w:val="0"/>
      </w:pPr>
      <w:r w:rsidRPr="00A94FA5">
        <w:t>Concrete foundations are required for equipment furnished under Division 15 [22][23]. Unless otherwise noted, foundations shall be 4" high. Perform all concrete work conforming to the requirements of Division 3 [*]. Neatly chamfer all corners of the foundations.</w:t>
      </w:r>
    </w:p>
    <w:p w:rsidR="009C4FBD" w:rsidRPr="00A94FA5" w:rsidRDefault="009C4FBD" w:rsidP="00A569B0">
      <w:pPr>
        <w:pStyle w:val="Heading3"/>
        <w:keepNext w:val="0"/>
      </w:pPr>
      <w:r w:rsidRPr="00A94FA5">
        <w:t>Place foundation bolts in the forms when the concrete is poured. Allow 1" below the equipment bases for alignment, leveling and grouting with non-shrinking grout. Perform grouting after the equipment is leveled in place. After the grout has hardened, pull up the foundation bolts tight and shim the equipment if necessary.</w:t>
      </w:r>
      <w:r w:rsidR="00560374">
        <w:t>]</w:t>
      </w:r>
      <w:r w:rsidRPr="00A94FA5">
        <w:t xml:space="preserve"> After removal of the forms, rub the surface of the foundation.</w:t>
      </w:r>
    </w:p>
    <w:p w:rsidR="009C4FBD" w:rsidRPr="00A94FA5" w:rsidRDefault="009C4FBD" w:rsidP="00A569B0">
      <w:pPr>
        <w:pStyle w:val="Heading2"/>
        <w:keepNext w:val="0"/>
      </w:pPr>
      <w:r w:rsidRPr="00A94FA5">
        <w:t>RECO</w:t>
      </w:r>
      <w:smartTag w:uri="urn:schemas-microsoft-com:office:smarttags" w:element="PersonName">
        <w:r w:rsidRPr="00A94FA5">
          <w:t>RD</w:t>
        </w:r>
      </w:smartTag>
      <w:r w:rsidRPr="00A94FA5">
        <w:t>S AND INSTRUCTIONS FOR OWNER:</w:t>
      </w:r>
    </w:p>
    <w:p w:rsidR="009C4FBD" w:rsidRPr="00A94FA5" w:rsidRDefault="009C4FBD" w:rsidP="00A569B0">
      <w:pPr>
        <w:pStyle w:val="Heading3"/>
        <w:keepNext w:val="0"/>
      </w:pPr>
      <w:r w:rsidRPr="00A94FA5">
        <w:t xml:space="preserve">Accumulate during the job's progress the following data in triplicate prepared in neat brochures or packet folders and turn over to the </w:t>
      </w:r>
      <w:r w:rsidRPr="00401635">
        <w:rPr>
          <w:b/>
        </w:rPr>
        <w:t>Architect</w:t>
      </w:r>
      <w:r w:rsidRPr="00A94FA5">
        <w:t xml:space="preserve"> for check and subsequent delivery to the Owner:</w:t>
      </w:r>
    </w:p>
    <w:p w:rsidR="009C4FBD" w:rsidRPr="00A94FA5" w:rsidRDefault="009C4FBD" w:rsidP="00A569B0">
      <w:pPr>
        <w:pStyle w:val="Heading4"/>
        <w:keepNext w:val="0"/>
      </w:pPr>
      <w:r w:rsidRPr="00A94FA5">
        <w:t>All warranties, guarantees and manufacturer's directions on equipment and materials.</w:t>
      </w:r>
    </w:p>
    <w:p w:rsidR="009C4FBD" w:rsidRPr="00A94FA5" w:rsidRDefault="009C4FBD" w:rsidP="00A569B0">
      <w:pPr>
        <w:pStyle w:val="Heading4"/>
        <w:keepNext w:val="0"/>
      </w:pPr>
      <w:r w:rsidRPr="00A94FA5">
        <w:t>Approved fixture brochures, wiring diagrams and control diagrams.</w:t>
      </w:r>
    </w:p>
    <w:p w:rsidR="009C4FBD" w:rsidRPr="00A94FA5" w:rsidRDefault="009C4FBD" w:rsidP="00A569B0">
      <w:pPr>
        <w:pStyle w:val="Heading4"/>
        <w:keepNext w:val="0"/>
      </w:pPr>
      <w:r w:rsidRPr="00A94FA5">
        <w:t xml:space="preserve">Copies of approved shop drawings.  </w:t>
      </w:r>
      <w:r w:rsidRPr="00A94FA5">
        <w:tab/>
        <w:t xml:space="preserve"> </w:t>
      </w:r>
      <w:r w:rsidRPr="00A94FA5">
        <w:tab/>
      </w:r>
    </w:p>
    <w:p w:rsidR="009C4FBD" w:rsidRPr="00A94FA5" w:rsidRDefault="009C4FBD" w:rsidP="00A569B0">
      <w:pPr>
        <w:pStyle w:val="Heading4"/>
        <w:keepNext w:val="0"/>
      </w:pPr>
      <w:r w:rsidRPr="00A94FA5">
        <w:t>Operating instructions for the HVAC and other mechanical systems. Include recommended periodic maintenance and seasonal changeover procedures, and suggested procedures in operation of all systems to promote energy conservation. Write these instructions expressly for this project and refer to equipment, valves and devices by mark number from the drawing schedules. Submit operating instructions and procedures in draft form for approval, prior to final issue of complete brochures. Manufacturer's advertising literature or catalogs will not be acceptable for operating and maintenance instructions.</w:t>
      </w:r>
    </w:p>
    <w:p w:rsidR="009C4FBD" w:rsidRPr="00A94FA5" w:rsidRDefault="009C4FBD" w:rsidP="00A569B0">
      <w:pPr>
        <w:pStyle w:val="Heading4"/>
        <w:keepNext w:val="0"/>
      </w:pPr>
      <w:r w:rsidRPr="00A94FA5">
        <w:t>Repair parts lists of all major items of equipment including name, address and telephone number of the local supplier or agent.</w:t>
      </w:r>
    </w:p>
    <w:p w:rsidR="009C4FBD" w:rsidRPr="00A94FA5" w:rsidRDefault="009C4FBD" w:rsidP="00A569B0">
      <w:pPr>
        <w:pStyle w:val="Heading4"/>
        <w:keepNext w:val="0"/>
      </w:pPr>
      <w:r w:rsidRPr="00A94FA5">
        <w:t>Valve tag charts and diagrams as specified in Section 15020 [23 05 53], Identification of Piping Systems.</w:t>
      </w:r>
      <w:r w:rsidR="00560374">
        <w:t>]</w:t>
      </w:r>
    </w:p>
    <w:p w:rsidR="009C4FBD" w:rsidRPr="00A94FA5" w:rsidRDefault="009C4FBD" w:rsidP="00A569B0">
      <w:pPr>
        <w:pStyle w:val="Heading3"/>
        <w:keepNext w:val="0"/>
      </w:pPr>
      <w:r w:rsidRPr="00A94FA5">
        <w:t xml:space="preserve">Submit all of the above data to the </w:t>
      </w:r>
      <w:r w:rsidRPr="00401635">
        <w:rPr>
          <w:b/>
        </w:rPr>
        <w:t>Architect</w:t>
      </w:r>
      <w:r w:rsidRPr="00A94FA5">
        <w:t xml:space="preserve"> for approval at such time as the last inspection is requested prior to the final inspection, but in no case less than two weeks before final inspection.</w:t>
      </w:r>
    </w:p>
    <w:p w:rsidR="009C4FBD" w:rsidRPr="00A94FA5" w:rsidRDefault="009C4FBD" w:rsidP="00A569B0">
      <w:pPr>
        <w:pStyle w:val="Heading3"/>
        <w:keepNext w:val="0"/>
      </w:pPr>
      <w:r w:rsidRPr="00A94FA5">
        <w:t>Give not less than [three days] of operating instruction, during the adjustment and testing period, to the Owner's operating personnel in order to familiarize them with the proper care and operation of the equipment. Break the [24 hours] into a series of [six 4 hour] sessions. Use the written operating instructions referred to above as the basis for this instruction.</w:t>
      </w:r>
    </w:p>
    <w:p w:rsidR="009C4FBD" w:rsidRPr="00A94FA5" w:rsidRDefault="009C4FBD" w:rsidP="00A569B0">
      <w:pPr>
        <w:pStyle w:val="Heading3"/>
        <w:keepNext w:val="0"/>
      </w:pPr>
      <w:r w:rsidRPr="00A94FA5">
        <w:t>A competent technician employed by the automatic temperature control [Building Automation System] subcontractor shall be required to instruct the Owner in proper operating procedures and shall explain the significance of the controls literature filed in the maintenance manual over a period of two days while the system is in continuous operation.</w:t>
      </w:r>
    </w:p>
    <w:p w:rsidR="009C4FBD" w:rsidRPr="00A94FA5" w:rsidRDefault="009C4FBD" w:rsidP="00A569B0">
      <w:pPr>
        <w:pStyle w:val="Heading2"/>
        <w:keepNext w:val="0"/>
      </w:pPr>
      <w:r w:rsidRPr="00A94FA5">
        <w:t>RECO</w:t>
      </w:r>
      <w:smartTag w:uri="urn:schemas-microsoft-com:office:smarttags" w:element="PersonName">
        <w:r w:rsidRPr="00A94FA5">
          <w:t>RD</w:t>
        </w:r>
      </w:smartTag>
      <w:r w:rsidRPr="00A94FA5">
        <w:t xml:space="preserve"> DRAWINGS:</w:t>
      </w:r>
    </w:p>
    <w:p w:rsidR="009C4FBD" w:rsidRPr="00A94FA5" w:rsidRDefault="009C4FBD" w:rsidP="00A569B0">
      <w:pPr>
        <w:pStyle w:val="Heading3"/>
        <w:keepNext w:val="0"/>
      </w:pPr>
      <w:r w:rsidRPr="00A94FA5">
        <w:t xml:space="preserve">Maintain on a daily basis at the project site a complete set of "Record Drawings" reflecting an accurate dimensional record of all buried or concealed work. Mark the "Record Drawings" to show the precise location of concealed work and equipment, including concealed or embedded piping and valves and all changes and deviations in the work from that shown on the Contract Documents. This requirement shall not be construed as authorization to make changes in the layout of the work without definitive instructions from the </w:t>
      </w:r>
      <w:r w:rsidRPr="00401635">
        <w:rPr>
          <w:b/>
        </w:rPr>
        <w:t>Architect</w:t>
      </w:r>
      <w:r w:rsidRPr="00A94FA5">
        <w:t>.</w:t>
      </w:r>
      <w:r w:rsidRPr="00A94FA5">
        <w:tab/>
        <w:t xml:space="preserve">   </w:t>
      </w:r>
      <w:r w:rsidRPr="00A94FA5">
        <w:tab/>
        <w:t xml:space="preserve">  </w:t>
      </w:r>
    </w:p>
    <w:p w:rsidR="009C4FBD" w:rsidRPr="00A94FA5" w:rsidRDefault="009C4FBD" w:rsidP="00A569B0">
      <w:pPr>
        <w:pStyle w:val="Heading3"/>
        <w:keepNext w:val="0"/>
      </w:pPr>
      <w:r w:rsidRPr="00A94FA5">
        <w:t xml:space="preserve">The "Record Drawings" shall consist of </w:t>
      </w:r>
      <w:r w:rsidR="00561528">
        <w:t xml:space="preserve">bond </w:t>
      </w:r>
      <w:r w:rsidRPr="00A94FA5">
        <w:t>prints</w:t>
      </w:r>
      <w:r w:rsidR="00561528">
        <w:t xml:space="preserve">, scanned PDFs or autocad </w:t>
      </w:r>
      <w:r w:rsidRPr="00A94FA5">
        <w:t xml:space="preserve">drawings for this Division with the Engineer's seal and Engineer's firm name </w:t>
      </w:r>
      <w:r w:rsidR="00561528">
        <w:t xml:space="preserve">removed from the drawings. </w:t>
      </w:r>
    </w:p>
    <w:p w:rsidR="009C4FBD" w:rsidRPr="00A94FA5" w:rsidRDefault="009C4FBD" w:rsidP="00A569B0">
      <w:pPr>
        <w:pStyle w:val="Heading3"/>
        <w:keepNext w:val="0"/>
      </w:pPr>
      <w:r w:rsidRPr="00A94FA5">
        <w:t>Record dimensions shall clearly and accurately delineate the work as installed. Locations shall be suitably identified by at least two dimensions to a permanent structure.</w:t>
      </w:r>
    </w:p>
    <w:p w:rsidR="009C4FBD" w:rsidRPr="00A94FA5" w:rsidRDefault="009C4FBD" w:rsidP="00A569B0">
      <w:pPr>
        <w:pStyle w:val="Heading3"/>
        <w:keepNext w:val="0"/>
      </w:pPr>
      <w:r w:rsidRPr="00A94FA5">
        <w:t>Mark all "Record Drawings" on the f</w:t>
      </w:r>
      <w:smartTag w:uri="urn:schemas-microsoft-com:office:smarttags" w:element="PersonName">
        <w:r w:rsidRPr="00A94FA5">
          <w:t>ron</w:t>
        </w:r>
      </w:smartTag>
      <w:r w:rsidRPr="00A94FA5">
        <w:t>t lower right hand corner with a rubber stamp impression that states the following: "RECO</w:t>
      </w:r>
      <w:smartTag w:uri="urn:schemas-microsoft-com:office:smarttags" w:element="PersonName">
        <w:r w:rsidRPr="00A94FA5">
          <w:t>RD</w:t>
        </w:r>
      </w:smartTag>
      <w:r w:rsidRPr="00A94FA5">
        <w:t xml:space="preserve"> DRAWINGS. To be used for recording field deviations and dimensional data only"</w:t>
      </w:r>
    </w:p>
    <w:p w:rsidR="009C4FBD" w:rsidRPr="00A94FA5" w:rsidRDefault="009C4FBD" w:rsidP="00A569B0">
      <w:pPr>
        <w:pStyle w:val="Heading2"/>
        <w:keepNext w:val="0"/>
      </w:pPr>
      <w:r w:rsidRPr="00A94FA5">
        <w:t>INSTALLATION:</w:t>
      </w:r>
    </w:p>
    <w:p w:rsidR="009C4FBD" w:rsidRPr="00A94FA5" w:rsidRDefault="009C4FBD" w:rsidP="00A569B0">
      <w:pPr>
        <w:pStyle w:val="Heading3"/>
        <w:keepNext w:val="0"/>
      </w:pPr>
      <w:r w:rsidRPr="00A94FA5">
        <w:t xml:space="preserve">Install all equipment in strict conformance with the manufacturer's recommendations, as specified herein and as shown. If any conflict arises between these instructions notify the </w:t>
      </w:r>
      <w:r w:rsidRPr="00401635">
        <w:rPr>
          <w:b/>
        </w:rPr>
        <w:t>Architect</w:t>
      </w:r>
      <w:r w:rsidRPr="00A94FA5">
        <w:t xml:space="preserve"> immediately for guidance.</w:t>
      </w:r>
      <w:r w:rsidRPr="00A94FA5">
        <w:tab/>
      </w:r>
      <w:r w:rsidRPr="00A94FA5">
        <w:tab/>
      </w:r>
    </w:p>
    <w:p w:rsidR="009C4FBD" w:rsidRPr="00A94FA5" w:rsidRDefault="009C4FBD" w:rsidP="00A569B0">
      <w:pPr>
        <w:pStyle w:val="Heading2"/>
        <w:keepNext w:val="0"/>
      </w:pPr>
      <w:r w:rsidRPr="00A94FA5">
        <w:t>EQUIPMENT LABELS:</w:t>
      </w:r>
    </w:p>
    <w:p w:rsidR="009C4FBD" w:rsidRPr="00A94FA5" w:rsidRDefault="009C4FBD" w:rsidP="00A569B0">
      <w:pPr>
        <w:pStyle w:val="Heading3"/>
        <w:keepNext w:val="0"/>
      </w:pPr>
      <w:r w:rsidRPr="00A94FA5">
        <w:t xml:space="preserve">Permanently label each item of equipment with a nameplate of sufficient size to clearly indicate the identification designation (i.e. mark number) appearing in the Contract documents. </w:t>
      </w:r>
    </w:p>
    <w:p w:rsidR="009C4FBD" w:rsidRPr="00A94FA5" w:rsidRDefault="009C4FBD" w:rsidP="00A569B0">
      <w:pPr>
        <w:pStyle w:val="Heading3"/>
        <w:keepNext w:val="0"/>
      </w:pPr>
      <w:r w:rsidRPr="00A94FA5">
        <w:t>Nameplates shall be 1/16" thick bakelite laminate engraved with white letters through black, or aluminum with black enameled surface and engraved letters. Handwritten marker identifications will not be acceptable.</w:t>
      </w:r>
    </w:p>
    <w:p w:rsidR="009C4FBD" w:rsidRPr="00A94FA5" w:rsidRDefault="009C4FBD" w:rsidP="00A569B0">
      <w:pPr>
        <w:pStyle w:val="Heading2"/>
        <w:keepNext w:val="0"/>
      </w:pPr>
      <w:r w:rsidRPr="00A94FA5">
        <w:t>ACCESS DOORS:</w:t>
      </w:r>
    </w:p>
    <w:p w:rsidR="009C4FBD" w:rsidRPr="00A94FA5" w:rsidRDefault="009C4FBD" w:rsidP="00A569B0">
      <w:pPr>
        <w:pStyle w:val="Heading3"/>
        <w:keepNext w:val="0"/>
      </w:pPr>
      <w:r w:rsidRPr="00A94FA5">
        <w:t>Furnish and install access doors at each point required to provide access to concealed valves, cleanouts, fire dampers and other devices requiring operation, adjustment or maintenance. Access doors shall be 16 gauge steel, prime coat finish with mounting straps, concealed hinges and screwdriver locks, designed for the door to open 180 degrees.</w:t>
      </w:r>
    </w:p>
    <w:p w:rsidR="009C4FBD" w:rsidRPr="00A94FA5" w:rsidRDefault="009C4FBD" w:rsidP="00A569B0">
      <w:pPr>
        <w:pStyle w:val="Heading3"/>
        <w:keepNext w:val="0"/>
      </w:pPr>
      <w:r w:rsidRPr="00A94FA5">
        <w:t>Access doors installed in fire rated walls or partitions shall be UL labeled to maintain the fire rating of the wall or partition.</w:t>
      </w:r>
    </w:p>
    <w:p w:rsidR="009C4FBD" w:rsidRPr="00A94FA5" w:rsidRDefault="009C4FBD" w:rsidP="00A569B0">
      <w:pPr>
        <w:pStyle w:val="Heading3"/>
        <w:keepNext w:val="0"/>
      </w:pPr>
      <w:r w:rsidRPr="00A94FA5">
        <w:t xml:space="preserve">Coordinate access panels in ceilings with the architectural reflected ceiling plans. Obtain approval from the </w:t>
      </w:r>
      <w:r w:rsidRPr="00401635">
        <w:rPr>
          <w:b/>
        </w:rPr>
        <w:t>Architect</w:t>
      </w:r>
      <w:r w:rsidRPr="00A94FA5">
        <w:t xml:space="preserve"> before installing any ceiling access panels.</w:t>
      </w:r>
    </w:p>
    <w:p w:rsidR="009C4FBD" w:rsidRPr="00A94FA5" w:rsidRDefault="009C4FBD" w:rsidP="00A569B0">
      <w:pPr>
        <w:pStyle w:val="Heading2"/>
        <w:keepNext w:val="0"/>
      </w:pPr>
      <w:r w:rsidRPr="00A94FA5">
        <w:t>FLAME SPREAD AND SMOKE DEVELOPED RATINGS OF MATERIALS:</w:t>
      </w:r>
    </w:p>
    <w:p w:rsidR="009C4FBD" w:rsidRPr="00A94FA5" w:rsidRDefault="009C4FBD" w:rsidP="00A569B0">
      <w:pPr>
        <w:pStyle w:val="Heading3"/>
        <w:keepNext w:val="0"/>
      </w:pPr>
      <w:r w:rsidRPr="00A94FA5">
        <w:t xml:space="preserve">Materials and adhesives used throughout the mechanical systems for insulation, jackets or coverings of any kind, or for piping or conduit systems or components, shall have a flame spread rating not over 25 without evidence of continued combustion, and with a smoke developed rating not to exceed 50. If such materials are to be applied with adhesives, test them as applied with such adhesives, or the adhesives used shall have a flame spread rating not over 25 and a smoke developed rating not to exceed 50. </w:t>
      </w:r>
    </w:p>
    <w:p w:rsidR="009C4FBD" w:rsidRPr="00A94FA5" w:rsidRDefault="009C4FBD" w:rsidP="00A569B0">
      <w:pPr>
        <w:pStyle w:val="Heading3"/>
        <w:keepNext w:val="0"/>
      </w:pPr>
      <w:r w:rsidRPr="00A94FA5">
        <w:t>Determine flame spread rating and smoke developed rating by the Method of Testing of Surface Burning Characteristics of Building Materials, NFPA 255, ASTM E84, and Underwriters' Laboratories, Inc. standards. Such materials are listed in the Underwriters' Laboratories, Inc., Building Materials List, under the heading Hazard Classification (Fire).</w:t>
      </w:r>
    </w:p>
    <w:p w:rsidR="009C4FBD" w:rsidRPr="00A94FA5" w:rsidRDefault="009C4FBD" w:rsidP="00A569B0">
      <w:pPr>
        <w:pStyle w:val="Heading2"/>
        <w:keepNext w:val="0"/>
      </w:pPr>
      <w:r w:rsidRPr="00A94FA5">
        <w:t>EQUIPMENT FURNISHED BY THE OWNER:</w:t>
      </w:r>
    </w:p>
    <w:p w:rsidR="009C4FBD" w:rsidRPr="00A94FA5" w:rsidRDefault="009C4FBD" w:rsidP="00A569B0">
      <w:pPr>
        <w:pStyle w:val="Heading3"/>
        <w:keepNext w:val="0"/>
      </w:pPr>
      <w:r w:rsidRPr="00A94FA5">
        <w:t>Unload, uncrate, assemble and make final connections to all equipment shown on the drawings or listed in these specifications to be furnished by the Owner for installation by the Contractor.</w:t>
      </w:r>
    </w:p>
    <w:p w:rsidR="009C4FBD" w:rsidRPr="00A94FA5" w:rsidRDefault="009C4FBD" w:rsidP="00A569B0">
      <w:pPr>
        <w:pStyle w:val="Heading3"/>
        <w:keepNext w:val="0"/>
      </w:pPr>
      <w:r w:rsidRPr="00A94FA5">
        <w:t>Take full charge of such equipment from the time the items are delivered to the job site until final acceptance by the Owner. Be responsible for such items in the setting in place, connecting, testing, adjusting, placing into operation and protecting from damage as if the Contractor were the original purchaser.</w:t>
      </w:r>
    </w:p>
    <w:p w:rsidR="009C4FBD" w:rsidRPr="00A94FA5" w:rsidRDefault="009C4FBD" w:rsidP="00A569B0">
      <w:pPr>
        <w:pStyle w:val="Heading2"/>
        <w:keepNext w:val="0"/>
      </w:pPr>
      <w:r w:rsidRPr="00A94FA5">
        <w:t>HAZA</w:t>
      </w:r>
      <w:smartTag w:uri="urn:schemas-microsoft-com:office:smarttags" w:element="PersonName">
        <w:r w:rsidRPr="00A94FA5">
          <w:t>RD</w:t>
        </w:r>
      </w:smartTag>
      <w:r w:rsidRPr="00A94FA5">
        <w:t>OUS MATERIALS:</w:t>
      </w:r>
    </w:p>
    <w:p w:rsidR="009C4FBD" w:rsidRPr="00A94FA5" w:rsidRDefault="009C4FBD" w:rsidP="00A569B0">
      <w:pPr>
        <w:pStyle w:val="Heading3"/>
        <w:keepNext w:val="0"/>
      </w:pPr>
      <w:r w:rsidRPr="00A94FA5">
        <w:t>Use no products that contain any known hazardous or carcinogenic materials. Do not use products with asbestos or radioactive content.</w:t>
      </w:r>
    </w:p>
    <w:p w:rsidR="009C4FBD" w:rsidRPr="00A94FA5" w:rsidRDefault="009C4FBD" w:rsidP="00A569B0">
      <w:pPr>
        <w:pStyle w:val="Heading3"/>
        <w:keepNext w:val="0"/>
      </w:pPr>
      <w:r w:rsidRPr="00A94FA5">
        <w:t>Handling of any hazardous material is beyond the scope of these specifications. Any requirements for such shall be handled outside this Contract by persons contracted to do so.</w:t>
      </w:r>
    </w:p>
    <w:p w:rsidR="009C4FBD" w:rsidRPr="00A94FA5" w:rsidRDefault="009C4FBD" w:rsidP="00A569B0">
      <w:pPr>
        <w:pStyle w:val="Heading2"/>
        <w:keepNext w:val="0"/>
      </w:pPr>
      <w:r w:rsidRPr="00A94FA5">
        <w:t>BELT DRIVES:</w:t>
      </w:r>
    </w:p>
    <w:p w:rsidR="009C4FBD" w:rsidRPr="00A94FA5" w:rsidRDefault="009C4FBD" w:rsidP="00A569B0">
      <w:pPr>
        <w:pStyle w:val="Heading3"/>
        <w:keepNext w:val="0"/>
      </w:pPr>
      <w:r w:rsidRPr="00A94FA5">
        <w:t>Provide guards for all belt drives not enclosed within equipment housings. Belt guards for fans shall be expanded metal with heavy gauge sheet metal sides. Provide openings in guards at driving and driven sheaves for use of tachometer for revolution measurement.</w:t>
      </w:r>
    </w:p>
    <w:p w:rsidR="009C4FBD" w:rsidRPr="00A94FA5" w:rsidRDefault="009C4FBD" w:rsidP="00A569B0">
      <w:pPr>
        <w:pStyle w:val="Heading2"/>
        <w:keepNext w:val="0"/>
      </w:pPr>
      <w:r w:rsidRPr="00A94FA5">
        <w:t>FREEZE PROTECTION:</w:t>
      </w:r>
    </w:p>
    <w:p w:rsidR="009C4FBD" w:rsidRPr="00A94FA5" w:rsidRDefault="009C4FBD" w:rsidP="00A569B0">
      <w:pPr>
        <w:pStyle w:val="Heading3"/>
        <w:keepNext w:val="0"/>
      </w:pPr>
      <w:r w:rsidRPr="00A94FA5">
        <w:t>During construction ensure that no portion of the work is subjected to freeze damage. Take all steps necessary such as temporary heat, draining of systems, heat tape or other means to prevent damage. Do not use anti-freeze solution in potable water systems. Repair any damages as a result of freezing at no additional cost to the Contract.</w:t>
      </w:r>
    </w:p>
    <w:p w:rsidR="009C4FBD" w:rsidRPr="00A94FA5" w:rsidRDefault="009C4FBD" w:rsidP="00A569B0">
      <w:pPr>
        <w:pStyle w:val="Heading3"/>
        <w:keepNext w:val="0"/>
      </w:pPr>
      <w:r w:rsidRPr="00A94FA5">
        <w:t>Prior to start up of any air handling unit supplied with water coils, when ambient temperature is below 40 degrees F, make certain the intake of outside air is not low enough to drive the mixed air temperature below 35 degrees F.</w:t>
      </w:r>
    </w:p>
    <w:p w:rsidR="009C4FBD" w:rsidRPr="00A94FA5" w:rsidRDefault="009C4FBD" w:rsidP="00560374">
      <w:pPr>
        <w:pStyle w:val="PlainText"/>
        <w:ind w:left="1440" w:hanging="720"/>
        <w:jc w:val="both"/>
      </w:pPr>
      <w:r w:rsidRPr="00A94FA5">
        <w:t xml:space="preserve">   </w:t>
      </w:r>
    </w:p>
    <w:p w:rsidR="009C4FBD" w:rsidRPr="00A94FA5" w:rsidRDefault="009C4FBD" w:rsidP="00560374">
      <w:pPr>
        <w:pStyle w:val="PlainText"/>
        <w:ind w:left="1440" w:hanging="720"/>
        <w:jc w:val="both"/>
      </w:pPr>
    </w:p>
    <w:p w:rsidR="009C4FBD" w:rsidRPr="00A94FA5" w:rsidRDefault="009C4FBD" w:rsidP="00560374">
      <w:pPr>
        <w:pStyle w:val="PlainText"/>
        <w:ind w:left="720" w:hanging="720"/>
        <w:jc w:val="both"/>
      </w:pPr>
      <w:r w:rsidRPr="00A94FA5">
        <w:t>END OF SECTION</w:t>
      </w:r>
    </w:p>
    <w:p w:rsidR="009C4FBD" w:rsidRPr="00A94FA5" w:rsidRDefault="009C4FBD" w:rsidP="00560374">
      <w:pPr>
        <w:pStyle w:val="PlainText"/>
        <w:ind w:left="1440" w:hanging="720"/>
        <w:jc w:val="both"/>
      </w:pPr>
    </w:p>
    <w:sectPr w:rsidR="009C4FBD" w:rsidRPr="00A94FA5" w:rsidSect="00A54DBA">
      <w:foot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14A6" w:rsidRDefault="000314A6">
      <w:r>
        <w:separator/>
      </w:r>
    </w:p>
  </w:endnote>
  <w:endnote w:type="continuationSeparator" w:id="0">
    <w:p w:rsidR="000314A6" w:rsidRDefault="0003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4E33" w:rsidRPr="00560374" w:rsidRDefault="006C4E33" w:rsidP="00800549">
    <w:pPr>
      <w:pStyle w:val="Footer"/>
      <w:jc w:val="center"/>
      <w:rPr>
        <w:rFonts w:ascii="Courier New" w:hAnsi="Courier New"/>
        <w:sz w:val="20"/>
        <w:szCs w:val="20"/>
      </w:rPr>
    </w:pPr>
    <w:r w:rsidRPr="00560374">
      <w:rPr>
        <w:rFonts w:ascii="Courier New" w:hAnsi="Courier New"/>
        <w:sz w:val="20"/>
        <w:szCs w:val="20"/>
      </w:rPr>
      <w:t>15010 [23 00 00]-</w:t>
    </w:r>
    <w:r w:rsidRPr="00560374">
      <w:rPr>
        <w:rStyle w:val="PageNumber"/>
        <w:rFonts w:ascii="Courier New" w:hAnsi="Courier New"/>
        <w:sz w:val="20"/>
        <w:szCs w:val="20"/>
      </w:rPr>
      <w:fldChar w:fldCharType="begin"/>
    </w:r>
    <w:r w:rsidRPr="00560374">
      <w:rPr>
        <w:rStyle w:val="PageNumber"/>
        <w:rFonts w:ascii="Courier New" w:hAnsi="Courier New"/>
        <w:sz w:val="20"/>
        <w:szCs w:val="20"/>
      </w:rPr>
      <w:instrText xml:space="preserve"> PAGE </w:instrText>
    </w:r>
    <w:r w:rsidRPr="00560374">
      <w:rPr>
        <w:rStyle w:val="PageNumber"/>
        <w:rFonts w:ascii="Courier New" w:hAnsi="Courier New"/>
        <w:sz w:val="20"/>
        <w:szCs w:val="20"/>
      </w:rPr>
      <w:fldChar w:fldCharType="separate"/>
    </w:r>
    <w:r w:rsidR="003C509F">
      <w:rPr>
        <w:rStyle w:val="PageNumber"/>
        <w:rFonts w:ascii="Courier New" w:hAnsi="Courier New"/>
        <w:noProof/>
        <w:sz w:val="20"/>
        <w:szCs w:val="20"/>
      </w:rPr>
      <w:t>7</w:t>
    </w:r>
    <w:r w:rsidRPr="00560374">
      <w:rPr>
        <w:rStyle w:val="PageNumber"/>
        <w:rFonts w:ascii="Courier New" w:hAnsi="Courier New"/>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14A6" w:rsidRDefault="000314A6">
      <w:r>
        <w:separator/>
      </w:r>
    </w:p>
  </w:footnote>
  <w:footnote w:type="continuationSeparator" w:id="0">
    <w:p w:rsidR="000314A6" w:rsidRDefault="000314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2FA076B8"/>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235525DC"/>
    <w:multiLevelType w:val="hybridMultilevel"/>
    <w:tmpl w:val="45149E3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0002D75"/>
    <w:multiLevelType w:val="hybridMultilevel"/>
    <w:tmpl w:val="C964BB64"/>
    <w:lvl w:ilvl="0" w:tplc="E08E43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C44332"/>
    <w:multiLevelType w:val="hybridMultilevel"/>
    <w:tmpl w:val="1BEEC764"/>
    <w:lvl w:ilvl="0" w:tplc="AAF283A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69D3590"/>
    <w:multiLevelType w:val="hybridMultilevel"/>
    <w:tmpl w:val="099E3780"/>
    <w:lvl w:ilvl="0" w:tplc="2BDAA7E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A7116F"/>
    <w:multiLevelType w:val="hybridMultilevel"/>
    <w:tmpl w:val="CCF2EFBC"/>
    <w:lvl w:ilvl="0" w:tplc="78FAA6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8C1C3E"/>
    <w:multiLevelType w:val="hybridMultilevel"/>
    <w:tmpl w:val="6394AE02"/>
    <w:lvl w:ilvl="0" w:tplc="713CA1F6">
      <w:start w:val="1"/>
      <w:numFmt w:val="decimalZero"/>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97"/>
    <w:rsid w:val="00006098"/>
    <w:rsid w:val="0002120A"/>
    <w:rsid w:val="00026C2E"/>
    <w:rsid w:val="00030DCF"/>
    <w:rsid w:val="000314A6"/>
    <w:rsid w:val="00046FE9"/>
    <w:rsid w:val="0005237F"/>
    <w:rsid w:val="00075A7E"/>
    <w:rsid w:val="00095AA1"/>
    <w:rsid w:val="000B53DF"/>
    <w:rsid w:val="000C1208"/>
    <w:rsid w:val="000C151A"/>
    <w:rsid w:val="000C1785"/>
    <w:rsid w:val="000C1F51"/>
    <w:rsid w:val="000D7B3F"/>
    <w:rsid w:val="000D7D5F"/>
    <w:rsid w:val="000E4D8F"/>
    <w:rsid w:val="000F0EB6"/>
    <w:rsid w:val="000F3D54"/>
    <w:rsid w:val="001020C3"/>
    <w:rsid w:val="0010260F"/>
    <w:rsid w:val="00104E7D"/>
    <w:rsid w:val="0010788B"/>
    <w:rsid w:val="00111EE2"/>
    <w:rsid w:val="00116297"/>
    <w:rsid w:val="00133A3C"/>
    <w:rsid w:val="00134AD9"/>
    <w:rsid w:val="001554FE"/>
    <w:rsid w:val="00167631"/>
    <w:rsid w:val="00170FD5"/>
    <w:rsid w:val="00180EAE"/>
    <w:rsid w:val="001904D6"/>
    <w:rsid w:val="001958D9"/>
    <w:rsid w:val="001A3CD2"/>
    <w:rsid w:val="001B4AF4"/>
    <w:rsid w:val="001C178F"/>
    <w:rsid w:val="001C5A28"/>
    <w:rsid w:val="001E5903"/>
    <w:rsid w:val="00204122"/>
    <w:rsid w:val="00210CBB"/>
    <w:rsid w:val="0022301B"/>
    <w:rsid w:val="00223C29"/>
    <w:rsid w:val="00227425"/>
    <w:rsid w:val="00252082"/>
    <w:rsid w:val="002579A4"/>
    <w:rsid w:val="002609CC"/>
    <w:rsid w:val="002727F0"/>
    <w:rsid w:val="002820AF"/>
    <w:rsid w:val="00291E57"/>
    <w:rsid w:val="00293757"/>
    <w:rsid w:val="002C1AAB"/>
    <w:rsid w:val="002C38B9"/>
    <w:rsid w:val="002E749D"/>
    <w:rsid w:val="002F1E2E"/>
    <w:rsid w:val="002F3A0C"/>
    <w:rsid w:val="00300743"/>
    <w:rsid w:val="00301339"/>
    <w:rsid w:val="003116FC"/>
    <w:rsid w:val="00311C66"/>
    <w:rsid w:val="0032333F"/>
    <w:rsid w:val="003312F8"/>
    <w:rsid w:val="003441E8"/>
    <w:rsid w:val="00344B8F"/>
    <w:rsid w:val="00346878"/>
    <w:rsid w:val="003508F4"/>
    <w:rsid w:val="003538A2"/>
    <w:rsid w:val="003557D0"/>
    <w:rsid w:val="00363175"/>
    <w:rsid w:val="00365D92"/>
    <w:rsid w:val="00367728"/>
    <w:rsid w:val="00372337"/>
    <w:rsid w:val="0037563C"/>
    <w:rsid w:val="00382AA0"/>
    <w:rsid w:val="0039781E"/>
    <w:rsid w:val="003A6534"/>
    <w:rsid w:val="003B1E09"/>
    <w:rsid w:val="003B2017"/>
    <w:rsid w:val="003B5DA8"/>
    <w:rsid w:val="003C01AF"/>
    <w:rsid w:val="003C509F"/>
    <w:rsid w:val="003F0319"/>
    <w:rsid w:val="00401635"/>
    <w:rsid w:val="00431488"/>
    <w:rsid w:val="004348A1"/>
    <w:rsid w:val="00436334"/>
    <w:rsid w:val="00436AA9"/>
    <w:rsid w:val="004514FA"/>
    <w:rsid w:val="004519E0"/>
    <w:rsid w:val="00482A03"/>
    <w:rsid w:val="004A4F08"/>
    <w:rsid w:val="004A7EE9"/>
    <w:rsid w:val="004B3770"/>
    <w:rsid w:val="004C1E4A"/>
    <w:rsid w:val="004C5FD3"/>
    <w:rsid w:val="004E6861"/>
    <w:rsid w:val="004F0D1D"/>
    <w:rsid w:val="004F24AB"/>
    <w:rsid w:val="004F2536"/>
    <w:rsid w:val="004F6D69"/>
    <w:rsid w:val="004F758F"/>
    <w:rsid w:val="00503C65"/>
    <w:rsid w:val="00505BA4"/>
    <w:rsid w:val="00522BEF"/>
    <w:rsid w:val="00534BF1"/>
    <w:rsid w:val="005406BC"/>
    <w:rsid w:val="00560374"/>
    <w:rsid w:val="005607BE"/>
    <w:rsid w:val="00561528"/>
    <w:rsid w:val="0056178B"/>
    <w:rsid w:val="005636B6"/>
    <w:rsid w:val="0058005F"/>
    <w:rsid w:val="0058596E"/>
    <w:rsid w:val="005B1F9A"/>
    <w:rsid w:val="005B7E59"/>
    <w:rsid w:val="005C6D05"/>
    <w:rsid w:val="005E1D3D"/>
    <w:rsid w:val="005F5D1E"/>
    <w:rsid w:val="006000AF"/>
    <w:rsid w:val="00603EF0"/>
    <w:rsid w:val="006117C4"/>
    <w:rsid w:val="00613E3E"/>
    <w:rsid w:val="006255BD"/>
    <w:rsid w:val="00630F90"/>
    <w:rsid w:val="0067135B"/>
    <w:rsid w:val="006717AE"/>
    <w:rsid w:val="00697DA2"/>
    <w:rsid w:val="006A3215"/>
    <w:rsid w:val="006B1703"/>
    <w:rsid w:val="006C405C"/>
    <w:rsid w:val="006C428C"/>
    <w:rsid w:val="006C4E33"/>
    <w:rsid w:val="006E6FB0"/>
    <w:rsid w:val="006F77A0"/>
    <w:rsid w:val="00701194"/>
    <w:rsid w:val="00715388"/>
    <w:rsid w:val="00715AE5"/>
    <w:rsid w:val="00724399"/>
    <w:rsid w:val="0073627D"/>
    <w:rsid w:val="00737705"/>
    <w:rsid w:val="00740636"/>
    <w:rsid w:val="00761895"/>
    <w:rsid w:val="007806C3"/>
    <w:rsid w:val="0078218E"/>
    <w:rsid w:val="0079035E"/>
    <w:rsid w:val="00790E40"/>
    <w:rsid w:val="00795024"/>
    <w:rsid w:val="007A21E1"/>
    <w:rsid w:val="007B17C1"/>
    <w:rsid w:val="007B4AD5"/>
    <w:rsid w:val="007B68E5"/>
    <w:rsid w:val="007D18B9"/>
    <w:rsid w:val="007D1EFB"/>
    <w:rsid w:val="007E0782"/>
    <w:rsid w:val="007E6E07"/>
    <w:rsid w:val="00800549"/>
    <w:rsid w:val="00835387"/>
    <w:rsid w:val="00844B01"/>
    <w:rsid w:val="008452B8"/>
    <w:rsid w:val="00853FF9"/>
    <w:rsid w:val="008667EB"/>
    <w:rsid w:val="00873C0C"/>
    <w:rsid w:val="0088053C"/>
    <w:rsid w:val="008812C3"/>
    <w:rsid w:val="00882E25"/>
    <w:rsid w:val="008838BE"/>
    <w:rsid w:val="008A3B24"/>
    <w:rsid w:val="008A4E7F"/>
    <w:rsid w:val="008B4C5D"/>
    <w:rsid w:val="008B7714"/>
    <w:rsid w:val="008C2F42"/>
    <w:rsid w:val="008D0959"/>
    <w:rsid w:val="008F0E96"/>
    <w:rsid w:val="008F0FFD"/>
    <w:rsid w:val="008F163C"/>
    <w:rsid w:val="008F74D9"/>
    <w:rsid w:val="0090057B"/>
    <w:rsid w:val="00925492"/>
    <w:rsid w:val="009262E2"/>
    <w:rsid w:val="00942E0A"/>
    <w:rsid w:val="00944607"/>
    <w:rsid w:val="00966E95"/>
    <w:rsid w:val="009808A6"/>
    <w:rsid w:val="009832AB"/>
    <w:rsid w:val="00997A87"/>
    <w:rsid w:val="009A1DE9"/>
    <w:rsid w:val="009C4FBD"/>
    <w:rsid w:val="009D1CF7"/>
    <w:rsid w:val="009E0563"/>
    <w:rsid w:val="009E3EB7"/>
    <w:rsid w:val="009F7671"/>
    <w:rsid w:val="00A13067"/>
    <w:rsid w:val="00A1307B"/>
    <w:rsid w:val="00A45ACE"/>
    <w:rsid w:val="00A46D29"/>
    <w:rsid w:val="00A54DBA"/>
    <w:rsid w:val="00A56124"/>
    <w:rsid w:val="00A569B0"/>
    <w:rsid w:val="00A84247"/>
    <w:rsid w:val="00A84A97"/>
    <w:rsid w:val="00A921FA"/>
    <w:rsid w:val="00A92E2C"/>
    <w:rsid w:val="00A94FA5"/>
    <w:rsid w:val="00AA146A"/>
    <w:rsid w:val="00AA25F5"/>
    <w:rsid w:val="00AB3808"/>
    <w:rsid w:val="00AB600D"/>
    <w:rsid w:val="00AC7592"/>
    <w:rsid w:val="00AD4406"/>
    <w:rsid w:val="00AE0C72"/>
    <w:rsid w:val="00B140E5"/>
    <w:rsid w:val="00B3105E"/>
    <w:rsid w:val="00B37410"/>
    <w:rsid w:val="00B4554C"/>
    <w:rsid w:val="00B47BD0"/>
    <w:rsid w:val="00B5271E"/>
    <w:rsid w:val="00B6093A"/>
    <w:rsid w:val="00BC39CC"/>
    <w:rsid w:val="00BC5BB5"/>
    <w:rsid w:val="00BE0BC5"/>
    <w:rsid w:val="00BE4EB2"/>
    <w:rsid w:val="00BE5611"/>
    <w:rsid w:val="00BF014C"/>
    <w:rsid w:val="00C01FE8"/>
    <w:rsid w:val="00C07C97"/>
    <w:rsid w:val="00C10C42"/>
    <w:rsid w:val="00C15E57"/>
    <w:rsid w:val="00C275CE"/>
    <w:rsid w:val="00C30357"/>
    <w:rsid w:val="00C414B2"/>
    <w:rsid w:val="00C42120"/>
    <w:rsid w:val="00C458F7"/>
    <w:rsid w:val="00C47DFA"/>
    <w:rsid w:val="00C6168D"/>
    <w:rsid w:val="00C7241E"/>
    <w:rsid w:val="00C75538"/>
    <w:rsid w:val="00C93718"/>
    <w:rsid w:val="00C968DE"/>
    <w:rsid w:val="00C96D9E"/>
    <w:rsid w:val="00CA7A1D"/>
    <w:rsid w:val="00CB7B87"/>
    <w:rsid w:val="00CC19D8"/>
    <w:rsid w:val="00CC62A4"/>
    <w:rsid w:val="00CD0788"/>
    <w:rsid w:val="00CD13DC"/>
    <w:rsid w:val="00CE685A"/>
    <w:rsid w:val="00D22781"/>
    <w:rsid w:val="00D23EF4"/>
    <w:rsid w:val="00D30144"/>
    <w:rsid w:val="00D33312"/>
    <w:rsid w:val="00D35268"/>
    <w:rsid w:val="00D437C3"/>
    <w:rsid w:val="00D622BA"/>
    <w:rsid w:val="00D664CB"/>
    <w:rsid w:val="00D728EC"/>
    <w:rsid w:val="00D80666"/>
    <w:rsid w:val="00D84CF6"/>
    <w:rsid w:val="00D86030"/>
    <w:rsid w:val="00DA3D9A"/>
    <w:rsid w:val="00DA6DD5"/>
    <w:rsid w:val="00DB63F4"/>
    <w:rsid w:val="00DC3930"/>
    <w:rsid w:val="00DC4378"/>
    <w:rsid w:val="00E05687"/>
    <w:rsid w:val="00E10F70"/>
    <w:rsid w:val="00E132B6"/>
    <w:rsid w:val="00E26D8B"/>
    <w:rsid w:val="00E34C51"/>
    <w:rsid w:val="00E63E10"/>
    <w:rsid w:val="00E67E03"/>
    <w:rsid w:val="00E760EE"/>
    <w:rsid w:val="00E76A46"/>
    <w:rsid w:val="00E777CF"/>
    <w:rsid w:val="00E779AC"/>
    <w:rsid w:val="00E872E4"/>
    <w:rsid w:val="00E96978"/>
    <w:rsid w:val="00EA79CF"/>
    <w:rsid w:val="00EC09C2"/>
    <w:rsid w:val="00EC2FEB"/>
    <w:rsid w:val="00ED3BEA"/>
    <w:rsid w:val="00EE78C7"/>
    <w:rsid w:val="00EF5043"/>
    <w:rsid w:val="00F00D5C"/>
    <w:rsid w:val="00F12364"/>
    <w:rsid w:val="00F13374"/>
    <w:rsid w:val="00F22351"/>
    <w:rsid w:val="00F455DB"/>
    <w:rsid w:val="00F60945"/>
    <w:rsid w:val="00F61D1B"/>
    <w:rsid w:val="00F75B9E"/>
    <w:rsid w:val="00F90E7C"/>
    <w:rsid w:val="00F95704"/>
    <w:rsid w:val="00FC0161"/>
    <w:rsid w:val="00FC24C8"/>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695CBFB1-3B7E-4FB3-B767-E34FEAE7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2727F0"/>
    <w:pPr>
      <w:keepNext/>
      <w:numPr>
        <w:numId w:val="15"/>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2727F0"/>
    <w:pPr>
      <w:keepNext/>
      <w:numPr>
        <w:ilvl w:val="1"/>
        <w:numId w:val="15"/>
      </w:numPr>
      <w:spacing w:before="240"/>
      <w:outlineLvl w:val="1"/>
    </w:pPr>
    <w:rPr>
      <w:rFonts w:ascii="Courier New" w:hAnsi="Courier New" w:cs="Arial"/>
      <w:sz w:val="20"/>
      <w:szCs w:val="28"/>
    </w:rPr>
  </w:style>
  <w:style w:type="paragraph" w:styleId="Heading3">
    <w:name w:val="heading 3"/>
    <w:basedOn w:val="Normal"/>
    <w:link w:val="Heading3Char"/>
    <w:qFormat/>
    <w:rsid w:val="002727F0"/>
    <w:pPr>
      <w:keepNext/>
      <w:numPr>
        <w:ilvl w:val="2"/>
        <w:numId w:val="15"/>
      </w:numPr>
      <w:spacing w:before="240"/>
      <w:outlineLvl w:val="2"/>
    </w:pPr>
    <w:rPr>
      <w:rFonts w:ascii="Courier New" w:hAnsi="Courier New" w:cs="Arial"/>
      <w:sz w:val="20"/>
      <w:szCs w:val="26"/>
    </w:rPr>
  </w:style>
  <w:style w:type="paragraph" w:styleId="Heading4">
    <w:name w:val="heading 4"/>
    <w:basedOn w:val="Normal"/>
    <w:link w:val="Heading4Char"/>
    <w:qFormat/>
    <w:rsid w:val="002727F0"/>
    <w:pPr>
      <w:keepNext/>
      <w:numPr>
        <w:ilvl w:val="3"/>
        <w:numId w:val="15"/>
      </w:numPr>
      <w:spacing w:before="240"/>
      <w:outlineLvl w:val="3"/>
    </w:pPr>
    <w:rPr>
      <w:rFonts w:ascii="Courier New" w:hAnsi="Courier New" w:cs="Arial"/>
      <w:sz w:val="20"/>
      <w:szCs w:val="28"/>
    </w:rPr>
  </w:style>
  <w:style w:type="paragraph" w:styleId="Heading5">
    <w:name w:val="heading 5"/>
    <w:basedOn w:val="Normal"/>
    <w:link w:val="Heading5Char"/>
    <w:qFormat/>
    <w:rsid w:val="002727F0"/>
    <w:pPr>
      <w:numPr>
        <w:ilvl w:val="4"/>
        <w:numId w:val="15"/>
      </w:numPr>
      <w:spacing w:before="240"/>
      <w:outlineLvl w:val="4"/>
    </w:pPr>
    <w:rPr>
      <w:rFonts w:ascii="Courier New" w:hAnsi="Courier New" w:cs="Arial"/>
      <w:sz w:val="20"/>
      <w:szCs w:val="26"/>
    </w:rPr>
  </w:style>
  <w:style w:type="paragraph" w:styleId="Heading6">
    <w:name w:val="heading 6"/>
    <w:basedOn w:val="Normal"/>
    <w:link w:val="Heading6Char"/>
    <w:qFormat/>
    <w:rsid w:val="002727F0"/>
    <w:pPr>
      <w:numPr>
        <w:ilvl w:val="5"/>
        <w:numId w:val="15"/>
      </w:numPr>
      <w:spacing w:before="240"/>
      <w:outlineLvl w:val="5"/>
    </w:pPr>
    <w:rPr>
      <w:rFonts w:ascii="Courier New" w:hAnsi="Courier New" w:cs="Arial"/>
      <w:sz w:val="20"/>
      <w:szCs w:val="22"/>
    </w:rPr>
  </w:style>
  <w:style w:type="paragraph" w:styleId="Heading7">
    <w:name w:val="heading 7"/>
    <w:basedOn w:val="Normal"/>
    <w:link w:val="Heading7Char"/>
    <w:qFormat/>
    <w:rsid w:val="002727F0"/>
    <w:pPr>
      <w:numPr>
        <w:ilvl w:val="6"/>
        <w:numId w:val="15"/>
      </w:numPr>
      <w:spacing w:before="240"/>
      <w:outlineLvl w:val="6"/>
    </w:pPr>
    <w:rPr>
      <w:rFonts w:ascii="Courier New" w:hAnsi="Courier New"/>
      <w:sz w:val="20"/>
    </w:rPr>
  </w:style>
  <w:style w:type="paragraph" w:styleId="Heading8">
    <w:name w:val="heading 8"/>
    <w:basedOn w:val="Normal"/>
    <w:link w:val="Heading8Char"/>
    <w:qFormat/>
    <w:rsid w:val="002727F0"/>
    <w:pPr>
      <w:numPr>
        <w:ilvl w:val="7"/>
        <w:numId w:val="15"/>
      </w:numPr>
      <w:spacing w:before="240"/>
      <w:outlineLvl w:val="7"/>
    </w:pPr>
    <w:rPr>
      <w:rFonts w:ascii="Courier New" w:hAnsi="Courier New"/>
      <w:i/>
      <w:iCs/>
      <w:sz w:val="20"/>
    </w:rPr>
  </w:style>
  <w:style w:type="paragraph" w:styleId="Heading9">
    <w:name w:val="heading 9"/>
    <w:basedOn w:val="Normal"/>
    <w:link w:val="Heading9Char"/>
    <w:qFormat/>
    <w:rsid w:val="002727F0"/>
    <w:pPr>
      <w:numPr>
        <w:ilvl w:val="8"/>
        <w:numId w:val="15"/>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A94FA5"/>
    <w:rPr>
      <w:rFonts w:ascii="Courier New" w:hAnsi="Courier New" w:cs="Courier New"/>
      <w:sz w:val="20"/>
      <w:szCs w:val="20"/>
    </w:rPr>
  </w:style>
  <w:style w:type="paragraph" w:styleId="Header">
    <w:name w:val="header"/>
    <w:basedOn w:val="Normal"/>
    <w:rsid w:val="00800549"/>
    <w:pPr>
      <w:tabs>
        <w:tab w:val="center" w:pos="4320"/>
        <w:tab w:val="right" w:pos="8640"/>
      </w:tabs>
    </w:pPr>
  </w:style>
  <w:style w:type="paragraph" w:styleId="Footer">
    <w:name w:val="footer"/>
    <w:basedOn w:val="Normal"/>
    <w:rsid w:val="00800549"/>
    <w:pPr>
      <w:tabs>
        <w:tab w:val="center" w:pos="4320"/>
        <w:tab w:val="right" w:pos="8640"/>
      </w:tabs>
    </w:pPr>
  </w:style>
  <w:style w:type="character" w:styleId="PageNumber">
    <w:name w:val="page number"/>
    <w:basedOn w:val="DefaultParagraphFont"/>
    <w:rsid w:val="00800549"/>
  </w:style>
  <w:style w:type="character" w:customStyle="1" w:styleId="Heading1Char">
    <w:name w:val="Heading 1 Char"/>
    <w:link w:val="Heading1"/>
    <w:rsid w:val="00372337"/>
    <w:rPr>
      <w:rFonts w:ascii="Courier New" w:hAnsi="Courier New" w:cs="Arial"/>
      <w:kern w:val="32"/>
      <w:szCs w:val="32"/>
    </w:rPr>
  </w:style>
  <w:style w:type="character" w:customStyle="1" w:styleId="Heading2Char">
    <w:name w:val="Heading 2 Char"/>
    <w:link w:val="Heading2"/>
    <w:rsid w:val="002727F0"/>
    <w:rPr>
      <w:rFonts w:ascii="Courier New" w:hAnsi="Courier New" w:cs="Arial"/>
      <w:szCs w:val="28"/>
    </w:rPr>
  </w:style>
  <w:style w:type="character" w:customStyle="1" w:styleId="Heading3Char">
    <w:name w:val="Heading 3 Char"/>
    <w:link w:val="Heading3"/>
    <w:rsid w:val="002727F0"/>
    <w:rPr>
      <w:rFonts w:ascii="Courier New" w:hAnsi="Courier New" w:cs="Arial"/>
      <w:szCs w:val="26"/>
    </w:rPr>
  </w:style>
  <w:style w:type="character" w:customStyle="1" w:styleId="Heading4Char">
    <w:name w:val="Heading 4 Char"/>
    <w:link w:val="Heading4"/>
    <w:rsid w:val="002727F0"/>
    <w:rPr>
      <w:rFonts w:ascii="Courier New" w:hAnsi="Courier New" w:cs="Arial"/>
      <w:szCs w:val="28"/>
    </w:rPr>
  </w:style>
  <w:style w:type="character" w:customStyle="1" w:styleId="Heading5Char">
    <w:name w:val="Heading 5 Char"/>
    <w:link w:val="Heading5"/>
    <w:rsid w:val="002727F0"/>
    <w:rPr>
      <w:rFonts w:ascii="Courier New" w:hAnsi="Courier New" w:cs="Arial"/>
      <w:szCs w:val="26"/>
    </w:rPr>
  </w:style>
  <w:style w:type="character" w:customStyle="1" w:styleId="Heading6Char">
    <w:name w:val="Heading 6 Char"/>
    <w:link w:val="Heading6"/>
    <w:rsid w:val="002727F0"/>
    <w:rPr>
      <w:rFonts w:ascii="Courier New" w:hAnsi="Courier New" w:cs="Arial"/>
      <w:szCs w:val="22"/>
    </w:rPr>
  </w:style>
  <w:style w:type="character" w:customStyle="1" w:styleId="Heading7Char">
    <w:name w:val="Heading 7 Char"/>
    <w:link w:val="Heading7"/>
    <w:rsid w:val="002727F0"/>
    <w:rPr>
      <w:rFonts w:ascii="Courier New" w:hAnsi="Courier New"/>
      <w:szCs w:val="24"/>
    </w:rPr>
  </w:style>
  <w:style w:type="character" w:customStyle="1" w:styleId="Heading8Char">
    <w:name w:val="Heading 8 Char"/>
    <w:link w:val="Heading8"/>
    <w:rsid w:val="002727F0"/>
    <w:rPr>
      <w:rFonts w:ascii="Courier New" w:hAnsi="Courier New"/>
      <w:i/>
      <w:iCs/>
      <w:szCs w:val="24"/>
    </w:rPr>
  </w:style>
  <w:style w:type="character" w:customStyle="1" w:styleId="Heading9Char">
    <w:name w:val="Heading 9 Char"/>
    <w:link w:val="Heading9"/>
    <w:rsid w:val="002727F0"/>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4905</Words>
  <Characters>26327</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ÐÏ à¡± á                &gt;   þÿ</vt:lpstr>
    </vt:vector>
  </TitlesOfParts>
  <Company>Spencer Bristol Engineering</Company>
  <LinksUpToDate>false</LinksUpToDate>
  <CharactersWithSpaces>31170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ÐÏ à¡± á                &gt;   þÿ</dc:title>
  <dc:subject/>
  <dc:creator>Morley Spencer</dc:creator>
  <cp:keywords/>
  <dc:description/>
  <cp:lastModifiedBy>Morley Spencer</cp:lastModifiedBy>
  <cp:revision>4</cp:revision>
  <dcterms:created xsi:type="dcterms:W3CDTF">2016-03-07T15:10:00Z</dcterms:created>
  <dcterms:modified xsi:type="dcterms:W3CDTF">2016-12-01T19:15:00Z</dcterms:modified>
</cp:coreProperties>
</file>