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2890" w:rsidRDefault="00B72890" w:rsidP="0054575C">
      <w:pPr>
        <w:widowControl w:val="0"/>
        <w:autoSpaceDE w:val="0"/>
        <w:autoSpaceDN w:val="0"/>
        <w:adjustRightInd w:val="0"/>
        <w:jc w:val="both"/>
        <w:rPr>
          <w:rFonts w:ascii="Courier New" w:hAnsi="Courier New" w:cs="Courier New"/>
          <w:color w:val="000000"/>
          <w:sz w:val="22"/>
          <w:szCs w:val="22"/>
        </w:rPr>
      </w:pPr>
      <w:bookmarkStart w:id="0" w:name="_GoBack"/>
      <w:bookmarkEnd w:id="0"/>
      <w:r>
        <w:rPr>
          <w:rFonts w:ascii="Courier New" w:hAnsi="Courier New" w:cs="Courier New"/>
          <w:color w:val="000000"/>
          <w:sz w:val="22"/>
          <w:szCs w:val="22"/>
        </w:rPr>
        <w:t>MASTER SPECIFICATION</w:t>
      </w:r>
    </w:p>
    <w:p w:rsidR="00B72890" w:rsidRDefault="00B72890" w:rsidP="0054575C">
      <w:pPr>
        <w:widowControl w:val="0"/>
        <w:autoSpaceDE w:val="0"/>
        <w:autoSpaceDN w:val="0"/>
        <w:adjustRightInd w:val="0"/>
        <w:jc w:val="both"/>
        <w:rPr>
          <w:rFonts w:ascii="Courier New" w:hAnsi="Courier New" w:cs="Courier New"/>
          <w:color w:val="000000"/>
          <w:sz w:val="22"/>
          <w:szCs w:val="22"/>
        </w:rPr>
      </w:pPr>
      <w:r>
        <w:rPr>
          <w:rFonts w:ascii="Courier New" w:hAnsi="Courier New" w:cs="Courier New"/>
          <w:color w:val="000000"/>
          <w:sz w:val="22"/>
          <w:szCs w:val="22"/>
        </w:rPr>
        <w:t>06/06</w:t>
      </w:r>
    </w:p>
    <w:p w:rsidR="00B72890" w:rsidRDefault="00B72890" w:rsidP="0054575C">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SECTION 15200 [23 05 48]</w:t>
      </w:r>
    </w:p>
    <w:p w:rsidR="00B72890" w:rsidRDefault="00B72890" w:rsidP="0054575C">
      <w:pPr>
        <w:widowControl w:val="0"/>
        <w:autoSpaceDE w:val="0"/>
        <w:autoSpaceDN w:val="0"/>
        <w:adjustRightInd w:val="0"/>
        <w:jc w:val="center"/>
        <w:rPr>
          <w:rFonts w:ascii="Courier New" w:hAnsi="Courier New" w:cs="Courier New"/>
          <w:color w:val="000000"/>
          <w:sz w:val="22"/>
          <w:szCs w:val="22"/>
        </w:rPr>
      </w:pPr>
    </w:p>
    <w:p w:rsidR="00B72890" w:rsidRDefault="00B72890" w:rsidP="0054575C">
      <w:pPr>
        <w:widowControl w:val="0"/>
        <w:autoSpaceDE w:val="0"/>
        <w:autoSpaceDN w:val="0"/>
        <w:adjustRightInd w:val="0"/>
        <w:jc w:val="center"/>
        <w:rPr>
          <w:rFonts w:ascii="Courier New" w:hAnsi="Courier New" w:cs="Courier New"/>
          <w:color w:val="000000"/>
          <w:sz w:val="22"/>
          <w:szCs w:val="22"/>
        </w:rPr>
      </w:pPr>
      <w:r>
        <w:rPr>
          <w:rFonts w:ascii="Courier New" w:hAnsi="Courier New" w:cs="Courier New"/>
          <w:color w:val="000000"/>
          <w:sz w:val="22"/>
          <w:szCs w:val="22"/>
        </w:rPr>
        <w:t>VIBRATION ISOLATORS</w:t>
      </w:r>
    </w:p>
    <w:p w:rsidR="00B72890" w:rsidRDefault="00B72890" w:rsidP="0054575C">
      <w:pPr>
        <w:pStyle w:val="Heading1"/>
        <w:keepNext w:val="0"/>
      </w:pPr>
      <w:r>
        <w:t>- GENERAL</w:t>
      </w:r>
    </w:p>
    <w:p w:rsidR="00B72890" w:rsidRDefault="00B72890" w:rsidP="0054575C">
      <w:pPr>
        <w:pStyle w:val="Heading2"/>
        <w:keepNext w:val="0"/>
      </w:pPr>
      <w:r>
        <w:t>RELATED DOCUMENTS:</w:t>
      </w:r>
    </w:p>
    <w:p w:rsidR="00B72890" w:rsidRDefault="00B72890" w:rsidP="0054575C">
      <w:pPr>
        <w:pStyle w:val="Heading3"/>
        <w:keepNext w:val="0"/>
      </w:pPr>
      <w:r>
        <w:t>The requirements of the General Conditions, Special Conditions, and Section 15010 [23 00 00], Mechanical General, apply to all work specified in this section.</w:t>
      </w:r>
    </w:p>
    <w:p w:rsidR="00B72890" w:rsidRDefault="00B72890" w:rsidP="0054575C">
      <w:pPr>
        <w:pStyle w:val="Heading2"/>
        <w:keepNext w:val="0"/>
      </w:pPr>
      <w:r>
        <w:t>COORDINATION:</w:t>
      </w:r>
    </w:p>
    <w:p w:rsidR="00B72890" w:rsidRDefault="00B72890" w:rsidP="0054575C">
      <w:pPr>
        <w:pStyle w:val="Heading3"/>
        <w:keepNext w:val="0"/>
      </w:pPr>
      <w:r>
        <w:t>All isolation devices and bases shall be the products of a single vibration manufacturer. Submittal data shall include size, type, load and deflection of each isolator selected. Submittal data shall also include clearly outlined procedures for setting and adjusting all isolation devices.</w:t>
      </w:r>
    </w:p>
    <w:p w:rsidR="00B72890" w:rsidRDefault="00B72890" w:rsidP="0054575C">
      <w:pPr>
        <w:pStyle w:val="Heading3"/>
        <w:keepNext w:val="0"/>
      </w:pPr>
      <w:r>
        <w:t xml:space="preserve">Coordinate the vibration isolation supports with the manufacturer of the equipment to be isolated. Prior to submitting shop drawings to the </w:t>
      </w:r>
      <w:r w:rsidRPr="00D358D6">
        <w:rPr>
          <w:b/>
        </w:rPr>
        <w:t>Architect</w:t>
      </w:r>
      <w:r>
        <w:t>, the equipment manufacturer shall review and approve the vibration isolator shop drawings in writing.</w:t>
      </w:r>
    </w:p>
    <w:p w:rsidR="00B72890" w:rsidRDefault="00B72890" w:rsidP="0054575C">
      <w:pPr>
        <w:pStyle w:val="Heading2"/>
        <w:keepNext w:val="0"/>
      </w:pPr>
      <w:r>
        <w:t>QUALITY ASSURANCE:</w:t>
      </w:r>
    </w:p>
    <w:p w:rsidR="00B72890" w:rsidRDefault="00B72890" w:rsidP="0054575C">
      <w:pPr>
        <w:pStyle w:val="Heading3"/>
        <w:keepNext w:val="0"/>
      </w:pPr>
      <w:r>
        <w:t xml:space="preserve">Vibration isolation devices manufactured by Amber Booth, Consolidated Kinetics Corp., </w:t>
      </w:r>
      <w:proofErr w:type="spellStart"/>
      <w:r>
        <w:t>Korfund</w:t>
      </w:r>
      <w:proofErr w:type="spellEnd"/>
      <w:r>
        <w:t xml:space="preserve"> Dynamics Corp., </w:t>
      </w:r>
      <w:proofErr w:type="spellStart"/>
      <w:r w:rsidR="005465DA">
        <w:t>Vibro</w:t>
      </w:r>
      <w:proofErr w:type="spellEnd"/>
      <w:r w:rsidR="005465DA">
        <w:t>-Acoustics</w:t>
      </w:r>
      <w:r>
        <w:t>, or Vibration Eliminator Co. will be acceptable.</w:t>
      </w:r>
    </w:p>
    <w:p w:rsidR="00B72890" w:rsidRDefault="00B72890" w:rsidP="0054575C">
      <w:pPr>
        <w:pStyle w:val="Heading3"/>
        <w:keepNext w:val="0"/>
      </w:pPr>
      <w:r>
        <w:t>Where a specific type of vibration isolation equipment is not shown on the drawings or specified, furnish isolators as recommended by the isolation manufacturer, compatible with the equipment arrangements shown.</w:t>
      </w:r>
    </w:p>
    <w:p w:rsidR="00B72890" w:rsidRDefault="00B72890" w:rsidP="0054575C">
      <w:pPr>
        <w:pStyle w:val="Heading1"/>
        <w:keepNext w:val="0"/>
      </w:pPr>
      <w:r>
        <w:t>- PRODUCTS</w:t>
      </w:r>
    </w:p>
    <w:p w:rsidR="00B72890" w:rsidRDefault="00B72890" w:rsidP="0054575C">
      <w:pPr>
        <w:pStyle w:val="Heading2"/>
        <w:keepNext w:val="0"/>
      </w:pPr>
      <w:r>
        <w:t>MOUNTINGS:</w:t>
      </w:r>
    </w:p>
    <w:p w:rsidR="00B72890" w:rsidRDefault="00B72890" w:rsidP="0054575C">
      <w:pPr>
        <w:pStyle w:val="Heading3"/>
        <w:keepNext w:val="0"/>
      </w:pPr>
      <w:r>
        <w:t xml:space="preserve">Type "A" Double Deflection Neoprene Mountings: Double deflection neoprene mountings shall have a minimum static deflection of 0.35". All metal surfaces shall be neoprene covered and shall have friction pads at both top and bottom. Bolt holes shall be provided as required.  </w:t>
      </w:r>
    </w:p>
    <w:p w:rsidR="00B72890" w:rsidRDefault="00B72890" w:rsidP="0054575C">
      <w:pPr>
        <w:pStyle w:val="Heading3"/>
        <w:keepNext w:val="0"/>
      </w:pPr>
      <w:r>
        <w:t xml:space="preserve">Type "B" Spring Mountings: Spring isolators shall be free-standing and laterally stable without any housing and complete with 1/4" neoprene acoustical friction pads between the base-plate and the support. All mountings shall have leveling bolts that shall be rigidly bolted to the equipment. Spring diameters shall be not less than 80% of the compressed height of the spring </w:t>
      </w:r>
      <w:proofErr w:type="gramStart"/>
      <w:r>
        <w:t>at</w:t>
      </w:r>
      <w:proofErr w:type="gramEnd"/>
      <w:r>
        <w:t xml:space="preserve"> rated load. Springs shall have a minimum additional travel to solid equal to 50% of the rated deflection.  </w:t>
      </w:r>
      <w:r>
        <w:tab/>
      </w:r>
      <w:r>
        <w:tab/>
      </w:r>
    </w:p>
    <w:p w:rsidR="00B72890" w:rsidRDefault="00B72890" w:rsidP="0054575C">
      <w:pPr>
        <w:pStyle w:val="Heading3"/>
        <w:keepNext w:val="0"/>
      </w:pPr>
      <w:r>
        <w:t xml:space="preserve">Type "C" Housed Spring Mounting with Limit Stop: Housings shall include vertical resilient limit stops to prevent spring extension when weight is removed such as when equipment is drained. The housing shall serve as blocking during erection and </w:t>
      </w:r>
      <w:r>
        <w:lastRenderedPageBreak/>
        <w:t xml:space="preserve">the installed and operating heights shall be the same. All mountings shall have leveling bolts that shall be rigidly bolted to the equipment. Spring diameters shall be not less than 80% of the compressed height of the spring at rated load. Springs shall have a minimum additional travel to solid equal to 50% of the rated deflection. A minimum clearance of 1/2" shall be maintained around restraining bolts and between the housing and the spring so as not to interfere with the spring action. Limit stops shall be out of contact during normal operation. Mountings used outdoors shall be hot dipped galvanized.  </w:t>
      </w:r>
    </w:p>
    <w:p w:rsidR="00B72890" w:rsidRDefault="00B72890" w:rsidP="0054575C">
      <w:pPr>
        <w:pStyle w:val="Heading2"/>
        <w:keepNext w:val="0"/>
      </w:pPr>
      <w:r>
        <w:t>ISOLATION HANGERS:</w:t>
      </w:r>
    </w:p>
    <w:p w:rsidR="00B72890" w:rsidRDefault="00B72890" w:rsidP="0054575C">
      <w:pPr>
        <w:pStyle w:val="Heading3"/>
        <w:keepNext w:val="0"/>
      </w:pPr>
      <w:r>
        <w:t xml:space="preserve">Type "D" Isolation Hangers: Vibration hangers shall contain a spring and a double deflection neoprene element in series. Neoprene elements shall have a minimum deflection of 0.30". Spring diameters shall be not less than 50% of the compressed height of the spring at rated load. Springs shall have a minimum additional travel to solid equal to 50% of the rated deflection. Spring diameter and hanger box lower hole shall be large enough to permit the hanger rod to swing through a 30 degree arc before contacting the hole and short circuiting the spring.  </w:t>
      </w:r>
    </w:p>
    <w:p w:rsidR="00B72890" w:rsidRDefault="00B72890" w:rsidP="0054575C">
      <w:pPr>
        <w:pStyle w:val="Heading2"/>
        <w:keepNext w:val="0"/>
      </w:pPr>
      <w:r>
        <w:t>BASES:</w:t>
      </w:r>
    </w:p>
    <w:p w:rsidR="00B72890" w:rsidRDefault="00B72890" w:rsidP="0054575C">
      <w:pPr>
        <w:pStyle w:val="Heading3"/>
        <w:keepNext w:val="0"/>
      </w:pPr>
      <w:r>
        <w:t xml:space="preserve">Type "E" Steel Bases: Mountings shall be Type "B" spring type as specified above. Height saving brackets shall be employed in all mounting locations. Furnish integral structural steel base, rectangular in shape. All perimeter members shall be WF beams with a minimum depth equal to 1/10th of the longest dimension of the base but not less than 8".  </w:t>
      </w:r>
    </w:p>
    <w:p w:rsidR="00B72890" w:rsidRDefault="00B72890" w:rsidP="0054575C">
      <w:pPr>
        <w:pStyle w:val="Heading3"/>
        <w:keepNext w:val="0"/>
      </w:pPr>
      <w:r>
        <w:t xml:space="preserve">Type "F" Steel Cradle Bases: Provide steel members welded to height saving brackets for machines having legs or bases that do not require a complete supplementary base. Members shall be sufficiently rigid to prevent stress in the equipment.  </w:t>
      </w:r>
    </w:p>
    <w:p w:rsidR="00B72890" w:rsidRDefault="00B72890" w:rsidP="0054575C">
      <w:pPr>
        <w:pStyle w:val="Heading3"/>
        <w:keepNext w:val="0"/>
      </w:pPr>
      <w:r>
        <w:t>Type "G" Floating Concrete Bases: Furnish rectangular structural channel concrete forms for floating foundations. Bases for split case pumps shall be large enough to provide support for the suction and discharge bottom ells. Channel depth shall be a minimum of 1/12th of the longest dimension of the base but not less than 6". Forms shall include 1/2" reinforcing bars welded in place on 6" centers running both ways in a layer 1/2" above the bottom. Provide drilled steel members with sleeves welded below the holes to receive the equipment anchor bolts.</w:t>
      </w:r>
    </w:p>
    <w:p w:rsidR="00B72890" w:rsidRDefault="00B72890" w:rsidP="0054575C">
      <w:pPr>
        <w:pStyle w:val="Heading3"/>
        <w:keepNext w:val="0"/>
      </w:pPr>
      <w:r>
        <w:t>Type "H" Curb Mounted Aluminum Bases: Curb or rail mounted rooftop equipment shall be mounted on vibration isolation bases that fit over the roof curb or roof rail and under the isolated equipment. The extruded aluminum top member shall overlap the bottom member to provide positive water run-off independent of the seal. The aluminum member shall house cadmium plated springs having a minimum 1" deflection with an additional 50% of the rated deflection travel to solid. Spring diameter shall be not less than 80% of the spring height at the rated load. The weather seal shall be a continuous closed cell sponge material above and below the base with a flexible connection joining the outside perimeter of the aluminum member.</w:t>
      </w:r>
    </w:p>
    <w:p w:rsidR="00B72890" w:rsidRDefault="00B72890" w:rsidP="0054575C">
      <w:pPr>
        <w:pStyle w:val="Heading2"/>
        <w:keepNext w:val="0"/>
      </w:pPr>
      <w:r>
        <w:t>PADS:</w:t>
      </w:r>
    </w:p>
    <w:p w:rsidR="00B72890" w:rsidRDefault="00B72890" w:rsidP="0054575C">
      <w:pPr>
        <w:pStyle w:val="Heading3"/>
        <w:keepNext w:val="0"/>
      </w:pPr>
      <w:r>
        <w:lastRenderedPageBreak/>
        <w:t>Pads shall be the neoprene waffle type with identical rubber grids molded back to back. The interconnections shall form suction pockets for gripping smooth steel as well as rough surfaces regardless of how the pad is cut. The square waffle pattern shall be laid out on 1/2" centers.</w:t>
      </w:r>
    </w:p>
    <w:p w:rsidR="00B72890" w:rsidRDefault="00B72890" w:rsidP="0054575C">
      <w:pPr>
        <w:pStyle w:val="Heading1"/>
        <w:keepNext w:val="0"/>
      </w:pPr>
      <w:r>
        <w:t>- EXECUTION</w:t>
      </w:r>
    </w:p>
    <w:p w:rsidR="00B72890" w:rsidRDefault="00B72890" w:rsidP="0054575C">
      <w:pPr>
        <w:pStyle w:val="Heading2"/>
        <w:keepNext w:val="0"/>
      </w:pPr>
      <w:r>
        <w:t>GENERAL:</w:t>
      </w:r>
    </w:p>
    <w:p w:rsidR="00B72890" w:rsidRDefault="00B72890" w:rsidP="0054575C">
      <w:pPr>
        <w:pStyle w:val="Heading3"/>
        <w:keepNext w:val="0"/>
      </w:pPr>
      <w:r>
        <w:t>Furnish the mounting types with the minimum static deflections as listed below.</w:t>
      </w:r>
    </w:p>
    <w:p w:rsidR="00B72890" w:rsidRDefault="00B72890" w:rsidP="0054575C">
      <w:pPr>
        <w:widowControl w:val="0"/>
        <w:autoSpaceDE w:val="0"/>
        <w:autoSpaceDN w:val="0"/>
        <w:adjustRightInd w:val="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proofErr w:type="gramStart"/>
      <w:r>
        <w:rPr>
          <w:rFonts w:ascii="Courier New" w:hAnsi="Courier New" w:cs="Courier New"/>
          <w:color w:val="000000"/>
          <w:sz w:val="22"/>
          <w:szCs w:val="22"/>
        </w:rPr>
        <w:t>Mounting  Min</w:t>
      </w:r>
      <w:proofErr w:type="gramEnd"/>
      <w:r>
        <w:rPr>
          <w:rFonts w:ascii="Courier New" w:hAnsi="Courier New" w:cs="Courier New"/>
          <w:color w:val="000000"/>
          <w:sz w:val="22"/>
          <w:szCs w:val="22"/>
        </w:rPr>
        <w:t>.</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u w:val="single"/>
        </w:rPr>
        <w:t>Equipment</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u w:val="single"/>
        </w:rPr>
        <w:t>Type</w:t>
      </w:r>
      <w:r>
        <w:rPr>
          <w:rFonts w:ascii="Courier New" w:hAnsi="Courier New" w:cs="Courier New"/>
          <w:color w:val="000000"/>
          <w:sz w:val="22"/>
          <w:szCs w:val="22"/>
        </w:rPr>
        <w:t xml:space="preserve">      </w:t>
      </w:r>
      <w:proofErr w:type="spellStart"/>
      <w:r>
        <w:rPr>
          <w:rFonts w:ascii="Courier New" w:hAnsi="Courier New" w:cs="Courier New"/>
          <w:color w:val="000000"/>
          <w:sz w:val="22"/>
          <w:szCs w:val="22"/>
          <w:u w:val="single"/>
        </w:rPr>
        <w:t>Defl</w:t>
      </w:r>
      <w:proofErr w:type="spellEnd"/>
      <w:r>
        <w:rPr>
          <w:rFonts w:ascii="Courier New" w:hAnsi="Courier New" w:cs="Courier New"/>
          <w:color w:val="000000"/>
          <w:sz w:val="22"/>
          <w:szCs w:val="22"/>
          <w:u w:val="single"/>
        </w:rPr>
        <w:t>.</w:t>
      </w:r>
      <w:r>
        <w:rPr>
          <w:rFonts w:ascii="Courier New" w:hAnsi="Courier New" w:cs="Courier New"/>
          <w:color w:val="000000"/>
          <w:sz w:val="22"/>
          <w:szCs w:val="22"/>
        </w:rPr>
        <w:tab/>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Reciprocating Compressors</w:t>
      </w:r>
      <w:r>
        <w:rPr>
          <w:rFonts w:ascii="Courier New" w:hAnsi="Courier New" w:cs="Courier New"/>
          <w:color w:val="000000"/>
          <w:sz w:val="22"/>
          <w:szCs w:val="22"/>
        </w:rPr>
        <w:tab/>
        <w:t xml:space="preserve"> </w:t>
      </w:r>
      <w:r>
        <w:rPr>
          <w:rFonts w:ascii="Courier New" w:hAnsi="Courier New" w:cs="Courier New"/>
          <w:color w:val="000000"/>
          <w:sz w:val="22"/>
          <w:szCs w:val="22"/>
        </w:rPr>
        <w:tab/>
      </w:r>
      <w:r>
        <w:rPr>
          <w:rFonts w:ascii="Courier New" w:hAnsi="Courier New" w:cs="Courier New"/>
          <w:color w:val="000000"/>
          <w:sz w:val="22"/>
          <w:szCs w:val="22"/>
        </w:rPr>
        <w:tab/>
        <w:t>A or</w:t>
      </w:r>
      <w:r>
        <w:rPr>
          <w:rFonts w:ascii="Courier New" w:hAnsi="Courier New" w:cs="Courier New"/>
          <w:color w:val="000000"/>
          <w:sz w:val="22"/>
          <w:szCs w:val="22"/>
        </w:rPr>
        <w:tab/>
      </w:r>
      <w:r>
        <w:rPr>
          <w:rFonts w:ascii="Courier New" w:hAnsi="Courier New" w:cs="Courier New"/>
          <w:color w:val="000000"/>
          <w:sz w:val="22"/>
          <w:szCs w:val="22"/>
        </w:rPr>
        <w:tab/>
        <w:t xml:space="preserve">0.35" </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B/F</w:t>
      </w:r>
      <w:r>
        <w:rPr>
          <w:rFonts w:ascii="Courier New" w:hAnsi="Courier New" w:cs="Courier New"/>
          <w:color w:val="000000"/>
          <w:sz w:val="22"/>
          <w:szCs w:val="22"/>
        </w:rPr>
        <w:tab/>
      </w:r>
      <w:r>
        <w:rPr>
          <w:rFonts w:ascii="Courier New" w:hAnsi="Courier New" w:cs="Courier New"/>
          <w:color w:val="000000"/>
          <w:sz w:val="22"/>
          <w:szCs w:val="22"/>
        </w:rPr>
        <w:tab/>
        <w:t>1.50"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 xml:space="preserve">Reciprocating Condensing Units   </w:t>
      </w:r>
      <w:r>
        <w:rPr>
          <w:rFonts w:ascii="Courier New" w:hAnsi="Courier New" w:cs="Courier New"/>
          <w:color w:val="000000"/>
          <w:sz w:val="22"/>
          <w:szCs w:val="22"/>
        </w:rPr>
        <w:tab/>
        <w:t>C</w:t>
      </w:r>
      <w:r>
        <w:rPr>
          <w:rFonts w:ascii="Courier New" w:hAnsi="Courier New" w:cs="Courier New"/>
          <w:color w:val="000000"/>
          <w:sz w:val="22"/>
          <w:szCs w:val="22"/>
        </w:rPr>
        <w:tab/>
      </w:r>
      <w:r>
        <w:rPr>
          <w:rFonts w:ascii="Courier New" w:hAnsi="Courier New" w:cs="Courier New"/>
          <w:color w:val="000000"/>
          <w:sz w:val="22"/>
          <w:szCs w:val="22"/>
        </w:rPr>
        <w:tab/>
        <w:t>1.50"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Centrifugal Chillers</w:t>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r>
      <w:r>
        <w:rPr>
          <w:rFonts w:ascii="Courier New" w:hAnsi="Courier New" w:cs="Courier New"/>
          <w:color w:val="000000"/>
          <w:sz w:val="22"/>
          <w:szCs w:val="22"/>
        </w:rPr>
        <w:tab/>
        <w:t>C</w:t>
      </w:r>
      <w:r>
        <w:rPr>
          <w:rFonts w:ascii="Courier New" w:hAnsi="Courier New" w:cs="Courier New"/>
          <w:color w:val="000000"/>
          <w:sz w:val="22"/>
          <w:szCs w:val="22"/>
        </w:rPr>
        <w:tab/>
      </w:r>
      <w:r>
        <w:rPr>
          <w:rFonts w:ascii="Courier New" w:hAnsi="Courier New" w:cs="Courier New"/>
          <w:color w:val="000000"/>
          <w:sz w:val="22"/>
          <w:szCs w:val="22"/>
        </w:rPr>
        <w:tab/>
        <w:t>1.50"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Absorption Chillers</w:t>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t xml:space="preserve"> </w:t>
      </w:r>
      <w:r>
        <w:rPr>
          <w:rFonts w:ascii="Courier New" w:hAnsi="Courier New" w:cs="Courier New"/>
          <w:color w:val="000000"/>
          <w:sz w:val="22"/>
          <w:szCs w:val="22"/>
        </w:rPr>
        <w:tab/>
        <w:t>C</w:t>
      </w:r>
      <w:r>
        <w:rPr>
          <w:rFonts w:ascii="Courier New" w:hAnsi="Courier New" w:cs="Courier New"/>
          <w:color w:val="000000"/>
          <w:sz w:val="22"/>
          <w:szCs w:val="22"/>
        </w:rPr>
        <w:tab/>
      </w:r>
      <w:r>
        <w:rPr>
          <w:rFonts w:ascii="Courier New" w:hAnsi="Courier New" w:cs="Courier New"/>
          <w:color w:val="000000"/>
          <w:sz w:val="22"/>
          <w:szCs w:val="22"/>
        </w:rPr>
        <w:tab/>
        <w:t>0.75"</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Slab-Mounted Condensing Units</w:t>
      </w:r>
      <w:r>
        <w:rPr>
          <w:rFonts w:ascii="Courier New" w:hAnsi="Courier New" w:cs="Courier New"/>
          <w:color w:val="000000"/>
          <w:sz w:val="22"/>
          <w:szCs w:val="22"/>
        </w:rPr>
        <w:tab/>
        <w:t xml:space="preserve"> </w:t>
      </w:r>
      <w:r>
        <w:rPr>
          <w:rFonts w:ascii="Courier New" w:hAnsi="Courier New" w:cs="Courier New"/>
          <w:color w:val="000000"/>
          <w:sz w:val="22"/>
          <w:szCs w:val="22"/>
        </w:rPr>
        <w:tab/>
        <w:t>PAD</w:t>
      </w:r>
      <w:r>
        <w:rPr>
          <w:rFonts w:ascii="Courier New" w:hAnsi="Courier New" w:cs="Courier New"/>
          <w:color w:val="000000"/>
          <w:sz w:val="22"/>
          <w:szCs w:val="22"/>
        </w:rPr>
        <w:tab/>
      </w:r>
      <w:r>
        <w:rPr>
          <w:rFonts w:ascii="Courier New" w:hAnsi="Courier New" w:cs="Courier New"/>
          <w:color w:val="000000"/>
          <w:sz w:val="22"/>
          <w:szCs w:val="22"/>
        </w:rPr>
        <w:tab/>
        <w:t xml:space="preserve"> --   </w:t>
      </w:r>
      <w:r>
        <w:rPr>
          <w:rFonts w:ascii="Courier New" w:hAnsi="Courier New" w:cs="Courier New"/>
          <w:color w:val="000000"/>
          <w:sz w:val="22"/>
          <w:szCs w:val="22"/>
        </w:rPr>
        <w:tab/>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 xml:space="preserve">Roof Mounted Air-Cooled Chillers </w:t>
      </w:r>
      <w:r>
        <w:rPr>
          <w:rFonts w:ascii="Courier New" w:hAnsi="Courier New" w:cs="Courier New"/>
          <w:color w:val="000000"/>
          <w:sz w:val="22"/>
          <w:szCs w:val="22"/>
        </w:rPr>
        <w:tab/>
        <w:t>B/H</w:t>
      </w:r>
      <w:r>
        <w:rPr>
          <w:rFonts w:ascii="Courier New" w:hAnsi="Courier New" w:cs="Courier New"/>
          <w:color w:val="000000"/>
          <w:sz w:val="22"/>
          <w:szCs w:val="22"/>
        </w:rPr>
        <w:tab/>
      </w:r>
      <w:r>
        <w:rPr>
          <w:rFonts w:ascii="Courier New" w:hAnsi="Courier New" w:cs="Courier New"/>
          <w:color w:val="000000"/>
          <w:sz w:val="22"/>
          <w:szCs w:val="22"/>
        </w:rPr>
        <w:tab/>
        <w:t>1.50"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Air Compressor</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t>A or</w:t>
      </w:r>
      <w:r>
        <w:rPr>
          <w:rFonts w:ascii="Courier New" w:hAnsi="Courier New" w:cs="Courier New"/>
          <w:color w:val="000000"/>
          <w:sz w:val="22"/>
          <w:szCs w:val="22"/>
        </w:rPr>
        <w:tab/>
      </w:r>
      <w:r>
        <w:rPr>
          <w:rFonts w:ascii="Courier New" w:hAnsi="Courier New" w:cs="Courier New"/>
          <w:color w:val="000000"/>
          <w:sz w:val="22"/>
          <w:szCs w:val="22"/>
        </w:rPr>
        <w:tab/>
        <w:t xml:space="preserve">0.35" </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t xml:space="preserve">                               </w:t>
      </w:r>
      <w:r>
        <w:rPr>
          <w:rFonts w:ascii="Courier New" w:hAnsi="Courier New" w:cs="Courier New"/>
          <w:color w:val="000000"/>
          <w:sz w:val="22"/>
          <w:szCs w:val="22"/>
        </w:rPr>
        <w:tab/>
        <w:t>B/F</w:t>
      </w:r>
      <w:r>
        <w:rPr>
          <w:rFonts w:ascii="Courier New" w:hAnsi="Courier New" w:cs="Courier New"/>
          <w:color w:val="000000"/>
          <w:sz w:val="22"/>
          <w:szCs w:val="22"/>
        </w:rPr>
        <w:tab/>
      </w:r>
      <w:r>
        <w:rPr>
          <w:rFonts w:ascii="Courier New" w:hAnsi="Courier New" w:cs="Courier New"/>
          <w:color w:val="000000"/>
          <w:sz w:val="22"/>
          <w:szCs w:val="22"/>
        </w:rPr>
        <w:tab/>
        <w:t>1.50"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 xml:space="preserve">Close Coupled Pumps 7-1/2 hp </w:t>
      </w:r>
      <w:r>
        <w:rPr>
          <w:rFonts w:ascii="Courier New" w:hAnsi="Courier New" w:cs="Courier New"/>
          <w:color w:val="000000"/>
          <w:sz w:val="22"/>
          <w:szCs w:val="22"/>
        </w:rPr>
        <w:tab/>
        <w:t xml:space="preserve"> </w:t>
      </w:r>
      <w:r>
        <w:rPr>
          <w:rFonts w:ascii="Courier New" w:hAnsi="Courier New" w:cs="Courier New"/>
          <w:color w:val="000000"/>
          <w:sz w:val="22"/>
          <w:szCs w:val="22"/>
        </w:rPr>
        <w:tab/>
        <w:t>B/G</w:t>
      </w:r>
      <w:r>
        <w:rPr>
          <w:rFonts w:ascii="Courier New" w:hAnsi="Courier New" w:cs="Courier New"/>
          <w:color w:val="000000"/>
          <w:sz w:val="22"/>
          <w:szCs w:val="22"/>
        </w:rPr>
        <w:tab/>
      </w:r>
      <w:r>
        <w:rPr>
          <w:rFonts w:ascii="Courier New" w:hAnsi="Courier New" w:cs="Courier New"/>
          <w:color w:val="000000"/>
          <w:sz w:val="22"/>
          <w:szCs w:val="22"/>
        </w:rPr>
        <w:tab/>
        <w:t>0.75"</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roofErr w:type="gramStart"/>
      <w:r>
        <w:rPr>
          <w:rFonts w:ascii="Courier New" w:hAnsi="Courier New" w:cs="Courier New"/>
          <w:color w:val="000000"/>
          <w:sz w:val="22"/>
          <w:szCs w:val="22"/>
        </w:rPr>
        <w:t>and</w:t>
      </w:r>
      <w:proofErr w:type="gramEnd"/>
      <w:r>
        <w:rPr>
          <w:rFonts w:ascii="Courier New" w:hAnsi="Courier New" w:cs="Courier New"/>
          <w:color w:val="000000"/>
          <w:sz w:val="22"/>
          <w:szCs w:val="22"/>
        </w:rPr>
        <w:t xml:space="preserve"> over</w:t>
      </w:r>
      <w:r>
        <w:rPr>
          <w:rFonts w:ascii="Courier New" w:hAnsi="Courier New" w:cs="Courier New"/>
          <w:color w:val="000000"/>
          <w:sz w:val="22"/>
          <w:szCs w:val="22"/>
        </w:rPr>
        <w:tab/>
        <w:t xml:space="preserve"> </w:t>
      </w:r>
      <w:r>
        <w:rPr>
          <w:rFonts w:ascii="Courier New" w:hAnsi="Courier New" w:cs="Courier New"/>
          <w:color w:val="000000"/>
          <w:sz w:val="22"/>
          <w:szCs w:val="22"/>
        </w:rPr>
        <w:tab/>
      </w:r>
      <w:r>
        <w:rPr>
          <w:rFonts w:ascii="Courier New" w:hAnsi="Courier New" w:cs="Courier New"/>
          <w:color w:val="000000"/>
          <w:sz w:val="22"/>
          <w:szCs w:val="22"/>
        </w:rPr>
        <w:tab/>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ab/>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 xml:space="preserve">Flexible Coupled Pumps to 125 hp </w:t>
      </w:r>
      <w:r>
        <w:rPr>
          <w:rFonts w:ascii="Courier New" w:hAnsi="Courier New" w:cs="Courier New"/>
          <w:color w:val="000000"/>
          <w:sz w:val="22"/>
          <w:szCs w:val="22"/>
        </w:rPr>
        <w:tab/>
        <w:t>B/G</w:t>
      </w:r>
      <w:r>
        <w:rPr>
          <w:rFonts w:ascii="Courier New" w:hAnsi="Courier New" w:cs="Courier New"/>
          <w:color w:val="000000"/>
          <w:sz w:val="22"/>
          <w:szCs w:val="22"/>
        </w:rPr>
        <w:tab/>
      </w:r>
      <w:r>
        <w:rPr>
          <w:rFonts w:ascii="Courier New" w:hAnsi="Courier New" w:cs="Courier New"/>
          <w:color w:val="000000"/>
          <w:sz w:val="22"/>
          <w:szCs w:val="22"/>
        </w:rPr>
        <w:tab/>
        <w:t>1.50"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 xml:space="preserve">Rooftop Air Conditioning Units   </w:t>
      </w:r>
      <w:r>
        <w:rPr>
          <w:rFonts w:ascii="Courier New" w:hAnsi="Courier New" w:cs="Courier New"/>
          <w:color w:val="000000"/>
          <w:sz w:val="22"/>
          <w:szCs w:val="22"/>
        </w:rPr>
        <w:tab/>
        <w:t>B/H</w:t>
      </w:r>
      <w:r>
        <w:rPr>
          <w:rFonts w:ascii="Courier New" w:hAnsi="Courier New" w:cs="Courier New"/>
          <w:color w:val="000000"/>
          <w:sz w:val="22"/>
          <w:szCs w:val="22"/>
        </w:rPr>
        <w:tab/>
      </w:r>
      <w:r>
        <w:rPr>
          <w:rFonts w:ascii="Courier New" w:hAnsi="Courier New" w:cs="Courier New"/>
          <w:color w:val="000000"/>
          <w:sz w:val="22"/>
          <w:szCs w:val="22"/>
        </w:rPr>
        <w:tab/>
        <w:t>1.50"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Rooftop Make-Up Air Units</w:t>
      </w:r>
      <w:r>
        <w:rPr>
          <w:rFonts w:ascii="Courier New" w:hAnsi="Courier New" w:cs="Courier New"/>
          <w:color w:val="000000"/>
          <w:sz w:val="22"/>
          <w:szCs w:val="22"/>
        </w:rPr>
        <w:tab/>
        <w:t xml:space="preserve"> </w:t>
      </w:r>
      <w:r>
        <w:rPr>
          <w:rFonts w:ascii="Courier New" w:hAnsi="Courier New" w:cs="Courier New"/>
          <w:color w:val="000000"/>
          <w:sz w:val="22"/>
          <w:szCs w:val="22"/>
        </w:rPr>
        <w:tab/>
      </w:r>
      <w:r>
        <w:rPr>
          <w:rFonts w:ascii="Courier New" w:hAnsi="Courier New" w:cs="Courier New"/>
          <w:color w:val="000000"/>
          <w:sz w:val="22"/>
          <w:szCs w:val="22"/>
        </w:rPr>
        <w:tab/>
        <w:t>B/H</w:t>
      </w:r>
      <w:r>
        <w:rPr>
          <w:rFonts w:ascii="Courier New" w:hAnsi="Courier New" w:cs="Courier New"/>
          <w:color w:val="000000"/>
          <w:sz w:val="22"/>
          <w:szCs w:val="22"/>
        </w:rPr>
        <w:tab/>
      </w:r>
      <w:r>
        <w:rPr>
          <w:rFonts w:ascii="Courier New" w:hAnsi="Courier New" w:cs="Courier New"/>
          <w:color w:val="000000"/>
          <w:sz w:val="22"/>
          <w:szCs w:val="22"/>
        </w:rPr>
        <w:tab/>
        <w:t>1.50"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Cooling Towers</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t>C</w:t>
      </w:r>
      <w:r>
        <w:rPr>
          <w:rFonts w:ascii="Courier New" w:hAnsi="Courier New" w:cs="Courier New"/>
          <w:color w:val="000000"/>
          <w:sz w:val="22"/>
          <w:szCs w:val="22"/>
        </w:rPr>
        <w:tab/>
      </w:r>
      <w:r>
        <w:rPr>
          <w:rFonts w:ascii="Courier New" w:hAnsi="Courier New" w:cs="Courier New"/>
          <w:color w:val="000000"/>
          <w:sz w:val="22"/>
          <w:szCs w:val="22"/>
        </w:rPr>
        <w:tab/>
        <w:t>1.50"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Suspended Fans</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t>D</w:t>
      </w:r>
      <w:r>
        <w:rPr>
          <w:rFonts w:ascii="Courier New" w:hAnsi="Courier New" w:cs="Courier New"/>
          <w:color w:val="000000"/>
          <w:sz w:val="22"/>
          <w:szCs w:val="22"/>
        </w:rPr>
        <w:tab/>
      </w:r>
      <w:r>
        <w:rPr>
          <w:rFonts w:ascii="Courier New" w:hAnsi="Courier New" w:cs="Courier New"/>
          <w:color w:val="000000"/>
          <w:sz w:val="22"/>
          <w:szCs w:val="22"/>
        </w:rPr>
        <w:tab/>
        <w:t>1.00"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Suspended Air Handling Units</w:t>
      </w:r>
      <w:r>
        <w:rPr>
          <w:rFonts w:ascii="Courier New" w:hAnsi="Courier New" w:cs="Courier New"/>
          <w:color w:val="000000"/>
          <w:sz w:val="22"/>
          <w:szCs w:val="22"/>
        </w:rPr>
        <w:tab/>
        <w:t xml:space="preserve">  </w:t>
      </w:r>
      <w:r>
        <w:rPr>
          <w:rFonts w:ascii="Courier New" w:hAnsi="Courier New" w:cs="Courier New"/>
          <w:color w:val="000000"/>
          <w:sz w:val="22"/>
          <w:szCs w:val="22"/>
        </w:rPr>
        <w:tab/>
        <w:t>D</w:t>
      </w:r>
      <w:r>
        <w:rPr>
          <w:rFonts w:ascii="Courier New" w:hAnsi="Courier New" w:cs="Courier New"/>
          <w:color w:val="000000"/>
          <w:sz w:val="22"/>
          <w:szCs w:val="22"/>
        </w:rPr>
        <w:tab/>
      </w:r>
      <w:r>
        <w:rPr>
          <w:rFonts w:ascii="Courier New" w:hAnsi="Courier New" w:cs="Courier New"/>
          <w:color w:val="000000"/>
          <w:sz w:val="22"/>
          <w:szCs w:val="22"/>
        </w:rPr>
        <w:tab/>
        <w:t>1.00"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Floor Mounted Fans</w:t>
      </w:r>
      <w:r>
        <w:rPr>
          <w:rFonts w:ascii="Courier New" w:hAnsi="Courier New" w:cs="Courier New"/>
          <w:color w:val="000000"/>
          <w:sz w:val="22"/>
          <w:szCs w:val="22"/>
        </w:rPr>
        <w:tab/>
      </w:r>
      <w:r>
        <w:rPr>
          <w:rFonts w:ascii="Courier New" w:hAnsi="Courier New" w:cs="Courier New"/>
          <w:color w:val="000000"/>
          <w:sz w:val="22"/>
          <w:szCs w:val="22"/>
        </w:rPr>
        <w:tab/>
      </w:r>
      <w:r>
        <w:rPr>
          <w:rFonts w:ascii="Courier New" w:hAnsi="Courier New" w:cs="Courier New"/>
          <w:color w:val="000000"/>
          <w:sz w:val="22"/>
          <w:szCs w:val="22"/>
        </w:rPr>
        <w:tab/>
        <w:t xml:space="preserve">  </w:t>
      </w:r>
      <w:r>
        <w:rPr>
          <w:rFonts w:ascii="Courier New" w:hAnsi="Courier New" w:cs="Courier New"/>
          <w:color w:val="000000"/>
          <w:sz w:val="22"/>
          <w:szCs w:val="22"/>
        </w:rPr>
        <w:tab/>
        <w:t>B</w:t>
      </w:r>
      <w:r>
        <w:rPr>
          <w:rFonts w:ascii="Courier New" w:hAnsi="Courier New" w:cs="Courier New"/>
          <w:color w:val="000000"/>
          <w:sz w:val="22"/>
          <w:szCs w:val="22"/>
        </w:rPr>
        <w:tab/>
      </w:r>
      <w:r>
        <w:rPr>
          <w:rFonts w:ascii="Courier New" w:hAnsi="Courier New" w:cs="Courier New"/>
          <w:color w:val="000000"/>
          <w:sz w:val="22"/>
          <w:szCs w:val="22"/>
        </w:rPr>
        <w:tab/>
        <w:t>1.50"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 xml:space="preserve">Floor Mounted Air Handling Units  </w:t>
      </w:r>
      <w:r>
        <w:rPr>
          <w:rFonts w:ascii="Courier New" w:hAnsi="Courier New" w:cs="Courier New"/>
          <w:color w:val="000000"/>
          <w:sz w:val="22"/>
          <w:szCs w:val="22"/>
        </w:rPr>
        <w:tab/>
        <w:t>B</w:t>
      </w:r>
      <w:r>
        <w:rPr>
          <w:rFonts w:ascii="Courier New" w:hAnsi="Courier New" w:cs="Courier New"/>
          <w:color w:val="000000"/>
          <w:sz w:val="22"/>
          <w:szCs w:val="22"/>
        </w:rPr>
        <w:tab/>
      </w:r>
      <w:r>
        <w:rPr>
          <w:rFonts w:ascii="Courier New" w:hAnsi="Courier New" w:cs="Courier New"/>
          <w:color w:val="000000"/>
          <w:sz w:val="22"/>
          <w:szCs w:val="22"/>
        </w:rPr>
        <w:tab/>
        <w:t>1.50"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Suspended Utility Fan Sets</w:t>
      </w:r>
      <w:r>
        <w:rPr>
          <w:rFonts w:ascii="Courier New" w:hAnsi="Courier New" w:cs="Courier New"/>
          <w:color w:val="000000"/>
          <w:sz w:val="22"/>
          <w:szCs w:val="22"/>
        </w:rPr>
        <w:tab/>
        <w:t xml:space="preserve"> </w:t>
      </w:r>
      <w:r>
        <w:rPr>
          <w:rFonts w:ascii="Courier New" w:hAnsi="Courier New" w:cs="Courier New"/>
          <w:color w:val="000000"/>
          <w:sz w:val="22"/>
          <w:szCs w:val="22"/>
        </w:rPr>
        <w:tab/>
      </w:r>
      <w:r>
        <w:rPr>
          <w:rFonts w:ascii="Courier New" w:hAnsi="Courier New" w:cs="Courier New"/>
          <w:color w:val="000000"/>
          <w:sz w:val="22"/>
          <w:szCs w:val="22"/>
        </w:rPr>
        <w:tab/>
        <w:t>B/G</w:t>
      </w:r>
      <w:r>
        <w:rPr>
          <w:rFonts w:ascii="Courier New" w:hAnsi="Courier New" w:cs="Courier New"/>
          <w:color w:val="000000"/>
          <w:sz w:val="22"/>
          <w:szCs w:val="22"/>
        </w:rPr>
        <w:tab/>
      </w:r>
      <w:r>
        <w:rPr>
          <w:rFonts w:ascii="Courier New" w:hAnsi="Courier New" w:cs="Courier New"/>
          <w:color w:val="000000"/>
          <w:sz w:val="22"/>
          <w:szCs w:val="22"/>
        </w:rPr>
        <w:tab/>
        <w:t>1.00"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t xml:space="preserve">Floor Mounted Utility Fan Sets    </w:t>
      </w:r>
      <w:r>
        <w:rPr>
          <w:rFonts w:ascii="Courier New" w:hAnsi="Courier New" w:cs="Courier New"/>
          <w:color w:val="000000"/>
          <w:sz w:val="22"/>
          <w:szCs w:val="22"/>
        </w:rPr>
        <w:tab/>
        <w:t xml:space="preserve">B       </w:t>
      </w:r>
      <w:r>
        <w:rPr>
          <w:rFonts w:ascii="Courier New" w:hAnsi="Courier New" w:cs="Courier New"/>
          <w:color w:val="000000"/>
          <w:sz w:val="22"/>
          <w:szCs w:val="22"/>
        </w:rPr>
        <w:tab/>
        <w:t>1.50"</w:t>
      </w:r>
      <w:r>
        <w:rPr>
          <w:rFonts w:ascii="Courier New" w:hAnsi="Courier New" w:cs="Courier New"/>
          <w:color w:val="000000"/>
          <w:sz w:val="22"/>
          <w:szCs w:val="22"/>
        </w:rPr>
        <w:tab/>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r>
        <w:rPr>
          <w:rFonts w:ascii="Courier New" w:hAnsi="Courier New" w:cs="Courier New"/>
          <w:color w:val="000000"/>
          <w:sz w:val="22"/>
          <w:szCs w:val="22"/>
        </w:rPr>
        <w:lastRenderedPageBreak/>
        <w:t xml:space="preserve">Built-Up Air Handling Unit Fan   </w:t>
      </w:r>
      <w:r>
        <w:rPr>
          <w:rFonts w:ascii="Courier New" w:hAnsi="Courier New" w:cs="Courier New"/>
          <w:color w:val="000000"/>
          <w:sz w:val="22"/>
          <w:szCs w:val="22"/>
        </w:rPr>
        <w:tab/>
        <w:t>B/E</w:t>
      </w:r>
      <w:r>
        <w:rPr>
          <w:rFonts w:ascii="Courier New" w:hAnsi="Courier New" w:cs="Courier New"/>
          <w:color w:val="000000"/>
          <w:sz w:val="22"/>
          <w:szCs w:val="22"/>
        </w:rPr>
        <w:tab/>
      </w:r>
      <w:r>
        <w:rPr>
          <w:rFonts w:ascii="Courier New" w:hAnsi="Courier New" w:cs="Courier New"/>
          <w:color w:val="000000"/>
          <w:sz w:val="22"/>
          <w:szCs w:val="22"/>
        </w:rPr>
        <w:tab/>
        <w:t>1.50"</w:t>
      </w:r>
    </w:p>
    <w:p w:rsidR="00B72890" w:rsidRDefault="00B72890" w:rsidP="0054575C">
      <w:pPr>
        <w:widowControl w:val="0"/>
        <w:autoSpaceDE w:val="0"/>
        <w:autoSpaceDN w:val="0"/>
        <w:adjustRightInd w:val="0"/>
        <w:ind w:left="1440"/>
        <w:jc w:val="both"/>
        <w:rPr>
          <w:rFonts w:ascii="Courier New" w:hAnsi="Courier New" w:cs="Courier New"/>
          <w:color w:val="000000"/>
          <w:sz w:val="22"/>
          <w:szCs w:val="22"/>
        </w:rPr>
      </w:pPr>
      <w:proofErr w:type="gramStart"/>
      <w:r>
        <w:rPr>
          <w:rFonts w:ascii="Courier New" w:hAnsi="Courier New" w:cs="Courier New"/>
          <w:color w:val="000000"/>
          <w:sz w:val="22"/>
          <w:szCs w:val="22"/>
        </w:rPr>
        <w:t>and</w:t>
      </w:r>
      <w:proofErr w:type="gramEnd"/>
      <w:r>
        <w:rPr>
          <w:rFonts w:ascii="Courier New" w:hAnsi="Courier New" w:cs="Courier New"/>
          <w:color w:val="000000"/>
          <w:sz w:val="22"/>
          <w:szCs w:val="22"/>
        </w:rPr>
        <w:t xml:space="preserve"> Motor </w:t>
      </w:r>
    </w:p>
    <w:p w:rsidR="00B72890" w:rsidRDefault="00B72890" w:rsidP="0054575C">
      <w:pPr>
        <w:pStyle w:val="Heading3"/>
        <w:keepNext w:val="0"/>
      </w:pPr>
      <w:r>
        <w:t>Piping shall be isolated with Type "D" hangers within the mechanical room or within 50 feet of the vibrating equipment, whichever is greater. Maximum deflection shall not exceed 2".</w:t>
      </w:r>
    </w:p>
    <w:p w:rsidR="00B72890" w:rsidRDefault="00B72890" w:rsidP="0054575C">
      <w:pPr>
        <w:pStyle w:val="Heading3"/>
        <w:keepNext w:val="0"/>
      </w:pPr>
      <w:r>
        <w:t>Provide waffle type pads under the riser clamps of all pipe risers less than 5 stories or 50 feet in height. For risers exceeding 50 feet in height, the riser clamps shall be supported by Type "B" spring mountings.</w:t>
      </w:r>
    </w:p>
    <w:p w:rsidR="00B72890" w:rsidRDefault="00B72890" w:rsidP="0054575C">
      <w:pPr>
        <w:pStyle w:val="Heading2"/>
        <w:keepNext w:val="0"/>
      </w:pPr>
      <w:r>
        <w:t>INSTALLATION:</w:t>
      </w:r>
      <w:r>
        <w:tab/>
      </w:r>
    </w:p>
    <w:p w:rsidR="00B72890" w:rsidRDefault="00B72890" w:rsidP="0054575C">
      <w:pPr>
        <w:pStyle w:val="Heading3"/>
        <w:keepNext w:val="0"/>
      </w:pPr>
      <w:r>
        <w:t>Provide vibration isolators for all mechanical equipment to prevent the transmission of vibration and mechanically transmitted sound to the building structure. Vibration isolators shall be selected by the isolator manufacturer in accordance with the weight distribution of the actual equipment provided so as to produce a uniform deflection.</w:t>
      </w:r>
    </w:p>
    <w:p w:rsidR="00B72890" w:rsidRDefault="00B72890" w:rsidP="0054575C">
      <w:pPr>
        <w:pStyle w:val="Heading3"/>
        <w:keepNext w:val="0"/>
      </w:pPr>
      <w:r>
        <w:t>Special care shall be taken when selecting vibration isolators and housekeeping pad thickness to ensure sufficient height to the drain pan outlet of air handling equipment to allow installation of the water seal and sufficient slope to the drain.</w:t>
      </w:r>
    </w:p>
    <w:p w:rsidR="00B72890" w:rsidRDefault="00B72890" w:rsidP="0054575C">
      <w:pPr>
        <w:pStyle w:val="Heading3"/>
        <w:keepNext w:val="0"/>
      </w:pPr>
      <w:r>
        <w:t>There shall be no direct contact of isolated piping or equipment with partitions, conduits, floor slabs or walls.</w:t>
      </w:r>
    </w:p>
    <w:p w:rsidR="00B72890" w:rsidRDefault="00B72890" w:rsidP="0054575C">
      <w:pPr>
        <w:pStyle w:val="Heading3"/>
        <w:keepNext w:val="0"/>
      </w:pPr>
      <w:r>
        <w:t>Where spring isolators are exposed to exterior conditions, springs shall be neoprene coated or cadmium plated.</w:t>
      </w:r>
    </w:p>
    <w:p w:rsidR="00B72890" w:rsidRDefault="00B72890" w:rsidP="0054575C">
      <w:pPr>
        <w:widowControl w:val="0"/>
        <w:autoSpaceDE w:val="0"/>
        <w:autoSpaceDN w:val="0"/>
        <w:adjustRightInd w:val="0"/>
        <w:jc w:val="both"/>
        <w:rPr>
          <w:rFonts w:ascii="Courier New" w:hAnsi="Courier New" w:cs="Courier New"/>
          <w:color w:val="000000"/>
          <w:sz w:val="22"/>
          <w:szCs w:val="22"/>
        </w:rPr>
      </w:pPr>
    </w:p>
    <w:p w:rsidR="00B72890" w:rsidRDefault="00B72890" w:rsidP="0054575C">
      <w:pPr>
        <w:widowControl w:val="0"/>
        <w:autoSpaceDE w:val="0"/>
        <w:autoSpaceDN w:val="0"/>
        <w:adjustRightInd w:val="0"/>
        <w:jc w:val="center"/>
        <w:rPr>
          <w:rFonts w:ascii="Courier New" w:hAnsi="Courier New" w:cs="Courier New"/>
          <w:color w:val="000000"/>
          <w:sz w:val="22"/>
          <w:szCs w:val="22"/>
        </w:rPr>
      </w:pPr>
    </w:p>
    <w:p w:rsidR="00B72890" w:rsidRDefault="00D358D6" w:rsidP="0054575C">
      <w:pPr>
        <w:widowControl w:val="0"/>
        <w:autoSpaceDE w:val="0"/>
        <w:autoSpaceDN w:val="0"/>
        <w:adjustRightInd w:val="0"/>
        <w:rPr>
          <w:rFonts w:ascii="Courier New" w:hAnsi="Courier New" w:cs="Courier New"/>
          <w:sz w:val="22"/>
          <w:szCs w:val="22"/>
        </w:rPr>
      </w:pPr>
      <w:r>
        <w:rPr>
          <w:rFonts w:ascii="Courier New" w:hAnsi="Courier New" w:cs="Courier New"/>
          <w:color w:val="000000"/>
          <w:sz w:val="22"/>
          <w:szCs w:val="22"/>
        </w:rPr>
        <w:t>END OF SECTION</w:t>
      </w:r>
    </w:p>
    <w:sectPr w:rsidR="00B72890" w:rsidSect="00B72890">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760E" w:rsidRDefault="00F8760E">
      <w:r>
        <w:separator/>
      </w:r>
    </w:p>
  </w:endnote>
  <w:endnote w:type="continuationSeparator" w:id="0">
    <w:p w:rsidR="00F8760E" w:rsidRDefault="00F87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90" w:rsidRPr="00D358D6" w:rsidRDefault="00B72890">
    <w:pPr>
      <w:widowControl w:val="0"/>
      <w:autoSpaceDE w:val="0"/>
      <w:autoSpaceDN w:val="0"/>
      <w:adjustRightInd w:val="0"/>
      <w:jc w:val="center"/>
      <w:rPr>
        <w:rFonts w:ascii="Courier New" w:hAnsi="Courier New"/>
        <w:sz w:val="20"/>
      </w:rPr>
    </w:pPr>
    <w:r w:rsidRPr="00D358D6">
      <w:rPr>
        <w:rFonts w:ascii="Courier New" w:hAnsi="Courier New"/>
        <w:sz w:val="20"/>
      </w:rPr>
      <w:t>[23 05 48]15200-</w:t>
    </w:r>
    <w:r w:rsidRPr="00D358D6">
      <w:rPr>
        <w:rFonts w:ascii="Courier New" w:hAnsi="Courier New"/>
        <w:sz w:val="20"/>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760E" w:rsidRDefault="00F8760E">
      <w:r>
        <w:separator/>
      </w:r>
    </w:p>
  </w:footnote>
  <w:footnote w:type="continuationSeparator" w:id="0">
    <w:p w:rsidR="00F8760E" w:rsidRDefault="00F876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2890" w:rsidRDefault="00B72890">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022A4C9A"/>
    <w:lvl w:ilvl="0">
      <w:start w:val="1"/>
      <w:numFmt w:val="decimal"/>
      <w:pStyle w:val="Heading1"/>
      <w:lvlText w:val="PART %1"/>
      <w:lvlJc w:val="left"/>
      <w:pPr>
        <w:tabs>
          <w:tab w:val="num" w:pos="1440"/>
        </w:tabs>
        <w:ind w:left="1440" w:hanging="1440"/>
      </w:pPr>
      <w:rPr>
        <w:rFonts w:ascii="Courier New" w:hAnsi="Courier New" w:hint="default"/>
        <w:b w:val="0"/>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890"/>
    <w:rsid w:val="00276178"/>
    <w:rsid w:val="003B1B5C"/>
    <w:rsid w:val="0054575C"/>
    <w:rsid w:val="005465DA"/>
    <w:rsid w:val="007718B3"/>
    <w:rsid w:val="00881484"/>
    <w:rsid w:val="00A6678D"/>
    <w:rsid w:val="00B72890"/>
    <w:rsid w:val="00D358D6"/>
    <w:rsid w:val="00D87607"/>
    <w:rsid w:val="00DF4C6B"/>
    <w:rsid w:val="00E0115B"/>
    <w:rsid w:val="00E635DC"/>
    <w:rsid w:val="00F87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2C17A807-0EB7-4B57-B943-5DA168644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A6678D"/>
    <w:pPr>
      <w:keepNext/>
      <w:numPr>
        <w:numId w:val="9"/>
      </w:numPr>
      <w:tabs>
        <w:tab w:val="clear" w:pos="1440"/>
        <w:tab w:val="left" w:pos="720"/>
        <w:tab w:val="left" w:pos="864"/>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DF4C6B"/>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DF4C6B"/>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DF4C6B"/>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DF4C6B"/>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DF4C6B"/>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DF4C6B"/>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DF4C6B"/>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DF4C6B"/>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D358D6"/>
    <w:pPr>
      <w:tabs>
        <w:tab w:val="center" w:pos="4320"/>
        <w:tab w:val="right" w:pos="8640"/>
      </w:tabs>
    </w:pPr>
  </w:style>
  <w:style w:type="paragraph" w:styleId="Footer">
    <w:name w:val="footer"/>
    <w:basedOn w:val="Normal"/>
    <w:rsid w:val="00D358D6"/>
    <w:pPr>
      <w:tabs>
        <w:tab w:val="center" w:pos="4320"/>
        <w:tab w:val="right" w:pos="8640"/>
      </w:tabs>
    </w:pPr>
  </w:style>
  <w:style w:type="character" w:customStyle="1" w:styleId="Heading1Char">
    <w:name w:val="Heading 1 Char"/>
    <w:link w:val="Heading1"/>
    <w:rsid w:val="00A6678D"/>
    <w:rPr>
      <w:rFonts w:ascii="Courier New" w:hAnsi="Courier New" w:cs="Arial"/>
      <w:kern w:val="32"/>
      <w:szCs w:val="32"/>
    </w:rPr>
  </w:style>
  <w:style w:type="character" w:customStyle="1" w:styleId="Heading2Char">
    <w:name w:val="Heading 2 Char"/>
    <w:link w:val="Heading2"/>
    <w:rsid w:val="00DF4C6B"/>
    <w:rPr>
      <w:rFonts w:ascii="Courier New" w:hAnsi="Courier New" w:cs="Arial"/>
      <w:szCs w:val="28"/>
    </w:rPr>
  </w:style>
  <w:style w:type="character" w:customStyle="1" w:styleId="Heading3Char">
    <w:name w:val="Heading 3 Char"/>
    <w:link w:val="Heading3"/>
    <w:rsid w:val="00DF4C6B"/>
    <w:rPr>
      <w:rFonts w:ascii="Courier New" w:hAnsi="Courier New" w:cs="Arial"/>
      <w:szCs w:val="26"/>
    </w:rPr>
  </w:style>
  <w:style w:type="character" w:customStyle="1" w:styleId="Heading4Char">
    <w:name w:val="Heading 4 Char"/>
    <w:link w:val="Heading4"/>
    <w:rsid w:val="00DF4C6B"/>
    <w:rPr>
      <w:rFonts w:ascii="Courier New" w:hAnsi="Courier New" w:cs="Arial"/>
      <w:szCs w:val="28"/>
    </w:rPr>
  </w:style>
  <w:style w:type="character" w:customStyle="1" w:styleId="Heading5Char">
    <w:name w:val="Heading 5 Char"/>
    <w:link w:val="Heading5"/>
    <w:rsid w:val="00DF4C6B"/>
    <w:rPr>
      <w:rFonts w:ascii="Courier New" w:hAnsi="Courier New" w:cs="Arial"/>
      <w:szCs w:val="26"/>
    </w:rPr>
  </w:style>
  <w:style w:type="character" w:customStyle="1" w:styleId="Heading6Char">
    <w:name w:val="Heading 6 Char"/>
    <w:link w:val="Heading6"/>
    <w:rsid w:val="00DF4C6B"/>
    <w:rPr>
      <w:rFonts w:ascii="Courier New" w:hAnsi="Courier New" w:cs="Arial"/>
      <w:szCs w:val="22"/>
    </w:rPr>
  </w:style>
  <w:style w:type="character" w:customStyle="1" w:styleId="Heading7Char">
    <w:name w:val="Heading 7 Char"/>
    <w:link w:val="Heading7"/>
    <w:rsid w:val="00DF4C6B"/>
    <w:rPr>
      <w:rFonts w:ascii="Courier New" w:hAnsi="Courier New"/>
      <w:szCs w:val="24"/>
    </w:rPr>
  </w:style>
  <w:style w:type="character" w:customStyle="1" w:styleId="Heading8Char">
    <w:name w:val="Heading 8 Char"/>
    <w:link w:val="Heading8"/>
    <w:rsid w:val="00DF4C6B"/>
    <w:rPr>
      <w:rFonts w:ascii="Courier New" w:hAnsi="Courier New"/>
      <w:i/>
      <w:iCs/>
      <w:szCs w:val="24"/>
    </w:rPr>
  </w:style>
  <w:style w:type="character" w:customStyle="1" w:styleId="Heading9Char">
    <w:name w:val="Heading 9 Char"/>
    <w:link w:val="Heading9"/>
    <w:rsid w:val="00DF4C6B"/>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1176</Words>
  <Characters>6708</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7869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2016-03-07T15:30:00Z</dcterms:created>
  <dcterms:modified xsi:type="dcterms:W3CDTF">2016-03-07T15:30:00Z</dcterms:modified>
</cp:coreProperties>
</file>