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FF9" w:rsidRDefault="00212FF9" w:rsidP="00834FA7">
      <w:pPr>
        <w:pStyle w:val="PlainText"/>
        <w:ind w:left="720" w:hanging="720"/>
      </w:pPr>
      <w:r>
        <w:t>MASTER SPECIFICATION</w:t>
      </w:r>
    </w:p>
    <w:p w:rsidR="00212FF9" w:rsidRDefault="00212FF9" w:rsidP="00834FA7">
      <w:pPr>
        <w:pStyle w:val="PlainText"/>
        <w:ind w:left="720" w:hanging="720"/>
      </w:pPr>
      <w:r>
        <w:t>08/07</w:t>
      </w:r>
    </w:p>
    <w:p w:rsidR="009973EF" w:rsidRPr="009973EF" w:rsidRDefault="009973EF" w:rsidP="00834FA7">
      <w:pPr>
        <w:pStyle w:val="PlainText"/>
        <w:ind w:left="720" w:hanging="720"/>
        <w:jc w:val="center"/>
      </w:pPr>
      <w:r w:rsidRPr="009973EF">
        <w:t>SECTION 15302 [22 51 20]</w:t>
      </w:r>
    </w:p>
    <w:p w:rsidR="009973EF" w:rsidRPr="009973EF" w:rsidRDefault="009973EF" w:rsidP="00834FA7">
      <w:pPr>
        <w:pStyle w:val="PlainText"/>
        <w:ind w:left="720" w:hanging="720"/>
        <w:jc w:val="center"/>
      </w:pPr>
    </w:p>
    <w:p w:rsidR="009973EF" w:rsidRPr="009973EF" w:rsidRDefault="0071572D" w:rsidP="00834FA7">
      <w:pPr>
        <w:pStyle w:val="PlainText"/>
        <w:ind w:left="720" w:hanging="720"/>
        <w:jc w:val="center"/>
      </w:pPr>
      <w:r>
        <w:t>PROCESS PIPING AND VALVES</w:t>
      </w:r>
    </w:p>
    <w:p w:rsidR="001077A0" w:rsidRDefault="001077A0" w:rsidP="00834FA7">
      <w:pPr>
        <w:pStyle w:val="Heading1"/>
        <w:keepNext w:val="0"/>
      </w:pPr>
      <w:r>
        <w:t>– GENERAL</w:t>
      </w:r>
    </w:p>
    <w:p w:rsidR="001077A0" w:rsidRDefault="00616423" w:rsidP="00834FA7">
      <w:pPr>
        <w:pStyle w:val="Heading2"/>
        <w:keepNext w:val="0"/>
      </w:pPr>
      <w:r>
        <w:t>RELATED DOCUMENTS</w:t>
      </w:r>
    </w:p>
    <w:p w:rsidR="001077A0" w:rsidRDefault="009973EF" w:rsidP="00834FA7">
      <w:pPr>
        <w:pStyle w:val="Heading3"/>
        <w:keepNext w:val="0"/>
      </w:pPr>
      <w:r w:rsidRPr="009973EF">
        <w:t>Drawings and General Provisions of the Contract, including General Conditions and Section 15010 [23 00 00], Mechanical General, apply to this section.</w:t>
      </w:r>
    </w:p>
    <w:p w:rsidR="001077A0" w:rsidRDefault="009973EF" w:rsidP="00834FA7">
      <w:pPr>
        <w:pStyle w:val="Heading2"/>
        <w:keepNext w:val="0"/>
      </w:pPr>
      <w:r w:rsidRPr="009973EF">
        <w:t>D</w:t>
      </w:r>
      <w:r w:rsidR="00616423">
        <w:t>ESCRIPTION OF WORK</w:t>
      </w:r>
    </w:p>
    <w:p w:rsidR="001077A0" w:rsidRDefault="009973EF" w:rsidP="00834FA7">
      <w:pPr>
        <w:pStyle w:val="Heading3"/>
        <w:keepNext w:val="0"/>
      </w:pPr>
      <w:r w:rsidRPr="009973EF">
        <w:t xml:space="preserve">This section describes the piping, fittings and valves shown on the drawings </w:t>
      </w:r>
      <w:r w:rsidR="001077A0">
        <w:t xml:space="preserve">for pool and process systems.  </w:t>
      </w:r>
    </w:p>
    <w:p w:rsidR="001077A0" w:rsidRDefault="00616423" w:rsidP="00834FA7">
      <w:pPr>
        <w:pStyle w:val="Heading2"/>
        <w:keepNext w:val="0"/>
      </w:pPr>
      <w:r>
        <w:t>SUBMITTALS:</w:t>
      </w:r>
    </w:p>
    <w:p w:rsidR="009973EF" w:rsidRPr="009973EF" w:rsidRDefault="009973EF" w:rsidP="00834FA7">
      <w:pPr>
        <w:pStyle w:val="Heading3"/>
        <w:keepNext w:val="0"/>
      </w:pPr>
      <w:r w:rsidRPr="009973EF">
        <w:t>Provide catalog cuts with complete product data on all piping, fittings and valves. Provide manufacturer's and testing lab certifications that the materials comply with the referenced standards.</w:t>
      </w:r>
    </w:p>
    <w:p w:rsidR="00AC6BA0" w:rsidRPr="009973EF" w:rsidRDefault="009973EF" w:rsidP="00834FA7">
      <w:pPr>
        <w:pStyle w:val="Heading2"/>
        <w:keepNext w:val="0"/>
      </w:pPr>
      <w:r w:rsidRPr="009973EF">
        <w:t>D</w:t>
      </w:r>
      <w:r w:rsidR="00616423">
        <w:t>ELIVERY, STORAGE AND HANDLING:</w:t>
      </w:r>
    </w:p>
    <w:p w:rsidR="009973EF" w:rsidRPr="009973EF" w:rsidRDefault="009973EF" w:rsidP="00834FA7">
      <w:pPr>
        <w:pStyle w:val="Heading3"/>
        <w:keepNext w:val="0"/>
      </w:pPr>
      <w:r w:rsidRPr="009973EF">
        <w:t>Be responsible for the safe unloading, storage and care of all material until it has been incorporated into the work.</w:t>
      </w:r>
      <w:r w:rsidRPr="009973EF">
        <w:cr/>
      </w:r>
      <w:r w:rsidRPr="009973EF">
        <w:cr/>
        <w:t xml:space="preserve"> Unload pipe, fittings and valves by lifting with hoists or skidding to avoid damage. Do not unload by rolling or dropping off trucks.  </w:t>
      </w:r>
    </w:p>
    <w:p w:rsidR="009973EF" w:rsidRPr="009973EF" w:rsidRDefault="009973EF" w:rsidP="00834FA7">
      <w:pPr>
        <w:pStyle w:val="Heading3"/>
        <w:keepNext w:val="0"/>
      </w:pPr>
      <w:r w:rsidRPr="009973EF">
        <w:t>Pipe handled on skidways shall not be skidded or rolled against pipe already on the ground.</w:t>
      </w:r>
      <w:r w:rsidRPr="009973EF">
        <w:cr/>
        <w:t xml:space="preserve"> </w:t>
      </w:r>
      <w:r w:rsidRPr="009973EF">
        <w:cr/>
        <w:t xml:space="preserve">Unload the material at the site of the work, near where it will be placed. Place material so as to least interfere with traffic.  </w:t>
      </w:r>
    </w:p>
    <w:p w:rsidR="009973EF" w:rsidRPr="009973EF" w:rsidRDefault="009973EF" w:rsidP="00834FA7">
      <w:pPr>
        <w:pStyle w:val="Heading3"/>
        <w:keepNext w:val="0"/>
      </w:pPr>
      <w:r w:rsidRPr="009973EF">
        <w:t xml:space="preserve">Provide signs, lights and barricades as necessary to protect the public and other workers. </w:t>
      </w:r>
      <w:r w:rsidRPr="009973EF">
        <w:cr/>
      </w:r>
      <w:r w:rsidRPr="009973EF">
        <w:cr/>
        <w:t xml:space="preserve">Handle all material carefully to prevent breakage and to avoid damage to coatings and linings. Keep interior of all pipe, fittings and valves free of all dirt or foreign matter at all times.  </w:t>
      </w:r>
    </w:p>
    <w:p w:rsidR="0071572D" w:rsidRDefault="009973EF" w:rsidP="00A37DAD">
      <w:pPr>
        <w:pStyle w:val="Heading3"/>
        <w:keepNext w:val="0"/>
      </w:pPr>
      <w:r w:rsidRPr="009973EF">
        <w:t>Do not place materials in drainage ways or ditches.</w:t>
      </w:r>
      <w:r w:rsidRPr="009973EF">
        <w:cr/>
      </w:r>
      <w:r w:rsidRPr="009973EF">
        <w:cr/>
        <w:t>When materials cannot be placed along the site of the work, store in protected area</w:t>
      </w:r>
      <w:r w:rsidR="00834FA7">
        <w:t xml:space="preserve"> at no expense to the Owner.</w:t>
      </w:r>
    </w:p>
    <w:p w:rsidR="00AC6BA0" w:rsidRPr="009973EF" w:rsidRDefault="00616423" w:rsidP="00834FA7">
      <w:pPr>
        <w:pStyle w:val="Heading2"/>
        <w:keepNext w:val="0"/>
      </w:pPr>
      <w:r>
        <w:t>QUALITY ASSURANCE</w:t>
      </w:r>
    </w:p>
    <w:p w:rsidR="00AC6BA0" w:rsidRPr="009973EF" w:rsidRDefault="009973EF" w:rsidP="00834FA7">
      <w:pPr>
        <w:pStyle w:val="Heading3"/>
        <w:keepNext w:val="0"/>
      </w:pPr>
      <w:r w:rsidRPr="009973EF">
        <w:lastRenderedPageBreak/>
        <w:t xml:space="preserve">Installer shall be a firm specializing and experienced in the installation of industrial and process piping systems work </w:t>
      </w:r>
      <w:r w:rsidR="00616423">
        <w:t>for not less than 5 years.</w:t>
      </w:r>
    </w:p>
    <w:p w:rsidR="00AC6BA0" w:rsidRPr="009973EF" w:rsidRDefault="00616423" w:rsidP="00834FA7">
      <w:pPr>
        <w:pStyle w:val="Heading1"/>
        <w:keepNext w:val="0"/>
      </w:pPr>
      <w:r>
        <w:t>- PRODUCTS</w:t>
      </w:r>
    </w:p>
    <w:p w:rsidR="00AC6BA0" w:rsidRPr="009973EF" w:rsidRDefault="00616423" w:rsidP="00834FA7">
      <w:pPr>
        <w:pStyle w:val="Heading2"/>
        <w:keepNext w:val="0"/>
      </w:pPr>
      <w:r>
        <w:t>PIPE</w:t>
      </w:r>
    </w:p>
    <w:p w:rsidR="00AC6BA0" w:rsidRPr="009973EF" w:rsidRDefault="009973EF" w:rsidP="00834FA7">
      <w:pPr>
        <w:pStyle w:val="Heading3"/>
        <w:keepNext w:val="0"/>
      </w:pPr>
      <w:r w:rsidRPr="009973EF">
        <w:t>In general, install PVC pipe unless</w:t>
      </w:r>
      <w:r w:rsidR="00616423">
        <w:t xml:space="preserve"> specifically stated otherwise.</w:t>
      </w:r>
    </w:p>
    <w:p w:rsidR="00AC6BA0" w:rsidRPr="009973EF" w:rsidRDefault="009973EF" w:rsidP="00834FA7">
      <w:pPr>
        <w:pStyle w:val="Heading3"/>
        <w:keepNext w:val="0"/>
      </w:pPr>
      <w:r w:rsidRPr="009973EF">
        <w:t>Plastic pipe: Plastic pipe shall be Polyvinyl Chloride (PVC) pipe conforming to all requirements of ASTM D1785 or polyethylene (PE) pipe conforming to AWWA C901. PVC plastic extrusion compound shall meet the requirements of ASTM D1784 for Class 12454-B (PVC 1120). All PVC piping shall be Schedu</w:t>
      </w:r>
      <w:r w:rsidR="00AC6BA0">
        <w:t>le 40 unless otherwise noted.</w:t>
      </w:r>
      <w:r w:rsidR="00AC6BA0">
        <w:cr/>
      </w:r>
      <w:r w:rsidR="00AC6BA0">
        <w:cr/>
      </w:r>
      <w:r w:rsidRPr="009973EF">
        <w:t xml:space="preserve">Pipe and couplings shall bear the National Sanitation Foundation Testing Laboratories, Inc. seal </w:t>
      </w:r>
      <w:r w:rsidR="00616423">
        <w:t>of approval for pool water use.</w:t>
      </w:r>
    </w:p>
    <w:p w:rsidR="009973EF" w:rsidRPr="009973EF" w:rsidRDefault="009973EF" w:rsidP="00834FA7">
      <w:pPr>
        <w:pStyle w:val="Heading3"/>
        <w:keepNext w:val="0"/>
      </w:pPr>
      <w:r w:rsidRPr="009973EF">
        <w:t>Pipe joints for PVC shall be solvent welded, unless otherwise shown or required, in accordance with ASTM D1785. PVC pipe shall be installed in accordance with ASTM D 2774 and the PVC pipe manufacturer's recommendations. The joints shall be designed to provide for the thermal expansion or contraction experienced with a total temperature change of at least 75 degrees F in each length of pipe. Joints connecting dissimilar materials shall be made in accordance with the pipe manufacturer's recommendations.</w:t>
      </w:r>
    </w:p>
    <w:p w:rsidR="004823E4" w:rsidRPr="009973EF" w:rsidRDefault="00616423" w:rsidP="00834FA7">
      <w:pPr>
        <w:pStyle w:val="Heading2"/>
        <w:keepNext w:val="0"/>
      </w:pPr>
      <w:r>
        <w:t>SUPPORTS:</w:t>
      </w:r>
    </w:p>
    <w:p w:rsidR="009973EF" w:rsidRPr="009973EF" w:rsidRDefault="009973EF" w:rsidP="00834FA7">
      <w:pPr>
        <w:pStyle w:val="Heading3"/>
        <w:keepNext w:val="0"/>
      </w:pPr>
      <w:r w:rsidRPr="009973EF">
        <w:t>See Section 15100 [23 05 29], Pipe Hangers and Supports.</w:t>
      </w:r>
    </w:p>
    <w:p w:rsidR="004823E4" w:rsidRPr="009973EF" w:rsidRDefault="009973EF" w:rsidP="00834FA7">
      <w:pPr>
        <w:pStyle w:val="Heading2"/>
        <w:keepNext w:val="0"/>
      </w:pPr>
      <w:r w:rsidRPr="009973EF">
        <w:t>PIPE SLEEVES AND PLATES</w:t>
      </w:r>
      <w:r w:rsidR="00616423">
        <w:t>:</w:t>
      </w:r>
    </w:p>
    <w:p w:rsidR="009973EF" w:rsidRPr="009973EF" w:rsidRDefault="009973EF" w:rsidP="00834FA7">
      <w:pPr>
        <w:pStyle w:val="Heading3"/>
        <w:keepNext w:val="0"/>
      </w:pPr>
      <w:r w:rsidRPr="009973EF">
        <w:t>Sleeves:</w:t>
      </w:r>
      <w:r w:rsidRPr="009973EF">
        <w:cr/>
        <w:t xml:space="preserve">Provide sleeves for all pipes passing through walls, partitions and floor slabs unless specified otherwise. </w:t>
      </w:r>
    </w:p>
    <w:p w:rsidR="004823E4" w:rsidRPr="009973EF" w:rsidRDefault="009973EF" w:rsidP="00834FA7">
      <w:pPr>
        <w:pStyle w:val="Heading3"/>
        <w:keepNext w:val="0"/>
      </w:pPr>
      <w:r w:rsidRPr="009973EF">
        <w:t>Sleeves in concrete slabs: Schedule 40 black steel pipe, projecting 2 in</w:t>
      </w:r>
      <w:r w:rsidR="00212FF9">
        <w:t>ches</w:t>
      </w:r>
      <w:r w:rsidRPr="009973EF">
        <w:t xml:space="preserve"> above finished floo</w:t>
      </w:r>
      <w:r w:rsidR="00155B2A">
        <w:t>rs, unless specified otherwise.</w:t>
      </w:r>
    </w:p>
    <w:p w:rsidR="004823E4" w:rsidRPr="009973EF" w:rsidRDefault="009973EF" w:rsidP="00834FA7">
      <w:pPr>
        <w:pStyle w:val="Heading3"/>
        <w:keepNext w:val="0"/>
      </w:pPr>
      <w:r w:rsidRPr="009973EF">
        <w:t>Sleeves in concrete or masonry walls: Schedule 40 black steel pipe, finished flush with wall finish, unless speci</w:t>
      </w:r>
      <w:r w:rsidR="00155B2A">
        <w:t>fied otherwise.</w:t>
      </w:r>
    </w:p>
    <w:p w:rsidR="002F7791" w:rsidRPr="009973EF" w:rsidRDefault="009973EF" w:rsidP="00834FA7">
      <w:pPr>
        <w:pStyle w:val="Heading3"/>
        <w:keepNext w:val="0"/>
      </w:pPr>
      <w:r w:rsidRPr="009973EF">
        <w:t>Sleeves in all walls and partitions (except concrete or masonry): 18 gauge galvanized steel, finished flush</w:t>
      </w:r>
      <w:r w:rsidR="00155B2A">
        <w:t xml:space="preserve"> with wall or partition finish.</w:t>
      </w:r>
    </w:p>
    <w:p w:rsidR="002F7791" w:rsidRPr="009973EF" w:rsidRDefault="00155B2A" w:rsidP="00834FA7">
      <w:pPr>
        <w:pStyle w:val="Heading2"/>
        <w:keepNext w:val="0"/>
      </w:pPr>
      <w:r>
        <w:t>VALVES</w:t>
      </w:r>
    </w:p>
    <w:p w:rsidR="009973EF" w:rsidRPr="009973EF" w:rsidRDefault="009973EF" w:rsidP="00834FA7">
      <w:pPr>
        <w:pStyle w:val="Heading3"/>
        <w:keepNext w:val="0"/>
      </w:pPr>
      <w:r w:rsidRPr="009973EF">
        <w:t xml:space="preserve">Butterfly valves:  </w:t>
      </w:r>
    </w:p>
    <w:p w:rsidR="009973EF" w:rsidRPr="009973EF" w:rsidRDefault="009973EF" w:rsidP="00834FA7">
      <w:pPr>
        <w:pStyle w:val="Heading4"/>
        <w:keepNext w:val="0"/>
      </w:pPr>
      <w:r w:rsidRPr="009973EF">
        <w:t xml:space="preserve">Single piece lug body rated for 150 psi bubble tight shut-off of molded PVC. Disc shall be molded polypropylene with 416 stainless shaft and blow-out proof stem. Liner and seals shall be as recommended by manufacturer.  </w:t>
      </w:r>
    </w:p>
    <w:p w:rsidR="009973EF" w:rsidRPr="009973EF" w:rsidRDefault="009973EF" w:rsidP="00834FA7">
      <w:pPr>
        <w:pStyle w:val="Heading4"/>
        <w:keepNext w:val="0"/>
      </w:pPr>
      <w:r w:rsidRPr="009973EF">
        <w:lastRenderedPageBreak/>
        <w:t xml:space="preserve">Asahi/America, TVI, George-Fischer or approved equal.  </w:t>
      </w:r>
    </w:p>
    <w:p w:rsidR="00CB5D45" w:rsidRPr="009973EF" w:rsidRDefault="009973EF" w:rsidP="00834FA7">
      <w:pPr>
        <w:pStyle w:val="Heading4"/>
        <w:keepNext w:val="0"/>
      </w:pPr>
      <w:r w:rsidRPr="009973EF">
        <w:t>Valves shall be lever operated 6" and smaller and gear operated 8" and l</w:t>
      </w:r>
      <w:r w:rsidR="00AF6CEC">
        <w:t>arger, unless otherwise shown.</w:t>
      </w:r>
    </w:p>
    <w:p w:rsidR="009973EF" w:rsidRPr="009973EF" w:rsidRDefault="009973EF" w:rsidP="00834FA7">
      <w:pPr>
        <w:pStyle w:val="Heading3"/>
        <w:keepNext w:val="0"/>
      </w:pPr>
      <w:r w:rsidRPr="009973EF">
        <w:t xml:space="preserve">Ball valves:  </w:t>
      </w:r>
    </w:p>
    <w:p w:rsidR="009973EF" w:rsidRPr="009973EF" w:rsidRDefault="009973EF" w:rsidP="00834FA7">
      <w:pPr>
        <w:pStyle w:val="Heading4"/>
        <w:keepNext w:val="0"/>
      </w:pPr>
      <w:r w:rsidRPr="009973EF">
        <w:t>Bronze body, 2- or 3-piece, stainless steel ball and stainless steel blow-out proof stem, Teflon seats and seal, 1/4 turn lever with extended stem threaded ends, rated at 400 pound WOG at 175 degrees F. Provide memory stops where used for balancing.</w:t>
      </w:r>
    </w:p>
    <w:p w:rsidR="009973EF" w:rsidRPr="009973EF" w:rsidRDefault="009973EF" w:rsidP="00834FA7">
      <w:pPr>
        <w:pStyle w:val="Heading4"/>
        <w:keepNext w:val="0"/>
      </w:pPr>
      <w:r w:rsidRPr="009973EF">
        <w:t>Bronze ball valves by Nibco, Apollo, Watts or approved equal.</w:t>
      </w:r>
    </w:p>
    <w:p w:rsidR="009973EF" w:rsidRPr="009973EF" w:rsidRDefault="009973EF" w:rsidP="00834FA7">
      <w:pPr>
        <w:pStyle w:val="Heading4"/>
        <w:keepNext w:val="0"/>
      </w:pPr>
      <w:r w:rsidRPr="009973EF">
        <w:t xml:space="preserve">PVC ball valves: PVC body and ball with EPDM O-rings, </w:t>
      </w:r>
      <w:r w:rsidR="00212FF9">
        <w:t>T</w:t>
      </w:r>
      <w:r w:rsidRPr="009973EF">
        <w:t xml:space="preserve">eflon ball seats, stainless steel shaft and polypropylene handle. Provided threaded or socket ends as required. </w:t>
      </w:r>
    </w:p>
    <w:p w:rsidR="009973EF" w:rsidRPr="009973EF" w:rsidRDefault="009973EF" w:rsidP="00834FA7">
      <w:pPr>
        <w:pStyle w:val="Heading4"/>
        <w:keepNext w:val="0"/>
      </w:pPr>
      <w:r w:rsidRPr="009973EF">
        <w:t>PVC ball valves by Asahi/America, TVI, Geo</w:t>
      </w:r>
      <w:r w:rsidR="00AF6CEC">
        <w:t>rge-Fischer or approved equal.</w:t>
      </w:r>
    </w:p>
    <w:p w:rsidR="009973EF" w:rsidRPr="009973EF" w:rsidRDefault="009973EF" w:rsidP="00834FA7">
      <w:pPr>
        <w:pStyle w:val="Heading3"/>
        <w:keepNext w:val="0"/>
      </w:pPr>
      <w:r w:rsidRPr="009973EF">
        <w:t xml:space="preserve">Check valves:  </w:t>
      </w:r>
    </w:p>
    <w:p w:rsidR="009973EF" w:rsidRPr="009973EF" w:rsidRDefault="009973EF" w:rsidP="00834FA7">
      <w:pPr>
        <w:pStyle w:val="Heading4"/>
        <w:keepNext w:val="0"/>
      </w:pPr>
      <w:r w:rsidRPr="009973EF">
        <w:t>Check valves shall be double door, spring, "silent check" type, 125 lb. with semi-steel body and bronze trim</w:t>
      </w:r>
    </w:p>
    <w:p w:rsidR="009973EF" w:rsidRPr="009973EF" w:rsidRDefault="009973EF" w:rsidP="00834FA7">
      <w:pPr>
        <w:pStyle w:val="Heading4"/>
        <w:keepNext w:val="0"/>
      </w:pPr>
      <w:r w:rsidRPr="009973EF">
        <w:t>Semi-steel check valves by Nibco, Stockham, Kitz or approved equal.</w:t>
      </w:r>
    </w:p>
    <w:p w:rsidR="009973EF" w:rsidRPr="009973EF" w:rsidRDefault="009973EF" w:rsidP="00834FA7">
      <w:pPr>
        <w:pStyle w:val="Heading4"/>
        <w:keepNext w:val="0"/>
      </w:pPr>
      <w:r w:rsidRPr="009973EF">
        <w:t xml:space="preserve">PVC check valves: PVC body and ball with EPDM O-rings. </w:t>
      </w:r>
    </w:p>
    <w:p w:rsidR="001C466B" w:rsidRPr="009973EF" w:rsidRDefault="009973EF" w:rsidP="00834FA7">
      <w:pPr>
        <w:pStyle w:val="Heading4"/>
        <w:keepNext w:val="0"/>
      </w:pPr>
      <w:r w:rsidRPr="009973EF">
        <w:t>PVC check valves by Asahi/America, TVI, Geor</w:t>
      </w:r>
      <w:r w:rsidR="00AF6CEC">
        <w:t>ge-Fischer, or approved equal.</w:t>
      </w:r>
    </w:p>
    <w:p w:rsidR="001C466B" w:rsidRDefault="00AF6CEC" w:rsidP="00834FA7">
      <w:pPr>
        <w:pStyle w:val="Heading2"/>
        <w:keepNext w:val="0"/>
      </w:pPr>
      <w:r>
        <w:t>PRESSURE GAUGES</w:t>
      </w:r>
    </w:p>
    <w:p w:rsidR="009973EF" w:rsidRPr="009973EF" w:rsidRDefault="009973EF" w:rsidP="00834FA7">
      <w:pPr>
        <w:pStyle w:val="Heading3"/>
        <w:keepNext w:val="0"/>
      </w:pPr>
      <w:r w:rsidRPr="009973EF">
        <w:t xml:space="preserve">Pressure gauges shall be 3-1/2" dial, 1% accuracy with stainless steel or bronze bushed movement, non-ferrous or stainless steel flangeless case, safety blow-out disc, overload and underload stops, 0-100 psi range for pressure, 762 mm Hg to 15 psi for vacuum, unless noted otherwise, except for locations where the pressure is above 90 psi, provide dial range selected to have midpoint near the typical operating pressure.  </w:t>
      </w:r>
    </w:p>
    <w:p w:rsidR="009973EF" w:rsidRPr="009973EF" w:rsidRDefault="009973EF" w:rsidP="00834FA7">
      <w:pPr>
        <w:pStyle w:val="Heading3"/>
        <w:keepNext w:val="0"/>
      </w:pPr>
      <w:r w:rsidRPr="009973EF">
        <w:t xml:space="preserve">Provide 250 psi rated brass gauge cock and piston type impulse dampener with each gauge.  </w:t>
      </w:r>
    </w:p>
    <w:p w:rsidR="001C466B" w:rsidRPr="009973EF" w:rsidRDefault="009973EF" w:rsidP="00834FA7">
      <w:pPr>
        <w:pStyle w:val="Heading3"/>
        <w:keepNext w:val="0"/>
      </w:pPr>
      <w:r w:rsidRPr="009973EF">
        <w:t>Manufacturers: Ashcroft, Marsh, Trerice, Weksler or Weiss.</w:t>
      </w:r>
      <w:r w:rsidRPr="009973EF">
        <w:cr/>
      </w:r>
      <w:bookmarkStart w:id="0" w:name="_GoBack"/>
      <w:bookmarkEnd w:id="0"/>
    </w:p>
    <w:p w:rsidR="001C466B" w:rsidRPr="009973EF" w:rsidRDefault="00AF6CEC" w:rsidP="00834FA7">
      <w:pPr>
        <w:pStyle w:val="Heading2"/>
        <w:keepNext w:val="0"/>
      </w:pPr>
      <w:r>
        <w:t>POOL PLUMBING AND HARDWARE</w:t>
      </w:r>
    </w:p>
    <w:p w:rsidR="001C466B" w:rsidRPr="009973EF" w:rsidRDefault="009973EF" w:rsidP="00834FA7">
      <w:pPr>
        <w:pStyle w:val="Heading3"/>
        <w:keepNext w:val="0"/>
      </w:pPr>
      <w:r w:rsidRPr="009973EF">
        <w:t>Inlets, drains, fittings and other incidental piping attachments shall be as called for on the drawings as elsew</w:t>
      </w:r>
      <w:r w:rsidR="00AF6CEC">
        <w:t>here within the specifications.</w:t>
      </w:r>
    </w:p>
    <w:p w:rsidR="001C466B" w:rsidRPr="009973EF" w:rsidRDefault="009973EF" w:rsidP="00834FA7">
      <w:pPr>
        <w:pStyle w:val="Heading2"/>
        <w:keepNext w:val="0"/>
      </w:pPr>
      <w:r w:rsidRPr="009973EF">
        <w:lastRenderedPageBreak/>
        <w:tab/>
      </w:r>
      <w:r w:rsidR="00AF6CEC">
        <w:t>HAIR LINT STRAINER</w:t>
      </w:r>
    </w:p>
    <w:p w:rsidR="009973EF" w:rsidRPr="009973EF" w:rsidRDefault="009973EF" w:rsidP="00834FA7">
      <w:pPr>
        <w:pStyle w:val="Heading3"/>
        <w:keepNext w:val="0"/>
      </w:pPr>
      <w:r w:rsidRPr="009973EF">
        <w:t xml:space="preserve">The hair lint strainer shall be FRP or stainless steel body strainer with flanged end connections, with stainless steel basket and transparent lid. Basket shall have 1/8" perforations. Pressure gauges shall be provided on the inlet and outlet connections. Provide spare basket with unit. </w:t>
      </w:r>
    </w:p>
    <w:p w:rsidR="009973EF" w:rsidRPr="009973EF" w:rsidRDefault="009973EF" w:rsidP="00834FA7">
      <w:pPr>
        <w:pStyle w:val="Heading3"/>
        <w:keepNext w:val="0"/>
      </w:pPr>
      <w:r w:rsidRPr="009973EF">
        <w:t>Basket strainer shall be Mer-Made Filter, Ne</w:t>
      </w:r>
      <w:r w:rsidR="00AF6CEC">
        <w:t>ptune-Benson or approved equal.</w:t>
      </w:r>
    </w:p>
    <w:p w:rsidR="005928E9" w:rsidRPr="009973EF" w:rsidRDefault="009973EF" w:rsidP="00834FA7">
      <w:pPr>
        <w:pStyle w:val="Heading1"/>
        <w:keepNext w:val="0"/>
      </w:pPr>
      <w:r w:rsidRPr="009973EF">
        <w:t>-</w:t>
      </w:r>
      <w:r w:rsidR="00AF6CEC">
        <w:t xml:space="preserve"> EXECUTION</w:t>
      </w:r>
    </w:p>
    <w:p w:rsidR="005928E9" w:rsidRPr="009973EF" w:rsidRDefault="00AF6CEC" w:rsidP="00834FA7">
      <w:pPr>
        <w:pStyle w:val="Heading2"/>
        <w:keepNext w:val="0"/>
      </w:pPr>
      <w:r>
        <w:t>INSTALLATION</w:t>
      </w:r>
    </w:p>
    <w:p w:rsidR="005928E9" w:rsidRPr="009973EF" w:rsidRDefault="009973EF" w:rsidP="00834FA7">
      <w:pPr>
        <w:pStyle w:val="Heading3"/>
        <w:keepNext w:val="0"/>
      </w:pPr>
      <w:r w:rsidRPr="009973EF">
        <w:t xml:space="preserve">Alignment and grades: Install pipe and appurtenances at the locations shown on the drawings and to the position, alignment and grade shown thereon, or in the event of conflict, as directed by the </w:t>
      </w:r>
      <w:r w:rsidRPr="00212FF9">
        <w:rPr>
          <w:b/>
        </w:rPr>
        <w:t>Engineer</w:t>
      </w:r>
      <w:r w:rsidRPr="009973EF">
        <w:t>.</w:t>
      </w:r>
      <w:r w:rsidRPr="009973EF">
        <w:cr/>
      </w:r>
      <w:r w:rsidRPr="009973EF">
        <w:cr/>
        <w:t xml:space="preserve">Provide 36 inches of cover measured from finished grade to top of pipe unless otherwise detailed. Where obstructions are encountered, the depth may be greater than 36 inches. Depths less than 36" may be used only where detailed or when directed by the </w:t>
      </w:r>
      <w:r w:rsidRPr="00212FF9">
        <w:rPr>
          <w:b/>
        </w:rPr>
        <w:t>Engineer</w:t>
      </w:r>
      <w:r w:rsidR="00AF6CEC">
        <w:t>.</w:t>
      </w:r>
    </w:p>
    <w:p w:rsidR="005928E9" w:rsidRPr="009973EF" w:rsidRDefault="009973EF" w:rsidP="00834FA7">
      <w:pPr>
        <w:pStyle w:val="Heading3"/>
        <w:keepNext w:val="0"/>
      </w:pPr>
      <w:r w:rsidRPr="009973EF">
        <w:t>Install valves with stems vertical, unless otherwise noted or shown on the drawings.</w:t>
      </w:r>
      <w:r w:rsidRPr="009973EF">
        <w:cr/>
      </w:r>
      <w:r w:rsidRPr="009973EF">
        <w:cr/>
        <w:t xml:space="preserve">Maintain pipe curvatures within the horizontal or vertical permissible deflection at joints, as specified by the manufacturer </w:t>
      </w:r>
      <w:r w:rsidR="00AF6CEC">
        <w:t>or AWWA Specification C600-77.</w:t>
      </w:r>
    </w:p>
    <w:p w:rsidR="009973EF" w:rsidRPr="009973EF" w:rsidRDefault="009973EF" w:rsidP="00834FA7">
      <w:pPr>
        <w:pStyle w:val="Heading3"/>
        <w:keepNext w:val="0"/>
      </w:pPr>
      <w:r w:rsidRPr="009973EF">
        <w:t xml:space="preserve">Installing pipe: </w:t>
      </w:r>
    </w:p>
    <w:p w:rsidR="005928E9" w:rsidRPr="009973EF" w:rsidRDefault="009973EF" w:rsidP="00834FA7">
      <w:pPr>
        <w:pStyle w:val="Heading4"/>
        <w:keepNext w:val="0"/>
      </w:pPr>
      <w:r w:rsidRPr="009973EF">
        <w:t xml:space="preserve">Install pipe and appurtenances only when trench conditions are suitable. Trenches shall be dry. </w:t>
      </w:r>
      <w:r w:rsidR="00212FF9">
        <w:t>Provide p</w:t>
      </w:r>
      <w:r w:rsidRPr="009973EF">
        <w:t>roper implements, tools and facilities for the safe and conv</w:t>
      </w:r>
      <w:r w:rsidR="00AF6CEC">
        <w:t>enient performance of the work.</w:t>
      </w:r>
    </w:p>
    <w:p w:rsidR="005928E9" w:rsidRPr="009973EF" w:rsidRDefault="009973EF" w:rsidP="00834FA7">
      <w:pPr>
        <w:pStyle w:val="Heading4"/>
        <w:keepNext w:val="0"/>
      </w:pPr>
      <w:r w:rsidRPr="009973EF">
        <w:t xml:space="preserve">Lower all pipe, fittings and valves carefully into the trench piece by piece by means of a derrick, ropes or other suitable tools or equipment. Do not drop or dump </w:t>
      </w:r>
      <w:r w:rsidR="00AF6CEC">
        <w:t>pipe materials into the trench.</w:t>
      </w:r>
    </w:p>
    <w:p w:rsidR="005928E9" w:rsidRPr="009973EF" w:rsidRDefault="009973EF" w:rsidP="00834FA7">
      <w:pPr>
        <w:pStyle w:val="Heading4"/>
        <w:keepNext w:val="0"/>
      </w:pPr>
      <w:r w:rsidRPr="009973EF">
        <w:t>Carefully examine all pipe and fittings for cracks and other defects while suspended above the trench immediately before installation in final position. Defective pipe or fittings shall be clearly marked and shall be removed from the site.</w:t>
      </w:r>
      <w:r w:rsidRPr="009973EF">
        <w:cr/>
      </w:r>
    </w:p>
    <w:p w:rsidR="009973EF" w:rsidRPr="009973EF" w:rsidRDefault="009973EF" w:rsidP="00834FA7">
      <w:pPr>
        <w:pStyle w:val="Heading4"/>
        <w:keepNext w:val="0"/>
      </w:pPr>
      <w:r w:rsidRPr="009973EF">
        <w:t>Clean the bell and spigot ends of each piece of pipe thoroughly before the pipe is laid.</w:t>
      </w:r>
      <w:r w:rsidRPr="009973EF">
        <w:cr/>
      </w:r>
      <w:r w:rsidRPr="009973EF">
        <w:cr/>
        <w:t xml:space="preserve">Prevent foreign material from entering the pipe while it is being placed in the line. If necessary, provide protective </w:t>
      </w:r>
      <w:r w:rsidRPr="009973EF">
        <w:lastRenderedPageBreak/>
        <w:t xml:space="preserve">covering for the ends of the pipe until the connection is to be made to the adjacent pipe. </w:t>
      </w:r>
    </w:p>
    <w:p w:rsidR="009973EF" w:rsidRPr="009973EF" w:rsidRDefault="009973EF" w:rsidP="00834FA7">
      <w:pPr>
        <w:pStyle w:val="Heading4"/>
        <w:keepNext w:val="0"/>
      </w:pPr>
      <w:r w:rsidRPr="009973EF">
        <w:t>During laying operations, no debris, tools, clothing or other materials shall be placed in the pipe.</w:t>
      </w:r>
    </w:p>
    <w:p w:rsidR="005928E9" w:rsidRPr="009973EF" w:rsidRDefault="009973EF" w:rsidP="00834FA7">
      <w:pPr>
        <w:pStyle w:val="Heading4"/>
        <w:keepNext w:val="0"/>
      </w:pPr>
      <w:r w:rsidRPr="009973EF">
        <w:t>As each length of pipe is placed in the trench, center the spigot end in the bell, force the pipe home and bring to correct line and grade. Secure the pipe in place with approved backfill material tamped around it. Take precautions to prevent dirt</w:t>
      </w:r>
      <w:r w:rsidR="00FA2E4F">
        <w:t xml:space="preserve"> from entering the joint space.</w:t>
      </w:r>
    </w:p>
    <w:p w:rsidR="005928E9" w:rsidRPr="009973EF" w:rsidRDefault="009973EF" w:rsidP="00834FA7">
      <w:pPr>
        <w:pStyle w:val="Heading4"/>
        <w:keepNext w:val="0"/>
      </w:pPr>
      <w:r w:rsidRPr="009973EF">
        <w:t xml:space="preserve">At times when pipe laying is not in progress, close the open ends of pipe with a watertight plug or other means approved by the </w:t>
      </w:r>
      <w:r w:rsidRPr="00212FF9">
        <w:rPr>
          <w:b/>
        </w:rPr>
        <w:t>Engineer</w:t>
      </w:r>
      <w:r w:rsidRPr="009973EF">
        <w:t xml:space="preserve">. If water is in the trench, the plug shall remain in place until the trench is </w:t>
      </w:r>
      <w:r w:rsidR="00FA2E4F">
        <w:t>pumped completely dry.</w:t>
      </w:r>
    </w:p>
    <w:p w:rsidR="006A57FB" w:rsidRPr="009973EF" w:rsidRDefault="009973EF" w:rsidP="00834FA7">
      <w:pPr>
        <w:pStyle w:val="Heading4"/>
        <w:keepNext w:val="0"/>
      </w:pPr>
      <w:r w:rsidRPr="009973EF">
        <w:t xml:space="preserve">Lay pipe with bell ends facing in the direction of laying, unless directed otherwise by the </w:t>
      </w:r>
      <w:r w:rsidRPr="00212FF9">
        <w:rPr>
          <w:b/>
        </w:rPr>
        <w:t>Engineer</w:t>
      </w:r>
      <w:r w:rsidRPr="009973EF">
        <w:t>. Where pipe is laid on a grade of 10 percent or greater, start the laying at the bottom and proceed upward with the bell ends of th</w:t>
      </w:r>
      <w:r w:rsidR="00FA2E4F">
        <w:t>e pipe upgrade.</w:t>
      </w:r>
    </w:p>
    <w:p w:rsidR="006A57FB" w:rsidRPr="009973EF" w:rsidRDefault="009973EF" w:rsidP="00834FA7">
      <w:pPr>
        <w:pStyle w:val="Heading3"/>
        <w:keepNext w:val="0"/>
      </w:pPr>
      <w:r w:rsidRPr="009973EF">
        <w:t>Cutting pipe: Cut pipe for inserting valves, fittings, or closure pieces in a neat and workmanlike manner without damage to the pipe or lining and so as to leave a smooth end at right a</w:t>
      </w:r>
      <w:r w:rsidR="00FA2E4F">
        <w:t>ngles to the axis of the pipe.</w:t>
      </w:r>
    </w:p>
    <w:p w:rsidR="006A57FB" w:rsidRPr="009973EF" w:rsidRDefault="009973EF" w:rsidP="00834FA7">
      <w:pPr>
        <w:pStyle w:val="Heading3"/>
        <w:keepNext w:val="0"/>
      </w:pPr>
      <w:r w:rsidRPr="009973EF">
        <w:t>Jointing: Provide jointing of all pipe, fittings and valves in strict compliance with manuf</w:t>
      </w:r>
      <w:r w:rsidR="00FA2E4F">
        <w:t>acturer's printed instructions.</w:t>
      </w:r>
    </w:p>
    <w:p w:rsidR="006A57FB" w:rsidRPr="009973EF" w:rsidRDefault="009973EF" w:rsidP="00834FA7">
      <w:pPr>
        <w:pStyle w:val="Heading3"/>
        <w:keepNext w:val="0"/>
      </w:pPr>
      <w:r w:rsidRPr="009973EF">
        <w:t>Mechanical joints: Thoroughly clean outside of spigot and inside of bell. Clean and lubricate gasket. Tighten all nuts with torque limiting wrench. Nuts spaced 180 degrees apart shall be tightened alternately in o</w:t>
      </w:r>
      <w:r w:rsidR="00FA2E4F">
        <w:t>rder to produce equal pressure.</w:t>
      </w:r>
    </w:p>
    <w:p w:rsidR="006A57FB" w:rsidRPr="009973EF" w:rsidRDefault="009973EF" w:rsidP="00834FA7">
      <w:pPr>
        <w:pStyle w:val="Heading3"/>
        <w:keepNext w:val="0"/>
      </w:pPr>
      <w:r w:rsidRPr="009973EF">
        <w:t>Solvent weld joints: Make solvent weld joints</w:t>
      </w:r>
      <w:r w:rsidR="00FA2E4F">
        <w:t xml:space="preserve"> in accordance with ASTM D2855.</w:t>
      </w:r>
    </w:p>
    <w:p w:rsidR="009973EF" w:rsidRPr="009973EF" w:rsidRDefault="009973EF" w:rsidP="00834FA7">
      <w:pPr>
        <w:pStyle w:val="Heading3"/>
        <w:keepNext w:val="0"/>
      </w:pPr>
      <w:r w:rsidRPr="009973EF">
        <w:t>Setting of valves and fittings: Set all valves, plugs and caps and join to pipe in the manner specified above for clea</w:t>
      </w:r>
      <w:r w:rsidR="00D53366">
        <w:t>ning, laying and joining pipe.</w:t>
      </w:r>
    </w:p>
    <w:p w:rsidR="000271FD" w:rsidRPr="009973EF" w:rsidRDefault="009973EF" w:rsidP="00834FA7">
      <w:pPr>
        <w:pStyle w:val="Heading3"/>
        <w:keepNext w:val="0"/>
      </w:pPr>
      <w:r w:rsidRPr="009973EF">
        <w:t xml:space="preserve">Anchorage: Provide reaction blocking for all plugs, caps, tees, bends and valves unless otherwise specified. Reaction blocking shall be concrete of a mix not leaner than 1 part cement to 2-1/2 parts sand and 5 parts stone and having a compressive strength of not less than 3,000 psi after 28 days. Blocking shall be placed between solid, unexcavated earth and the fitting to be anchored. The area of bearing on the pipe and on the ground in each instance shall be that shown on the drawings or as directed by the </w:t>
      </w:r>
      <w:r w:rsidRPr="00212FF9">
        <w:rPr>
          <w:b/>
        </w:rPr>
        <w:t>Engineer</w:t>
      </w:r>
      <w:r w:rsidRPr="009973EF">
        <w:t xml:space="preserve">. The blocking shall, unless otherwise shown or directed, be so placed that the pipe and fitting joints will be accessible for repair. Metal harness of tie rods or clamps of adequate strength to prevent movement may be used instead of concrete blocking if approved by the </w:t>
      </w:r>
      <w:r w:rsidRPr="00212FF9">
        <w:rPr>
          <w:b/>
        </w:rPr>
        <w:t>Engineer</w:t>
      </w:r>
      <w:r w:rsidRPr="009973EF">
        <w:t>. Steel rods</w:t>
      </w:r>
      <w:r w:rsidR="00D53366">
        <w:t xml:space="preserve"> or clamps shall be galvanized.</w:t>
      </w:r>
    </w:p>
    <w:p w:rsidR="009973EF" w:rsidRPr="009973EF" w:rsidRDefault="009973EF" w:rsidP="00834FA7">
      <w:pPr>
        <w:pStyle w:val="Heading3"/>
        <w:keepNext w:val="0"/>
      </w:pPr>
      <w:r w:rsidRPr="009973EF">
        <w:lastRenderedPageBreak/>
        <w:t xml:space="preserve">Hydrostatic tests: </w:t>
      </w:r>
    </w:p>
    <w:p w:rsidR="009973EF" w:rsidRPr="009973EF" w:rsidRDefault="009973EF" w:rsidP="00834FA7">
      <w:pPr>
        <w:pStyle w:val="Heading4"/>
        <w:keepNext w:val="0"/>
      </w:pPr>
      <w:r w:rsidRPr="009973EF">
        <w:t xml:space="preserve">Perform pressure and leakage tests on each section of the line between valves in accordance with AWWA C600-77. When a section of pipe of a length deemed adequate by the </w:t>
      </w:r>
      <w:r w:rsidRPr="00212FF9">
        <w:rPr>
          <w:b/>
        </w:rPr>
        <w:t>Engineer</w:t>
      </w:r>
      <w:r w:rsidRPr="009973EF">
        <w:t xml:space="preserve"> is ready for testing, the line shall be thoroughly blown free of air and prepared for testing. </w:t>
      </w:r>
    </w:p>
    <w:p w:rsidR="009973EF" w:rsidRPr="009973EF" w:rsidRDefault="009973EF" w:rsidP="00834FA7">
      <w:pPr>
        <w:pStyle w:val="Heading4"/>
        <w:keepNext w:val="0"/>
      </w:pPr>
      <w:r w:rsidRPr="009973EF">
        <w:t xml:space="preserve">If directed by the </w:t>
      </w:r>
      <w:r w:rsidRPr="00212FF9">
        <w:rPr>
          <w:b/>
        </w:rPr>
        <w:t>Engineer</w:t>
      </w:r>
      <w:r w:rsidRPr="009973EF">
        <w:t>, pipe lines shall be tested before the trench is completely backfilled. Air testing will not be allowed.</w:t>
      </w:r>
    </w:p>
    <w:p w:rsidR="000271FD" w:rsidRPr="009973EF" w:rsidRDefault="009973EF" w:rsidP="00834FA7">
      <w:pPr>
        <w:pStyle w:val="Heading4"/>
        <w:keepNext w:val="0"/>
      </w:pPr>
      <w:r w:rsidRPr="000271FD">
        <w:t>Furnish and install corporation stops at all high points on the line to release air as line is filled with water. Air release station</w:t>
      </w:r>
      <w:r w:rsidRPr="009973EF">
        <w:t>s shall be constructed so as to be readily accessible</w:t>
      </w:r>
      <w:r w:rsidR="00D53366">
        <w:t xml:space="preserve"> when the facility is operable.</w:t>
      </w:r>
    </w:p>
    <w:p w:rsidR="000271FD" w:rsidRPr="009973EF" w:rsidRDefault="009973EF" w:rsidP="00834FA7">
      <w:pPr>
        <w:pStyle w:val="Heading4"/>
        <w:keepNext w:val="0"/>
      </w:pPr>
      <w:r w:rsidRPr="009973EF">
        <w:t>Furnish suitable pump, connections and all necessary apparatus including means for accurately measuring water introduced into the line during</w:t>
      </w:r>
      <w:r w:rsidR="00D53366">
        <w:t xml:space="preserve"> testing.</w:t>
      </w:r>
    </w:p>
    <w:p w:rsidR="000271FD" w:rsidRPr="009973EF" w:rsidRDefault="009973EF" w:rsidP="00834FA7">
      <w:pPr>
        <w:pStyle w:val="Heading4"/>
        <w:keepNext w:val="0"/>
      </w:pPr>
      <w:r w:rsidRPr="009973EF">
        <w:t>Test pressures shall be 100 pounds per square inch (psi) and shall be maintained for a minimum of 2 hours. Pressure shall not vary by more than 5 psi during the test.</w:t>
      </w:r>
      <w:r w:rsidRPr="009973EF">
        <w:cr/>
      </w:r>
      <w:r w:rsidRPr="009973EF">
        <w:cr/>
        <w:t>Concurrently with the pressure tests, condu</w:t>
      </w:r>
      <w:r w:rsidR="00D53366">
        <w:t xml:space="preserve">ct leakage tests on all pipe.  </w:t>
      </w:r>
    </w:p>
    <w:p w:rsidR="009973EF" w:rsidRPr="009973EF" w:rsidRDefault="009973EF" w:rsidP="00834FA7">
      <w:pPr>
        <w:pStyle w:val="Heading4"/>
        <w:keepNext w:val="0"/>
      </w:pPr>
      <w:r w:rsidRPr="009973EF">
        <w:t xml:space="preserve">Locate, remove and replace any defective pipe, valves or fittings. </w:t>
      </w:r>
      <w:r w:rsidRPr="009973EF">
        <w:cr/>
      </w:r>
      <w:r w:rsidRPr="009973EF">
        <w:cr/>
        <w:t xml:space="preserve">Repeat tests until results are satisfactory to the </w:t>
      </w:r>
      <w:r w:rsidRPr="00212FF9">
        <w:rPr>
          <w:b/>
        </w:rPr>
        <w:t>Engineer</w:t>
      </w:r>
      <w:r w:rsidRPr="009973EF">
        <w:t>.</w:t>
      </w:r>
    </w:p>
    <w:p w:rsidR="009973EF" w:rsidRPr="009973EF" w:rsidRDefault="009973EF" w:rsidP="00834FA7">
      <w:pPr>
        <w:pStyle w:val="Heading3"/>
        <w:keepNext w:val="0"/>
      </w:pPr>
      <w:r w:rsidRPr="009973EF">
        <w:t xml:space="preserve">Flush line prior to disinfection. </w:t>
      </w:r>
      <w:smartTag w:uri="urn:schemas-microsoft-com:office:smarttags" w:element="place">
        <w:r w:rsidRPr="009973EF">
          <w:t>Flushing</w:t>
        </w:r>
      </w:smartTag>
      <w:r w:rsidRPr="009973EF">
        <w:t xml:space="preserve"> shall produce minimum velocity of 2.5 ft. per second in pipe.</w:t>
      </w:r>
      <w:r w:rsidRPr="009973EF">
        <w:cr/>
      </w:r>
      <w:r w:rsidRPr="009973EF">
        <w:cr/>
        <w:t xml:space="preserve">Disinfect pipe using liquid chlorine or hypochlorite to produce a dosage of 50 mg/l for a 24 hour contact period. </w:t>
      </w:r>
      <w:r w:rsidRPr="009973EF">
        <w:cr/>
      </w:r>
      <w:r w:rsidRPr="009973EF">
        <w:cr/>
        <w:t>Open and close all valves several times during disinfection period.</w:t>
      </w:r>
      <w:r w:rsidRPr="009973EF">
        <w:cr/>
      </w:r>
      <w:r w:rsidRPr="009973EF">
        <w:cr/>
        <w:t>After 24 hours retention period, flush chlorinated water from the line until chlorine concentration of water is no higher than 1.0 mg/l.</w:t>
      </w:r>
    </w:p>
    <w:p w:rsidR="009973EF" w:rsidRPr="009973EF" w:rsidRDefault="009973EF" w:rsidP="00834FA7">
      <w:pPr>
        <w:pStyle w:val="Heading3"/>
        <w:keepNext w:val="0"/>
      </w:pPr>
      <w:r w:rsidRPr="009973EF">
        <w:t>Clean-up and restoration: Before the work shall be considered complete, remove all material not used and rubbish of every character from the job site. Any subsequent settlement of pavement or backfill, or erosion over or in the trenches shall be replaced or repaired and the surface brought to grade. Any and all items disturbed by the construction shall in every case be restored to their original condition, as closely as possible, after completion of the construction.</w:t>
      </w:r>
    </w:p>
    <w:p w:rsidR="009973EF" w:rsidRPr="009973EF" w:rsidRDefault="009973EF" w:rsidP="00834FA7">
      <w:pPr>
        <w:pStyle w:val="PlainText"/>
        <w:ind w:left="1440" w:hanging="720"/>
        <w:jc w:val="both"/>
      </w:pPr>
    </w:p>
    <w:p w:rsidR="009973EF" w:rsidRPr="009973EF" w:rsidRDefault="009973EF" w:rsidP="00834FA7">
      <w:pPr>
        <w:pStyle w:val="PlainText"/>
        <w:ind w:left="1440" w:hanging="720"/>
        <w:jc w:val="both"/>
      </w:pPr>
    </w:p>
    <w:p w:rsidR="009973EF" w:rsidRPr="009973EF" w:rsidRDefault="009973EF" w:rsidP="00834FA7">
      <w:pPr>
        <w:pStyle w:val="PlainText"/>
        <w:ind w:left="720" w:hanging="720"/>
        <w:jc w:val="both"/>
      </w:pPr>
      <w:r w:rsidRPr="009973EF">
        <w:t>END OF SECTION</w:t>
      </w:r>
    </w:p>
    <w:sectPr w:rsidR="009973EF" w:rsidRPr="009973EF" w:rsidSect="00E40315">
      <w:footerReference w:type="default" r:id="rId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75C6" w:rsidRDefault="00DE75C6">
      <w:r>
        <w:separator/>
      </w:r>
    </w:p>
  </w:endnote>
  <w:endnote w:type="continuationSeparator" w:id="0">
    <w:p w:rsidR="00DE75C6" w:rsidRDefault="00DE7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2FF9" w:rsidRPr="00212FF9" w:rsidRDefault="00212FF9" w:rsidP="00212FF9">
    <w:pPr>
      <w:pStyle w:val="Footer"/>
      <w:jc w:val="center"/>
      <w:rPr>
        <w:rFonts w:ascii="Courier New" w:hAnsi="Courier New"/>
        <w:sz w:val="20"/>
      </w:rPr>
    </w:pPr>
    <w:r w:rsidRPr="00212FF9">
      <w:rPr>
        <w:rFonts w:ascii="Courier New" w:hAnsi="Courier New"/>
        <w:sz w:val="20"/>
      </w:rPr>
      <w:t>15302</w:t>
    </w:r>
    <w:r>
      <w:rPr>
        <w:rFonts w:ascii="Courier New" w:hAnsi="Courier New"/>
        <w:sz w:val="20"/>
      </w:rPr>
      <w:t>[22 51 20]</w:t>
    </w:r>
    <w:r w:rsidRPr="00212FF9">
      <w:rPr>
        <w:rFonts w:ascii="Courier New" w:hAnsi="Courier New"/>
        <w:sz w:val="20"/>
      </w:rPr>
      <w:t xml:space="preserve"> - </w:t>
    </w:r>
    <w:r w:rsidR="000703B1" w:rsidRPr="00212FF9">
      <w:rPr>
        <w:rStyle w:val="PageNumber"/>
        <w:rFonts w:ascii="Courier New" w:hAnsi="Courier New"/>
        <w:sz w:val="20"/>
      </w:rPr>
      <w:fldChar w:fldCharType="begin"/>
    </w:r>
    <w:r w:rsidRPr="00212FF9">
      <w:rPr>
        <w:rStyle w:val="PageNumber"/>
        <w:rFonts w:ascii="Courier New" w:hAnsi="Courier New"/>
        <w:sz w:val="20"/>
      </w:rPr>
      <w:instrText xml:space="preserve"> PAGE </w:instrText>
    </w:r>
    <w:r w:rsidR="000703B1" w:rsidRPr="00212FF9">
      <w:rPr>
        <w:rStyle w:val="PageNumber"/>
        <w:rFonts w:ascii="Courier New" w:hAnsi="Courier New"/>
        <w:sz w:val="20"/>
      </w:rPr>
      <w:fldChar w:fldCharType="separate"/>
    </w:r>
    <w:r w:rsidR="00834FA7">
      <w:rPr>
        <w:rStyle w:val="PageNumber"/>
        <w:rFonts w:ascii="Courier New" w:hAnsi="Courier New"/>
        <w:noProof/>
        <w:sz w:val="20"/>
      </w:rPr>
      <w:t>5</w:t>
    </w:r>
    <w:r w:rsidR="000703B1" w:rsidRPr="00212FF9">
      <w:rPr>
        <w:rStyle w:val="PageNumber"/>
        <w:rFonts w:ascii="Courier New" w:hAnsi="Courier New"/>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75C6" w:rsidRDefault="00DE75C6">
      <w:r>
        <w:separator/>
      </w:r>
    </w:p>
  </w:footnote>
  <w:footnote w:type="continuationSeparator" w:id="0">
    <w:p w:rsidR="00DE75C6" w:rsidRDefault="00DE75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C50E2DB0"/>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16297"/>
    <w:rsid w:val="0002120A"/>
    <w:rsid w:val="000271FD"/>
    <w:rsid w:val="00030DCF"/>
    <w:rsid w:val="00046FE9"/>
    <w:rsid w:val="0005237F"/>
    <w:rsid w:val="000703B1"/>
    <w:rsid w:val="00075A7E"/>
    <w:rsid w:val="00095AA1"/>
    <w:rsid w:val="000C1208"/>
    <w:rsid w:val="000C1785"/>
    <w:rsid w:val="000C1F51"/>
    <w:rsid w:val="000D076B"/>
    <w:rsid w:val="000D7B3F"/>
    <w:rsid w:val="000D7D5F"/>
    <w:rsid w:val="000F0EB6"/>
    <w:rsid w:val="000F3D54"/>
    <w:rsid w:val="001020C3"/>
    <w:rsid w:val="0010260F"/>
    <w:rsid w:val="00104E7D"/>
    <w:rsid w:val="001077A0"/>
    <w:rsid w:val="0010788B"/>
    <w:rsid w:val="00111EE2"/>
    <w:rsid w:val="00116297"/>
    <w:rsid w:val="00133A3C"/>
    <w:rsid w:val="00134AD9"/>
    <w:rsid w:val="00137080"/>
    <w:rsid w:val="001554FE"/>
    <w:rsid w:val="00155B2A"/>
    <w:rsid w:val="00170FD5"/>
    <w:rsid w:val="00180EAE"/>
    <w:rsid w:val="001904D6"/>
    <w:rsid w:val="001958D9"/>
    <w:rsid w:val="001A3CD2"/>
    <w:rsid w:val="001B4688"/>
    <w:rsid w:val="001B4AF4"/>
    <w:rsid w:val="001C178F"/>
    <w:rsid w:val="001C466B"/>
    <w:rsid w:val="001C5A28"/>
    <w:rsid w:val="001D0824"/>
    <w:rsid w:val="001E5903"/>
    <w:rsid w:val="00202491"/>
    <w:rsid w:val="00204122"/>
    <w:rsid w:val="00212FF9"/>
    <w:rsid w:val="0022301B"/>
    <w:rsid w:val="00223C29"/>
    <w:rsid w:val="00252082"/>
    <w:rsid w:val="002579A4"/>
    <w:rsid w:val="002609CC"/>
    <w:rsid w:val="002820AF"/>
    <w:rsid w:val="00291E57"/>
    <w:rsid w:val="00293757"/>
    <w:rsid w:val="002C1AAB"/>
    <w:rsid w:val="002C38B9"/>
    <w:rsid w:val="002F1E2E"/>
    <w:rsid w:val="002F7791"/>
    <w:rsid w:val="00300743"/>
    <w:rsid w:val="00301339"/>
    <w:rsid w:val="00311C66"/>
    <w:rsid w:val="0032333F"/>
    <w:rsid w:val="003312F8"/>
    <w:rsid w:val="00344B8F"/>
    <w:rsid w:val="00346878"/>
    <w:rsid w:val="003538A2"/>
    <w:rsid w:val="003557D0"/>
    <w:rsid w:val="00363175"/>
    <w:rsid w:val="00365D92"/>
    <w:rsid w:val="00367728"/>
    <w:rsid w:val="0037563C"/>
    <w:rsid w:val="00382AA0"/>
    <w:rsid w:val="00382DA5"/>
    <w:rsid w:val="0039781E"/>
    <w:rsid w:val="003A6534"/>
    <w:rsid w:val="003B2017"/>
    <w:rsid w:val="003C01AF"/>
    <w:rsid w:val="003F0319"/>
    <w:rsid w:val="003F428A"/>
    <w:rsid w:val="00431488"/>
    <w:rsid w:val="004348A1"/>
    <w:rsid w:val="00436334"/>
    <w:rsid w:val="00436AA9"/>
    <w:rsid w:val="004519E0"/>
    <w:rsid w:val="00470636"/>
    <w:rsid w:val="004823E4"/>
    <w:rsid w:val="00482A03"/>
    <w:rsid w:val="004A4F08"/>
    <w:rsid w:val="004A7EE9"/>
    <w:rsid w:val="004B3770"/>
    <w:rsid w:val="004C1E4A"/>
    <w:rsid w:val="004E6861"/>
    <w:rsid w:val="004F0D1D"/>
    <w:rsid w:val="004F24AB"/>
    <w:rsid w:val="004F6D69"/>
    <w:rsid w:val="004F758F"/>
    <w:rsid w:val="00503C65"/>
    <w:rsid w:val="00505BA4"/>
    <w:rsid w:val="005138DB"/>
    <w:rsid w:val="00522BEF"/>
    <w:rsid w:val="00534BF1"/>
    <w:rsid w:val="005406BC"/>
    <w:rsid w:val="005607BE"/>
    <w:rsid w:val="005636B6"/>
    <w:rsid w:val="0058005F"/>
    <w:rsid w:val="0058596E"/>
    <w:rsid w:val="005928E9"/>
    <w:rsid w:val="005B1F9A"/>
    <w:rsid w:val="005C6D05"/>
    <w:rsid w:val="005E1D3D"/>
    <w:rsid w:val="005F5D1E"/>
    <w:rsid w:val="006000AF"/>
    <w:rsid w:val="00603EF0"/>
    <w:rsid w:val="006117C4"/>
    <w:rsid w:val="00613E3E"/>
    <w:rsid w:val="00616423"/>
    <w:rsid w:val="006255BD"/>
    <w:rsid w:val="00630F90"/>
    <w:rsid w:val="0067135B"/>
    <w:rsid w:val="006717AE"/>
    <w:rsid w:val="006A3215"/>
    <w:rsid w:val="006A57FB"/>
    <w:rsid w:val="006C405C"/>
    <w:rsid w:val="006C428C"/>
    <w:rsid w:val="006E6FB0"/>
    <w:rsid w:val="006F77A0"/>
    <w:rsid w:val="00701194"/>
    <w:rsid w:val="00715388"/>
    <w:rsid w:val="0071572D"/>
    <w:rsid w:val="00715AE5"/>
    <w:rsid w:val="00724399"/>
    <w:rsid w:val="0073627D"/>
    <w:rsid w:val="00737705"/>
    <w:rsid w:val="00761895"/>
    <w:rsid w:val="007806C3"/>
    <w:rsid w:val="0078218E"/>
    <w:rsid w:val="0079035E"/>
    <w:rsid w:val="00790E40"/>
    <w:rsid w:val="00791F47"/>
    <w:rsid w:val="00795024"/>
    <w:rsid w:val="007A21E1"/>
    <w:rsid w:val="007B4AD5"/>
    <w:rsid w:val="007D18B9"/>
    <w:rsid w:val="007D1EFB"/>
    <w:rsid w:val="007E0782"/>
    <w:rsid w:val="007E6E07"/>
    <w:rsid w:val="00834FA7"/>
    <w:rsid w:val="00835387"/>
    <w:rsid w:val="00844B01"/>
    <w:rsid w:val="008452B8"/>
    <w:rsid w:val="00853FF9"/>
    <w:rsid w:val="00873C0C"/>
    <w:rsid w:val="008812C3"/>
    <w:rsid w:val="00882E25"/>
    <w:rsid w:val="008A3B24"/>
    <w:rsid w:val="008A4E7F"/>
    <w:rsid w:val="008B0AB4"/>
    <w:rsid w:val="008B7714"/>
    <w:rsid w:val="008C2F42"/>
    <w:rsid w:val="008C5AAF"/>
    <w:rsid w:val="008D0959"/>
    <w:rsid w:val="008F0E96"/>
    <w:rsid w:val="008F0FFD"/>
    <w:rsid w:val="00923A8B"/>
    <w:rsid w:val="00925492"/>
    <w:rsid w:val="009262E2"/>
    <w:rsid w:val="00942E0A"/>
    <w:rsid w:val="00944607"/>
    <w:rsid w:val="00966E95"/>
    <w:rsid w:val="009744C2"/>
    <w:rsid w:val="00974C80"/>
    <w:rsid w:val="009808A6"/>
    <w:rsid w:val="009832AB"/>
    <w:rsid w:val="009973EF"/>
    <w:rsid w:val="00997A87"/>
    <w:rsid w:val="009A1DE9"/>
    <w:rsid w:val="009D1CF7"/>
    <w:rsid w:val="009E0563"/>
    <w:rsid w:val="009E3EB7"/>
    <w:rsid w:val="009F7671"/>
    <w:rsid w:val="00A13067"/>
    <w:rsid w:val="00A1307B"/>
    <w:rsid w:val="00A46D29"/>
    <w:rsid w:val="00A56124"/>
    <w:rsid w:val="00A84247"/>
    <w:rsid w:val="00A84A97"/>
    <w:rsid w:val="00A92E2C"/>
    <w:rsid w:val="00AA146A"/>
    <w:rsid w:val="00AA25F5"/>
    <w:rsid w:val="00AB600D"/>
    <w:rsid w:val="00AC6BA0"/>
    <w:rsid w:val="00AD4406"/>
    <w:rsid w:val="00AE0C72"/>
    <w:rsid w:val="00AF6CEC"/>
    <w:rsid w:val="00B13657"/>
    <w:rsid w:val="00B140E5"/>
    <w:rsid w:val="00B16678"/>
    <w:rsid w:val="00B3105E"/>
    <w:rsid w:val="00B37410"/>
    <w:rsid w:val="00B4554C"/>
    <w:rsid w:val="00B47BD0"/>
    <w:rsid w:val="00B6093A"/>
    <w:rsid w:val="00BC5BB5"/>
    <w:rsid w:val="00BE0BC5"/>
    <w:rsid w:val="00BE4EB2"/>
    <w:rsid w:val="00BE5611"/>
    <w:rsid w:val="00C01FE8"/>
    <w:rsid w:val="00C07C97"/>
    <w:rsid w:val="00C10C42"/>
    <w:rsid w:val="00C15E57"/>
    <w:rsid w:val="00C275CE"/>
    <w:rsid w:val="00C30357"/>
    <w:rsid w:val="00C42120"/>
    <w:rsid w:val="00C458F7"/>
    <w:rsid w:val="00C47DFA"/>
    <w:rsid w:val="00C6168D"/>
    <w:rsid w:val="00C7241E"/>
    <w:rsid w:val="00C75538"/>
    <w:rsid w:val="00C93718"/>
    <w:rsid w:val="00C968DE"/>
    <w:rsid w:val="00C96D9E"/>
    <w:rsid w:val="00C9787A"/>
    <w:rsid w:val="00CA7A1D"/>
    <w:rsid w:val="00CB5D45"/>
    <w:rsid w:val="00CB7B87"/>
    <w:rsid w:val="00CD0788"/>
    <w:rsid w:val="00CD13DC"/>
    <w:rsid w:val="00D22781"/>
    <w:rsid w:val="00D30144"/>
    <w:rsid w:val="00D33312"/>
    <w:rsid w:val="00D35268"/>
    <w:rsid w:val="00D437C3"/>
    <w:rsid w:val="00D53366"/>
    <w:rsid w:val="00D622BA"/>
    <w:rsid w:val="00D664CB"/>
    <w:rsid w:val="00D728EC"/>
    <w:rsid w:val="00D80666"/>
    <w:rsid w:val="00D84CF6"/>
    <w:rsid w:val="00D86030"/>
    <w:rsid w:val="00DA6DD5"/>
    <w:rsid w:val="00DB63F4"/>
    <w:rsid w:val="00DC3930"/>
    <w:rsid w:val="00DE75C6"/>
    <w:rsid w:val="00E05687"/>
    <w:rsid w:val="00E10F70"/>
    <w:rsid w:val="00E132B6"/>
    <w:rsid w:val="00E26D8B"/>
    <w:rsid w:val="00E40315"/>
    <w:rsid w:val="00E6275D"/>
    <w:rsid w:val="00E63E10"/>
    <w:rsid w:val="00E67E03"/>
    <w:rsid w:val="00E760EE"/>
    <w:rsid w:val="00E76A46"/>
    <w:rsid w:val="00E777CF"/>
    <w:rsid w:val="00E779AC"/>
    <w:rsid w:val="00E872E4"/>
    <w:rsid w:val="00E96978"/>
    <w:rsid w:val="00EA79CF"/>
    <w:rsid w:val="00EC09C2"/>
    <w:rsid w:val="00EC2FEB"/>
    <w:rsid w:val="00ED3BEA"/>
    <w:rsid w:val="00EE78C7"/>
    <w:rsid w:val="00F00D5C"/>
    <w:rsid w:val="00F05FC9"/>
    <w:rsid w:val="00F12364"/>
    <w:rsid w:val="00F13374"/>
    <w:rsid w:val="00F175DD"/>
    <w:rsid w:val="00F22351"/>
    <w:rsid w:val="00F455DB"/>
    <w:rsid w:val="00F60945"/>
    <w:rsid w:val="00F61D1B"/>
    <w:rsid w:val="00F75B9E"/>
    <w:rsid w:val="00F95704"/>
    <w:rsid w:val="00FA2E4F"/>
    <w:rsid w:val="00FC0161"/>
    <w:rsid w:val="00FC24C8"/>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5:docId w15:val="{6C6F5E0A-A266-43ED-A57A-5DB92D766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2DA5"/>
    <w:rPr>
      <w:sz w:val="24"/>
      <w:szCs w:val="24"/>
    </w:rPr>
  </w:style>
  <w:style w:type="paragraph" w:styleId="Heading1">
    <w:name w:val="heading 1"/>
    <w:basedOn w:val="Normal"/>
    <w:next w:val="Normal"/>
    <w:link w:val="Heading1Char"/>
    <w:qFormat/>
    <w:rsid w:val="00616423"/>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974C80"/>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974C80"/>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74C80"/>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74C80"/>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74C80"/>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74C80"/>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74C80"/>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74C80"/>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5E33E1"/>
    <w:rPr>
      <w:rFonts w:ascii="Courier New" w:hAnsi="Courier New" w:cs="Courier New"/>
      <w:sz w:val="20"/>
      <w:szCs w:val="20"/>
    </w:rPr>
  </w:style>
  <w:style w:type="paragraph" w:styleId="Header">
    <w:name w:val="header"/>
    <w:basedOn w:val="Normal"/>
    <w:rsid w:val="00212FF9"/>
    <w:pPr>
      <w:tabs>
        <w:tab w:val="center" w:pos="4320"/>
        <w:tab w:val="right" w:pos="8640"/>
      </w:tabs>
    </w:pPr>
  </w:style>
  <w:style w:type="paragraph" w:styleId="Footer">
    <w:name w:val="footer"/>
    <w:basedOn w:val="Normal"/>
    <w:rsid w:val="00212FF9"/>
    <w:pPr>
      <w:tabs>
        <w:tab w:val="center" w:pos="4320"/>
        <w:tab w:val="right" w:pos="8640"/>
      </w:tabs>
    </w:pPr>
  </w:style>
  <w:style w:type="character" w:styleId="PageNumber">
    <w:name w:val="page number"/>
    <w:basedOn w:val="DefaultParagraphFont"/>
    <w:rsid w:val="00212FF9"/>
  </w:style>
  <w:style w:type="character" w:customStyle="1" w:styleId="Heading1Char">
    <w:name w:val="Heading 1 Char"/>
    <w:basedOn w:val="DefaultParagraphFont"/>
    <w:link w:val="Heading1"/>
    <w:rsid w:val="00616423"/>
    <w:rPr>
      <w:rFonts w:ascii="Courier New" w:hAnsi="Courier New" w:cs="Arial"/>
      <w:kern w:val="32"/>
      <w:szCs w:val="32"/>
    </w:rPr>
  </w:style>
  <w:style w:type="character" w:customStyle="1" w:styleId="Heading2Char">
    <w:name w:val="Heading 2 Char"/>
    <w:basedOn w:val="DefaultParagraphFont"/>
    <w:link w:val="Heading2"/>
    <w:rsid w:val="00974C80"/>
    <w:rPr>
      <w:rFonts w:ascii="Courier New" w:hAnsi="Courier New" w:cs="Arial"/>
      <w:szCs w:val="28"/>
    </w:rPr>
  </w:style>
  <w:style w:type="character" w:customStyle="1" w:styleId="Heading3Char">
    <w:name w:val="Heading 3 Char"/>
    <w:basedOn w:val="DefaultParagraphFont"/>
    <w:link w:val="Heading3"/>
    <w:rsid w:val="00974C80"/>
    <w:rPr>
      <w:rFonts w:ascii="Courier New" w:hAnsi="Courier New" w:cs="Arial"/>
      <w:szCs w:val="26"/>
    </w:rPr>
  </w:style>
  <w:style w:type="character" w:customStyle="1" w:styleId="Heading4Char">
    <w:name w:val="Heading 4 Char"/>
    <w:basedOn w:val="DefaultParagraphFont"/>
    <w:link w:val="Heading4"/>
    <w:rsid w:val="00974C80"/>
    <w:rPr>
      <w:rFonts w:ascii="Courier New" w:hAnsi="Courier New" w:cs="Arial"/>
      <w:szCs w:val="28"/>
    </w:rPr>
  </w:style>
  <w:style w:type="character" w:customStyle="1" w:styleId="Heading5Char">
    <w:name w:val="Heading 5 Char"/>
    <w:basedOn w:val="DefaultParagraphFont"/>
    <w:link w:val="Heading5"/>
    <w:rsid w:val="00974C80"/>
    <w:rPr>
      <w:rFonts w:ascii="Courier New" w:hAnsi="Courier New" w:cs="Arial"/>
      <w:szCs w:val="26"/>
    </w:rPr>
  </w:style>
  <w:style w:type="character" w:customStyle="1" w:styleId="Heading6Char">
    <w:name w:val="Heading 6 Char"/>
    <w:basedOn w:val="DefaultParagraphFont"/>
    <w:link w:val="Heading6"/>
    <w:rsid w:val="00974C80"/>
    <w:rPr>
      <w:rFonts w:ascii="Courier New" w:hAnsi="Courier New" w:cs="Arial"/>
      <w:szCs w:val="22"/>
    </w:rPr>
  </w:style>
  <w:style w:type="character" w:customStyle="1" w:styleId="Heading7Char">
    <w:name w:val="Heading 7 Char"/>
    <w:basedOn w:val="DefaultParagraphFont"/>
    <w:link w:val="Heading7"/>
    <w:rsid w:val="00974C80"/>
    <w:rPr>
      <w:rFonts w:ascii="Courier New" w:hAnsi="Courier New"/>
      <w:szCs w:val="24"/>
    </w:rPr>
  </w:style>
  <w:style w:type="character" w:customStyle="1" w:styleId="Heading8Char">
    <w:name w:val="Heading 8 Char"/>
    <w:basedOn w:val="DefaultParagraphFont"/>
    <w:link w:val="Heading8"/>
    <w:rsid w:val="00974C80"/>
    <w:rPr>
      <w:rFonts w:ascii="Courier New" w:hAnsi="Courier New"/>
      <w:i/>
      <w:iCs/>
      <w:szCs w:val="24"/>
    </w:rPr>
  </w:style>
  <w:style w:type="character" w:customStyle="1" w:styleId="Heading9Char">
    <w:name w:val="Heading 9 Char"/>
    <w:basedOn w:val="DefaultParagraphFont"/>
    <w:link w:val="Heading9"/>
    <w:rsid w:val="00974C80"/>
    <w:rPr>
      <w:rFonts w:ascii="Courier New" w:hAnsi="Courier New" w:cs="Arial"/>
      <w:szCs w:val="22"/>
    </w:rPr>
  </w:style>
  <w:style w:type="paragraph" w:styleId="ListParagraph">
    <w:name w:val="List Paragraph"/>
    <w:basedOn w:val="Normal"/>
    <w:uiPriority w:val="34"/>
    <w:qFormat/>
    <w:rsid w:val="00715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MASTER SPECIFICATION</vt:lpstr>
    </vt:vector>
  </TitlesOfParts>
  <Company>Spencer Bristol Engineering</Company>
  <LinksUpToDate>false</LinksUpToDate>
  <CharactersWithSpaces>12096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Morley Spencer</dc:creator>
  <cp:keywords/>
  <dc:description/>
  <cp:lastModifiedBy>Doris Smith</cp:lastModifiedBy>
  <cp:revision>22</cp:revision>
  <dcterms:created xsi:type="dcterms:W3CDTF">2011-10-18T19:55:00Z</dcterms:created>
  <dcterms:modified xsi:type="dcterms:W3CDTF">2015-11-30T19:21:00Z</dcterms:modified>
</cp:coreProperties>
</file>