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704" w:rsidRDefault="00617704" w:rsidP="00136DB5">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MASTER SPECIFICATION</w:t>
      </w:r>
    </w:p>
    <w:p w:rsidR="00617704" w:rsidRDefault="00617704" w:rsidP="00136DB5">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617704" w:rsidRDefault="00617704" w:rsidP="00136DB5">
      <w:pPr>
        <w:widowControl w:val="0"/>
        <w:autoSpaceDE w:val="0"/>
        <w:autoSpaceDN w:val="0"/>
        <w:adjustRightInd w:val="0"/>
        <w:jc w:val="both"/>
        <w:rPr>
          <w:rFonts w:ascii="Courier New" w:hAnsi="Courier New" w:cs="Courier New"/>
          <w:color w:val="000000"/>
          <w:sz w:val="22"/>
          <w:szCs w:val="22"/>
        </w:rPr>
      </w:pPr>
    </w:p>
    <w:p w:rsidR="00617704" w:rsidRDefault="00617704" w:rsidP="00136DB5">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15316 [23 22 14]</w:t>
      </w:r>
    </w:p>
    <w:p w:rsidR="00617704" w:rsidRDefault="00617704" w:rsidP="00136DB5">
      <w:pPr>
        <w:widowControl w:val="0"/>
        <w:autoSpaceDE w:val="0"/>
        <w:autoSpaceDN w:val="0"/>
        <w:adjustRightInd w:val="0"/>
        <w:jc w:val="center"/>
        <w:rPr>
          <w:rFonts w:ascii="Courier New" w:hAnsi="Courier New" w:cs="Courier New"/>
          <w:color w:val="000000"/>
          <w:sz w:val="22"/>
          <w:szCs w:val="22"/>
        </w:rPr>
      </w:pPr>
    </w:p>
    <w:p w:rsidR="00617704" w:rsidRDefault="00617704" w:rsidP="00136DB5">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STEAM PIPING ACCESSORIES</w:t>
      </w:r>
    </w:p>
    <w:p w:rsidR="00617704" w:rsidRDefault="00617704" w:rsidP="00136DB5">
      <w:pPr>
        <w:widowControl w:val="0"/>
        <w:autoSpaceDE w:val="0"/>
        <w:autoSpaceDN w:val="0"/>
        <w:adjustRightInd w:val="0"/>
        <w:jc w:val="center"/>
        <w:rPr>
          <w:rFonts w:ascii="Courier New" w:hAnsi="Courier New" w:cs="Courier New"/>
          <w:color w:val="000000"/>
          <w:sz w:val="22"/>
          <w:szCs w:val="22"/>
        </w:rPr>
      </w:pPr>
    </w:p>
    <w:p w:rsidR="00617704" w:rsidRDefault="00617704" w:rsidP="00136DB5">
      <w:pPr>
        <w:pStyle w:val="Heading1"/>
        <w:keepNext w:val="0"/>
      </w:pPr>
      <w:r>
        <w:t>- GENERAL</w:t>
      </w:r>
    </w:p>
    <w:p w:rsidR="00617704" w:rsidRDefault="00617704" w:rsidP="00136DB5">
      <w:pPr>
        <w:pStyle w:val="Heading2"/>
        <w:keepNext w:val="0"/>
      </w:pPr>
      <w:r>
        <w:t>RELATED DOCUMENTS:</w:t>
      </w:r>
    </w:p>
    <w:p w:rsidR="00617704" w:rsidRDefault="00617704" w:rsidP="00136DB5">
      <w:pPr>
        <w:pStyle w:val="Heading3"/>
        <w:keepNext w:val="0"/>
      </w:pPr>
      <w:r>
        <w:t>The requirements of the General Conditions, Supplementary Conditions and Section 15010 [23 00 00], Mechanical General, apply to all work specified in this section.</w:t>
      </w:r>
    </w:p>
    <w:p w:rsidR="00617704" w:rsidRDefault="00617704" w:rsidP="00136DB5">
      <w:pPr>
        <w:pStyle w:val="Heading2"/>
        <w:keepNext w:val="0"/>
      </w:pPr>
      <w:r>
        <w:t>QUALITY ASSURANCE:</w:t>
      </w:r>
    </w:p>
    <w:p w:rsidR="00617704" w:rsidRDefault="00617704" w:rsidP="00136DB5">
      <w:pPr>
        <w:pStyle w:val="Heading3"/>
        <w:keepNext w:val="0"/>
      </w:pPr>
      <w:r>
        <w:t>Codes and regulations referred to are minimum standards. Where the requirements of the specifications or drawings exceed those of the codes and regulations the drawings and specifications shall govern.</w:t>
      </w:r>
    </w:p>
    <w:p w:rsidR="00617704" w:rsidRDefault="00617704" w:rsidP="00136DB5">
      <w:pPr>
        <w:pStyle w:val="Heading3"/>
        <w:keepNext w:val="0"/>
      </w:pPr>
      <w:r>
        <w:t>Firms regularly engaged in the manufacture of piping products of types, materials and sizes required and whose products have been in satisfactory use in similar service for not less than five years will be approved.</w:t>
      </w:r>
    </w:p>
    <w:p w:rsidR="00617704" w:rsidRDefault="00617704" w:rsidP="00136DB5">
      <w:pPr>
        <w:pStyle w:val="Heading2"/>
        <w:keepNext w:val="0"/>
      </w:pPr>
      <w:r>
        <w:t>DEFINITIONS:</w:t>
      </w:r>
    </w:p>
    <w:p w:rsidR="00617704" w:rsidRDefault="00617704" w:rsidP="00136DB5">
      <w:pPr>
        <w:pStyle w:val="Heading3"/>
        <w:keepNext w:val="0"/>
      </w:pPr>
      <w:r>
        <w:t>Steam pressures referred to in this Section are:</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Low pressure</w:t>
      </w:r>
      <w:r>
        <w:rPr>
          <w:rFonts w:ascii="Courier New" w:hAnsi="Courier New" w:cs="Courier New"/>
          <w:color w:val="000000"/>
          <w:sz w:val="22"/>
          <w:szCs w:val="22"/>
        </w:rPr>
        <w:tab/>
      </w:r>
      <w:r>
        <w:rPr>
          <w:rFonts w:ascii="Courier New" w:hAnsi="Courier New" w:cs="Courier New"/>
          <w:color w:val="000000"/>
          <w:sz w:val="22"/>
          <w:szCs w:val="22"/>
        </w:rPr>
        <w:tab/>
        <w:t>15 psig and below</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Medium pressure</w:t>
      </w:r>
      <w:r>
        <w:rPr>
          <w:rFonts w:ascii="Courier New" w:hAnsi="Courier New" w:cs="Courier New"/>
          <w:color w:val="000000"/>
          <w:sz w:val="22"/>
          <w:szCs w:val="22"/>
        </w:rPr>
        <w:tab/>
      </w:r>
      <w:r>
        <w:rPr>
          <w:rFonts w:ascii="Courier New" w:hAnsi="Courier New" w:cs="Courier New"/>
          <w:color w:val="000000"/>
          <w:sz w:val="22"/>
          <w:szCs w:val="22"/>
        </w:rPr>
        <w:tab/>
        <w:t>16 to 80 psig</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High pressure</w:t>
      </w:r>
      <w:r>
        <w:rPr>
          <w:rFonts w:ascii="Courier New" w:hAnsi="Courier New" w:cs="Courier New"/>
          <w:color w:val="000000"/>
          <w:sz w:val="22"/>
          <w:szCs w:val="22"/>
        </w:rPr>
        <w:tab/>
      </w:r>
      <w:r>
        <w:rPr>
          <w:rFonts w:ascii="Courier New" w:hAnsi="Courier New" w:cs="Courier New"/>
          <w:color w:val="000000"/>
          <w:sz w:val="22"/>
          <w:szCs w:val="22"/>
        </w:rPr>
        <w:tab/>
        <w:t>Over 80 psig</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pStyle w:val="Heading1"/>
        <w:keepNext w:val="0"/>
      </w:pPr>
      <w:r>
        <w:t>- PRODUCTS</w:t>
      </w:r>
    </w:p>
    <w:p w:rsidR="00617704" w:rsidRDefault="00617704" w:rsidP="00136DB5">
      <w:pPr>
        <w:pStyle w:val="Heading2"/>
        <w:keepNext w:val="0"/>
      </w:pPr>
      <w:r>
        <w:t>STRAINERS:</w:t>
      </w:r>
    </w:p>
    <w:p w:rsidR="00617704" w:rsidRDefault="00617704" w:rsidP="00136DB5">
      <w:pPr>
        <w:pStyle w:val="Heading3"/>
        <w:keepNext w:val="0"/>
      </w:pPr>
      <w:r>
        <w:t>All strainers shall be the "Y" type unless indicated otherwise and shall have a working pressure of 125 psig at 150 degrees F for low and medium pressure systems and 250 psig at 400 degrees for high pressure systems.</w:t>
      </w:r>
    </w:p>
    <w:p w:rsidR="00617704" w:rsidRDefault="00617704" w:rsidP="00136DB5">
      <w:pPr>
        <w:pStyle w:val="Heading3"/>
        <w:keepNext w:val="0"/>
      </w:pPr>
      <w:r>
        <w:t>Strainers 2" and smaller shall be cast iron, ASTM A-216 or semi-steel, ASTM A-278 body with screwed or socket welded ends, perforated 20 mesh stainless steel screen, machined screen seat and blow off outlet.</w:t>
      </w:r>
    </w:p>
    <w:p w:rsidR="00617704" w:rsidRDefault="00617704" w:rsidP="00136DB5">
      <w:pPr>
        <w:pStyle w:val="Heading3"/>
        <w:keepNext w:val="0"/>
      </w:pPr>
      <w:r>
        <w:t xml:space="preserve">Strainers 2-1/2" and larger shall be cast iron ASTM A-216 or semi-steel, ASTM A-278 body with raised face flanged ends, perforated stainless steel screens (1/6" perforation through 4" </w:t>
      </w:r>
      <w:r>
        <w:lastRenderedPageBreak/>
        <w:t>pipe size and 1/8" perforations for pipe sizes larger than 4"), machined screen seat and blow off outlet.</w:t>
      </w:r>
    </w:p>
    <w:p w:rsidR="00617704" w:rsidRDefault="00617704" w:rsidP="00136DB5">
      <w:pPr>
        <w:pStyle w:val="Heading3"/>
        <w:keepNext w:val="0"/>
      </w:pPr>
      <w:r>
        <w:t xml:space="preserve">Strainers shall be installed at the inlet of all pressure reducing valves, inlet of all control valves, </w:t>
      </w:r>
      <w:proofErr w:type="gramStart"/>
      <w:r>
        <w:t>inlet</w:t>
      </w:r>
      <w:proofErr w:type="gramEnd"/>
      <w:r>
        <w:t xml:space="preserve"> of all steam traps, inlet of all equipment connections and at other locations as shown on the drawing.</w:t>
      </w:r>
    </w:p>
    <w:p w:rsidR="00617704" w:rsidRDefault="00617704" w:rsidP="00136DB5">
      <w:pPr>
        <w:pStyle w:val="Heading3"/>
        <w:keepNext w:val="0"/>
      </w:pPr>
      <w:r>
        <w:t xml:space="preserve">Provide piping full size of the blow off connection with a gate valve. Strainers manufactured by </w:t>
      </w:r>
      <w:proofErr w:type="spellStart"/>
      <w:r>
        <w:t>Sprirax-Sarco</w:t>
      </w:r>
      <w:proofErr w:type="spellEnd"/>
      <w:r>
        <w:t>, Mueller Steam Specialty, Armstrong Machine Works or Hoffman Specialty will be acceptable.</w:t>
      </w:r>
    </w:p>
    <w:p w:rsidR="00617704" w:rsidRDefault="00617704" w:rsidP="00136DB5">
      <w:pPr>
        <w:pStyle w:val="Heading2"/>
        <w:keepNext w:val="0"/>
      </w:pPr>
      <w:r>
        <w:t>PRESSURE GAUGES AND GAUGE COCKS:</w:t>
      </w:r>
    </w:p>
    <w:p w:rsidR="00617704" w:rsidRDefault="00617704" w:rsidP="00136DB5">
      <w:pPr>
        <w:pStyle w:val="Heading3"/>
        <w:keepNext w:val="0"/>
      </w:pPr>
      <w:r>
        <w:t xml:space="preserve">Gauges shall be flangeless type and shall have 4-1/2" dials, cast aluminum cases, stainless steel rotary gear movements, phosphor bronze bourdon tubes, forged brass rod sockets and tips, 1/2% accuracy of scale range, Plexiglas dial covers, safety blow out disc and 1/4" lower connections. Gauges manufactured by Weksler, </w:t>
      </w:r>
      <w:proofErr w:type="spellStart"/>
      <w:r>
        <w:t>Trerice</w:t>
      </w:r>
      <w:proofErr w:type="spellEnd"/>
      <w:r>
        <w:t xml:space="preserve"> or Weiss will be acceptable. </w:t>
      </w:r>
    </w:p>
    <w:p w:rsidR="00617704" w:rsidRDefault="00617704" w:rsidP="00136DB5">
      <w:pPr>
        <w:pStyle w:val="Heading3"/>
        <w:keepNext w:val="0"/>
      </w:pPr>
      <w:r>
        <w:t>Scale range shall be suitable for the pressure ranges in which they are to operate and shall be as follows:</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u w:val="single"/>
        </w:rPr>
        <w:t>Service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u w:val="single"/>
        </w:rPr>
        <w:t>Range</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Low pressure steam (0-15 psig)</w:t>
      </w:r>
      <w:r>
        <w:rPr>
          <w:rFonts w:ascii="Courier New" w:hAnsi="Courier New" w:cs="Courier New"/>
          <w:color w:val="000000"/>
          <w:sz w:val="22"/>
          <w:szCs w:val="22"/>
        </w:rPr>
        <w:tab/>
      </w:r>
      <w:r>
        <w:rPr>
          <w:rFonts w:ascii="Courier New" w:hAnsi="Courier New" w:cs="Courier New"/>
          <w:color w:val="000000"/>
          <w:sz w:val="22"/>
          <w:szCs w:val="22"/>
        </w:rPr>
        <w:tab/>
        <w:t xml:space="preserve">0-30 pounds </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 xml:space="preserve">Medium and </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gramStart"/>
      <w:r>
        <w:rPr>
          <w:rFonts w:ascii="Courier New" w:hAnsi="Courier New" w:cs="Courier New"/>
          <w:color w:val="000000"/>
          <w:sz w:val="22"/>
          <w:szCs w:val="22"/>
        </w:rPr>
        <w:t>high</w:t>
      </w:r>
      <w:proofErr w:type="gramEnd"/>
      <w:r>
        <w:rPr>
          <w:rFonts w:ascii="Courier New" w:hAnsi="Courier New" w:cs="Courier New"/>
          <w:color w:val="000000"/>
          <w:sz w:val="22"/>
          <w:szCs w:val="22"/>
        </w:rPr>
        <w:t xml:space="preserve"> pressure steam (16-125 psig) </w:t>
      </w:r>
      <w:r>
        <w:rPr>
          <w:rFonts w:ascii="Courier New" w:hAnsi="Courier New" w:cs="Courier New"/>
          <w:color w:val="000000"/>
          <w:sz w:val="22"/>
          <w:szCs w:val="22"/>
        </w:rPr>
        <w:tab/>
        <w:t xml:space="preserve">0-200 pounds </w:t>
      </w:r>
    </w:p>
    <w:p w:rsidR="00617704" w:rsidRDefault="00617704" w:rsidP="00136DB5">
      <w:pPr>
        <w:pStyle w:val="Heading3"/>
        <w:keepNext w:val="0"/>
      </w:pPr>
      <w:r>
        <w:t>Gauge pointer shall be micrometer adjustment type recalibrated from the front of the gauge.</w:t>
      </w:r>
    </w:p>
    <w:p w:rsidR="00617704" w:rsidRDefault="00617704" w:rsidP="00136DB5">
      <w:pPr>
        <w:pStyle w:val="Heading3"/>
        <w:keepNext w:val="0"/>
      </w:pPr>
      <w:r>
        <w:t>Provide a brass coil tube siphon and brass lever handle cock for each gauge. Siphons shall be 1/4" minimum.</w:t>
      </w:r>
    </w:p>
    <w:p w:rsidR="00617704" w:rsidRDefault="00617704" w:rsidP="00136DB5">
      <w:pPr>
        <w:pStyle w:val="Heading3"/>
        <w:keepNext w:val="0"/>
      </w:pPr>
      <w:r>
        <w:t>Pressure snubbers shall be provided at any location subject to rapidly fluctuating pressures or sudden shock pressure. Snubbers shall be the porous metal type capable of an equilibrium pressure reading within ten seconds of a pressure change.</w:t>
      </w:r>
    </w:p>
    <w:p w:rsidR="00617704" w:rsidRDefault="00617704" w:rsidP="00136DB5">
      <w:pPr>
        <w:pStyle w:val="Heading3"/>
        <w:keepNext w:val="0"/>
      </w:pPr>
      <w:r>
        <w:t>Provide gauges and cocks of the type specified above upstream and downstream of each pressure reducing valve, equipment connection and at other locations as shown on the drawings.</w:t>
      </w:r>
    </w:p>
    <w:p w:rsidR="00617704" w:rsidRDefault="00617704" w:rsidP="00136DB5">
      <w:pPr>
        <w:pStyle w:val="Heading3"/>
        <w:keepNext w:val="0"/>
      </w:pPr>
      <w:r>
        <w:t>Provide gauge cocks of the type specified above with cap at the inlet and outlet of each heating coil.</w:t>
      </w:r>
    </w:p>
    <w:p w:rsidR="00617704" w:rsidRDefault="00617704" w:rsidP="00136DB5">
      <w:pPr>
        <w:pStyle w:val="Heading2"/>
        <w:keepNext w:val="0"/>
      </w:pPr>
      <w:r>
        <w:t>FLANGES:</w:t>
      </w:r>
    </w:p>
    <w:p w:rsidR="00617704" w:rsidRDefault="00617704" w:rsidP="00136DB5">
      <w:pPr>
        <w:pStyle w:val="Heading3"/>
        <w:keepNext w:val="0"/>
      </w:pPr>
      <w:r>
        <w:t xml:space="preserve">In steam and condensate return piping where specified, required or shown on the drawings, provide flanged connections. Flanges shall have a working pressure suitable for the pressure </w:t>
      </w:r>
      <w:r>
        <w:lastRenderedPageBreak/>
        <w:t>classification of the piping system in which installed. Where flanges are used at equipment connections, flanges shall match equipment flanges. Flanges shall be forged steel, socket welded type for pipe sizes 2-1/2" and smaller and weld neck type for pipe sizes 3" and larger, raised face, ANSI B16.5.</w:t>
      </w:r>
    </w:p>
    <w:p w:rsidR="00617704" w:rsidRDefault="00617704" w:rsidP="00136DB5">
      <w:pPr>
        <w:pStyle w:val="Heading3"/>
        <w:keepNext w:val="0"/>
      </w:pPr>
      <w:r>
        <w:t>Gaskets shall be the compressed fiber ring type for use between raised face flanges. Gasket shall be 1/16" thick for pipe sizes up to 10" and 1/8" thick for pipe sizes larger than 10". A non-stick lubricant coating shall be applied to both sides of the gasket.</w:t>
      </w:r>
    </w:p>
    <w:p w:rsidR="00617704" w:rsidRDefault="00617704" w:rsidP="00136DB5">
      <w:pPr>
        <w:pStyle w:val="Heading3"/>
        <w:keepNext w:val="0"/>
      </w:pPr>
      <w:r>
        <w:t xml:space="preserve">Flange bolting materials shall be carbon steel meeting the specifications of ASTM Standard </w:t>
      </w:r>
      <w:proofErr w:type="gramStart"/>
      <w:r>
        <w:t>A</w:t>
      </w:r>
      <w:proofErr w:type="gramEnd"/>
      <w:r>
        <w:t xml:space="preserve"> 193-62T and ANSI B16.5, grade A hexagon head bolts and hexagonal nuts. Flange bolt threads shall be lubricated with </w:t>
      </w:r>
      <w:proofErr w:type="spellStart"/>
      <w:r>
        <w:t>moylbdenum</w:t>
      </w:r>
      <w:proofErr w:type="spellEnd"/>
      <w:r>
        <w:t xml:space="preserve"> </w:t>
      </w:r>
      <w:proofErr w:type="spellStart"/>
      <w:r>
        <w:t>disulphide</w:t>
      </w:r>
      <w:proofErr w:type="spellEnd"/>
      <w:r>
        <w:t xml:space="preserve"> anti-seize compound. All flange bolting materials within the same piping pressure classification shall be similar on the entire project.</w:t>
      </w:r>
    </w:p>
    <w:p w:rsidR="00617704" w:rsidRDefault="00617704" w:rsidP="00136DB5">
      <w:pPr>
        <w:pStyle w:val="Heading3"/>
        <w:keepNext w:val="0"/>
      </w:pPr>
      <w:r>
        <w:t>Cap screws for use with flanged butterfly valves shall be ASTM A-307 Grade B cap screws with hexagon heads.</w:t>
      </w:r>
    </w:p>
    <w:p w:rsidR="00617704" w:rsidRDefault="00617704" w:rsidP="00136DB5">
      <w:pPr>
        <w:pStyle w:val="Heading2"/>
        <w:keepNext w:val="0"/>
      </w:pPr>
      <w:r>
        <w:t>PIPE GUIDES:</w:t>
      </w:r>
    </w:p>
    <w:p w:rsidR="00617704" w:rsidRDefault="00617704" w:rsidP="00136DB5">
      <w:pPr>
        <w:pStyle w:val="Heading3"/>
        <w:keepNext w:val="0"/>
      </w:pPr>
      <w:r>
        <w:t>Provide where shown on the drawings carbon steel tee with Teflon coated stainless steel slide plate pipe guides to maintain pipe alignment through its axial expansion and contraction cycles.</w:t>
      </w:r>
    </w:p>
    <w:p w:rsidR="00617704" w:rsidRDefault="00617704" w:rsidP="00136DB5">
      <w:pPr>
        <w:pStyle w:val="Heading3"/>
        <w:keepNext w:val="0"/>
      </w:pPr>
      <w:r>
        <w:t>Pipe guides shall be designed for a maximum of 450 degrees F at the slide plate. Carbon steel tee shall be welded to the pipe prior to insulating and the slide plate shall be anchored to the structure.</w:t>
      </w:r>
    </w:p>
    <w:p w:rsidR="00617704" w:rsidRDefault="00617704" w:rsidP="00136DB5">
      <w:pPr>
        <w:pStyle w:val="Heading3"/>
        <w:keepNext w:val="0"/>
      </w:pPr>
      <w:r>
        <w:t>Pipe guides manufactured by Grinnell Fig. 257 or B-Line Figure B3894 will be acceptable.</w:t>
      </w:r>
    </w:p>
    <w:p w:rsidR="00617704" w:rsidRDefault="00617704" w:rsidP="00136DB5">
      <w:pPr>
        <w:pStyle w:val="Heading2"/>
        <w:keepNext w:val="0"/>
      </w:pPr>
      <w:r>
        <w:t>FLOAT AND THERMOSTATIC STEAM TRAPS:</w:t>
      </w:r>
    </w:p>
    <w:p w:rsidR="00617704" w:rsidRDefault="00617704" w:rsidP="00136DB5">
      <w:pPr>
        <w:pStyle w:val="Heading3"/>
        <w:keepNext w:val="0"/>
      </w:pPr>
      <w:r>
        <w:t>Traps for low pressure systems (15 psig and below) shall be the float and thermostatic type. Traps shall be designed for [175] [250] psig at 370 degrees F with cast iron body. ASTM A-126 Class B.</w:t>
      </w:r>
    </w:p>
    <w:p w:rsidR="00617704" w:rsidRDefault="00617704" w:rsidP="00136DB5">
      <w:pPr>
        <w:pStyle w:val="Heading3"/>
        <w:keepNext w:val="0"/>
      </w:pPr>
      <w:r>
        <w:t>Unless otherwise indicated the trap capacity shall be based on a pressure differential of 3 psi and a minimum condensate handling capacity of 200% of the maximum load of the piping and apparatus to which it is connected.</w:t>
      </w:r>
    </w:p>
    <w:p w:rsidR="00617704" w:rsidRDefault="00617704" w:rsidP="00136DB5">
      <w:pPr>
        <w:pStyle w:val="Heading3"/>
        <w:keepNext w:val="0"/>
      </w:pPr>
      <w:r>
        <w:t>Each float and thermostatic trap shall be provided with a stainless steel valve seat and float, all of which shall be easily removable without disturbing the piping connections.</w:t>
      </w:r>
    </w:p>
    <w:p w:rsidR="00617704" w:rsidRDefault="00617704" w:rsidP="00136DB5">
      <w:pPr>
        <w:pStyle w:val="Heading3"/>
        <w:keepNext w:val="0"/>
      </w:pPr>
      <w:r>
        <w:t xml:space="preserve">Traps manufactured by ITT Hoffman, </w:t>
      </w:r>
      <w:proofErr w:type="spellStart"/>
      <w:r>
        <w:t>Sprirax-Sarco</w:t>
      </w:r>
      <w:proofErr w:type="spellEnd"/>
      <w:r>
        <w:t xml:space="preserve"> or Armstrong Machine Works will be acceptable.</w:t>
      </w:r>
      <w:bookmarkStart w:id="0" w:name="_GoBack"/>
      <w:bookmarkEnd w:id="0"/>
    </w:p>
    <w:p w:rsidR="00617704" w:rsidRDefault="00617704" w:rsidP="00136DB5">
      <w:pPr>
        <w:pStyle w:val="Heading2"/>
        <w:keepNext w:val="0"/>
      </w:pPr>
      <w:r>
        <w:t>INVERTED BUCKET STEAM TRAPS:</w:t>
      </w:r>
    </w:p>
    <w:p w:rsidR="00617704" w:rsidRDefault="00617704" w:rsidP="00136DB5">
      <w:pPr>
        <w:pStyle w:val="Heading3"/>
        <w:keepNext w:val="0"/>
      </w:pPr>
      <w:r>
        <w:lastRenderedPageBreak/>
        <w:t>Traps for high and medium pressure steam (over 15 psig) shall be the inverted-bucket type designed for 250 psig at 400 degrees F with cast iron or semi-steel body.</w:t>
      </w:r>
    </w:p>
    <w:p w:rsidR="00617704" w:rsidRDefault="00617704" w:rsidP="00136DB5">
      <w:pPr>
        <w:pStyle w:val="Heading3"/>
        <w:keepNext w:val="0"/>
      </w:pPr>
      <w:r>
        <w:t>Traps shall be designed for a working pressure of [150] [250] psig. The bucket shall be made of stainless steel or brass, the mechanism and valve seat shall be of stainless steel, all of which shall be easily removable without disturbing the piping connections.</w:t>
      </w:r>
    </w:p>
    <w:p w:rsidR="00617704" w:rsidRDefault="00617704" w:rsidP="00136DB5">
      <w:pPr>
        <w:pStyle w:val="Heading3"/>
        <w:keepNext w:val="0"/>
      </w:pPr>
      <w:r>
        <w:t>Unless otherwise indicated, the trap capacity shall be based on a condensate handling capacity of 300% of the maximum load developed by the piping system or apparatus to which it is connected.</w:t>
      </w:r>
    </w:p>
    <w:p w:rsidR="00617704" w:rsidRDefault="00617704" w:rsidP="00136DB5">
      <w:pPr>
        <w:pStyle w:val="Heading3"/>
        <w:keepNext w:val="0"/>
      </w:pPr>
      <w:r>
        <w:t xml:space="preserve">Traps manufactured by ITT Hoffman, </w:t>
      </w:r>
      <w:proofErr w:type="spellStart"/>
      <w:r>
        <w:t>Sprirax-Sarco</w:t>
      </w:r>
      <w:proofErr w:type="spellEnd"/>
      <w:r>
        <w:t xml:space="preserve"> or Armstrong Machine works will be acceptable.</w:t>
      </w:r>
    </w:p>
    <w:p w:rsidR="00617704" w:rsidRDefault="00617704" w:rsidP="00136DB5">
      <w:pPr>
        <w:pStyle w:val="Heading2"/>
        <w:keepNext w:val="0"/>
      </w:pPr>
      <w:r>
        <w:t>VACUUM BREAKERS:</w:t>
      </w:r>
    </w:p>
    <w:p w:rsidR="00617704" w:rsidRDefault="00617704" w:rsidP="00136DB5">
      <w:pPr>
        <w:pStyle w:val="Heading3"/>
        <w:keepNext w:val="0"/>
      </w:pPr>
      <w:r>
        <w:t>Vacuum breakers shall be designed for 150 psig working pressure and shall be of brass stem and body with stainless steel spring and brass stem.</w:t>
      </w:r>
    </w:p>
    <w:p w:rsidR="00617704" w:rsidRDefault="00617704" w:rsidP="00136DB5">
      <w:pPr>
        <w:pStyle w:val="Heading3"/>
        <w:keepNext w:val="0"/>
      </w:pPr>
      <w:r>
        <w:t>Vacuum breakers shall be installed to control induced vacuum and as indicated on the drawings. Vacuum breakers shall be factory set at 2" (mercury), adjustable from 1/4" to 20" (mercury).</w:t>
      </w:r>
    </w:p>
    <w:p w:rsidR="00617704" w:rsidRDefault="00617704" w:rsidP="00136DB5">
      <w:pPr>
        <w:pStyle w:val="Heading3"/>
        <w:keepNext w:val="0"/>
      </w:pPr>
      <w:r>
        <w:t>Check valves shall not be utilized as vacuum breakers.</w:t>
      </w:r>
    </w:p>
    <w:p w:rsidR="00617704" w:rsidRDefault="00617704" w:rsidP="00136DB5">
      <w:pPr>
        <w:pStyle w:val="Heading3"/>
        <w:keepNext w:val="0"/>
      </w:pPr>
      <w:r>
        <w:t xml:space="preserve">Vacuum breakers manufactured by ITT Hoffman, </w:t>
      </w:r>
      <w:proofErr w:type="spellStart"/>
      <w:r>
        <w:t>Spirax-Sarco</w:t>
      </w:r>
      <w:proofErr w:type="spellEnd"/>
      <w:r>
        <w:t xml:space="preserve"> or Watts Regulator Co. will be acceptable.</w:t>
      </w:r>
    </w:p>
    <w:p w:rsidR="00617704" w:rsidRDefault="00617704" w:rsidP="00136DB5">
      <w:pPr>
        <w:pStyle w:val="Heading2"/>
        <w:keepNext w:val="0"/>
      </w:pPr>
      <w:r>
        <w:t>STEAM PRESSURE POWERED PUMP:</w:t>
      </w:r>
    </w:p>
    <w:p w:rsidR="00617704" w:rsidRDefault="00617704" w:rsidP="00136DB5">
      <w:pPr>
        <w:pStyle w:val="Heading3"/>
        <w:keepNext w:val="0"/>
      </w:pPr>
      <w:r>
        <w:t>Steam pressure powered pump shall be designed for a minimum working pressure of 5 psig to a maximum of 125 psig without any adjustments. Pump body shall be of semi-steel with stainless steel float, linkage and mechanism. Check valves shall be semi-steel body.</w:t>
      </w:r>
    </w:p>
    <w:p w:rsidR="00617704" w:rsidRDefault="00617704" w:rsidP="00136DB5">
      <w:pPr>
        <w:pStyle w:val="Heading3"/>
        <w:keepNext w:val="0"/>
      </w:pPr>
      <w:r>
        <w:t xml:space="preserve">Steam pressure powered pump manufactured by </w:t>
      </w:r>
      <w:proofErr w:type="spellStart"/>
      <w:r>
        <w:t>Spirax-Sarco</w:t>
      </w:r>
      <w:proofErr w:type="spellEnd"/>
      <w:r>
        <w:t xml:space="preserve">, </w:t>
      </w:r>
      <w:proofErr w:type="spellStart"/>
      <w:r>
        <w:t>Goulds</w:t>
      </w:r>
      <w:proofErr w:type="spellEnd"/>
      <w:r>
        <w:t xml:space="preserve"> or Peerless will be acceptable.</w:t>
      </w:r>
    </w:p>
    <w:p w:rsidR="00617704" w:rsidRDefault="00617704" w:rsidP="00136DB5">
      <w:pPr>
        <w:pStyle w:val="Heading2"/>
        <w:keepNext w:val="0"/>
      </w:pPr>
      <w:r>
        <w:t>STEAM METER:</w:t>
      </w:r>
    </w:p>
    <w:p w:rsidR="00617704" w:rsidRDefault="00617704" w:rsidP="00136DB5">
      <w:pPr>
        <w:pStyle w:val="Heading3"/>
        <w:keepNext w:val="0"/>
      </w:pPr>
      <w:r>
        <w:t xml:space="preserve">Provide an integrating and recording steam flow meter complete with all connections, fittings and accessories where shown in the high pressure steam main. Accuracy shall be within </w:t>
      </w:r>
      <w:r>
        <w:rPr>
          <w:u w:val="single"/>
        </w:rPr>
        <w:t>+</w:t>
      </w:r>
      <w:r>
        <w:t xml:space="preserve"> 1%.</w:t>
      </w:r>
    </w:p>
    <w:p w:rsidR="00617704" w:rsidRDefault="00617704" w:rsidP="00136DB5">
      <w:pPr>
        <w:pStyle w:val="Heading3"/>
        <w:keepNext w:val="0"/>
      </w:pPr>
      <w:r>
        <w:t>Meter shall include stainless steel orifice plate, holding flanges, condensate chambers, meter manifold and meter. Integrator output shall be totaled on a six digit counter to provide cumulative reading of steam flow in lbs/hour. Chart drive shall be seven day type, 12" diameter and shall have uniform scale graduations.</w:t>
      </w:r>
    </w:p>
    <w:p w:rsidR="00617704" w:rsidRDefault="00617704" w:rsidP="00136DB5">
      <w:pPr>
        <w:pStyle w:val="Heading3"/>
        <w:keepNext w:val="0"/>
      </w:pPr>
      <w:r>
        <w:lastRenderedPageBreak/>
        <w:t>Provide 100 extra charts and a corresponding ink supply with meter.</w:t>
      </w:r>
    </w:p>
    <w:p w:rsidR="00617704" w:rsidRDefault="00617704" w:rsidP="00136DB5">
      <w:pPr>
        <w:pStyle w:val="Heading3"/>
        <w:keepNext w:val="0"/>
      </w:pPr>
      <w:r>
        <w:t>Meter manufactured by American Meter, Bailey or Foxboro will be acceptable.</w:t>
      </w:r>
    </w:p>
    <w:p w:rsidR="00617704" w:rsidRDefault="00617704" w:rsidP="00136DB5">
      <w:pPr>
        <w:pStyle w:val="Heading2"/>
        <w:keepNext w:val="0"/>
      </w:pPr>
      <w:r>
        <w:t>FLASH TANK:</w:t>
      </w:r>
    </w:p>
    <w:p w:rsidR="00617704" w:rsidRDefault="00617704" w:rsidP="00136DB5">
      <w:pPr>
        <w:pStyle w:val="Heading3"/>
        <w:keepNext w:val="0"/>
      </w:pPr>
      <w:r>
        <w:t xml:space="preserve">Provide an ASME tank stamped for a minimum working pressure of [125] [250] psig, of the size indicated on the drawings. Spray pipe drilled holes shall be equal to or greater than the cross sectional area of the pipe. Flash tank shall have inspection openings in the top and end, as well as vent, drain and outlet </w:t>
      </w:r>
      <w:proofErr w:type="spellStart"/>
      <w:r>
        <w:t>tappings</w:t>
      </w:r>
      <w:proofErr w:type="spellEnd"/>
      <w:r>
        <w:t>. Tank exterior shall be painted one coat of standard shop primer. Tanks larger than 36" in diameter shall have manway per ASME code. Pipe flash tank vent to the outside.</w:t>
      </w:r>
    </w:p>
    <w:p w:rsidR="00617704" w:rsidRDefault="00617704" w:rsidP="00136DB5">
      <w:pPr>
        <w:pStyle w:val="Heading2"/>
        <w:keepNext w:val="0"/>
      </w:pPr>
      <w:r>
        <w:t>MANUAL BLOWDOWN SEPARATOR AND AFTER-COOLER:</w:t>
      </w:r>
    </w:p>
    <w:p w:rsidR="00617704" w:rsidRDefault="00617704" w:rsidP="00136DB5">
      <w:pPr>
        <w:pStyle w:val="Heading3"/>
        <w:keepNext w:val="0"/>
      </w:pPr>
      <w:r>
        <w:t xml:space="preserve">Provide an ASME stamped blowdown separator with top flash vent and bottom drain. Blowdown shall be protected by an internal wear or striking plate. Outlet and drain of the blowdown separator shall be piped to an after-cooler where discharge to an area drain shall be limited to a maximum temperature of 140 degrees F. Tanks 24 inches in diameter and smaller shall be provided with a </w:t>
      </w:r>
      <w:proofErr w:type="spellStart"/>
      <w:r>
        <w:t>handhole</w:t>
      </w:r>
      <w:proofErr w:type="spellEnd"/>
      <w:r>
        <w:t>. Tanks 30 inches in diameter and larger shall be provided with manholes. After-cooler shall have a minimum capacity of twice that of the blowdown separator. Pipe a self starting siphon between the blowdown connection and the drain line.</w:t>
      </w:r>
    </w:p>
    <w:p w:rsidR="00617704" w:rsidRDefault="00617704" w:rsidP="00136DB5">
      <w:pPr>
        <w:pStyle w:val="Heading3"/>
        <w:keepNext w:val="0"/>
      </w:pPr>
      <w:r>
        <w:t>Blowdown valves shall be quick opening, one quarter turn type, bronze. Drain valves shall also be bronze.</w:t>
      </w:r>
    </w:p>
    <w:p w:rsidR="00617704" w:rsidRDefault="00617704" w:rsidP="00136DB5">
      <w:pPr>
        <w:pStyle w:val="Heading3"/>
        <w:keepNext w:val="0"/>
      </w:pPr>
      <w:r>
        <w:t>Blowdown separator manufactured by Wood Industrial Products or Precision Heat Exchanger will be acceptable.</w:t>
      </w:r>
    </w:p>
    <w:p w:rsidR="00617704" w:rsidRDefault="00617704" w:rsidP="00136DB5">
      <w:pPr>
        <w:pStyle w:val="Heading2"/>
        <w:keepNext w:val="0"/>
      </w:pPr>
      <w:r>
        <w:t>PACKAGED AUTOMATIC BLOWDOWN SYSTEM:</w:t>
      </w:r>
    </w:p>
    <w:p w:rsidR="00617704" w:rsidRDefault="00617704" w:rsidP="00136DB5">
      <w:pPr>
        <w:pStyle w:val="Heading3"/>
        <w:keepNext w:val="0"/>
      </w:pPr>
      <w:r>
        <w:t>Provide a shell and tube type packaged system of automatic blowdown, rated at 250 psig at 400 degrees F. Inner and outer tubes shall be of brass. The shell and tube coil shall be arranged so that the tube coil can be removed without disturbing any piping connections or the mounting.</w:t>
      </w:r>
    </w:p>
    <w:p w:rsidR="00617704" w:rsidRDefault="00617704" w:rsidP="00136DB5">
      <w:pPr>
        <w:pStyle w:val="Heading3"/>
        <w:keepNext w:val="0"/>
      </w:pPr>
      <w:r>
        <w:t>Solenoid valves shall have a 400 degrees F coil and 250 psig pressure rating. Strainers shall be 250 psi rated with stainless steel screen. Flow control valve shall be of the bronze angle valve type.</w:t>
      </w:r>
    </w:p>
    <w:p w:rsidR="00617704" w:rsidRDefault="00617704" w:rsidP="00136DB5">
      <w:pPr>
        <w:pStyle w:val="Heading3"/>
        <w:keepNext w:val="0"/>
      </w:pPr>
      <w:r>
        <w:t>Control valve shall automatically proportion blowdown to make-up. The unit shall be capable of cooling condensate to approximately 45 degrees F above the domestic cooling water temperature.</w:t>
      </w:r>
    </w:p>
    <w:p w:rsidR="00617704" w:rsidRDefault="00617704" w:rsidP="00136DB5">
      <w:pPr>
        <w:pStyle w:val="Heading3"/>
        <w:keepNext w:val="0"/>
      </w:pPr>
      <w:r>
        <w:lastRenderedPageBreak/>
        <w:t>Heat dissipated to the cooling water make-up shall be piped to the boiler feed water unit, and the cooled condensate shall be piped to an area drain.</w:t>
      </w:r>
    </w:p>
    <w:p w:rsidR="00617704" w:rsidRDefault="00617704" w:rsidP="00136DB5">
      <w:pPr>
        <w:pStyle w:val="Heading3"/>
        <w:keepNext w:val="0"/>
      </w:pPr>
      <w:r>
        <w:t>Packaged blowdown system manufactured by Sentry, Wood Industrial Products or Penn Separator Corporation will be acceptable.</w:t>
      </w:r>
    </w:p>
    <w:p w:rsidR="00617704" w:rsidRDefault="00617704" w:rsidP="00136DB5">
      <w:pPr>
        <w:pStyle w:val="Heading1"/>
        <w:keepNext w:val="0"/>
      </w:pPr>
      <w:r>
        <w:t>- EXECUTION</w:t>
      </w:r>
    </w:p>
    <w:p w:rsidR="00617704" w:rsidRDefault="00617704" w:rsidP="00136DB5">
      <w:pPr>
        <w:pStyle w:val="Heading2"/>
        <w:keepNext w:val="0"/>
      </w:pPr>
      <w:r>
        <w:t>STRAINERS:</w:t>
      </w:r>
    </w:p>
    <w:p w:rsidR="00617704" w:rsidRDefault="00617704" w:rsidP="00136DB5">
      <w:pPr>
        <w:pStyle w:val="Heading3"/>
        <w:keepNext w:val="0"/>
      </w:pPr>
      <w:r>
        <w:t xml:space="preserve">Install strainers so that the filter screen may be easily removed for inspection. Install strainers installed in the vertical position with the </w:t>
      </w:r>
      <w:proofErr w:type="spellStart"/>
      <w:r>
        <w:t>blowoff</w:t>
      </w:r>
      <w:proofErr w:type="spellEnd"/>
      <w:r>
        <w:t xml:space="preserve"> outlet correctly positioned to accomplish cleaning.</w:t>
      </w:r>
    </w:p>
    <w:p w:rsidR="00617704" w:rsidRDefault="00617704" w:rsidP="00136DB5">
      <w:pPr>
        <w:pStyle w:val="Heading2"/>
        <w:keepNext w:val="0"/>
      </w:pPr>
      <w:r>
        <w:t>EXPANSION LOOPS AND JOINTS:</w:t>
      </w:r>
    </w:p>
    <w:p w:rsidR="00617704" w:rsidRDefault="00617704" w:rsidP="00136DB5">
      <w:pPr>
        <w:pStyle w:val="Heading3"/>
        <w:keepNext w:val="0"/>
      </w:pPr>
      <w:r>
        <w:t>Fabricate expansion bends using welding fittings. Fittings used in construction of bends shall have a radius of not less than 150 percent of the nominal pipe diameter and wall thickness at no point less than thickness of the pipe main in which located.</w:t>
      </w:r>
    </w:p>
    <w:p w:rsidR="00617704" w:rsidRDefault="00617704" w:rsidP="00136DB5">
      <w:pPr>
        <w:pStyle w:val="Heading3"/>
        <w:keepNext w:val="0"/>
      </w:pPr>
      <w:r>
        <w:t>Cold spring expansion bends in accordance with the tabulated dimensions on the drawings, but withhold this operation until the whole line between anchors has been jointed together both ways up to the last closing length of pipe at the anchor and all guides and rollers are permanently in place.</w:t>
      </w:r>
    </w:p>
    <w:p w:rsidR="00617704" w:rsidRDefault="00617704" w:rsidP="00136DB5">
      <w:pPr>
        <w:pStyle w:val="Heading2"/>
        <w:keepNext w:val="0"/>
      </w:pPr>
      <w:r>
        <w:t>STEAM METER:</w:t>
      </w:r>
    </w:p>
    <w:p w:rsidR="00617704" w:rsidRDefault="00617704" w:rsidP="00136DB5">
      <w:pPr>
        <w:pStyle w:val="Heading3"/>
        <w:keepNext w:val="0"/>
      </w:pPr>
      <w:r>
        <w:t>Install steam meter in strict accordance with the manufacturer's recommendations.</w:t>
      </w: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widowControl w:val="0"/>
        <w:autoSpaceDE w:val="0"/>
        <w:autoSpaceDN w:val="0"/>
        <w:adjustRightInd w:val="0"/>
        <w:ind w:left="1440" w:hanging="720"/>
        <w:jc w:val="both"/>
        <w:rPr>
          <w:rFonts w:ascii="Courier New" w:hAnsi="Courier New" w:cs="Courier New"/>
          <w:color w:val="000000"/>
          <w:sz w:val="22"/>
          <w:szCs w:val="22"/>
        </w:rPr>
      </w:pPr>
    </w:p>
    <w:p w:rsidR="00617704" w:rsidRDefault="00617704" w:rsidP="00136DB5">
      <w:pPr>
        <w:widowControl w:val="0"/>
        <w:autoSpaceDE w:val="0"/>
        <w:autoSpaceDN w:val="0"/>
        <w:adjustRightInd w:val="0"/>
        <w:jc w:val="center"/>
        <w:rPr>
          <w:rFonts w:ascii="Courier New" w:hAnsi="Courier New" w:cs="Courier New"/>
          <w:sz w:val="22"/>
          <w:szCs w:val="22"/>
        </w:rPr>
      </w:pPr>
      <w:r>
        <w:rPr>
          <w:rFonts w:ascii="Courier New" w:hAnsi="Courier New" w:cs="Courier New"/>
          <w:color w:val="000000"/>
          <w:sz w:val="22"/>
          <w:szCs w:val="22"/>
        </w:rPr>
        <w:t>END OF SECTION</w:t>
      </w:r>
    </w:p>
    <w:sectPr w:rsidR="00617704" w:rsidSect="00617704">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668C" w:rsidRDefault="0081668C">
      <w:r>
        <w:separator/>
      </w:r>
    </w:p>
  </w:endnote>
  <w:endnote w:type="continuationSeparator" w:id="0">
    <w:p w:rsidR="0081668C" w:rsidRDefault="0081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704" w:rsidRDefault="00617704">
    <w:pPr>
      <w:widowControl w:val="0"/>
      <w:tabs>
        <w:tab w:val="center" w:pos="4680"/>
        <w:tab w:val="right" w:pos="9360"/>
      </w:tabs>
      <w:autoSpaceDE w:val="0"/>
      <w:autoSpaceDN w:val="0"/>
      <w:adjustRightInd w:val="0"/>
      <w:rPr>
        <w:rFonts w:ascii="Arial" w:hAnsi="Arial" w:cs="Arial"/>
        <w:color w:val="000000"/>
      </w:rPr>
    </w:pPr>
    <w:r>
      <w:rPr>
        <w:rFonts w:ascii="Courier" w:hAnsi="Courier"/>
        <w:color w:val="000000"/>
      </w:rPr>
      <w:tab/>
      <w:t>[23 22 14]15316-</w:t>
    </w:r>
    <w:r>
      <w:rPr>
        <w:rFonts w:ascii="Courier" w:hAnsi="Courier"/>
        <w:color w:val="000000"/>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668C" w:rsidRDefault="0081668C">
      <w:r>
        <w:separator/>
      </w:r>
    </w:p>
  </w:footnote>
  <w:footnote w:type="continuationSeparator" w:id="0">
    <w:p w:rsidR="0081668C" w:rsidRDefault="008166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7704" w:rsidRDefault="00617704">
    <w:pPr>
      <w:widowControl w:val="0"/>
      <w:tabs>
        <w:tab w:val="center" w:pos="4680"/>
        <w:tab w:val="right" w:pos="9360"/>
      </w:tabs>
      <w:autoSpaceDE w:val="0"/>
      <w:autoSpaceDN w:val="0"/>
      <w:adjustRightInd w:val="0"/>
      <w:rPr>
        <w:rFonts w:ascii="Arial" w:hAnsi="Arial" w:cs="Arial"/>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76F65162"/>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617704"/>
    <w:rsid w:val="00136DB5"/>
    <w:rsid w:val="00161FFD"/>
    <w:rsid w:val="00165AFB"/>
    <w:rsid w:val="001D7210"/>
    <w:rsid w:val="00445F1F"/>
    <w:rsid w:val="004B6EAE"/>
    <w:rsid w:val="0060210D"/>
    <w:rsid w:val="00617704"/>
    <w:rsid w:val="0081668C"/>
    <w:rsid w:val="008C1FEA"/>
    <w:rsid w:val="008D24E7"/>
    <w:rsid w:val="008E4562"/>
    <w:rsid w:val="00A3698A"/>
    <w:rsid w:val="00AD0DE0"/>
    <w:rsid w:val="00AD3B85"/>
    <w:rsid w:val="00DA2B61"/>
    <w:rsid w:val="00E109B6"/>
    <w:rsid w:val="00EF7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C879C19D-CA8E-4964-80D6-A67C7D7C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EAE"/>
    <w:rPr>
      <w:sz w:val="24"/>
      <w:szCs w:val="24"/>
    </w:rPr>
  </w:style>
  <w:style w:type="paragraph" w:styleId="Heading1">
    <w:name w:val="heading 1"/>
    <w:basedOn w:val="Normal"/>
    <w:next w:val="Normal"/>
    <w:link w:val="Heading1Char"/>
    <w:qFormat/>
    <w:rsid w:val="00DA2B61"/>
    <w:pPr>
      <w:keepNext/>
      <w:numPr>
        <w:numId w:val="9"/>
      </w:numPr>
      <w:tabs>
        <w:tab w:val="left" w:pos="90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8D24E7"/>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8D24E7"/>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8D24E7"/>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8D24E7"/>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8D24E7"/>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8D24E7"/>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8D24E7"/>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8D24E7"/>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2B61"/>
    <w:rPr>
      <w:rFonts w:ascii="Courier New" w:hAnsi="Courier New" w:cs="Arial"/>
      <w:kern w:val="32"/>
      <w:szCs w:val="32"/>
    </w:rPr>
  </w:style>
  <w:style w:type="character" w:customStyle="1" w:styleId="Heading2Char">
    <w:name w:val="Heading 2 Char"/>
    <w:basedOn w:val="DefaultParagraphFont"/>
    <w:link w:val="Heading2"/>
    <w:rsid w:val="008D24E7"/>
    <w:rPr>
      <w:rFonts w:ascii="Courier New" w:hAnsi="Courier New" w:cs="Arial"/>
      <w:szCs w:val="28"/>
    </w:rPr>
  </w:style>
  <w:style w:type="character" w:customStyle="1" w:styleId="Heading3Char">
    <w:name w:val="Heading 3 Char"/>
    <w:basedOn w:val="DefaultParagraphFont"/>
    <w:link w:val="Heading3"/>
    <w:rsid w:val="008D24E7"/>
    <w:rPr>
      <w:rFonts w:ascii="Courier New" w:hAnsi="Courier New" w:cs="Arial"/>
      <w:szCs w:val="26"/>
    </w:rPr>
  </w:style>
  <w:style w:type="character" w:customStyle="1" w:styleId="Heading4Char">
    <w:name w:val="Heading 4 Char"/>
    <w:basedOn w:val="DefaultParagraphFont"/>
    <w:link w:val="Heading4"/>
    <w:rsid w:val="008D24E7"/>
    <w:rPr>
      <w:rFonts w:ascii="Courier New" w:hAnsi="Courier New" w:cs="Arial"/>
      <w:szCs w:val="28"/>
    </w:rPr>
  </w:style>
  <w:style w:type="character" w:customStyle="1" w:styleId="Heading5Char">
    <w:name w:val="Heading 5 Char"/>
    <w:basedOn w:val="DefaultParagraphFont"/>
    <w:link w:val="Heading5"/>
    <w:rsid w:val="008D24E7"/>
    <w:rPr>
      <w:rFonts w:ascii="Courier New" w:hAnsi="Courier New" w:cs="Arial"/>
      <w:szCs w:val="26"/>
    </w:rPr>
  </w:style>
  <w:style w:type="character" w:customStyle="1" w:styleId="Heading6Char">
    <w:name w:val="Heading 6 Char"/>
    <w:basedOn w:val="DefaultParagraphFont"/>
    <w:link w:val="Heading6"/>
    <w:rsid w:val="008D24E7"/>
    <w:rPr>
      <w:rFonts w:ascii="Courier New" w:hAnsi="Courier New" w:cs="Arial"/>
      <w:szCs w:val="22"/>
    </w:rPr>
  </w:style>
  <w:style w:type="character" w:customStyle="1" w:styleId="Heading7Char">
    <w:name w:val="Heading 7 Char"/>
    <w:basedOn w:val="DefaultParagraphFont"/>
    <w:link w:val="Heading7"/>
    <w:rsid w:val="008D24E7"/>
    <w:rPr>
      <w:rFonts w:ascii="Courier New" w:hAnsi="Courier New"/>
      <w:szCs w:val="24"/>
    </w:rPr>
  </w:style>
  <w:style w:type="character" w:customStyle="1" w:styleId="Heading8Char">
    <w:name w:val="Heading 8 Char"/>
    <w:basedOn w:val="DefaultParagraphFont"/>
    <w:link w:val="Heading8"/>
    <w:rsid w:val="008D24E7"/>
    <w:rPr>
      <w:rFonts w:ascii="Courier New" w:hAnsi="Courier New"/>
      <w:i/>
      <w:iCs/>
      <w:szCs w:val="24"/>
    </w:rPr>
  </w:style>
  <w:style w:type="character" w:customStyle="1" w:styleId="Heading9Char">
    <w:name w:val="Heading 9 Char"/>
    <w:basedOn w:val="DefaultParagraphFont"/>
    <w:link w:val="Heading9"/>
    <w:rsid w:val="008D24E7"/>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11407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10</cp:revision>
  <dcterms:created xsi:type="dcterms:W3CDTF">2011-10-20T17:25:00Z</dcterms:created>
  <dcterms:modified xsi:type="dcterms:W3CDTF">2015-11-30T19:26:00Z</dcterms:modified>
</cp:coreProperties>
</file>