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0623" w:rsidRPr="004A5D5D" w:rsidRDefault="00680623" w:rsidP="00E8032F">
      <w:pPr>
        <w:autoSpaceDE w:val="0"/>
        <w:autoSpaceDN w:val="0"/>
        <w:adjustRightInd w:val="0"/>
        <w:jc w:val="center"/>
        <w:rPr>
          <w:rFonts w:ascii="Courier New" w:hAnsi="Courier New"/>
          <w:color w:val="000000"/>
          <w:sz w:val="20"/>
          <w:szCs w:val="20"/>
        </w:rPr>
      </w:pPr>
      <w:r w:rsidRPr="004A5D5D">
        <w:rPr>
          <w:rFonts w:ascii="Courier New" w:hAnsi="Courier New"/>
          <w:color w:val="000000"/>
          <w:sz w:val="20"/>
          <w:szCs w:val="20"/>
        </w:rPr>
        <w:t>SECTION 15141 [22 51 16]</w:t>
      </w:r>
    </w:p>
    <w:p w:rsidR="00680623" w:rsidRPr="004A5D5D" w:rsidRDefault="00680623" w:rsidP="00E8032F">
      <w:pPr>
        <w:autoSpaceDE w:val="0"/>
        <w:autoSpaceDN w:val="0"/>
        <w:adjustRightInd w:val="0"/>
        <w:jc w:val="center"/>
        <w:rPr>
          <w:rFonts w:ascii="Courier New" w:hAnsi="Courier New"/>
          <w:color w:val="000000"/>
          <w:sz w:val="20"/>
          <w:szCs w:val="20"/>
        </w:rPr>
      </w:pPr>
      <w:r w:rsidRPr="004A5D5D">
        <w:rPr>
          <w:rFonts w:ascii="Courier New" w:hAnsi="Courier New"/>
          <w:color w:val="000000"/>
          <w:sz w:val="20"/>
          <w:szCs w:val="20"/>
        </w:rPr>
        <w:t xml:space="preserve"> </w:t>
      </w:r>
    </w:p>
    <w:p w:rsidR="00680623" w:rsidRPr="004A5D5D" w:rsidRDefault="00680623" w:rsidP="00E8032F">
      <w:pPr>
        <w:autoSpaceDE w:val="0"/>
        <w:autoSpaceDN w:val="0"/>
        <w:adjustRightInd w:val="0"/>
        <w:jc w:val="center"/>
        <w:rPr>
          <w:rFonts w:ascii="Courier New" w:hAnsi="Courier New"/>
          <w:color w:val="000000"/>
          <w:sz w:val="20"/>
          <w:szCs w:val="20"/>
        </w:rPr>
      </w:pPr>
      <w:r w:rsidRPr="004A5D5D">
        <w:rPr>
          <w:rFonts w:ascii="Courier New" w:hAnsi="Courier New"/>
          <w:color w:val="000000"/>
          <w:sz w:val="20"/>
          <w:szCs w:val="20"/>
        </w:rPr>
        <w:t>POOL CIRCULATION PUMPS</w:t>
      </w:r>
    </w:p>
    <w:p w:rsidR="00680623" w:rsidRPr="004A5D5D" w:rsidRDefault="00680623" w:rsidP="00E8032F">
      <w:pPr>
        <w:autoSpaceDE w:val="0"/>
        <w:autoSpaceDN w:val="0"/>
        <w:adjustRightInd w:val="0"/>
        <w:jc w:val="both"/>
        <w:rPr>
          <w:rFonts w:ascii="Courier New" w:hAnsi="Courier New"/>
          <w:color w:val="000000"/>
          <w:sz w:val="20"/>
          <w:szCs w:val="20"/>
        </w:rPr>
      </w:pPr>
    </w:p>
    <w:p w:rsidR="00680623" w:rsidRPr="004A5D5D" w:rsidRDefault="00680623" w:rsidP="00E8032F">
      <w:pPr>
        <w:pStyle w:val="Heading1"/>
        <w:keepNext w:val="0"/>
        <w:tabs>
          <w:tab w:val="clear" w:pos="720"/>
          <w:tab w:val="left" w:pos="900"/>
        </w:tabs>
        <w:rPr>
          <w:sz w:val="20"/>
          <w:szCs w:val="20"/>
        </w:rPr>
      </w:pPr>
      <w:r w:rsidRPr="004A5D5D">
        <w:rPr>
          <w:sz w:val="20"/>
          <w:szCs w:val="20"/>
        </w:rPr>
        <w:t>- GENERAL</w:t>
      </w:r>
    </w:p>
    <w:p w:rsidR="00680623" w:rsidRPr="004A5D5D" w:rsidRDefault="00680623" w:rsidP="00E8032F">
      <w:pPr>
        <w:pStyle w:val="Heading2"/>
        <w:keepNext w:val="0"/>
        <w:rPr>
          <w:sz w:val="20"/>
          <w:szCs w:val="20"/>
        </w:rPr>
      </w:pPr>
      <w:r w:rsidRPr="004A5D5D">
        <w:rPr>
          <w:sz w:val="20"/>
          <w:szCs w:val="20"/>
        </w:rPr>
        <w:t>GENERAL REQUIREMENTS</w:t>
      </w:r>
    </w:p>
    <w:p w:rsidR="00680623" w:rsidRPr="004A5D5D" w:rsidRDefault="00680623" w:rsidP="00E8032F">
      <w:pPr>
        <w:pStyle w:val="Heading3"/>
        <w:keepNext w:val="0"/>
        <w:rPr>
          <w:sz w:val="20"/>
          <w:szCs w:val="20"/>
        </w:rPr>
      </w:pPr>
      <w:r w:rsidRPr="004A5D5D">
        <w:rPr>
          <w:sz w:val="20"/>
          <w:szCs w:val="20"/>
        </w:rPr>
        <w:t>Standard products: Material and equipment shall be the standard products of a manufacturer regularly engaged in the manufacture of such products and shall essentially duplicate equipment that has been in satisfacto</w:t>
      </w:r>
      <w:bookmarkStart w:id="0" w:name="_GoBack"/>
      <w:bookmarkEnd w:id="0"/>
      <w:r w:rsidRPr="004A5D5D">
        <w:rPr>
          <w:sz w:val="20"/>
          <w:szCs w:val="20"/>
        </w:rPr>
        <w:t>ry operation at similar installations for a minimum of 2 years prior to bid opening.  Equipment shall be supported by a service organization that is, in the opinion of the Engineer, reasonably convenient to the job site. Pumps and motors of the same types shall each be the product of one manufacturer.</w:t>
      </w:r>
    </w:p>
    <w:p w:rsidR="00680623" w:rsidRPr="004A5D5D" w:rsidRDefault="00680623" w:rsidP="00E8032F">
      <w:pPr>
        <w:pStyle w:val="Heading3"/>
        <w:keepNext w:val="0"/>
        <w:rPr>
          <w:sz w:val="20"/>
          <w:szCs w:val="20"/>
        </w:rPr>
      </w:pPr>
      <w:r w:rsidRPr="004A5D5D">
        <w:rPr>
          <w:sz w:val="20"/>
          <w:szCs w:val="20"/>
        </w:rPr>
        <w:t>Description: The pumps shall be horizontal end suction water pumps of the types specified. The driving units for the pumps shall be electric motors with back pull-out design and as specified.</w:t>
      </w:r>
    </w:p>
    <w:p w:rsidR="00680623" w:rsidRPr="004A5D5D" w:rsidRDefault="00680623" w:rsidP="00E8032F">
      <w:pPr>
        <w:pStyle w:val="Heading3"/>
        <w:keepNext w:val="0"/>
        <w:rPr>
          <w:sz w:val="20"/>
          <w:szCs w:val="20"/>
        </w:rPr>
      </w:pPr>
      <w:r w:rsidRPr="004A5D5D">
        <w:rPr>
          <w:sz w:val="20"/>
          <w:szCs w:val="20"/>
        </w:rPr>
        <w:t>Safety requirements: Gears, couplings, projecting set-screws, keys and other rotating parts, so located that any person can come in close proximity thereto, shall be fully enclosed or properly guarded.</w:t>
      </w:r>
    </w:p>
    <w:p w:rsidR="00680623" w:rsidRPr="004A5D5D" w:rsidRDefault="00680623" w:rsidP="00E8032F">
      <w:pPr>
        <w:pStyle w:val="Heading3"/>
        <w:keepNext w:val="0"/>
        <w:rPr>
          <w:sz w:val="20"/>
          <w:szCs w:val="20"/>
        </w:rPr>
      </w:pPr>
      <w:r w:rsidRPr="004A5D5D">
        <w:rPr>
          <w:sz w:val="20"/>
          <w:szCs w:val="20"/>
        </w:rPr>
        <w:t xml:space="preserve">Nameplates: Pumps and motors shall have a standard nameplate securely affixed in a conspicuous place showing the manufacturer's name, address, type or style, model, serial number and catalog number. In addition, the nameplate for each pump shall show the capacity in </w:t>
      </w:r>
      <w:proofErr w:type="spellStart"/>
      <w:r w:rsidRPr="004A5D5D">
        <w:rPr>
          <w:sz w:val="20"/>
          <w:szCs w:val="20"/>
        </w:rPr>
        <w:t>gpm</w:t>
      </w:r>
      <w:proofErr w:type="spellEnd"/>
      <w:r w:rsidRPr="004A5D5D">
        <w:rPr>
          <w:sz w:val="20"/>
          <w:szCs w:val="20"/>
        </w:rPr>
        <w:t xml:space="preserve"> at rated speed in rpm and head in feet of water. Nameplate for each electric motor shall show at least the minimum information required by 10.38 NEMA MG 1. Such other information as the manufacturer may consider necessary to complete identification shall be shown on the nameplate.</w:t>
      </w:r>
    </w:p>
    <w:p w:rsidR="00680623" w:rsidRPr="004A5D5D" w:rsidRDefault="00680623" w:rsidP="00E8032F">
      <w:pPr>
        <w:pStyle w:val="Heading3"/>
        <w:keepNext w:val="0"/>
        <w:rPr>
          <w:sz w:val="20"/>
          <w:szCs w:val="20"/>
        </w:rPr>
      </w:pPr>
      <w:r w:rsidRPr="004A5D5D">
        <w:rPr>
          <w:sz w:val="20"/>
          <w:szCs w:val="20"/>
        </w:rPr>
        <w:t>Electrical work: Electrical motor driven equipment specified herein shall be provided complete with motors, motor starters and controls. Electric equipment and wiring shall be in accordance with Division 16 [26] requirements. Electrical characteristics shall be as indicated. Motor starters shall be provided under Section 15013 [23 05 13], Starters and Disconnect Switches. Each motor shall be of sufficient capacity to drive the equipment at the specified capacity without exceeding the nameplate rating of the motor when operating at proper electrical system voltage and frequency.</w:t>
      </w:r>
    </w:p>
    <w:p w:rsidR="00680623" w:rsidRPr="004A5D5D" w:rsidRDefault="00680623" w:rsidP="00E8032F">
      <w:pPr>
        <w:pStyle w:val="Heading3"/>
        <w:keepNext w:val="0"/>
        <w:rPr>
          <w:sz w:val="20"/>
          <w:szCs w:val="20"/>
        </w:rPr>
      </w:pPr>
      <w:r w:rsidRPr="004A5D5D">
        <w:rPr>
          <w:sz w:val="20"/>
          <w:szCs w:val="20"/>
        </w:rPr>
        <w:t xml:space="preserve">Selection criteria: Pumps shall be designed using hydraulic criteria based upon actual model developmental test data.  </w:t>
      </w:r>
      <w:r w:rsidRPr="004A5D5D">
        <w:rPr>
          <w:sz w:val="20"/>
          <w:szCs w:val="20"/>
        </w:rPr>
        <w:lastRenderedPageBreak/>
        <w:t>Pumps shall be selected at a point within the maximum efficiency for a given impeller casing combination.  Deviations within 3 percent of maximum efficiency are permissible, provided the lesser efficiency is not less than the scheduled efficiency. Pumps having impeller diameters larger than 90 percent of the published maximum diameter of the casing or less than 15 percent larger than the published minimum diameter of the casing will be rejected. Acceptable maximum impeller diameter calculations shall not be based on percentage of impeller diameter range for a given casing.</w:t>
      </w:r>
    </w:p>
    <w:p w:rsidR="00680623" w:rsidRPr="004A5D5D" w:rsidRDefault="00680623" w:rsidP="00E8032F">
      <w:pPr>
        <w:pStyle w:val="Heading3"/>
        <w:keepNext w:val="0"/>
        <w:rPr>
          <w:sz w:val="20"/>
          <w:szCs w:val="20"/>
        </w:rPr>
      </w:pPr>
      <w:r w:rsidRPr="004A5D5D">
        <w:rPr>
          <w:sz w:val="20"/>
          <w:szCs w:val="20"/>
        </w:rPr>
        <w:t xml:space="preserve">Conformance with agency requirements: Where materials or equipment are specified to be an approved type, the seal or label of approval from a nationally recognized testing agency, adequately equipped and competent to perform such services, shall be attached thereto. A written certificate from the testing agency shall accompany the materials or equipment and shall be submitted to the Engineer stating that the items have been tested and that they conform to the applicable requirements of the specifications and to the standards listed herein. The certificate shall indicate the methods of testing used by the testing agency. In lieu of a certificate from a testing agency, published catalog specification data, accompanied by the manufacturer's certified statement to the effect that the items are in accordance with the applicable requirements of the specifications and the referenced standards, will be considered and may be acceptable as evidence that the items conform </w:t>
      </w:r>
      <w:proofErr w:type="gramStart"/>
      <w:r w:rsidRPr="004A5D5D">
        <w:rPr>
          <w:sz w:val="20"/>
          <w:szCs w:val="20"/>
        </w:rPr>
        <w:t>with</w:t>
      </w:r>
      <w:proofErr w:type="gramEnd"/>
      <w:r w:rsidRPr="004A5D5D">
        <w:rPr>
          <w:sz w:val="20"/>
          <w:szCs w:val="20"/>
        </w:rPr>
        <w:t xml:space="preserve"> agency requirements.</w:t>
      </w:r>
    </w:p>
    <w:p w:rsidR="00680623" w:rsidRPr="004A5D5D" w:rsidRDefault="00680623" w:rsidP="00E8032F">
      <w:pPr>
        <w:pStyle w:val="Heading3"/>
        <w:keepNext w:val="0"/>
        <w:rPr>
          <w:sz w:val="20"/>
          <w:szCs w:val="20"/>
        </w:rPr>
      </w:pPr>
      <w:r w:rsidRPr="004A5D5D">
        <w:rPr>
          <w:sz w:val="20"/>
          <w:szCs w:val="20"/>
        </w:rPr>
        <w:t>Verification of dimensions: Become familiar with all details of the work, verify all dimensions in the field and advise the Engineer of any discrepancy before performing the work.</w:t>
      </w:r>
    </w:p>
    <w:p w:rsidR="00BD1ECA" w:rsidRPr="004A5D5D" w:rsidRDefault="00680623" w:rsidP="00E8032F">
      <w:pPr>
        <w:pStyle w:val="Heading3"/>
        <w:keepNext w:val="0"/>
        <w:rPr>
          <w:sz w:val="20"/>
          <w:szCs w:val="20"/>
        </w:rPr>
      </w:pPr>
      <w:r w:rsidRPr="004A5D5D">
        <w:rPr>
          <w:sz w:val="20"/>
          <w:szCs w:val="20"/>
        </w:rPr>
        <w:t>Factory tests: Pumps shall be tested by the manufacturer or a nationally recognized testing agency in compliance with Hydraulic Institute Standards. Where two or more identical pumps are specified, only one representative pump shall be tested.</w:t>
      </w:r>
    </w:p>
    <w:p w:rsidR="00680623" w:rsidRPr="004A5D5D" w:rsidRDefault="00680623" w:rsidP="00E8032F">
      <w:pPr>
        <w:pStyle w:val="Heading2"/>
        <w:keepNext w:val="0"/>
        <w:rPr>
          <w:sz w:val="20"/>
          <w:szCs w:val="20"/>
        </w:rPr>
      </w:pPr>
      <w:r w:rsidRPr="004A5D5D">
        <w:rPr>
          <w:sz w:val="20"/>
          <w:szCs w:val="20"/>
        </w:rPr>
        <w:t>DELIVERY AND STORAGE</w:t>
      </w:r>
    </w:p>
    <w:p w:rsidR="00680623" w:rsidRPr="004A5D5D" w:rsidRDefault="00680623" w:rsidP="00E8032F">
      <w:pPr>
        <w:pStyle w:val="Heading3"/>
        <w:keepNext w:val="0"/>
        <w:numPr>
          <w:ilvl w:val="2"/>
          <w:numId w:val="10"/>
        </w:numPr>
        <w:rPr>
          <w:sz w:val="20"/>
          <w:szCs w:val="20"/>
        </w:rPr>
      </w:pPr>
      <w:r w:rsidRPr="004A5D5D">
        <w:rPr>
          <w:sz w:val="20"/>
          <w:szCs w:val="20"/>
        </w:rPr>
        <w:t>All equipment delivered and placed in storage shall be stored with protection from the weather, humidity and temperature variations, dirt and dust, or other contaminants.</w:t>
      </w:r>
    </w:p>
    <w:p w:rsidR="007D5AA6" w:rsidRPr="004A5D5D" w:rsidRDefault="007D5AA6" w:rsidP="00E8032F">
      <w:pPr>
        <w:pStyle w:val="Heading3"/>
        <w:keepNext w:val="0"/>
        <w:numPr>
          <w:ilvl w:val="0"/>
          <w:numId w:val="0"/>
        </w:numPr>
        <w:ind w:left="1440"/>
        <w:rPr>
          <w:sz w:val="20"/>
          <w:szCs w:val="20"/>
        </w:rPr>
      </w:pPr>
    </w:p>
    <w:p w:rsidR="00680623" w:rsidRPr="004A5D5D" w:rsidRDefault="00680623" w:rsidP="00E8032F">
      <w:pPr>
        <w:pStyle w:val="Heading1"/>
        <w:keepNext w:val="0"/>
        <w:tabs>
          <w:tab w:val="clear" w:pos="720"/>
          <w:tab w:val="left" w:pos="900"/>
        </w:tabs>
        <w:rPr>
          <w:sz w:val="20"/>
          <w:szCs w:val="20"/>
        </w:rPr>
      </w:pPr>
      <w:r w:rsidRPr="004A5D5D">
        <w:rPr>
          <w:sz w:val="20"/>
          <w:szCs w:val="20"/>
        </w:rPr>
        <w:t>- PRODUCTS</w:t>
      </w:r>
    </w:p>
    <w:p w:rsidR="00680623" w:rsidRPr="004A5D5D" w:rsidRDefault="00680623" w:rsidP="00E8032F">
      <w:pPr>
        <w:pStyle w:val="Heading2"/>
        <w:keepNext w:val="0"/>
        <w:rPr>
          <w:sz w:val="20"/>
          <w:szCs w:val="20"/>
        </w:rPr>
      </w:pPr>
      <w:r w:rsidRPr="004A5D5D">
        <w:rPr>
          <w:sz w:val="20"/>
          <w:szCs w:val="20"/>
        </w:rPr>
        <w:t>MATERIALS AND EQUIPMENT</w:t>
      </w:r>
    </w:p>
    <w:p w:rsidR="00680623" w:rsidRPr="004A5D5D" w:rsidRDefault="00680623" w:rsidP="00E8032F">
      <w:pPr>
        <w:pStyle w:val="Heading3"/>
        <w:keepNext w:val="0"/>
        <w:numPr>
          <w:ilvl w:val="2"/>
          <w:numId w:val="11"/>
        </w:numPr>
        <w:rPr>
          <w:sz w:val="20"/>
          <w:szCs w:val="20"/>
        </w:rPr>
      </w:pPr>
      <w:r w:rsidRPr="004A5D5D">
        <w:rPr>
          <w:sz w:val="20"/>
          <w:szCs w:val="20"/>
        </w:rPr>
        <w:lastRenderedPageBreak/>
        <w:t>Materials and equipment shall be as specified below and as shown, and shall be suitable for the service intended.  Materials and equipment shall be new and unused, except for tests. Where two or more pieces of equipment performing the same function are required, they shall be duplicate products of the same manufacturer.</w:t>
      </w:r>
    </w:p>
    <w:p w:rsidR="00680623" w:rsidRPr="004A5D5D" w:rsidRDefault="00680623" w:rsidP="00E8032F">
      <w:pPr>
        <w:pStyle w:val="Heading2"/>
        <w:keepNext w:val="0"/>
        <w:rPr>
          <w:sz w:val="20"/>
          <w:szCs w:val="20"/>
        </w:rPr>
      </w:pPr>
      <w:r w:rsidRPr="004A5D5D">
        <w:rPr>
          <w:sz w:val="20"/>
          <w:szCs w:val="20"/>
        </w:rPr>
        <w:t>HORIZONTAL END SUCTION, CENTRIFUGAL WATER PUMPS</w:t>
      </w:r>
    </w:p>
    <w:p w:rsidR="00680623" w:rsidRPr="004A5D5D" w:rsidRDefault="00680623" w:rsidP="00E8032F">
      <w:pPr>
        <w:pStyle w:val="Heading3"/>
        <w:keepNext w:val="0"/>
        <w:numPr>
          <w:ilvl w:val="2"/>
          <w:numId w:val="12"/>
        </w:numPr>
        <w:rPr>
          <w:sz w:val="20"/>
          <w:szCs w:val="20"/>
        </w:rPr>
      </w:pPr>
      <w:r w:rsidRPr="004A5D5D">
        <w:rPr>
          <w:sz w:val="20"/>
          <w:szCs w:val="20"/>
        </w:rPr>
        <w:t>The pumps shall be the horizontal end suction type, designed for swimming pool service. The pumps shall have the electric motor driving units and shall be close coupled and directly connected to the driving units with a back pull-out design for seal replacement. All pumps shall be designed and built for 24-hour continuous service at any and all points within the specified range without overheating, without cavitation and without excessive vibration or strains.</w:t>
      </w:r>
    </w:p>
    <w:p w:rsidR="00680623" w:rsidRPr="004A5D5D" w:rsidRDefault="00680623" w:rsidP="00E8032F">
      <w:pPr>
        <w:pStyle w:val="Heading3"/>
        <w:keepNext w:val="0"/>
        <w:rPr>
          <w:sz w:val="20"/>
          <w:szCs w:val="20"/>
        </w:rPr>
      </w:pPr>
      <w:r w:rsidRPr="004A5D5D">
        <w:rPr>
          <w:sz w:val="20"/>
          <w:szCs w:val="20"/>
        </w:rPr>
        <w:t xml:space="preserve">Pump construction: Except as below specified, horizontal end suction water pumps shall be constructed in accordance with the Hydraulic Institute C-face JM or JP motors.  </w:t>
      </w:r>
    </w:p>
    <w:p w:rsidR="00680623" w:rsidRPr="004A5D5D" w:rsidRDefault="00680623" w:rsidP="00E8032F">
      <w:pPr>
        <w:pStyle w:val="Heading3"/>
        <w:keepNext w:val="0"/>
        <w:rPr>
          <w:sz w:val="20"/>
          <w:szCs w:val="20"/>
        </w:rPr>
      </w:pPr>
      <w:r w:rsidRPr="004A5D5D">
        <w:rPr>
          <w:sz w:val="20"/>
          <w:szCs w:val="20"/>
        </w:rPr>
        <w:t>Pump characteristics: The pumps shall be capable of discharging quantities at total discharge heads measured at the discharge flange, within the following constraints:</w:t>
      </w:r>
    </w:p>
    <w:p w:rsidR="00680623" w:rsidRPr="004A5D5D" w:rsidRDefault="00680623" w:rsidP="00E8032F">
      <w:pPr>
        <w:pStyle w:val="Heading4"/>
        <w:keepNext w:val="0"/>
        <w:spacing w:before="0"/>
        <w:rPr>
          <w:sz w:val="20"/>
          <w:szCs w:val="20"/>
        </w:rPr>
      </w:pPr>
      <w:r w:rsidRPr="004A5D5D">
        <w:rPr>
          <w:sz w:val="20"/>
          <w:szCs w:val="20"/>
        </w:rPr>
        <w:t>Design data: Constant speed, horizontal end suction, centrifugal pumps.</w:t>
      </w:r>
    </w:p>
    <w:p w:rsidR="00680623" w:rsidRPr="004A5D5D" w:rsidRDefault="00680623" w:rsidP="00E8032F">
      <w:pPr>
        <w:pStyle w:val="Heading4"/>
        <w:keepNext w:val="0"/>
        <w:spacing w:before="0"/>
        <w:rPr>
          <w:color w:val="000000"/>
          <w:sz w:val="20"/>
          <w:szCs w:val="20"/>
        </w:rPr>
      </w:pPr>
      <w:r w:rsidRPr="004A5D5D">
        <w:rPr>
          <w:color w:val="000000"/>
          <w:sz w:val="20"/>
          <w:szCs w:val="20"/>
        </w:rPr>
        <w:t>Name: Pool circulating pump.</w:t>
      </w:r>
    </w:p>
    <w:p w:rsidR="00680623" w:rsidRPr="004A5D5D" w:rsidRDefault="00680623" w:rsidP="00E8032F">
      <w:pPr>
        <w:autoSpaceDE w:val="0"/>
        <w:autoSpaceDN w:val="0"/>
        <w:adjustRightInd w:val="0"/>
        <w:ind w:left="2160" w:hanging="720"/>
        <w:jc w:val="both"/>
        <w:rPr>
          <w:rFonts w:ascii="Courier New" w:hAnsi="Courier New"/>
          <w:color w:val="000000"/>
          <w:sz w:val="20"/>
          <w:szCs w:val="20"/>
        </w:rPr>
      </w:pPr>
      <w:r w:rsidRPr="004A5D5D">
        <w:rPr>
          <w:rFonts w:ascii="Courier New" w:hAnsi="Courier New"/>
          <w:color w:val="000000"/>
          <w:sz w:val="20"/>
          <w:szCs w:val="20"/>
        </w:rPr>
        <w:tab/>
        <w:t>Number of units: 1</w:t>
      </w:r>
    </w:p>
    <w:p w:rsidR="00680623" w:rsidRPr="004A5D5D" w:rsidRDefault="00680623" w:rsidP="00E8032F">
      <w:pPr>
        <w:autoSpaceDE w:val="0"/>
        <w:autoSpaceDN w:val="0"/>
        <w:adjustRightInd w:val="0"/>
        <w:ind w:left="2160" w:hanging="720"/>
        <w:jc w:val="both"/>
        <w:rPr>
          <w:rFonts w:ascii="Courier New" w:hAnsi="Courier New"/>
          <w:color w:val="000000"/>
          <w:sz w:val="20"/>
          <w:szCs w:val="20"/>
        </w:rPr>
      </w:pPr>
      <w:r w:rsidRPr="004A5D5D">
        <w:rPr>
          <w:rFonts w:ascii="Courier New" w:hAnsi="Courier New"/>
          <w:color w:val="000000"/>
          <w:sz w:val="20"/>
          <w:szCs w:val="20"/>
        </w:rPr>
        <w:tab/>
        <w:t>Identification number: P-1.</w:t>
      </w:r>
    </w:p>
    <w:p w:rsidR="00680623" w:rsidRPr="004A5D5D" w:rsidRDefault="00680623" w:rsidP="00E8032F">
      <w:pPr>
        <w:autoSpaceDE w:val="0"/>
        <w:autoSpaceDN w:val="0"/>
        <w:adjustRightInd w:val="0"/>
        <w:ind w:left="2160" w:hanging="720"/>
        <w:jc w:val="both"/>
        <w:rPr>
          <w:rFonts w:ascii="Courier New" w:hAnsi="Courier New"/>
          <w:color w:val="000000"/>
          <w:sz w:val="20"/>
          <w:szCs w:val="20"/>
        </w:rPr>
      </w:pPr>
      <w:r w:rsidRPr="004A5D5D">
        <w:rPr>
          <w:rFonts w:ascii="Courier New" w:hAnsi="Courier New"/>
          <w:color w:val="000000"/>
          <w:sz w:val="20"/>
          <w:szCs w:val="20"/>
        </w:rPr>
        <w:tab/>
        <w:t>Control: Continuous duty</w:t>
      </w:r>
    </w:p>
    <w:p w:rsidR="00680623" w:rsidRPr="004A5D5D" w:rsidRDefault="00680623" w:rsidP="00E8032F">
      <w:pPr>
        <w:autoSpaceDE w:val="0"/>
        <w:autoSpaceDN w:val="0"/>
        <w:adjustRightInd w:val="0"/>
        <w:ind w:left="2160" w:hanging="720"/>
        <w:jc w:val="both"/>
        <w:rPr>
          <w:rFonts w:ascii="Courier New" w:hAnsi="Courier New"/>
          <w:color w:val="000000"/>
          <w:sz w:val="20"/>
          <w:szCs w:val="20"/>
        </w:rPr>
      </w:pPr>
      <w:r w:rsidRPr="004A5D5D">
        <w:rPr>
          <w:rFonts w:ascii="Courier New" w:hAnsi="Courier New"/>
          <w:color w:val="000000"/>
          <w:sz w:val="20"/>
          <w:szCs w:val="20"/>
        </w:rPr>
        <w:tab/>
        <w:t xml:space="preserve">Design capacity, each pump: 445 </w:t>
      </w:r>
      <w:proofErr w:type="spellStart"/>
      <w:r w:rsidRPr="004A5D5D">
        <w:rPr>
          <w:rFonts w:ascii="Courier New" w:hAnsi="Courier New"/>
          <w:color w:val="000000"/>
          <w:sz w:val="20"/>
          <w:szCs w:val="20"/>
        </w:rPr>
        <w:t>gpm</w:t>
      </w:r>
      <w:proofErr w:type="spellEnd"/>
      <w:r w:rsidRPr="004A5D5D">
        <w:rPr>
          <w:rFonts w:ascii="Courier New" w:hAnsi="Courier New"/>
          <w:color w:val="000000"/>
          <w:sz w:val="20"/>
          <w:szCs w:val="20"/>
        </w:rPr>
        <w:t xml:space="preserve"> at 65 </w:t>
      </w:r>
      <w:proofErr w:type="spellStart"/>
      <w:r w:rsidRPr="004A5D5D">
        <w:rPr>
          <w:rFonts w:ascii="Courier New" w:hAnsi="Courier New"/>
          <w:color w:val="000000"/>
          <w:sz w:val="20"/>
          <w:szCs w:val="20"/>
        </w:rPr>
        <w:t>ft</w:t>
      </w:r>
      <w:proofErr w:type="spellEnd"/>
      <w:r w:rsidRPr="004A5D5D">
        <w:rPr>
          <w:rFonts w:ascii="Courier New" w:hAnsi="Courier New"/>
          <w:color w:val="000000"/>
          <w:sz w:val="20"/>
          <w:szCs w:val="20"/>
        </w:rPr>
        <w:t xml:space="preserve"> TDH</w:t>
      </w:r>
    </w:p>
    <w:p w:rsidR="00680623" w:rsidRPr="004A5D5D" w:rsidRDefault="00680623" w:rsidP="00E8032F">
      <w:pPr>
        <w:autoSpaceDE w:val="0"/>
        <w:autoSpaceDN w:val="0"/>
        <w:adjustRightInd w:val="0"/>
        <w:ind w:left="2160" w:hanging="720"/>
        <w:jc w:val="both"/>
        <w:rPr>
          <w:rFonts w:ascii="Courier New" w:hAnsi="Courier New"/>
          <w:color w:val="000000"/>
          <w:sz w:val="20"/>
          <w:szCs w:val="20"/>
        </w:rPr>
      </w:pPr>
      <w:r w:rsidRPr="004A5D5D">
        <w:rPr>
          <w:rFonts w:ascii="Courier New" w:hAnsi="Courier New"/>
          <w:color w:val="000000"/>
          <w:sz w:val="20"/>
          <w:szCs w:val="20"/>
        </w:rPr>
        <w:tab/>
        <w:t>Efficiency at design capacity:</w:t>
      </w:r>
      <w:r w:rsidRPr="004A5D5D">
        <w:rPr>
          <w:rFonts w:ascii="Courier New" w:hAnsi="Courier New"/>
          <w:color w:val="000000"/>
          <w:sz w:val="20"/>
          <w:szCs w:val="20"/>
        </w:rPr>
        <w:tab/>
        <w:t>70% minimum</w:t>
      </w:r>
    </w:p>
    <w:p w:rsidR="00680623" w:rsidRPr="004A5D5D" w:rsidRDefault="00680623" w:rsidP="00E8032F">
      <w:pPr>
        <w:autoSpaceDE w:val="0"/>
        <w:autoSpaceDN w:val="0"/>
        <w:adjustRightInd w:val="0"/>
        <w:ind w:left="2160" w:hanging="720"/>
        <w:jc w:val="both"/>
        <w:rPr>
          <w:rFonts w:ascii="Courier New" w:hAnsi="Courier New"/>
          <w:color w:val="000000"/>
          <w:sz w:val="20"/>
          <w:szCs w:val="20"/>
        </w:rPr>
      </w:pPr>
      <w:r w:rsidRPr="004A5D5D">
        <w:rPr>
          <w:rFonts w:ascii="Courier New" w:hAnsi="Courier New"/>
          <w:color w:val="000000"/>
          <w:sz w:val="20"/>
          <w:szCs w:val="20"/>
        </w:rPr>
        <w:tab/>
        <w:t>Design pump speed (max. rpm):</w:t>
      </w:r>
      <w:r w:rsidRPr="004A5D5D">
        <w:rPr>
          <w:rFonts w:ascii="Courier New" w:hAnsi="Courier New"/>
          <w:color w:val="000000"/>
          <w:sz w:val="20"/>
          <w:szCs w:val="20"/>
        </w:rPr>
        <w:tab/>
        <w:t>1750</w:t>
      </w:r>
    </w:p>
    <w:p w:rsidR="00680623" w:rsidRPr="004A5D5D" w:rsidRDefault="00680623" w:rsidP="00E8032F">
      <w:pPr>
        <w:autoSpaceDE w:val="0"/>
        <w:autoSpaceDN w:val="0"/>
        <w:adjustRightInd w:val="0"/>
        <w:ind w:left="2160" w:hanging="720"/>
        <w:jc w:val="both"/>
        <w:rPr>
          <w:rFonts w:ascii="Courier New" w:hAnsi="Courier New"/>
          <w:color w:val="000000"/>
          <w:sz w:val="20"/>
          <w:szCs w:val="20"/>
        </w:rPr>
      </w:pPr>
      <w:r w:rsidRPr="004A5D5D">
        <w:rPr>
          <w:rFonts w:ascii="Courier New" w:hAnsi="Courier New"/>
          <w:color w:val="000000"/>
          <w:sz w:val="20"/>
          <w:szCs w:val="20"/>
        </w:rPr>
        <w:tab/>
        <w:t>Horsepower (max. per pump): 10</w:t>
      </w:r>
    </w:p>
    <w:p w:rsidR="00680623" w:rsidRPr="004A5D5D" w:rsidRDefault="00680623" w:rsidP="00E8032F">
      <w:pPr>
        <w:pStyle w:val="Heading4"/>
        <w:keepNext w:val="0"/>
        <w:spacing w:before="0"/>
        <w:rPr>
          <w:sz w:val="20"/>
          <w:szCs w:val="20"/>
        </w:rPr>
      </w:pPr>
      <w:r w:rsidRPr="004A5D5D">
        <w:rPr>
          <w:sz w:val="20"/>
          <w:szCs w:val="20"/>
        </w:rPr>
        <w:t>Name: Chlorine injection pump</w:t>
      </w:r>
    </w:p>
    <w:p w:rsidR="00680623" w:rsidRPr="004A5D5D" w:rsidRDefault="00680623" w:rsidP="00E8032F">
      <w:pPr>
        <w:autoSpaceDE w:val="0"/>
        <w:autoSpaceDN w:val="0"/>
        <w:adjustRightInd w:val="0"/>
        <w:ind w:left="2160" w:hanging="720"/>
        <w:jc w:val="both"/>
        <w:rPr>
          <w:rFonts w:ascii="Courier New" w:hAnsi="Courier New"/>
          <w:color w:val="000000"/>
          <w:sz w:val="20"/>
          <w:szCs w:val="20"/>
        </w:rPr>
      </w:pPr>
      <w:r w:rsidRPr="004A5D5D">
        <w:rPr>
          <w:rFonts w:ascii="Courier New" w:hAnsi="Courier New"/>
          <w:color w:val="000000"/>
          <w:sz w:val="20"/>
          <w:szCs w:val="20"/>
        </w:rPr>
        <w:tab/>
        <w:t>Number of units:</w:t>
      </w:r>
      <w:r w:rsidRPr="004A5D5D">
        <w:rPr>
          <w:rFonts w:ascii="Courier New" w:hAnsi="Courier New"/>
          <w:color w:val="000000"/>
          <w:sz w:val="20"/>
          <w:szCs w:val="20"/>
        </w:rPr>
        <w:tab/>
        <w:t>1.</w:t>
      </w:r>
    </w:p>
    <w:p w:rsidR="00680623" w:rsidRPr="004A5D5D" w:rsidRDefault="00680623" w:rsidP="00E8032F">
      <w:pPr>
        <w:autoSpaceDE w:val="0"/>
        <w:autoSpaceDN w:val="0"/>
        <w:adjustRightInd w:val="0"/>
        <w:ind w:left="2160" w:hanging="720"/>
        <w:jc w:val="both"/>
        <w:rPr>
          <w:rFonts w:ascii="Courier New" w:hAnsi="Courier New"/>
          <w:color w:val="000000"/>
          <w:sz w:val="20"/>
          <w:szCs w:val="20"/>
        </w:rPr>
      </w:pPr>
      <w:r w:rsidRPr="004A5D5D">
        <w:rPr>
          <w:rFonts w:ascii="Courier New" w:hAnsi="Courier New"/>
          <w:color w:val="000000"/>
          <w:sz w:val="20"/>
          <w:szCs w:val="20"/>
        </w:rPr>
        <w:tab/>
        <w:t>Identification number: P-2</w:t>
      </w:r>
    </w:p>
    <w:p w:rsidR="00680623" w:rsidRPr="004A5D5D" w:rsidRDefault="00680623" w:rsidP="00E8032F">
      <w:pPr>
        <w:autoSpaceDE w:val="0"/>
        <w:autoSpaceDN w:val="0"/>
        <w:adjustRightInd w:val="0"/>
        <w:ind w:left="2160" w:hanging="720"/>
        <w:jc w:val="both"/>
        <w:rPr>
          <w:rFonts w:ascii="Courier New" w:hAnsi="Courier New"/>
          <w:color w:val="000000"/>
          <w:sz w:val="20"/>
          <w:szCs w:val="20"/>
        </w:rPr>
      </w:pPr>
      <w:r w:rsidRPr="004A5D5D">
        <w:rPr>
          <w:rFonts w:ascii="Courier New" w:hAnsi="Courier New"/>
          <w:color w:val="000000"/>
          <w:sz w:val="20"/>
          <w:szCs w:val="20"/>
        </w:rPr>
        <w:tab/>
        <w:t>Control: Continuous duty</w:t>
      </w:r>
    </w:p>
    <w:p w:rsidR="00680623" w:rsidRPr="004A5D5D" w:rsidRDefault="00680623" w:rsidP="00E8032F">
      <w:pPr>
        <w:autoSpaceDE w:val="0"/>
        <w:autoSpaceDN w:val="0"/>
        <w:adjustRightInd w:val="0"/>
        <w:ind w:left="2160" w:hanging="720"/>
        <w:jc w:val="both"/>
        <w:rPr>
          <w:rFonts w:ascii="Courier New" w:hAnsi="Courier New"/>
          <w:color w:val="000000"/>
          <w:sz w:val="20"/>
          <w:szCs w:val="20"/>
        </w:rPr>
      </w:pPr>
      <w:r w:rsidRPr="004A5D5D">
        <w:rPr>
          <w:rFonts w:ascii="Courier New" w:hAnsi="Courier New"/>
          <w:color w:val="000000"/>
          <w:sz w:val="20"/>
          <w:szCs w:val="20"/>
        </w:rPr>
        <w:tab/>
        <w:t>Efficiency at design capacity: 60% minimum</w:t>
      </w:r>
    </w:p>
    <w:p w:rsidR="00680623" w:rsidRPr="004A5D5D" w:rsidRDefault="00680623" w:rsidP="00E8032F">
      <w:pPr>
        <w:autoSpaceDE w:val="0"/>
        <w:autoSpaceDN w:val="0"/>
        <w:adjustRightInd w:val="0"/>
        <w:ind w:left="2160" w:hanging="720"/>
        <w:jc w:val="both"/>
        <w:rPr>
          <w:rFonts w:ascii="Courier New" w:hAnsi="Courier New"/>
          <w:color w:val="000000"/>
          <w:sz w:val="20"/>
          <w:szCs w:val="20"/>
        </w:rPr>
      </w:pPr>
      <w:r w:rsidRPr="004A5D5D">
        <w:rPr>
          <w:rFonts w:ascii="Courier New" w:hAnsi="Courier New"/>
          <w:color w:val="000000"/>
          <w:sz w:val="20"/>
          <w:szCs w:val="20"/>
        </w:rPr>
        <w:tab/>
        <w:t>Design pump speed (max. rpm): 1750</w:t>
      </w:r>
    </w:p>
    <w:p w:rsidR="00680623" w:rsidRPr="004A5D5D" w:rsidRDefault="00680623" w:rsidP="00E8032F">
      <w:pPr>
        <w:autoSpaceDE w:val="0"/>
        <w:autoSpaceDN w:val="0"/>
        <w:adjustRightInd w:val="0"/>
        <w:ind w:left="2160" w:hanging="720"/>
        <w:jc w:val="both"/>
        <w:rPr>
          <w:rFonts w:ascii="Courier New" w:hAnsi="Courier New"/>
          <w:color w:val="000000"/>
          <w:sz w:val="20"/>
          <w:szCs w:val="20"/>
        </w:rPr>
      </w:pPr>
      <w:r w:rsidRPr="004A5D5D">
        <w:rPr>
          <w:rFonts w:ascii="Courier New" w:hAnsi="Courier New"/>
          <w:color w:val="000000"/>
          <w:sz w:val="20"/>
          <w:szCs w:val="20"/>
        </w:rPr>
        <w:tab/>
        <w:t>Horsepower (max. per pump): ¾</w:t>
      </w:r>
    </w:p>
    <w:p w:rsidR="00680623" w:rsidRPr="004A5D5D" w:rsidRDefault="00680623" w:rsidP="00E8032F">
      <w:pPr>
        <w:pStyle w:val="Heading4"/>
        <w:keepNext w:val="0"/>
        <w:spacing w:before="0"/>
        <w:rPr>
          <w:color w:val="000000"/>
          <w:sz w:val="20"/>
          <w:szCs w:val="20"/>
        </w:rPr>
      </w:pPr>
      <w:r w:rsidRPr="004A5D5D">
        <w:rPr>
          <w:color w:val="000000"/>
          <w:sz w:val="20"/>
          <w:szCs w:val="20"/>
        </w:rPr>
        <w:t>Name: Ozone injection pump</w:t>
      </w:r>
    </w:p>
    <w:p w:rsidR="00680623" w:rsidRPr="004A5D5D" w:rsidRDefault="00680623" w:rsidP="00E8032F">
      <w:pPr>
        <w:autoSpaceDE w:val="0"/>
        <w:autoSpaceDN w:val="0"/>
        <w:adjustRightInd w:val="0"/>
        <w:ind w:left="2160" w:hanging="720"/>
        <w:jc w:val="both"/>
        <w:rPr>
          <w:rFonts w:ascii="Courier New" w:hAnsi="Courier New"/>
          <w:color w:val="000000"/>
          <w:sz w:val="20"/>
          <w:szCs w:val="20"/>
        </w:rPr>
      </w:pPr>
      <w:r w:rsidRPr="004A5D5D">
        <w:rPr>
          <w:rFonts w:ascii="Courier New" w:hAnsi="Courier New"/>
          <w:color w:val="000000"/>
          <w:sz w:val="20"/>
          <w:szCs w:val="20"/>
        </w:rPr>
        <w:tab/>
        <w:t>Number of units: 1.</w:t>
      </w:r>
    </w:p>
    <w:p w:rsidR="00680623" w:rsidRPr="004A5D5D" w:rsidRDefault="00680623" w:rsidP="00E8032F">
      <w:pPr>
        <w:autoSpaceDE w:val="0"/>
        <w:autoSpaceDN w:val="0"/>
        <w:adjustRightInd w:val="0"/>
        <w:ind w:left="2160" w:hanging="720"/>
        <w:jc w:val="both"/>
        <w:rPr>
          <w:rFonts w:ascii="Courier New" w:hAnsi="Courier New"/>
          <w:color w:val="000000"/>
          <w:sz w:val="20"/>
          <w:szCs w:val="20"/>
        </w:rPr>
      </w:pPr>
      <w:r w:rsidRPr="004A5D5D">
        <w:rPr>
          <w:rFonts w:ascii="Courier New" w:hAnsi="Courier New"/>
          <w:color w:val="000000"/>
          <w:sz w:val="20"/>
          <w:szCs w:val="20"/>
        </w:rPr>
        <w:tab/>
        <w:t>Identification number: P-3</w:t>
      </w:r>
    </w:p>
    <w:p w:rsidR="00680623" w:rsidRPr="004A5D5D" w:rsidRDefault="00680623" w:rsidP="00E8032F">
      <w:pPr>
        <w:autoSpaceDE w:val="0"/>
        <w:autoSpaceDN w:val="0"/>
        <w:adjustRightInd w:val="0"/>
        <w:ind w:left="2160" w:hanging="720"/>
        <w:jc w:val="both"/>
        <w:rPr>
          <w:rFonts w:ascii="Courier New" w:hAnsi="Courier New"/>
          <w:color w:val="000000"/>
          <w:sz w:val="20"/>
          <w:szCs w:val="20"/>
        </w:rPr>
      </w:pPr>
      <w:r w:rsidRPr="004A5D5D">
        <w:rPr>
          <w:rFonts w:ascii="Courier New" w:hAnsi="Courier New"/>
          <w:color w:val="000000"/>
          <w:sz w:val="20"/>
          <w:szCs w:val="20"/>
        </w:rPr>
        <w:tab/>
        <w:t>Control: Continuous duty</w:t>
      </w:r>
    </w:p>
    <w:p w:rsidR="00680623" w:rsidRPr="004A5D5D" w:rsidRDefault="00680623" w:rsidP="00E8032F">
      <w:pPr>
        <w:autoSpaceDE w:val="0"/>
        <w:autoSpaceDN w:val="0"/>
        <w:adjustRightInd w:val="0"/>
        <w:ind w:left="2160" w:hanging="720"/>
        <w:jc w:val="both"/>
        <w:rPr>
          <w:rFonts w:ascii="Courier New" w:hAnsi="Courier New"/>
          <w:color w:val="000000"/>
          <w:sz w:val="20"/>
          <w:szCs w:val="20"/>
        </w:rPr>
      </w:pPr>
      <w:r w:rsidRPr="004A5D5D">
        <w:rPr>
          <w:rFonts w:ascii="Courier New" w:hAnsi="Courier New"/>
          <w:color w:val="000000"/>
          <w:sz w:val="20"/>
          <w:szCs w:val="20"/>
        </w:rPr>
        <w:tab/>
        <w:t>Design capacity, each pump:</w:t>
      </w:r>
      <w:r w:rsidRPr="004A5D5D">
        <w:rPr>
          <w:rFonts w:ascii="Courier New" w:hAnsi="Courier New"/>
          <w:color w:val="000000"/>
          <w:sz w:val="20"/>
          <w:szCs w:val="20"/>
        </w:rPr>
        <w:tab/>
        <w:t xml:space="preserve">90 </w:t>
      </w:r>
      <w:proofErr w:type="spellStart"/>
      <w:r w:rsidRPr="004A5D5D">
        <w:rPr>
          <w:rFonts w:ascii="Courier New" w:hAnsi="Courier New"/>
          <w:color w:val="000000"/>
          <w:sz w:val="20"/>
          <w:szCs w:val="20"/>
        </w:rPr>
        <w:t>gpm</w:t>
      </w:r>
      <w:proofErr w:type="spellEnd"/>
      <w:r w:rsidRPr="004A5D5D">
        <w:rPr>
          <w:rFonts w:ascii="Courier New" w:hAnsi="Courier New"/>
          <w:color w:val="000000"/>
          <w:sz w:val="20"/>
          <w:szCs w:val="20"/>
        </w:rPr>
        <w:t xml:space="preserve"> at 50 </w:t>
      </w:r>
      <w:proofErr w:type="spellStart"/>
      <w:r w:rsidRPr="004A5D5D">
        <w:rPr>
          <w:rFonts w:ascii="Courier New" w:hAnsi="Courier New"/>
          <w:color w:val="000000"/>
          <w:sz w:val="20"/>
          <w:szCs w:val="20"/>
        </w:rPr>
        <w:t>ft</w:t>
      </w:r>
      <w:proofErr w:type="spellEnd"/>
      <w:r w:rsidRPr="004A5D5D">
        <w:rPr>
          <w:rFonts w:ascii="Courier New" w:hAnsi="Courier New"/>
          <w:color w:val="000000"/>
          <w:sz w:val="20"/>
          <w:szCs w:val="20"/>
        </w:rPr>
        <w:t xml:space="preserve"> TDH</w:t>
      </w:r>
    </w:p>
    <w:p w:rsidR="00680623" w:rsidRPr="004A5D5D" w:rsidRDefault="00680623" w:rsidP="00E8032F">
      <w:pPr>
        <w:autoSpaceDE w:val="0"/>
        <w:autoSpaceDN w:val="0"/>
        <w:adjustRightInd w:val="0"/>
        <w:ind w:left="2160" w:hanging="720"/>
        <w:jc w:val="both"/>
        <w:rPr>
          <w:rFonts w:ascii="Courier New" w:hAnsi="Courier New"/>
          <w:color w:val="000000"/>
          <w:sz w:val="20"/>
          <w:szCs w:val="20"/>
        </w:rPr>
      </w:pPr>
      <w:r w:rsidRPr="004A5D5D">
        <w:rPr>
          <w:rFonts w:ascii="Courier New" w:hAnsi="Courier New"/>
          <w:color w:val="000000"/>
          <w:sz w:val="20"/>
          <w:szCs w:val="20"/>
        </w:rPr>
        <w:tab/>
        <w:t>Efficiency at design capacity: 60% minimum</w:t>
      </w:r>
    </w:p>
    <w:p w:rsidR="00680623" w:rsidRPr="004A5D5D" w:rsidRDefault="00680623" w:rsidP="00E8032F">
      <w:pPr>
        <w:autoSpaceDE w:val="0"/>
        <w:autoSpaceDN w:val="0"/>
        <w:adjustRightInd w:val="0"/>
        <w:ind w:left="2160" w:hanging="720"/>
        <w:jc w:val="both"/>
        <w:rPr>
          <w:rFonts w:ascii="Courier New" w:hAnsi="Courier New"/>
          <w:color w:val="000000"/>
          <w:sz w:val="20"/>
          <w:szCs w:val="20"/>
        </w:rPr>
      </w:pPr>
      <w:r w:rsidRPr="004A5D5D">
        <w:rPr>
          <w:rFonts w:ascii="Courier New" w:hAnsi="Courier New"/>
          <w:color w:val="000000"/>
          <w:sz w:val="20"/>
          <w:szCs w:val="20"/>
        </w:rPr>
        <w:tab/>
        <w:t>Design pump speed (max. rpm): 1750</w:t>
      </w:r>
    </w:p>
    <w:p w:rsidR="00680623" w:rsidRPr="004A5D5D" w:rsidRDefault="00680623" w:rsidP="00E8032F">
      <w:pPr>
        <w:autoSpaceDE w:val="0"/>
        <w:autoSpaceDN w:val="0"/>
        <w:adjustRightInd w:val="0"/>
        <w:ind w:left="2160" w:hanging="720"/>
        <w:jc w:val="both"/>
        <w:rPr>
          <w:rFonts w:ascii="Courier New" w:hAnsi="Courier New"/>
          <w:color w:val="000000"/>
          <w:sz w:val="20"/>
          <w:szCs w:val="20"/>
        </w:rPr>
      </w:pPr>
      <w:r w:rsidRPr="004A5D5D">
        <w:rPr>
          <w:rFonts w:ascii="Courier New" w:hAnsi="Courier New"/>
          <w:color w:val="000000"/>
          <w:sz w:val="20"/>
          <w:szCs w:val="20"/>
        </w:rPr>
        <w:tab/>
        <w:t>Horsepower (max. per pump): 1</w:t>
      </w:r>
    </w:p>
    <w:p w:rsidR="00680623" w:rsidRPr="004A5D5D" w:rsidRDefault="00680623" w:rsidP="00E8032F">
      <w:pPr>
        <w:pStyle w:val="Heading3"/>
        <w:keepNext w:val="0"/>
        <w:rPr>
          <w:sz w:val="20"/>
          <w:szCs w:val="20"/>
        </w:rPr>
      </w:pPr>
      <w:r w:rsidRPr="004A5D5D">
        <w:rPr>
          <w:sz w:val="20"/>
          <w:szCs w:val="20"/>
        </w:rPr>
        <w:t xml:space="preserve">Pumps shall operate at optimum efficiencies to produce the most economical pumping system under the conditions </w:t>
      </w:r>
      <w:r w:rsidRPr="004A5D5D">
        <w:rPr>
          <w:sz w:val="20"/>
          <w:szCs w:val="20"/>
        </w:rPr>
        <w:lastRenderedPageBreak/>
        <w:t>encountered. NPSHR for all pumps shall not exceed 15 ft.  Pumps shall furnish not less than 150 percent of rated capacity at a total discharge head of not less than 65 percent of total rated head. The shutoff total head shall be not greater than 120 percent of total rated head.</w:t>
      </w:r>
    </w:p>
    <w:p w:rsidR="00680623" w:rsidRPr="004A5D5D" w:rsidRDefault="00680623" w:rsidP="00E8032F">
      <w:pPr>
        <w:pStyle w:val="Heading3"/>
        <w:keepNext w:val="0"/>
        <w:rPr>
          <w:sz w:val="20"/>
          <w:szCs w:val="20"/>
        </w:rPr>
      </w:pPr>
      <w:r w:rsidRPr="004A5D5D">
        <w:rPr>
          <w:sz w:val="20"/>
          <w:szCs w:val="20"/>
        </w:rPr>
        <w:t xml:space="preserve">Pump casings: Pump casings shall be cast iron and designed to permit replacement of wearing parts. Pump casings shall be of uniform quality and free from blowholes, porosity, hard spots, shrinkage defects, cracks and other injurious defects. Defects in casings shall not be repaired except when such work is approved and is done by or under the supervision of the pump manufacturer, and then only when the defects are small and do not adversely affect the strength or use of the casing. Casings shall be single or double volute with flanged piping connections conforming to ASME B16.1, Class 125. The direction of shaft rotation shall be conspicuously indicated. The casing shall have tapped openings for air venting, priming, draining, and suction and discharge gauges. A brass or bronze umbrella or vent cock shall be furnished for venting except where automatic air vents are indicated. Drain openings in the volute, intake, or other passages capable of retaining trapped water shall be located in the low point of such passages. </w:t>
      </w:r>
    </w:p>
    <w:p w:rsidR="00680623" w:rsidRPr="004A5D5D" w:rsidRDefault="00680623" w:rsidP="00E8032F">
      <w:pPr>
        <w:autoSpaceDE w:val="0"/>
        <w:autoSpaceDN w:val="0"/>
        <w:adjustRightInd w:val="0"/>
        <w:ind w:left="1440"/>
        <w:jc w:val="both"/>
        <w:rPr>
          <w:rFonts w:ascii="Courier New" w:hAnsi="Courier New"/>
          <w:color w:val="000000"/>
          <w:sz w:val="20"/>
          <w:szCs w:val="20"/>
        </w:rPr>
      </w:pPr>
      <w:r w:rsidRPr="004A5D5D">
        <w:rPr>
          <w:rFonts w:ascii="Courier New" w:hAnsi="Courier New"/>
          <w:color w:val="000000"/>
          <w:sz w:val="20"/>
          <w:szCs w:val="20"/>
        </w:rPr>
        <w:t xml:space="preserve">Impellers shall be of enclosed design and shall be constructed of bronze, carefully finished with smooth water passageways, and shall be statically and dynamically balanced.  </w:t>
      </w:r>
    </w:p>
    <w:p w:rsidR="00680623" w:rsidRPr="004A5D5D" w:rsidRDefault="00680623" w:rsidP="00E8032F">
      <w:pPr>
        <w:pStyle w:val="Heading3"/>
        <w:keepNext w:val="0"/>
        <w:rPr>
          <w:sz w:val="20"/>
          <w:szCs w:val="20"/>
        </w:rPr>
      </w:pPr>
      <w:r w:rsidRPr="004A5D5D">
        <w:rPr>
          <w:sz w:val="20"/>
          <w:szCs w:val="20"/>
        </w:rPr>
        <w:t>Impellers shall be securely keyed to the pump shaft.</w:t>
      </w:r>
    </w:p>
    <w:p w:rsidR="00680623" w:rsidRPr="004A5D5D" w:rsidRDefault="00680623" w:rsidP="00E8032F">
      <w:pPr>
        <w:pStyle w:val="Heading3"/>
        <w:keepNext w:val="0"/>
        <w:rPr>
          <w:sz w:val="20"/>
          <w:szCs w:val="20"/>
        </w:rPr>
      </w:pPr>
      <w:r w:rsidRPr="004A5D5D">
        <w:rPr>
          <w:sz w:val="20"/>
          <w:szCs w:val="20"/>
        </w:rPr>
        <w:t>Wearing rings of bronze shall be provided for impellers. Wearing rings of a different composition or of a suitable ferrous material shall be provided for pump casings. Casing rings shall be securely fixed in position to prevent rotation.  Rings shall be renewable and designed to ensure ease of maintenance.</w:t>
      </w:r>
    </w:p>
    <w:p w:rsidR="00680623" w:rsidRPr="004A5D5D" w:rsidRDefault="00680623" w:rsidP="00E8032F">
      <w:pPr>
        <w:pStyle w:val="Heading3"/>
        <w:keepNext w:val="0"/>
        <w:rPr>
          <w:sz w:val="20"/>
          <w:szCs w:val="20"/>
        </w:rPr>
      </w:pPr>
      <w:r w:rsidRPr="004A5D5D">
        <w:rPr>
          <w:sz w:val="20"/>
          <w:szCs w:val="20"/>
        </w:rPr>
        <w:t xml:space="preserve">Shaft shall be of high grade steel, accurately machined, and shall be of sufficient size and strength to perform the work required. Bronze renewable shaft sleeves shall be provided for protection of the shaft in contact with water and in the stuffing boxes. Shaft sleeves shall be keyed to the pump shaft. </w:t>
      </w:r>
    </w:p>
    <w:p w:rsidR="00680623" w:rsidRPr="004A5D5D" w:rsidRDefault="00680623" w:rsidP="00E8032F">
      <w:pPr>
        <w:pStyle w:val="Heading3"/>
        <w:keepNext w:val="0"/>
        <w:rPr>
          <w:sz w:val="20"/>
          <w:szCs w:val="20"/>
        </w:rPr>
      </w:pPr>
      <w:r w:rsidRPr="004A5D5D">
        <w:rPr>
          <w:sz w:val="20"/>
          <w:szCs w:val="20"/>
        </w:rPr>
        <w:t xml:space="preserve">Mechanical seals shall be balanced or unbalanced, as necessary to conform to specified service requirements. Mechanical seals shall be constructed in a manner and of materials particularly suitable for the temperature service range and quality of water being pumped.  Seal construction shall not require external source cooling for pumped-fluid service temperatures up to 120 degrees C. (250 degrees F.). Seal pressure rating shall be suitable for maximum system </w:t>
      </w:r>
      <w:r w:rsidRPr="004A5D5D">
        <w:rPr>
          <w:sz w:val="20"/>
          <w:szCs w:val="20"/>
        </w:rPr>
        <w:lastRenderedPageBreak/>
        <w:t xml:space="preserve">hydraulic conditions. Materials of construction shall include AISI 300 series stainless steel, solid tungsten-carbide rotating-seal face, </w:t>
      </w:r>
      <w:proofErr w:type="spellStart"/>
      <w:proofErr w:type="gramStart"/>
      <w:r w:rsidRPr="004A5D5D">
        <w:rPr>
          <w:sz w:val="20"/>
          <w:szCs w:val="20"/>
        </w:rPr>
        <w:t>vinylidene</w:t>
      </w:r>
      <w:proofErr w:type="spellEnd"/>
      <w:proofErr w:type="gramEnd"/>
      <w:r w:rsidRPr="004A5D5D">
        <w:rPr>
          <w:sz w:val="20"/>
          <w:szCs w:val="20"/>
        </w:rPr>
        <w:t>-fluoride-</w:t>
      </w:r>
      <w:proofErr w:type="spellStart"/>
      <w:r w:rsidRPr="004A5D5D">
        <w:rPr>
          <w:sz w:val="20"/>
          <w:szCs w:val="20"/>
        </w:rPr>
        <w:t>hexafluoropropylene</w:t>
      </w:r>
      <w:proofErr w:type="spellEnd"/>
      <w:r w:rsidRPr="004A5D5D">
        <w:rPr>
          <w:sz w:val="20"/>
          <w:szCs w:val="20"/>
        </w:rPr>
        <w:t xml:space="preserve"> seals. Bypass flushing water supply shall be free of iron rust products and other abrasive materials and shall be directed onto face of seal without dead ending. All piping and accessories shall be provided. </w:t>
      </w:r>
    </w:p>
    <w:p w:rsidR="00680623" w:rsidRPr="004A5D5D" w:rsidRDefault="00680623" w:rsidP="00E8032F">
      <w:pPr>
        <w:pStyle w:val="Heading3"/>
        <w:keepNext w:val="0"/>
        <w:rPr>
          <w:sz w:val="20"/>
          <w:szCs w:val="20"/>
        </w:rPr>
      </w:pPr>
      <w:r w:rsidRPr="004A5D5D">
        <w:rPr>
          <w:sz w:val="20"/>
          <w:szCs w:val="20"/>
        </w:rPr>
        <w:t>Throttling bushing shall have clearances to minimize leakage in case of complete seal failure without restriction of flushing water. Mechanical seals shall not be subjected to hydrostatic test pressures in excess of the manufacturer's recommendations.</w:t>
      </w:r>
    </w:p>
    <w:p w:rsidR="00680623" w:rsidRPr="004A5D5D" w:rsidRDefault="00680623" w:rsidP="00E8032F">
      <w:pPr>
        <w:pStyle w:val="Heading3"/>
        <w:keepNext w:val="0"/>
        <w:rPr>
          <w:sz w:val="20"/>
          <w:szCs w:val="20"/>
        </w:rPr>
      </w:pPr>
      <w:r w:rsidRPr="004A5D5D">
        <w:rPr>
          <w:sz w:val="20"/>
          <w:szCs w:val="20"/>
        </w:rPr>
        <w:t xml:space="preserve">All rotating parts of the equipment shall operate throughout the required range without excessive end thrust, vibration, or noise. Defects of this type that cannot be eliminated by installation adjustments will be sufficient cause for rejection of the equipment. Pump impeller assemblies shall be statically and dynamically balanced to within 1/2 percent of W times R squared, where W equals weight and R equals impeller radius. Shaft construction shall be substantial to prevent seal or bearing failure due to vibration. Total shaft peak-to-peak dynamic deflection measured by </w:t>
      </w:r>
      <w:proofErr w:type="spellStart"/>
      <w:r w:rsidRPr="004A5D5D">
        <w:rPr>
          <w:sz w:val="20"/>
          <w:szCs w:val="20"/>
        </w:rPr>
        <w:t>vibrometer</w:t>
      </w:r>
      <w:proofErr w:type="spellEnd"/>
      <w:r w:rsidRPr="004A5D5D">
        <w:rPr>
          <w:sz w:val="20"/>
          <w:szCs w:val="20"/>
        </w:rPr>
        <w:t xml:space="preserve"> at pump-seal face shall not exceed 2.0 mils under shutoff-head operating conditions. Flow from 1/4-inch IPS pipe shall be provided during testing. </w:t>
      </w:r>
    </w:p>
    <w:p w:rsidR="00680623" w:rsidRPr="004A5D5D" w:rsidRDefault="00680623" w:rsidP="00E8032F">
      <w:pPr>
        <w:pStyle w:val="Heading3"/>
        <w:keepNext w:val="0"/>
        <w:rPr>
          <w:sz w:val="20"/>
          <w:szCs w:val="20"/>
        </w:rPr>
      </w:pPr>
      <w:r w:rsidRPr="004A5D5D">
        <w:rPr>
          <w:sz w:val="20"/>
          <w:szCs w:val="20"/>
        </w:rPr>
        <w:t xml:space="preserve">Bearings shall be ball or roller type, and the main bearings shall take all radial and end thrust. Pumps that depend only on hydraulic balance to overcome end thrust will not be acceptable.  Bearings on horizontal-shaft pumps shall be grease type.  Grease type bearings shall be provided with fittings for a grease gun and, if the bearings are not easily accessible, with grease tubing extending to convenient locations. The grease fittings shall be of a type that prevent over lubrication and the buildup of pressure injurious to the bearings. Motor and pump bearings shall be sized for a minimum of 20,000 hours B-10 life which is equivalent to 100,000 hours average bearing life. </w:t>
      </w:r>
    </w:p>
    <w:p w:rsidR="00680623" w:rsidRPr="004A5D5D" w:rsidRDefault="00680623" w:rsidP="00E8032F">
      <w:pPr>
        <w:pStyle w:val="Heading3"/>
        <w:keepNext w:val="0"/>
        <w:rPr>
          <w:sz w:val="20"/>
          <w:szCs w:val="20"/>
        </w:rPr>
      </w:pPr>
      <w:r w:rsidRPr="004A5D5D">
        <w:rPr>
          <w:sz w:val="20"/>
          <w:szCs w:val="20"/>
        </w:rPr>
        <w:t xml:space="preserve">Horizontal-shaft end suction pumps shall be close mounted on a factory furnished bracket to maintain a rigid assembly and permit back pull-out of the motor and assure permanent alignment. </w:t>
      </w:r>
    </w:p>
    <w:p w:rsidR="00680623" w:rsidRPr="004A5D5D" w:rsidRDefault="00680623" w:rsidP="00E8032F">
      <w:pPr>
        <w:pStyle w:val="Heading3"/>
        <w:keepNext w:val="0"/>
        <w:rPr>
          <w:sz w:val="20"/>
          <w:szCs w:val="20"/>
        </w:rPr>
      </w:pPr>
      <w:r w:rsidRPr="004A5D5D">
        <w:rPr>
          <w:sz w:val="20"/>
          <w:szCs w:val="20"/>
        </w:rPr>
        <w:t xml:space="preserve">The pumps shall be equipped with air cocks, drain plugs, single gauges indicating discharge pressures for all pumps and combination gauges indicating suction pressures. Gauges shall be equipped with a shutoff cock and dampener, shall conform to ASME B40.1, and shall be calibrated in pounds per square inch and feet of water in not more than 2 psi and 5-foot increments. Gauge ranges shall be appropriate </w:t>
      </w:r>
      <w:r w:rsidRPr="004A5D5D">
        <w:rPr>
          <w:sz w:val="20"/>
          <w:szCs w:val="20"/>
        </w:rPr>
        <w:lastRenderedPageBreak/>
        <w:t>for the particular installation. Normal operating suction and discharge pressures of the pump shall be indicated on the mid-point range of the gauges. Pumps shall be equipped with an air relief valve.</w:t>
      </w:r>
    </w:p>
    <w:p w:rsidR="00680623" w:rsidRPr="004A5D5D" w:rsidRDefault="00680623" w:rsidP="00E8032F">
      <w:pPr>
        <w:pStyle w:val="Heading3"/>
        <w:keepNext w:val="0"/>
        <w:rPr>
          <w:sz w:val="20"/>
          <w:szCs w:val="20"/>
        </w:rPr>
      </w:pPr>
      <w:r w:rsidRPr="004A5D5D">
        <w:rPr>
          <w:sz w:val="20"/>
          <w:szCs w:val="20"/>
        </w:rPr>
        <w:t>The pump suction and discharge shall be provided with flanged connections of suitable size and suitably arranged for piping shown. Pipe flanges shall conform to ASME B16.1 and/or ASME B16.5. Piping shall be installed to preclude the formation of air pockets.</w:t>
      </w:r>
    </w:p>
    <w:p w:rsidR="00680623" w:rsidRPr="004A5D5D" w:rsidRDefault="00680623" w:rsidP="00E8032F">
      <w:pPr>
        <w:pStyle w:val="Heading3"/>
        <w:keepNext w:val="0"/>
        <w:rPr>
          <w:sz w:val="20"/>
          <w:szCs w:val="20"/>
        </w:rPr>
      </w:pPr>
      <w:r w:rsidRPr="004A5D5D">
        <w:rPr>
          <w:sz w:val="20"/>
          <w:szCs w:val="20"/>
        </w:rPr>
        <w:t>Pump shall have painted or enameled finish as furnished standard by the manufacturer.</w:t>
      </w:r>
    </w:p>
    <w:p w:rsidR="00680623" w:rsidRPr="004A5D5D" w:rsidRDefault="00680623" w:rsidP="00E8032F">
      <w:pPr>
        <w:pStyle w:val="Heading2"/>
        <w:keepNext w:val="0"/>
        <w:rPr>
          <w:sz w:val="20"/>
          <w:szCs w:val="20"/>
        </w:rPr>
      </w:pPr>
      <w:r w:rsidRPr="004A5D5D">
        <w:rPr>
          <w:sz w:val="20"/>
          <w:szCs w:val="20"/>
        </w:rPr>
        <w:t>ELECTRICAL EQUIPMENT</w:t>
      </w:r>
    </w:p>
    <w:p w:rsidR="00680623" w:rsidRPr="004A5D5D" w:rsidRDefault="00680623" w:rsidP="00E8032F">
      <w:pPr>
        <w:pStyle w:val="Heading3"/>
        <w:keepNext w:val="0"/>
        <w:numPr>
          <w:ilvl w:val="2"/>
          <w:numId w:val="15"/>
        </w:numPr>
        <w:rPr>
          <w:sz w:val="20"/>
          <w:szCs w:val="20"/>
        </w:rPr>
      </w:pPr>
      <w:r w:rsidRPr="004A5D5D">
        <w:rPr>
          <w:sz w:val="20"/>
          <w:szCs w:val="20"/>
        </w:rPr>
        <w:t xml:space="preserve">Electrical equipment shall conform to Division 16 requirements. </w:t>
      </w:r>
    </w:p>
    <w:p w:rsidR="00680623" w:rsidRPr="004A5D5D" w:rsidRDefault="00680623" w:rsidP="00E8032F">
      <w:pPr>
        <w:pStyle w:val="Heading3"/>
        <w:keepNext w:val="0"/>
        <w:rPr>
          <w:sz w:val="20"/>
          <w:szCs w:val="20"/>
        </w:rPr>
      </w:pPr>
      <w:r w:rsidRPr="004A5D5D">
        <w:rPr>
          <w:sz w:val="20"/>
          <w:szCs w:val="20"/>
        </w:rPr>
        <w:t xml:space="preserve">Each electric motor-driven pump shall be driven by an open, drip-proof, continuous-duty electric motor. Motor shall have a 1.15 service factor.  </w:t>
      </w:r>
    </w:p>
    <w:p w:rsidR="00680623" w:rsidRPr="004A5D5D" w:rsidRDefault="00680623" w:rsidP="00E8032F">
      <w:pPr>
        <w:pStyle w:val="Heading3"/>
        <w:keepNext w:val="0"/>
        <w:rPr>
          <w:sz w:val="20"/>
          <w:szCs w:val="20"/>
        </w:rPr>
      </w:pPr>
      <w:r w:rsidRPr="004A5D5D">
        <w:rPr>
          <w:sz w:val="20"/>
          <w:szCs w:val="20"/>
        </w:rPr>
        <w:t xml:space="preserve">Motors shall be squirrel-cage induction motors having normal-starting-torque and low-starting-current characteristics, and shall be of sufficient size so that the nameplate horsepower rating will not be exceeded throughout the entire published pump characteristic curve.  </w:t>
      </w:r>
    </w:p>
    <w:p w:rsidR="00680623" w:rsidRPr="004A5D5D" w:rsidRDefault="00680623" w:rsidP="00E8032F">
      <w:pPr>
        <w:pStyle w:val="Heading3"/>
        <w:keepNext w:val="0"/>
        <w:rPr>
          <w:sz w:val="20"/>
          <w:szCs w:val="20"/>
        </w:rPr>
      </w:pPr>
      <w:r w:rsidRPr="004A5D5D">
        <w:rPr>
          <w:sz w:val="20"/>
          <w:szCs w:val="20"/>
        </w:rPr>
        <w:t xml:space="preserve">Motor bearings shall provide smooth operations under the conditions encountered for the life of the motor. Adequate thrust bearing shall be provided in the motor to carry the weight of all rotating parts plus the hydraulic thrust and shall be capable of withstanding </w:t>
      </w:r>
      <w:proofErr w:type="spellStart"/>
      <w:r w:rsidRPr="004A5D5D">
        <w:rPr>
          <w:sz w:val="20"/>
          <w:szCs w:val="20"/>
        </w:rPr>
        <w:t>upthrust</w:t>
      </w:r>
      <w:proofErr w:type="spellEnd"/>
      <w:r w:rsidRPr="004A5D5D">
        <w:rPr>
          <w:sz w:val="20"/>
          <w:szCs w:val="20"/>
        </w:rPr>
        <w:t xml:space="preserve"> imposed during pump starting and under variable pumping head conditions specified. Motors shall be rated 460 volts, 3 phase, 60 Hz and such rating shall be stamped on the nameplate.</w:t>
      </w:r>
    </w:p>
    <w:p w:rsidR="00680623" w:rsidRPr="004A5D5D" w:rsidRDefault="00680623" w:rsidP="00E8032F">
      <w:pPr>
        <w:pStyle w:val="Heading2"/>
        <w:keepNext w:val="0"/>
        <w:rPr>
          <w:sz w:val="20"/>
          <w:szCs w:val="20"/>
        </w:rPr>
      </w:pPr>
      <w:r w:rsidRPr="004A5D5D">
        <w:rPr>
          <w:sz w:val="20"/>
          <w:szCs w:val="20"/>
        </w:rPr>
        <w:t>EQUIPMENT APPURTENANCES</w:t>
      </w:r>
    </w:p>
    <w:p w:rsidR="00680623" w:rsidRPr="004A5D5D" w:rsidRDefault="00680623" w:rsidP="00E8032F">
      <w:pPr>
        <w:pStyle w:val="Heading3"/>
        <w:keepNext w:val="0"/>
        <w:numPr>
          <w:ilvl w:val="2"/>
          <w:numId w:val="16"/>
        </w:numPr>
        <w:rPr>
          <w:sz w:val="20"/>
          <w:szCs w:val="20"/>
        </w:rPr>
      </w:pPr>
      <w:r w:rsidRPr="004A5D5D">
        <w:rPr>
          <w:sz w:val="20"/>
          <w:szCs w:val="20"/>
        </w:rPr>
        <w:t xml:space="preserve">Attachments: All necessary bolts, nuts, washers, bolt sleeves and other types of attachments for the installation of the equipment shall be furnished with the equipment.  Bolts shall conform to the requirements of ASTM </w:t>
      </w:r>
      <w:proofErr w:type="gramStart"/>
      <w:r w:rsidRPr="004A5D5D">
        <w:rPr>
          <w:sz w:val="20"/>
          <w:szCs w:val="20"/>
        </w:rPr>
        <w:t>A</w:t>
      </w:r>
      <w:proofErr w:type="gramEnd"/>
      <w:r w:rsidRPr="004A5D5D">
        <w:rPr>
          <w:sz w:val="20"/>
          <w:szCs w:val="20"/>
        </w:rPr>
        <w:t xml:space="preserve"> 307 and nuts shall be hexagonal of the same quality as the bolts used. Threads shall be clean-cut and shall conform to ASME B1.1. Bolts, nuts and washers specified to be galvanized or not otherwise indicated or specified, shall be zinc coated after being threaded, by the hot-dip process conforming to ASTM </w:t>
      </w:r>
      <w:proofErr w:type="gramStart"/>
      <w:r w:rsidRPr="004A5D5D">
        <w:rPr>
          <w:sz w:val="20"/>
          <w:szCs w:val="20"/>
        </w:rPr>
        <w:t>A</w:t>
      </w:r>
      <w:proofErr w:type="gramEnd"/>
      <w:r w:rsidRPr="004A5D5D">
        <w:rPr>
          <w:sz w:val="20"/>
          <w:szCs w:val="20"/>
        </w:rPr>
        <w:t xml:space="preserve"> 123 or ASTM A 153 as appropriate. Bolts, nuts and washers specified or indicated to be in the vicinity of disinfection chemical shall be stainless steel Type 316L.</w:t>
      </w:r>
    </w:p>
    <w:p w:rsidR="00680623" w:rsidRPr="004A5D5D" w:rsidRDefault="00680623" w:rsidP="00E8032F">
      <w:pPr>
        <w:pStyle w:val="Heading3"/>
        <w:keepNext w:val="0"/>
        <w:rPr>
          <w:sz w:val="20"/>
          <w:szCs w:val="20"/>
        </w:rPr>
      </w:pPr>
      <w:r w:rsidRPr="004A5D5D">
        <w:rPr>
          <w:sz w:val="20"/>
          <w:szCs w:val="20"/>
        </w:rPr>
        <w:t xml:space="preserve">Tools: A complete set of all special tools which may be necessary for the adjustment, operation, maintenance, and </w:t>
      </w:r>
      <w:r w:rsidRPr="004A5D5D">
        <w:rPr>
          <w:sz w:val="20"/>
          <w:szCs w:val="20"/>
        </w:rPr>
        <w:lastRenderedPageBreak/>
        <w:t xml:space="preserve">disassembly of all equipment shall be furnished. Special tools are considered to be those tools which because of their limited use are not normally available, but which are necessary for the particular equipment. Special tools shall be high-grade, smooth, forged, alloy, tool steel. One pressure grease gun for each type of grease required for motors shall also be furnished. All tools shall be furnished at the same time as the equipment to which they pertain in a steel tool chest complete with lock and duplicate keys. Properly store and safeguard such tools until completion of the work, at which time they shall be delivered to the Owner. </w:t>
      </w:r>
    </w:p>
    <w:p w:rsidR="00680623" w:rsidRPr="004A5D5D" w:rsidRDefault="00680623" w:rsidP="00E8032F">
      <w:pPr>
        <w:pStyle w:val="Heading3"/>
        <w:keepNext w:val="0"/>
        <w:rPr>
          <w:sz w:val="20"/>
          <w:szCs w:val="20"/>
        </w:rPr>
      </w:pPr>
      <w:r w:rsidRPr="004A5D5D">
        <w:rPr>
          <w:sz w:val="20"/>
          <w:szCs w:val="20"/>
        </w:rPr>
        <w:t>Painting: All motors, pump casings and similar parts of equipment customarily finished in the shop shall be thoroughly cleaned, primed and given two finish coats of paint at the factory in accordance with the recommendations of the manufacturer. Ferrous surfaces not to be painted shall be given a shop coat of grease or other suitable rust-resistant coating.</w:t>
      </w:r>
    </w:p>
    <w:p w:rsidR="00680623" w:rsidRPr="004A5D5D" w:rsidRDefault="00680623" w:rsidP="00E8032F">
      <w:pPr>
        <w:pStyle w:val="Heading1"/>
        <w:keepNext w:val="0"/>
        <w:tabs>
          <w:tab w:val="clear" w:pos="720"/>
          <w:tab w:val="left" w:pos="900"/>
        </w:tabs>
        <w:rPr>
          <w:sz w:val="20"/>
          <w:szCs w:val="20"/>
        </w:rPr>
      </w:pPr>
      <w:r w:rsidRPr="004A5D5D">
        <w:rPr>
          <w:sz w:val="20"/>
          <w:szCs w:val="20"/>
        </w:rPr>
        <w:t>- EXECUTION</w:t>
      </w:r>
    </w:p>
    <w:p w:rsidR="00680623" w:rsidRPr="004A5D5D" w:rsidRDefault="00680623" w:rsidP="00E8032F">
      <w:pPr>
        <w:autoSpaceDE w:val="0"/>
        <w:autoSpaceDN w:val="0"/>
        <w:adjustRightInd w:val="0"/>
        <w:jc w:val="both"/>
        <w:rPr>
          <w:rFonts w:ascii="Courier New" w:hAnsi="Courier New"/>
          <w:color w:val="000000"/>
          <w:sz w:val="20"/>
          <w:szCs w:val="20"/>
        </w:rPr>
      </w:pPr>
    </w:p>
    <w:p w:rsidR="00680623" w:rsidRPr="004A5D5D" w:rsidRDefault="00680623" w:rsidP="00E8032F">
      <w:pPr>
        <w:pStyle w:val="Heading2"/>
        <w:keepNext w:val="0"/>
        <w:rPr>
          <w:sz w:val="20"/>
          <w:szCs w:val="20"/>
        </w:rPr>
      </w:pPr>
      <w:r w:rsidRPr="004A5D5D">
        <w:rPr>
          <w:sz w:val="20"/>
          <w:szCs w:val="20"/>
        </w:rPr>
        <w:t>INSTALLATION</w:t>
      </w:r>
    </w:p>
    <w:p w:rsidR="00680623" w:rsidRPr="004A5D5D" w:rsidRDefault="00680623" w:rsidP="00E8032F">
      <w:pPr>
        <w:pStyle w:val="Heading3"/>
        <w:keepNext w:val="0"/>
        <w:numPr>
          <w:ilvl w:val="2"/>
          <w:numId w:val="17"/>
        </w:numPr>
        <w:rPr>
          <w:sz w:val="20"/>
          <w:szCs w:val="20"/>
        </w:rPr>
      </w:pPr>
      <w:r w:rsidRPr="004A5D5D">
        <w:rPr>
          <w:sz w:val="20"/>
          <w:szCs w:val="20"/>
        </w:rPr>
        <w:t>Each pump and drive unit shall be installed in accordance with the written instructions of the manufacturer.</w:t>
      </w:r>
    </w:p>
    <w:p w:rsidR="00680623" w:rsidRPr="004A5D5D" w:rsidRDefault="00680623" w:rsidP="00E8032F">
      <w:pPr>
        <w:pStyle w:val="Heading3"/>
        <w:keepNext w:val="0"/>
        <w:rPr>
          <w:sz w:val="20"/>
          <w:szCs w:val="20"/>
        </w:rPr>
      </w:pPr>
      <w:r w:rsidRPr="004A5D5D">
        <w:rPr>
          <w:sz w:val="20"/>
          <w:szCs w:val="20"/>
        </w:rPr>
        <w:t>Concrete for equipment foundations shall be provided under Section 03300 [*].</w:t>
      </w:r>
    </w:p>
    <w:p w:rsidR="00680623" w:rsidRPr="004A5D5D" w:rsidRDefault="00680623" w:rsidP="00E8032F">
      <w:pPr>
        <w:pStyle w:val="Heading2"/>
        <w:keepNext w:val="0"/>
        <w:rPr>
          <w:sz w:val="20"/>
          <w:szCs w:val="20"/>
        </w:rPr>
      </w:pPr>
      <w:r w:rsidRPr="004A5D5D">
        <w:rPr>
          <w:sz w:val="20"/>
          <w:szCs w:val="20"/>
        </w:rPr>
        <w:t>TESTS</w:t>
      </w:r>
    </w:p>
    <w:p w:rsidR="00680623" w:rsidRPr="004A5D5D" w:rsidRDefault="00680623" w:rsidP="00E8032F">
      <w:pPr>
        <w:pStyle w:val="Heading3"/>
        <w:keepNext w:val="0"/>
        <w:numPr>
          <w:ilvl w:val="2"/>
          <w:numId w:val="18"/>
        </w:numPr>
        <w:rPr>
          <w:sz w:val="20"/>
          <w:szCs w:val="20"/>
        </w:rPr>
      </w:pPr>
      <w:r w:rsidRPr="004A5D5D">
        <w:rPr>
          <w:sz w:val="20"/>
          <w:szCs w:val="20"/>
        </w:rPr>
        <w:t xml:space="preserve">After installation of the pumps, drive units and appurtenances is complete, operating tests shall be carried out to assure that the pumping installation operates properly. Make arrangements to have the manufacturer's representatives present when field equipment tests are made.  Each pumping unit shall be given a running field test in the presence of an authorized manufacturer's representative for a minimum of 2 hours with each combination of electric motor.  </w:t>
      </w:r>
    </w:p>
    <w:p w:rsidR="00680623" w:rsidRPr="004A5D5D" w:rsidRDefault="00680623" w:rsidP="00E8032F">
      <w:pPr>
        <w:pStyle w:val="Heading3"/>
        <w:keepNext w:val="0"/>
        <w:rPr>
          <w:sz w:val="20"/>
          <w:szCs w:val="20"/>
        </w:rPr>
      </w:pPr>
      <w:r w:rsidRPr="004A5D5D">
        <w:rPr>
          <w:sz w:val="20"/>
          <w:szCs w:val="20"/>
        </w:rPr>
        <w:t xml:space="preserve">Each pumping unit shall be operated at the maximum load that conditions will allow. Provide an accurate and acceptable method of measuring the discharge flow. Tests shall assure that the units and appurtenances have been installed correctly, that there is no objectionable heating, vibration, or noise from any parts, and that all manual and automatic controls function properly.  </w:t>
      </w:r>
    </w:p>
    <w:p w:rsidR="00680623" w:rsidRPr="004A5D5D" w:rsidRDefault="00680623" w:rsidP="00E8032F">
      <w:pPr>
        <w:pStyle w:val="Heading3"/>
        <w:keepNext w:val="0"/>
        <w:rPr>
          <w:sz w:val="20"/>
          <w:szCs w:val="20"/>
        </w:rPr>
      </w:pPr>
      <w:r w:rsidRPr="004A5D5D">
        <w:rPr>
          <w:sz w:val="20"/>
          <w:szCs w:val="20"/>
        </w:rPr>
        <w:t xml:space="preserve">If any deficiencies are revealed during any tests, such deficiencies shall be corrected at no additional cost to the Contract and the tests shall be </w:t>
      </w:r>
      <w:proofErr w:type="spellStart"/>
      <w:r w:rsidRPr="004A5D5D">
        <w:rPr>
          <w:sz w:val="20"/>
          <w:szCs w:val="20"/>
        </w:rPr>
        <w:t>reconducted</w:t>
      </w:r>
      <w:proofErr w:type="spellEnd"/>
      <w:r w:rsidRPr="004A5D5D">
        <w:rPr>
          <w:sz w:val="20"/>
          <w:szCs w:val="20"/>
        </w:rPr>
        <w:t xml:space="preserve">. Submit to </w:t>
      </w:r>
      <w:r w:rsidRPr="004A5D5D">
        <w:rPr>
          <w:sz w:val="20"/>
          <w:szCs w:val="20"/>
        </w:rPr>
        <w:lastRenderedPageBreak/>
        <w:t>the Owner's representative a certification by the equipment manufacturer that their equipment has been satisfactorily installed and ready for operation.</w:t>
      </w:r>
    </w:p>
    <w:p w:rsidR="00680623" w:rsidRPr="004A5D5D" w:rsidRDefault="00680623" w:rsidP="00E8032F">
      <w:pPr>
        <w:autoSpaceDE w:val="0"/>
        <w:autoSpaceDN w:val="0"/>
        <w:adjustRightInd w:val="0"/>
        <w:jc w:val="both"/>
        <w:rPr>
          <w:rFonts w:ascii="Courier New" w:hAnsi="Courier New"/>
          <w:color w:val="000000"/>
          <w:sz w:val="20"/>
          <w:szCs w:val="20"/>
        </w:rPr>
      </w:pPr>
    </w:p>
    <w:p w:rsidR="00680623" w:rsidRPr="004A5D5D" w:rsidRDefault="00680623" w:rsidP="00E8032F">
      <w:pPr>
        <w:pStyle w:val="Heading2"/>
        <w:keepNext w:val="0"/>
        <w:rPr>
          <w:sz w:val="20"/>
          <w:szCs w:val="20"/>
        </w:rPr>
      </w:pPr>
      <w:r w:rsidRPr="004A5D5D">
        <w:rPr>
          <w:sz w:val="20"/>
          <w:szCs w:val="20"/>
        </w:rPr>
        <w:t>FIELD PAINTING</w:t>
      </w:r>
    </w:p>
    <w:p w:rsidR="00680623" w:rsidRPr="004A5D5D" w:rsidRDefault="00680623" w:rsidP="00E8032F">
      <w:pPr>
        <w:pStyle w:val="Heading3"/>
        <w:keepNext w:val="0"/>
        <w:numPr>
          <w:ilvl w:val="2"/>
          <w:numId w:val="19"/>
        </w:numPr>
        <w:rPr>
          <w:sz w:val="20"/>
          <w:szCs w:val="20"/>
        </w:rPr>
      </w:pPr>
      <w:r w:rsidRPr="004A5D5D">
        <w:rPr>
          <w:sz w:val="20"/>
          <w:szCs w:val="20"/>
        </w:rPr>
        <w:t xml:space="preserve">Stainless steel, galvanized steel and nonferrous surfaces shall not be painted. Factory painted items requiring touching up in the field shall be thoroughly cleaned of all foreign material and shall be primed and </w:t>
      </w:r>
      <w:proofErr w:type="spellStart"/>
      <w:r w:rsidRPr="004A5D5D">
        <w:rPr>
          <w:sz w:val="20"/>
          <w:szCs w:val="20"/>
        </w:rPr>
        <w:t>topcoated</w:t>
      </w:r>
      <w:proofErr w:type="spellEnd"/>
      <w:r w:rsidRPr="004A5D5D">
        <w:rPr>
          <w:sz w:val="20"/>
          <w:szCs w:val="20"/>
        </w:rPr>
        <w:t xml:space="preserve"> with the manufacturer's standard factory finish.</w:t>
      </w:r>
    </w:p>
    <w:p w:rsidR="00680623" w:rsidRPr="004A5D5D" w:rsidRDefault="00680623" w:rsidP="00E8032F">
      <w:pPr>
        <w:pStyle w:val="Heading3"/>
        <w:keepNext w:val="0"/>
        <w:rPr>
          <w:sz w:val="20"/>
          <w:szCs w:val="20"/>
        </w:rPr>
      </w:pPr>
      <w:r w:rsidRPr="004A5D5D">
        <w:rPr>
          <w:sz w:val="20"/>
          <w:szCs w:val="20"/>
        </w:rPr>
        <w:t>Exposed ferrous surfaces shall be painted with two coats of enamel paint. Factory primed surfaces shall be solvent-cleaned before painting.  Surfaces that have not been factory primed shall be prepared and primed in accordance with the enamel paint manufacturer's recommendations.</w:t>
      </w:r>
    </w:p>
    <w:p w:rsidR="00680623" w:rsidRPr="004A5D5D" w:rsidRDefault="00680623" w:rsidP="00E8032F">
      <w:pPr>
        <w:autoSpaceDE w:val="0"/>
        <w:autoSpaceDN w:val="0"/>
        <w:adjustRightInd w:val="0"/>
        <w:ind w:left="1440" w:hanging="720"/>
        <w:jc w:val="both"/>
        <w:rPr>
          <w:rFonts w:ascii="Courier New" w:hAnsi="Courier New"/>
          <w:color w:val="000000"/>
          <w:sz w:val="20"/>
          <w:szCs w:val="20"/>
        </w:rPr>
      </w:pPr>
    </w:p>
    <w:p w:rsidR="00680623" w:rsidRPr="004A5D5D" w:rsidRDefault="00680623" w:rsidP="00E8032F">
      <w:pPr>
        <w:pStyle w:val="Heading2"/>
        <w:keepNext w:val="0"/>
        <w:rPr>
          <w:sz w:val="20"/>
          <w:szCs w:val="20"/>
        </w:rPr>
      </w:pPr>
      <w:r w:rsidRPr="004A5D5D">
        <w:rPr>
          <w:sz w:val="20"/>
          <w:szCs w:val="20"/>
        </w:rPr>
        <w:t>MANUFACTURER'S FIELD SERVICES:</w:t>
      </w:r>
    </w:p>
    <w:p w:rsidR="00680623" w:rsidRPr="004A5D5D" w:rsidRDefault="00680623" w:rsidP="00E8032F">
      <w:pPr>
        <w:autoSpaceDE w:val="0"/>
        <w:autoSpaceDN w:val="0"/>
        <w:adjustRightInd w:val="0"/>
        <w:jc w:val="both"/>
        <w:rPr>
          <w:rFonts w:ascii="Courier New" w:hAnsi="Courier New"/>
          <w:color w:val="000000"/>
          <w:sz w:val="20"/>
          <w:szCs w:val="20"/>
        </w:rPr>
      </w:pPr>
    </w:p>
    <w:p w:rsidR="00680623" w:rsidRPr="004A5D5D" w:rsidRDefault="00680623" w:rsidP="00E8032F">
      <w:pPr>
        <w:pStyle w:val="Heading3"/>
        <w:keepNext w:val="0"/>
        <w:numPr>
          <w:ilvl w:val="2"/>
          <w:numId w:val="20"/>
        </w:numPr>
        <w:rPr>
          <w:sz w:val="20"/>
          <w:szCs w:val="20"/>
        </w:rPr>
      </w:pPr>
      <w:r w:rsidRPr="004A5D5D">
        <w:rPr>
          <w:sz w:val="20"/>
          <w:szCs w:val="20"/>
        </w:rPr>
        <w:t>Obtain the services of a manufacturer's representative experienced in the installation, adjustment and operation of the equipment specified. The representative shall supervise the installation, adjustment and testing of the equipment.  Up to 2 days service shall be provided at no expense to the Contract.</w:t>
      </w:r>
    </w:p>
    <w:p w:rsidR="00680623" w:rsidRPr="004A5D5D" w:rsidRDefault="00680623" w:rsidP="00E8032F">
      <w:pPr>
        <w:autoSpaceDE w:val="0"/>
        <w:autoSpaceDN w:val="0"/>
        <w:adjustRightInd w:val="0"/>
        <w:jc w:val="both"/>
        <w:rPr>
          <w:rFonts w:ascii="Courier New" w:hAnsi="Courier New"/>
          <w:color w:val="000000"/>
          <w:sz w:val="20"/>
          <w:szCs w:val="20"/>
        </w:rPr>
      </w:pPr>
    </w:p>
    <w:p w:rsidR="00680623" w:rsidRPr="004A5D5D" w:rsidRDefault="00680623" w:rsidP="00E8032F">
      <w:pPr>
        <w:autoSpaceDE w:val="0"/>
        <w:autoSpaceDN w:val="0"/>
        <w:adjustRightInd w:val="0"/>
        <w:jc w:val="both"/>
        <w:rPr>
          <w:rFonts w:ascii="Courier New" w:hAnsi="Courier New"/>
          <w:color w:val="000000"/>
          <w:sz w:val="20"/>
          <w:szCs w:val="20"/>
        </w:rPr>
      </w:pPr>
    </w:p>
    <w:p w:rsidR="00680623" w:rsidRPr="004A5D5D" w:rsidRDefault="00680623" w:rsidP="00E8032F">
      <w:pPr>
        <w:autoSpaceDE w:val="0"/>
        <w:autoSpaceDN w:val="0"/>
        <w:adjustRightInd w:val="0"/>
        <w:jc w:val="center"/>
        <w:rPr>
          <w:rFonts w:ascii="Courier New" w:hAnsi="Courier New"/>
          <w:color w:val="000000"/>
          <w:sz w:val="20"/>
          <w:szCs w:val="20"/>
        </w:rPr>
      </w:pPr>
      <w:r w:rsidRPr="004A5D5D">
        <w:rPr>
          <w:rFonts w:ascii="Courier New" w:hAnsi="Courier New"/>
          <w:color w:val="000000"/>
          <w:sz w:val="20"/>
          <w:szCs w:val="20"/>
        </w:rPr>
        <w:t>END OF SECTION 15141</w:t>
      </w:r>
    </w:p>
    <w:sectPr w:rsidR="00680623" w:rsidRPr="004A5D5D" w:rsidSect="00680623">
      <w:headerReference w:type="default" r:id="rId7"/>
      <w:footerReference w:type="default" r:id="rId8"/>
      <w:pgSz w:w="12240" w:h="15840"/>
      <w:pgMar w:top="1440" w:right="1440" w:bottom="1440" w:left="1440" w:header="720" w:footer="1008"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36678" w:rsidRDefault="00836678">
      <w:r>
        <w:separator/>
      </w:r>
    </w:p>
  </w:endnote>
  <w:endnote w:type="continuationSeparator" w:id="0">
    <w:p w:rsidR="00836678" w:rsidRDefault="008366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0623" w:rsidRDefault="00680623">
    <w:pPr>
      <w:widowControl w:val="0"/>
      <w:tabs>
        <w:tab w:val="center" w:pos="4320"/>
        <w:tab w:val="right" w:pos="8640"/>
      </w:tabs>
      <w:autoSpaceDE w:val="0"/>
      <w:autoSpaceDN w:val="0"/>
      <w:adjustRightInd w:val="0"/>
      <w:jc w:val="center"/>
      <w:rPr>
        <w:rFonts w:ascii="Courier" w:hAnsi="Courier" w:cs="Courier"/>
        <w:color w:val="000000"/>
        <w:sz w:val="20"/>
        <w:szCs w:val="20"/>
      </w:rPr>
    </w:pPr>
    <w:r>
      <w:rPr>
        <w:rFonts w:ascii="Courier New" w:hAnsi="Courier New"/>
        <w:color w:val="000000"/>
        <w:sz w:val="22"/>
        <w:szCs w:val="22"/>
      </w:rPr>
      <w:t>[22 51 16]15141-</w:t>
    </w:r>
    <w:r>
      <w:rPr>
        <w:rFonts w:ascii="Courier New" w:hAnsi="Courier New"/>
        <w:color w:val="000000"/>
        <w:sz w:val="22"/>
        <w:szCs w:val="22"/>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36678" w:rsidRDefault="00836678">
      <w:r>
        <w:separator/>
      </w:r>
    </w:p>
  </w:footnote>
  <w:footnote w:type="continuationSeparator" w:id="0">
    <w:p w:rsidR="00836678" w:rsidRDefault="0083667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0623" w:rsidRDefault="00680623">
    <w:pPr>
      <w:widowControl w:val="0"/>
      <w:tabs>
        <w:tab w:val="center" w:pos="4320"/>
        <w:tab w:val="right" w:pos="8640"/>
      </w:tabs>
      <w:autoSpaceDE w:val="0"/>
      <w:autoSpaceDN w:val="0"/>
      <w:adjustRightInd w:val="0"/>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744E3"/>
    <w:multiLevelType w:val="multilevel"/>
    <w:tmpl w:val="AD7AB312"/>
    <w:lvl w:ilvl="0">
      <w:start w:val="1"/>
      <w:numFmt w:val="decimal"/>
      <w:pStyle w:val="Heading1"/>
      <w:lvlText w:val="PART %1"/>
      <w:lvlJc w:val="left"/>
      <w:pPr>
        <w:tabs>
          <w:tab w:val="num" w:pos="1440"/>
        </w:tabs>
        <w:ind w:left="1440" w:hanging="1440"/>
      </w:pPr>
      <w:rPr>
        <w:rFonts w:ascii="Courier New" w:hAnsi="Courier New" w:hint="default"/>
        <w:b w:val="0"/>
        <w:i w:val="0"/>
        <w:sz w:val="22"/>
        <w:szCs w:val="22"/>
      </w:rPr>
    </w:lvl>
    <w:lvl w:ilvl="1">
      <w:start w:val="1"/>
      <w:numFmt w:val="decimalZero"/>
      <w:pStyle w:val="Heading2"/>
      <w:lvlText w:val="%1.%2"/>
      <w:lvlJc w:val="left"/>
      <w:pPr>
        <w:tabs>
          <w:tab w:val="num" w:pos="720"/>
        </w:tabs>
        <w:ind w:left="720" w:hanging="720"/>
      </w:pPr>
      <w:rPr>
        <w:rFonts w:ascii="Courier New" w:hAnsi="Courier New" w:cs="Courier New" w:hint="default"/>
        <w:b w:val="0"/>
        <w:i w:val="0"/>
        <w:sz w:val="22"/>
        <w:szCs w:val="22"/>
      </w:rPr>
    </w:lvl>
    <w:lvl w:ilvl="2">
      <w:start w:val="1"/>
      <w:numFmt w:val="upperLetter"/>
      <w:pStyle w:val="Heading3"/>
      <w:lvlText w:val="%3."/>
      <w:lvlJc w:val="left"/>
      <w:pPr>
        <w:tabs>
          <w:tab w:val="num" w:pos="1440"/>
        </w:tabs>
        <w:ind w:left="1440" w:hanging="720"/>
      </w:pPr>
      <w:rPr>
        <w:rFonts w:hint="default"/>
        <w:b w:val="0"/>
        <w:i w:val="0"/>
        <w:sz w:val="20"/>
      </w:rPr>
    </w:lvl>
    <w:lvl w:ilvl="3">
      <w:start w:val="1"/>
      <w:numFmt w:val="decimal"/>
      <w:pStyle w:val="Heading4"/>
      <w:lvlText w:val="%4."/>
      <w:lvlJc w:val="left"/>
      <w:pPr>
        <w:tabs>
          <w:tab w:val="num" w:pos="2160"/>
        </w:tabs>
        <w:ind w:left="2160" w:hanging="720"/>
      </w:pPr>
      <w:rPr>
        <w:rFonts w:ascii="Courier New" w:hAnsi="Courier New" w:cs="Courier New" w:hint="default"/>
        <w:b w:val="0"/>
        <w:i w:val="0"/>
        <w:sz w:val="22"/>
        <w:szCs w:val="22"/>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num>
  <w:num w:numId="14">
    <w:abstractNumId w:val="0"/>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0623"/>
    <w:rsid w:val="002130E5"/>
    <w:rsid w:val="00276178"/>
    <w:rsid w:val="003B5CF0"/>
    <w:rsid w:val="00453D61"/>
    <w:rsid w:val="004A5D5D"/>
    <w:rsid w:val="005F0490"/>
    <w:rsid w:val="00680623"/>
    <w:rsid w:val="007D5AA6"/>
    <w:rsid w:val="00836678"/>
    <w:rsid w:val="008C740B"/>
    <w:rsid w:val="00A65503"/>
    <w:rsid w:val="00A70DE9"/>
    <w:rsid w:val="00BA1F66"/>
    <w:rsid w:val="00BC70B8"/>
    <w:rsid w:val="00BD1ECA"/>
    <w:rsid w:val="00E8032F"/>
    <w:rsid w:val="00F428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5:chartTrackingRefBased/>
  <w15:docId w15:val="{10B63953-1080-4076-8549-92219F41B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rsid w:val="005F0490"/>
    <w:pPr>
      <w:keepNext/>
      <w:numPr>
        <w:numId w:val="9"/>
      </w:numPr>
      <w:tabs>
        <w:tab w:val="left" w:pos="720"/>
      </w:tabs>
      <w:spacing w:before="240"/>
      <w:outlineLvl w:val="0"/>
    </w:pPr>
    <w:rPr>
      <w:rFonts w:ascii="Courier New" w:hAnsi="Courier New" w:cs="Arial"/>
      <w:kern w:val="32"/>
      <w:sz w:val="22"/>
      <w:szCs w:val="32"/>
    </w:rPr>
  </w:style>
  <w:style w:type="paragraph" w:styleId="Heading2">
    <w:name w:val="heading 2"/>
    <w:basedOn w:val="Normal"/>
    <w:link w:val="Heading2Char"/>
    <w:qFormat/>
    <w:rsid w:val="007D5AA6"/>
    <w:pPr>
      <w:keepNext/>
      <w:numPr>
        <w:ilvl w:val="1"/>
        <w:numId w:val="9"/>
      </w:numPr>
      <w:spacing w:before="240"/>
      <w:outlineLvl w:val="1"/>
    </w:pPr>
    <w:rPr>
      <w:rFonts w:ascii="Courier New" w:hAnsi="Courier New" w:cs="Arial"/>
      <w:sz w:val="22"/>
      <w:szCs w:val="28"/>
    </w:rPr>
  </w:style>
  <w:style w:type="paragraph" w:styleId="Heading3">
    <w:name w:val="heading 3"/>
    <w:basedOn w:val="Normal"/>
    <w:link w:val="Heading3Char"/>
    <w:qFormat/>
    <w:rsid w:val="002130E5"/>
    <w:pPr>
      <w:keepNext/>
      <w:numPr>
        <w:ilvl w:val="2"/>
        <w:numId w:val="9"/>
      </w:numPr>
      <w:spacing w:before="240"/>
      <w:outlineLvl w:val="2"/>
    </w:pPr>
    <w:rPr>
      <w:rFonts w:ascii="Courier New" w:hAnsi="Courier New" w:cs="Arial"/>
      <w:sz w:val="22"/>
      <w:szCs w:val="26"/>
    </w:rPr>
  </w:style>
  <w:style w:type="paragraph" w:styleId="Heading4">
    <w:name w:val="heading 4"/>
    <w:basedOn w:val="Normal"/>
    <w:link w:val="Heading4Char"/>
    <w:qFormat/>
    <w:rsid w:val="00F428DE"/>
    <w:pPr>
      <w:keepNext/>
      <w:numPr>
        <w:ilvl w:val="3"/>
        <w:numId w:val="9"/>
      </w:numPr>
      <w:spacing w:before="240"/>
      <w:outlineLvl w:val="3"/>
    </w:pPr>
    <w:rPr>
      <w:rFonts w:ascii="Courier New" w:hAnsi="Courier New" w:cs="Arial"/>
      <w:sz w:val="22"/>
      <w:szCs w:val="28"/>
    </w:rPr>
  </w:style>
  <w:style w:type="paragraph" w:styleId="Heading5">
    <w:name w:val="heading 5"/>
    <w:basedOn w:val="Normal"/>
    <w:link w:val="Heading5Char"/>
    <w:qFormat/>
    <w:rsid w:val="003B5CF0"/>
    <w:pPr>
      <w:numPr>
        <w:ilvl w:val="4"/>
        <w:numId w:val="9"/>
      </w:numPr>
      <w:spacing w:before="240"/>
      <w:outlineLvl w:val="4"/>
    </w:pPr>
    <w:rPr>
      <w:rFonts w:ascii="Courier New" w:hAnsi="Courier New" w:cs="Arial"/>
      <w:sz w:val="20"/>
      <w:szCs w:val="26"/>
    </w:rPr>
  </w:style>
  <w:style w:type="paragraph" w:styleId="Heading6">
    <w:name w:val="heading 6"/>
    <w:basedOn w:val="Normal"/>
    <w:link w:val="Heading6Char"/>
    <w:qFormat/>
    <w:rsid w:val="003B5CF0"/>
    <w:pPr>
      <w:numPr>
        <w:ilvl w:val="5"/>
        <w:numId w:val="9"/>
      </w:numPr>
      <w:spacing w:before="240"/>
      <w:outlineLvl w:val="5"/>
    </w:pPr>
    <w:rPr>
      <w:rFonts w:ascii="Courier New" w:hAnsi="Courier New" w:cs="Arial"/>
      <w:sz w:val="20"/>
      <w:szCs w:val="22"/>
    </w:rPr>
  </w:style>
  <w:style w:type="paragraph" w:styleId="Heading7">
    <w:name w:val="heading 7"/>
    <w:basedOn w:val="Normal"/>
    <w:link w:val="Heading7Char"/>
    <w:qFormat/>
    <w:rsid w:val="003B5CF0"/>
    <w:pPr>
      <w:numPr>
        <w:ilvl w:val="6"/>
        <w:numId w:val="9"/>
      </w:numPr>
      <w:spacing w:before="240"/>
      <w:outlineLvl w:val="6"/>
    </w:pPr>
    <w:rPr>
      <w:rFonts w:ascii="Courier New" w:hAnsi="Courier New"/>
      <w:sz w:val="20"/>
    </w:rPr>
  </w:style>
  <w:style w:type="paragraph" w:styleId="Heading8">
    <w:name w:val="heading 8"/>
    <w:basedOn w:val="Normal"/>
    <w:link w:val="Heading8Char"/>
    <w:qFormat/>
    <w:rsid w:val="003B5CF0"/>
    <w:pPr>
      <w:numPr>
        <w:ilvl w:val="7"/>
        <w:numId w:val="9"/>
      </w:numPr>
      <w:spacing w:before="240"/>
      <w:outlineLvl w:val="7"/>
    </w:pPr>
    <w:rPr>
      <w:rFonts w:ascii="Courier New" w:hAnsi="Courier New"/>
      <w:i/>
      <w:iCs/>
      <w:sz w:val="20"/>
    </w:rPr>
  </w:style>
  <w:style w:type="paragraph" w:styleId="Heading9">
    <w:name w:val="heading 9"/>
    <w:basedOn w:val="Normal"/>
    <w:link w:val="Heading9Char"/>
    <w:qFormat/>
    <w:rsid w:val="003B5CF0"/>
    <w:pPr>
      <w:numPr>
        <w:ilvl w:val="8"/>
        <w:numId w:val="9"/>
      </w:numPr>
      <w:spacing w:before="240"/>
      <w:outlineLvl w:val="8"/>
    </w:pPr>
    <w:rPr>
      <w:rFonts w:ascii="Courier New" w:hAnsi="Courier New" w:cs="Arial"/>
      <w:sz w:val="20"/>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link w:val="Heading1"/>
    <w:rsid w:val="005F0490"/>
    <w:rPr>
      <w:rFonts w:ascii="Courier New" w:hAnsi="Courier New" w:cs="Arial"/>
      <w:kern w:val="32"/>
      <w:sz w:val="22"/>
      <w:szCs w:val="32"/>
    </w:rPr>
  </w:style>
  <w:style w:type="character" w:customStyle="1" w:styleId="Heading2Char">
    <w:name w:val="Heading 2 Char"/>
    <w:link w:val="Heading2"/>
    <w:rsid w:val="007D5AA6"/>
    <w:rPr>
      <w:rFonts w:ascii="Courier New" w:hAnsi="Courier New" w:cs="Arial"/>
      <w:sz w:val="22"/>
      <w:szCs w:val="28"/>
    </w:rPr>
  </w:style>
  <w:style w:type="character" w:customStyle="1" w:styleId="Heading3Char">
    <w:name w:val="Heading 3 Char"/>
    <w:link w:val="Heading3"/>
    <w:rsid w:val="002130E5"/>
    <w:rPr>
      <w:rFonts w:ascii="Courier New" w:hAnsi="Courier New" w:cs="Arial"/>
      <w:sz w:val="22"/>
      <w:szCs w:val="26"/>
    </w:rPr>
  </w:style>
  <w:style w:type="character" w:customStyle="1" w:styleId="Heading4Char">
    <w:name w:val="Heading 4 Char"/>
    <w:link w:val="Heading4"/>
    <w:rsid w:val="00F428DE"/>
    <w:rPr>
      <w:rFonts w:ascii="Courier New" w:hAnsi="Courier New" w:cs="Arial"/>
      <w:sz w:val="22"/>
      <w:szCs w:val="28"/>
    </w:rPr>
  </w:style>
  <w:style w:type="character" w:customStyle="1" w:styleId="Heading5Char">
    <w:name w:val="Heading 5 Char"/>
    <w:link w:val="Heading5"/>
    <w:rsid w:val="003B5CF0"/>
    <w:rPr>
      <w:rFonts w:ascii="Courier New" w:hAnsi="Courier New" w:cs="Arial"/>
      <w:szCs w:val="26"/>
    </w:rPr>
  </w:style>
  <w:style w:type="character" w:customStyle="1" w:styleId="Heading6Char">
    <w:name w:val="Heading 6 Char"/>
    <w:link w:val="Heading6"/>
    <w:rsid w:val="003B5CF0"/>
    <w:rPr>
      <w:rFonts w:ascii="Courier New" w:hAnsi="Courier New" w:cs="Arial"/>
      <w:szCs w:val="22"/>
    </w:rPr>
  </w:style>
  <w:style w:type="character" w:customStyle="1" w:styleId="Heading7Char">
    <w:name w:val="Heading 7 Char"/>
    <w:link w:val="Heading7"/>
    <w:rsid w:val="003B5CF0"/>
    <w:rPr>
      <w:rFonts w:ascii="Courier New" w:hAnsi="Courier New"/>
      <w:szCs w:val="24"/>
    </w:rPr>
  </w:style>
  <w:style w:type="character" w:customStyle="1" w:styleId="Heading8Char">
    <w:name w:val="Heading 8 Char"/>
    <w:link w:val="Heading8"/>
    <w:rsid w:val="003B5CF0"/>
    <w:rPr>
      <w:rFonts w:ascii="Courier New" w:hAnsi="Courier New"/>
      <w:i/>
      <w:iCs/>
      <w:szCs w:val="24"/>
    </w:rPr>
  </w:style>
  <w:style w:type="character" w:customStyle="1" w:styleId="Heading9Char">
    <w:name w:val="Heading 9 Char"/>
    <w:link w:val="Heading9"/>
    <w:rsid w:val="003B5CF0"/>
    <w:rPr>
      <w:rFonts w:ascii="Courier New" w:hAnsi="Courier New"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2615</Words>
  <Characters>14911</Characters>
  <Application>Microsoft Office Word</Application>
  <DocSecurity>4</DocSecurity>
  <Lines>124</Lines>
  <Paragraphs>34</Paragraphs>
  <ScaleCrop>false</ScaleCrop>
  <HeadingPairs>
    <vt:vector size="2" baseType="variant">
      <vt:variant>
        <vt:lpstr>Title</vt:lpstr>
      </vt:variant>
      <vt:variant>
        <vt:i4>1</vt:i4>
      </vt:variant>
    </vt:vector>
  </HeadingPairs>
  <TitlesOfParts>
    <vt:vector size="1" baseType="lpstr">
      <vt:lpstr>SECTION 15141 [22 51 16]</vt:lpstr>
    </vt:vector>
  </TitlesOfParts>
  <Company/>
  <LinksUpToDate>false</LinksUpToDate>
  <CharactersWithSpaces>17492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15141 [22 51 16]</dc:title>
  <dc:subject/>
  <dc:creator>Michael Hughes</dc:creator>
  <cp:keywords/>
  <dc:description/>
  <cp:lastModifiedBy>Doris Smith</cp:lastModifiedBy>
  <cp:revision>2</cp:revision>
  <dcterms:created xsi:type="dcterms:W3CDTF">2016-03-07T15:22:00Z</dcterms:created>
  <dcterms:modified xsi:type="dcterms:W3CDTF">2016-03-07T15:22:00Z</dcterms:modified>
</cp:coreProperties>
</file>