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469" w:rsidRDefault="000D0469" w:rsidP="00C13A65">
      <w:pPr>
        <w:widowControl w:val="0"/>
        <w:autoSpaceDE w:val="0"/>
        <w:autoSpaceDN w:val="0"/>
        <w:adjustRightInd w:val="0"/>
        <w:jc w:val="both"/>
        <w:rPr>
          <w:rFonts w:ascii="Courier New" w:hAnsi="Courier New"/>
          <w:color w:val="000000"/>
          <w:sz w:val="22"/>
          <w:szCs w:val="22"/>
        </w:rPr>
      </w:pPr>
      <w:r>
        <w:rPr>
          <w:rFonts w:ascii="Courier New" w:hAnsi="Courier New"/>
          <w:color w:val="000000"/>
          <w:sz w:val="22"/>
          <w:szCs w:val="22"/>
        </w:rPr>
        <w:t>MASTER SPECIFICATION</w:t>
      </w:r>
    </w:p>
    <w:p w:rsidR="000D0469" w:rsidRDefault="000D0469" w:rsidP="00C13A65">
      <w:pPr>
        <w:widowControl w:val="0"/>
        <w:autoSpaceDE w:val="0"/>
        <w:autoSpaceDN w:val="0"/>
        <w:adjustRightInd w:val="0"/>
        <w:jc w:val="both"/>
        <w:rPr>
          <w:rFonts w:ascii="Courier New" w:hAnsi="Courier New"/>
          <w:color w:val="000000"/>
          <w:sz w:val="22"/>
          <w:szCs w:val="22"/>
        </w:rPr>
      </w:pPr>
      <w:r>
        <w:rPr>
          <w:rFonts w:ascii="Courier New" w:hAnsi="Courier New"/>
          <w:color w:val="000000"/>
          <w:sz w:val="22"/>
          <w:szCs w:val="22"/>
        </w:rPr>
        <w:t>06/06</w:t>
      </w:r>
    </w:p>
    <w:p w:rsidR="000D0469" w:rsidRDefault="000D0469" w:rsidP="00C13A65">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SECTION 15305 [23 21 13]</w:t>
      </w:r>
    </w:p>
    <w:p w:rsidR="000D0469" w:rsidRDefault="000D0469" w:rsidP="00C13A65">
      <w:pPr>
        <w:widowControl w:val="0"/>
        <w:autoSpaceDE w:val="0"/>
        <w:autoSpaceDN w:val="0"/>
        <w:adjustRightInd w:val="0"/>
        <w:jc w:val="center"/>
        <w:rPr>
          <w:rFonts w:ascii="Courier New" w:hAnsi="Courier New"/>
          <w:color w:val="000000"/>
          <w:sz w:val="22"/>
          <w:szCs w:val="22"/>
        </w:rPr>
      </w:pPr>
    </w:p>
    <w:p w:rsidR="000D0469" w:rsidRDefault="000D0469" w:rsidP="00C13A65">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CHILLED, HOT AND CONDENSER WATER PIPING SYSTEMS</w:t>
      </w:r>
    </w:p>
    <w:p w:rsidR="000D0469" w:rsidRDefault="000D0469" w:rsidP="00C13A65">
      <w:pPr>
        <w:widowControl w:val="0"/>
        <w:autoSpaceDE w:val="0"/>
        <w:autoSpaceDN w:val="0"/>
        <w:adjustRightInd w:val="0"/>
        <w:rPr>
          <w:rFonts w:ascii="Courier New" w:hAnsi="Courier New"/>
          <w:color w:val="000000"/>
          <w:sz w:val="22"/>
          <w:szCs w:val="22"/>
        </w:rPr>
      </w:pPr>
      <w:r>
        <w:rPr>
          <w:rFonts w:ascii="Courier New" w:hAnsi="Courier New"/>
          <w:color w:val="000000"/>
          <w:sz w:val="22"/>
          <w:szCs w:val="22"/>
        </w:rPr>
        <w:t xml:space="preserve">                        </w:t>
      </w:r>
    </w:p>
    <w:p w:rsidR="000D0469" w:rsidRDefault="000D0469" w:rsidP="00C13A65">
      <w:pPr>
        <w:pStyle w:val="Heading1"/>
        <w:keepNext w:val="0"/>
        <w:keepLines w:val="0"/>
      </w:pPr>
      <w:r>
        <w:t>- GENERAL</w:t>
      </w:r>
    </w:p>
    <w:p w:rsidR="000D0469" w:rsidRDefault="000D0469" w:rsidP="00C13A65">
      <w:pPr>
        <w:pStyle w:val="Heading2"/>
        <w:keepNext w:val="0"/>
      </w:pPr>
      <w:r>
        <w:t>RELATED DOCUMENTS:</w:t>
      </w:r>
    </w:p>
    <w:p w:rsidR="000D0469" w:rsidRDefault="000D0469" w:rsidP="00C13A65">
      <w:pPr>
        <w:pStyle w:val="Heading3"/>
        <w:keepNext w:val="0"/>
      </w:pPr>
      <w:r>
        <w:t>The requirements of the General Conditions, Special Conditions and Section 15010 [23 00 00], Mechanical General, apply to all work specified in this section.</w:t>
      </w:r>
    </w:p>
    <w:p w:rsidR="000D0469" w:rsidRDefault="000D0469" w:rsidP="00C13A65">
      <w:pPr>
        <w:pStyle w:val="Heading2"/>
        <w:keepNext w:val="0"/>
      </w:pPr>
      <w:r>
        <w:t>QUALITY ASSURANCE:</w:t>
      </w:r>
    </w:p>
    <w:p w:rsidR="000D0469" w:rsidRDefault="000D0469" w:rsidP="00C13A65">
      <w:pPr>
        <w:pStyle w:val="Heading3"/>
        <w:keepNext w:val="0"/>
      </w:pPr>
      <w:r>
        <w:t>Codes and standards referred to herein are minimum standards. Where the requirements of the drawings or these specifications exceed those of the codes and standards, the drawings and specifications shall govern.</w:t>
      </w:r>
    </w:p>
    <w:p w:rsidR="000D0469" w:rsidRDefault="000D0469" w:rsidP="00C13A65">
      <w:pPr>
        <w:pStyle w:val="Heading3"/>
        <w:keepNext w:val="0"/>
      </w:pPr>
      <w:r>
        <w:t>Only those firms regularly engaged in the manufacture of piping products of the types, materials and sizes specified herein, and whose products have been in satisfactory use in similar service for not less than five years will be approved.</w:t>
      </w:r>
    </w:p>
    <w:p w:rsidR="000D0469" w:rsidRDefault="00901A95" w:rsidP="00C13A65">
      <w:pPr>
        <w:pStyle w:val="Heading3"/>
        <w:keepNext w:val="0"/>
      </w:pPr>
      <w:r>
        <w:t>[</w:t>
      </w:r>
      <w:r w:rsidR="000D0469">
        <w:t>Certify all welders by the ANSI B31.1.0-1967 "Standard Qualification Welding Procedures, Welders and Welding Operators" or by the "Qualification Tests" in Section IX, ASME Boiler and Pressure Vessel Code. Make welder performance qualification tests for positions 2G and 5G in strict compliance with the above standards. Certify welders for the type of pipe materials specified herein. Bear all costs incident to procedures and welder qualification tests.</w:t>
      </w:r>
    </w:p>
    <w:p w:rsidR="000D0469" w:rsidRDefault="000D0469" w:rsidP="00C13A65">
      <w:pPr>
        <w:pStyle w:val="Heading3"/>
        <w:keepNext w:val="0"/>
      </w:pPr>
      <w:r>
        <w:t xml:space="preserve">Deliver two copies of the qualification test report and certification with each welder's identification number and letter to the </w:t>
      </w:r>
      <w:r>
        <w:rPr>
          <w:b/>
          <w:bCs/>
        </w:rPr>
        <w:t>Architect</w:t>
      </w:r>
      <w:r>
        <w:t xml:space="preserve"> before any welding commences. Each weld shall bear the welder's identification mark permanently indented in the weld. No welding shall be done when the ambient temperature is below 0 degrees F.</w:t>
      </w:r>
      <w:r w:rsidR="00901A95">
        <w:t>]</w:t>
      </w:r>
    </w:p>
    <w:p w:rsidR="000D0469" w:rsidRDefault="000D0469" w:rsidP="00C13A65">
      <w:pPr>
        <w:pStyle w:val="Heading1"/>
        <w:keepNext w:val="0"/>
        <w:keepLines w:val="0"/>
      </w:pPr>
      <w:r>
        <w:t>- PRODUCTS</w:t>
      </w:r>
    </w:p>
    <w:p w:rsidR="000D0469" w:rsidRDefault="00AC5B0D" w:rsidP="00C13A65">
      <w:pPr>
        <w:pStyle w:val="Heading2"/>
        <w:keepNext w:val="0"/>
      </w:pPr>
      <w:r>
        <w:t xml:space="preserve"> </w:t>
      </w:r>
      <w:r w:rsidR="00901A95">
        <w:t>[</w:t>
      </w:r>
      <w:r w:rsidR="000D0469">
        <w:t>ABOVE GROUND</w:t>
      </w:r>
      <w:r w:rsidR="00901A95">
        <w:t>]</w:t>
      </w:r>
      <w:r w:rsidR="000D0469">
        <w:t xml:space="preserve"> PIPING SYSTEMS:</w:t>
      </w:r>
    </w:p>
    <w:p w:rsidR="000D0469" w:rsidRDefault="000D0469" w:rsidP="00C13A65">
      <w:pPr>
        <w:pStyle w:val="Heading3"/>
        <w:keepNext w:val="0"/>
      </w:pPr>
      <w:r>
        <w:t>Pipe sizes 2" and smaller:</w:t>
      </w:r>
    </w:p>
    <w:p w:rsidR="000D0469" w:rsidRDefault="000D0469" w:rsidP="00C13A65">
      <w:pPr>
        <w:pStyle w:val="Heading4"/>
        <w:keepNext w:val="0"/>
      </w:pPr>
      <w:r>
        <w:t>Type: Black steel pipe.</w:t>
      </w:r>
    </w:p>
    <w:p w:rsidR="000D0469" w:rsidRDefault="000D0469" w:rsidP="00C13A65">
      <w:pPr>
        <w:pStyle w:val="Heading4"/>
        <w:keepNext w:val="0"/>
      </w:pPr>
      <w:r>
        <w:t>Class: Schedule 40, ASTM B53.</w:t>
      </w:r>
    </w:p>
    <w:p w:rsidR="000D0469" w:rsidRDefault="000D0469" w:rsidP="00C13A65">
      <w:pPr>
        <w:pStyle w:val="Heading4"/>
        <w:keepNext w:val="0"/>
      </w:pPr>
      <w:r>
        <w:t>Fittings: Standard weight black malleable iron.</w:t>
      </w:r>
    </w:p>
    <w:p w:rsidR="000D0469" w:rsidRDefault="000D0469" w:rsidP="00C13A65">
      <w:pPr>
        <w:pStyle w:val="Heading4"/>
        <w:keepNext w:val="0"/>
      </w:pPr>
      <w:r>
        <w:lastRenderedPageBreak/>
        <w:t>Joints: Threaded.</w:t>
      </w:r>
    </w:p>
    <w:p w:rsidR="000D0469" w:rsidRDefault="000D0469" w:rsidP="00C13A65">
      <w:pPr>
        <w:pStyle w:val="Heading3"/>
        <w:keepNext w:val="0"/>
      </w:pPr>
      <w:r>
        <w:t>Pipe sizes 2-1/2" through 8":</w:t>
      </w:r>
    </w:p>
    <w:p w:rsidR="000D0469" w:rsidRDefault="000D0469" w:rsidP="00C13A65">
      <w:pPr>
        <w:pStyle w:val="Heading4"/>
        <w:keepNext w:val="0"/>
      </w:pPr>
      <w:r>
        <w:t>Type: Black steel pipe.</w:t>
      </w:r>
    </w:p>
    <w:p w:rsidR="000D0469" w:rsidRDefault="000D0469" w:rsidP="00C13A65">
      <w:pPr>
        <w:pStyle w:val="Heading4"/>
        <w:keepNext w:val="0"/>
      </w:pPr>
      <w:r>
        <w:t>Class: Schedule 40, ASTM A53.</w:t>
      </w:r>
    </w:p>
    <w:p w:rsidR="000D0469" w:rsidRDefault="000D0469" w:rsidP="00C13A65">
      <w:pPr>
        <w:pStyle w:val="Heading4"/>
        <w:keepNext w:val="0"/>
      </w:pPr>
      <w:r>
        <w:t>Fittings: Schedule 40 steel.</w:t>
      </w:r>
    </w:p>
    <w:p w:rsidR="000D0469" w:rsidRDefault="000D0469" w:rsidP="00C13A65">
      <w:pPr>
        <w:pStyle w:val="Heading4"/>
        <w:keepNext w:val="0"/>
      </w:pPr>
      <w:r>
        <w:t xml:space="preserve">Joints: Butt welded. </w:t>
      </w:r>
      <w:r>
        <w:tab/>
      </w:r>
      <w:r>
        <w:tab/>
      </w:r>
      <w:r>
        <w:tab/>
      </w:r>
    </w:p>
    <w:p w:rsidR="000D0469" w:rsidRDefault="000D0469" w:rsidP="00C13A65">
      <w:pPr>
        <w:pStyle w:val="Heading3"/>
        <w:keepNext w:val="0"/>
      </w:pPr>
      <w:r>
        <w:t>Pipe sizes 10" through 16":</w:t>
      </w:r>
    </w:p>
    <w:p w:rsidR="000D0469" w:rsidRDefault="000D0469" w:rsidP="00C13A65">
      <w:pPr>
        <w:pStyle w:val="Heading4"/>
        <w:keepNext w:val="0"/>
      </w:pPr>
      <w:r>
        <w:t>Type: Black steel pipe.</w:t>
      </w:r>
    </w:p>
    <w:p w:rsidR="000D0469" w:rsidRDefault="000D0469" w:rsidP="00C13A65">
      <w:pPr>
        <w:pStyle w:val="Heading4"/>
        <w:keepNext w:val="0"/>
      </w:pPr>
      <w:r>
        <w:t>Class: Schedule 30, ASTM A53.</w:t>
      </w:r>
    </w:p>
    <w:p w:rsidR="000D0469" w:rsidRDefault="000D0469" w:rsidP="00C13A65">
      <w:pPr>
        <w:pStyle w:val="Heading4"/>
        <w:keepNext w:val="0"/>
      </w:pPr>
      <w:r>
        <w:t>Fittings: Schedule 30 steel.</w:t>
      </w:r>
    </w:p>
    <w:p w:rsidR="000D0469" w:rsidRDefault="000D0469" w:rsidP="00C13A65">
      <w:pPr>
        <w:pStyle w:val="Heading4"/>
        <w:keepNext w:val="0"/>
      </w:pPr>
      <w:r>
        <w:t xml:space="preserve">Joints: Butt welded. </w:t>
      </w:r>
    </w:p>
    <w:p w:rsidR="000D0469" w:rsidRDefault="000D0469" w:rsidP="00C13A65">
      <w:pPr>
        <w:pStyle w:val="Heading3"/>
        <w:keepNext w:val="0"/>
      </w:pPr>
      <w:r>
        <w:t>Pipe sizes 18" and larger:</w:t>
      </w:r>
    </w:p>
    <w:p w:rsidR="000D0469" w:rsidRDefault="000D0469" w:rsidP="00C13A65">
      <w:pPr>
        <w:pStyle w:val="Heading4"/>
        <w:keepNext w:val="0"/>
      </w:pPr>
      <w:r>
        <w:t>Type: Black steel pipe.</w:t>
      </w:r>
    </w:p>
    <w:p w:rsidR="000D0469" w:rsidRDefault="000D0469" w:rsidP="00C13A65">
      <w:pPr>
        <w:pStyle w:val="Heading4"/>
        <w:keepNext w:val="0"/>
      </w:pPr>
      <w:r>
        <w:t>Class: 0.375" minimum wall thickness, ASTM A53.</w:t>
      </w:r>
    </w:p>
    <w:p w:rsidR="000D0469" w:rsidRDefault="000D0469" w:rsidP="00C13A65">
      <w:pPr>
        <w:pStyle w:val="Heading4"/>
        <w:keepNext w:val="0"/>
      </w:pPr>
      <w:r>
        <w:t>Fittings: 0.375" minimum wall thickness steel.</w:t>
      </w:r>
    </w:p>
    <w:p w:rsidR="000D0469" w:rsidRDefault="000D0469" w:rsidP="00C13A65">
      <w:pPr>
        <w:pStyle w:val="Heading4"/>
        <w:keepNext w:val="0"/>
      </w:pPr>
      <w:r>
        <w:t xml:space="preserve">Joints: Butt welded. </w:t>
      </w:r>
    </w:p>
    <w:p w:rsidR="000D0469" w:rsidRDefault="000D0469" w:rsidP="00C13A65">
      <w:pPr>
        <w:pStyle w:val="Heading3"/>
        <w:keepNext w:val="0"/>
      </w:pPr>
      <w:r>
        <w:t>Piping run-outs sizes 1-1/4" and smaller:</w:t>
      </w:r>
    </w:p>
    <w:p w:rsidR="000D0469" w:rsidRDefault="000D0469" w:rsidP="00C13A65">
      <w:pPr>
        <w:pStyle w:val="Heading4"/>
        <w:keepNext w:val="0"/>
      </w:pPr>
      <w:r>
        <w:t>Type: Copper tubing.</w:t>
      </w:r>
    </w:p>
    <w:p w:rsidR="000D0469" w:rsidRDefault="000D0469" w:rsidP="00C13A65">
      <w:pPr>
        <w:pStyle w:val="Heading4"/>
        <w:keepNext w:val="0"/>
      </w:pPr>
      <w:r>
        <w:t>Class: Type "L" hard drawn, ASTM B88.</w:t>
      </w:r>
    </w:p>
    <w:p w:rsidR="000D0469" w:rsidRDefault="000D0469" w:rsidP="00C13A65">
      <w:pPr>
        <w:pStyle w:val="Heading4"/>
        <w:keepNext w:val="0"/>
      </w:pPr>
      <w:r>
        <w:t>Fittings: Sweat type wrought copper.</w:t>
      </w:r>
    </w:p>
    <w:p w:rsidR="000D0469" w:rsidRDefault="000D0469" w:rsidP="00C13A65">
      <w:pPr>
        <w:pStyle w:val="Heading4"/>
        <w:keepNext w:val="0"/>
      </w:pPr>
      <w:r>
        <w:t>Joints: Socket brazed using 95-5 tin-antimony.</w:t>
      </w:r>
    </w:p>
    <w:p w:rsidR="000B6B79" w:rsidRDefault="000B6B79" w:rsidP="00C13A65">
      <w:pPr>
        <w:pStyle w:val="Heading2"/>
        <w:keepNext w:val="0"/>
      </w:pPr>
      <w:r>
        <w:t>BELOW GROUND PIPING SYSTEMS:</w:t>
      </w:r>
    </w:p>
    <w:p w:rsidR="000B6B79" w:rsidRDefault="000B6B79" w:rsidP="00C13A65">
      <w:pPr>
        <w:widowControl w:val="0"/>
        <w:autoSpaceDE w:val="0"/>
        <w:autoSpaceDN w:val="0"/>
        <w:adjustRightInd w:val="0"/>
        <w:ind w:left="720" w:hanging="720"/>
        <w:jc w:val="both"/>
        <w:rPr>
          <w:rFonts w:ascii="Courier New" w:hAnsi="Courier New"/>
          <w:color w:val="000000"/>
          <w:sz w:val="22"/>
          <w:szCs w:val="22"/>
        </w:rPr>
      </w:pPr>
    </w:p>
    <w:p w:rsidR="000B6B79" w:rsidRDefault="000B6B79" w:rsidP="00C13A65">
      <w:pPr>
        <w:widowControl w:val="0"/>
        <w:numPr>
          <w:ilvl w:val="0"/>
          <w:numId w:val="1"/>
        </w:num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Refer to Section 15303 [23 21 15], Pre-Insulated Underground Piping Systems for requirements.</w:t>
      </w:r>
    </w:p>
    <w:p w:rsidR="000B6B79" w:rsidRDefault="000B6B79" w:rsidP="00C13A65">
      <w:pPr>
        <w:widowControl w:val="0"/>
        <w:autoSpaceDE w:val="0"/>
        <w:autoSpaceDN w:val="0"/>
        <w:adjustRightInd w:val="0"/>
        <w:jc w:val="both"/>
        <w:rPr>
          <w:rFonts w:ascii="Courier New" w:hAnsi="Courier New"/>
          <w:color w:val="000000"/>
          <w:sz w:val="22"/>
          <w:szCs w:val="22"/>
        </w:rPr>
      </w:pPr>
    </w:p>
    <w:p w:rsidR="000B6B79" w:rsidRDefault="000B6B79" w:rsidP="00C13A65">
      <w:pPr>
        <w:pStyle w:val="PlainText"/>
        <w:ind w:left="1440" w:hanging="720"/>
        <w:jc w:val="both"/>
        <w:rPr>
          <w:sz w:val="22"/>
          <w:szCs w:val="22"/>
        </w:rPr>
      </w:pPr>
      <w:r>
        <w:rPr>
          <w:sz w:val="22"/>
          <w:szCs w:val="22"/>
        </w:rPr>
        <w:t>OR</w:t>
      </w:r>
    </w:p>
    <w:p w:rsidR="000B6B79" w:rsidRDefault="000B6B79" w:rsidP="00C13A65">
      <w:pPr>
        <w:pStyle w:val="Heading3"/>
        <w:keepNext w:val="0"/>
      </w:pPr>
      <w:r>
        <w:t>All pipe sizes:</w:t>
      </w:r>
    </w:p>
    <w:p w:rsidR="000B6B79" w:rsidRDefault="000B6B79" w:rsidP="00C13A65">
      <w:pPr>
        <w:pStyle w:val="Heading4"/>
        <w:keepNext w:val="0"/>
      </w:pPr>
      <w:r>
        <w:t>Type: Black steel pipe.</w:t>
      </w:r>
    </w:p>
    <w:p w:rsidR="000B6B79" w:rsidRDefault="000B6B79" w:rsidP="00C13A65">
      <w:pPr>
        <w:pStyle w:val="Heading4"/>
        <w:keepNext w:val="0"/>
      </w:pPr>
      <w:r>
        <w:lastRenderedPageBreak/>
        <w:t>Class: Schedule 40 for pipe sizes 8" and smaller, Schedule 30 for pipe sizes 10" through 16" and 0.375" minimum wall thickness for pipe sizes larger than 18", ASTM A53.</w:t>
      </w:r>
    </w:p>
    <w:p w:rsidR="000B6B79" w:rsidRDefault="000B6B79" w:rsidP="00C13A65">
      <w:pPr>
        <w:pStyle w:val="Heading4"/>
        <w:keepNext w:val="0"/>
      </w:pPr>
      <w:r>
        <w:t>Fittings: Steel of the same thickness as the pipe wall.</w:t>
      </w:r>
    </w:p>
    <w:p w:rsidR="000B6B79" w:rsidRDefault="000B6B79" w:rsidP="00C13A65">
      <w:pPr>
        <w:pStyle w:val="Heading4"/>
        <w:keepNext w:val="0"/>
      </w:pPr>
      <w:r>
        <w:t xml:space="preserve">Joints: Butt welded. </w:t>
      </w:r>
    </w:p>
    <w:p w:rsidR="000B6B79" w:rsidRDefault="000B6B79" w:rsidP="00C13A65">
      <w:pPr>
        <w:pStyle w:val="Heading3"/>
        <w:keepNext w:val="0"/>
      </w:pPr>
      <w:r>
        <w:t>Coating for underground steel piping:</w:t>
      </w:r>
    </w:p>
    <w:p w:rsidR="000B6B79" w:rsidRDefault="000B6B79" w:rsidP="00C13A65">
      <w:pPr>
        <w:pStyle w:val="PlainText"/>
        <w:ind w:left="2160" w:hanging="720"/>
        <w:jc w:val="both"/>
        <w:rPr>
          <w:sz w:val="22"/>
          <w:szCs w:val="22"/>
        </w:rPr>
      </w:pPr>
    </w:p>
    <w:p w:rsidR="000B6B79" w:rsidRPr="000B6B79" w:rsidRDefault="000B6B79" w:rsidP="00C13A65">
      <w:pPr>
        <w:pStyle w:val="Heading4"/>
        <w:keepNext w:val="0"/>
      </w:pPr>
      <w:r w:rsidRPr="000B6B79">
        <w:t>Underground steel pipe for service up to 140 degrees F shall be plastic-coated. All defects or mars in the coating shall be repaired.</w:t>
      </w:r>
    </w:p>
    <w:p w:rsidR="000B6B79" w:rsidRPr="000B6B79" w:rsidRDefault="000B6B79" w:rsidP="00C13A65">
      <w:pPr>
        <w:pStyle w:val="Heading4"/>
        <w:keepNext w:val="0"/>
      </w:pPr>
      <w:r w:rsidRPr="000B6B79">
        <w:t xml:space="preserve">Apply the external protective coating on a properly prepared surface. The coating shall have sufficient adhesion to the metal surface to prevent </w:t>
      </w:r>
      <w:proofErr w:type="spellStart"/>
      <w:r w:rsidRPr="000B6B79">
        <w:t>underfilm</w:t>
      </w:r>
      <w:proofErr w:type="spellEnd"/>
      <w:r w:rsidRPr="000B6B79">
        <w:t xml:space="preserve"> migration moisture, shall be sufficiently ductile to prevent cracking and shall have strength to prevent damage due to handling and soil stress. Steel pipe shall be given one shop-applied coating of coal tar enamel, adhesive thermoplastic resin or thermosetting epoxy.</w:t>
      </w:r>
    </w:p>
    <w:p w:rsidR="000B6B79" w:rsidRPr="000B6B79" w:rsidRDefault="000B6B79" w:rsidP="00C13A65">
      <w:pPr>
        <w:pStyle w:val="Heading4"/>
        <w:keepNext w:val="0"/>
      </w:pPr>
      <w:r w:rsidRPr="000B6B79">
        <w:t>Plastic tape material for use on pipe joints and for repairing damaged areas of shop-applied coating shall be Type I, 10 mils nominal thickness for pipe joints and Type II, 20 mils nominal thickness for coating repairs.</w:t>
      </w:r>
    </w:p>
    <w:p w:rsidR="000B6B79" w:rsidRPr="000B6B79" w:rsidRDefault="000B6B79" w:rsidP="00C13A65">
      <w:pPr>
        <w:pStyle w:val="Heading4"/>
        <w:keepNext w:val="0"/>
      </w:pPr>
      <w:r w:rsidRPr="000B6B79">
        <w:t>Material for use on flanges and other irregular surfaces shall be a coal tar base coating applied to a minimum dry film thickness of 30 mils.</w:t>
      </w:r>
    </w:p>
    <w:p w:rsidR="000B6B79" w:rsidRPr="000B6B79" w:rsidRDefault="000B6B79" w:rsidP="00C13A65">
      <w:pPr>
        <w:pStyle w:val="Heading4"/>
        <w:keepNext w:val="0"/>
      </w:pPr>
      <w:r w:rsidRPr="000B6B79">
        <w:t>Entire installation to be tested using holiday detector and testing procedures as described in American Water Works Association (AWWA) C209-76.</w:t>
      </w:r>
    </w:p>
    <w:p w:rsidR="000B6B79" w:rsidRPr="000B6B79" w:rsidRDefault="000B6B79" w:rsidP="00C13A65">
      <w:pPr>
        <w:pStyle w:val="PlainText"/>
        <w:ind w:left="1440" w:hanging="720"/>
        <w:jc w:val="both"/>
        <w:rPr>
          <w:sz w:val="22"/>
          <w:szCs w:val="22"/>
        </w:rPr>
      </w:pPr>
    </w:p>
    <w:p w:rsidR="000B6B79" w:rsidRPr="000B6B79" w:rsidRDefault="000B6B79" w:rsidP="00C13A65">
      <w:pPr>
        <w:pStyle w:val="PlainText"/>
        <w:ind w:left="720"/>
        <w:rPr>
          <w:sz w:val="22"/>
          <w:szCs w:val="22"/>
        </w:rPr>
      </w:pPr>
      <w:r w:rsidRPr="000B6B79">
        <w:rPr>
          <w:sz w:val="22"/>
          <w:szCs w:val="22"/>
        </w:rPr>
        <w:t>OR</w:t>
      </w:r>
    </w:p>
    <w:p w:rsidR="000B6B79" w:rsidRPr="000B6B79" w:rsidRDefault="000B6B79" w:rsidP="00C13A65">
      <w:pPr>
        <w:pStyle w:val="PlainText"/>
        <w:ind w:left="1440" w:hanging="720"/>
        <w:jc w:val="both"/>
        <w:rPr>
          <w:sz w:val="22"/>
          <w:szCs w:val="22"/>
        </w:rPr>
      </w:pPr>
    </w:p>
    <w:p w:rsidR="000B6B79" w:rsidRPr="000B6B79" w:rsidRDefault="000B6B79" w:rsidP="00C13A65">
      <w:pPr>
        <w:pStyle w:val="PlainText"/>
        <w:ind w:left="1440" w:hanging="720"/>
        <w:jc w:val="both"/>
        <w:rPr>
          <w:sz w:val="22"/>
          <w:szCs w:val="22"/>
        </w:rPr>
      </w:pPr>
      <w:r w:rsidRPr="000B6B79">
        <w:rPr>
          <w:sz w:val="22"/>
          <w:szCs w:val="22"/>
        </w:rPr>
        <w:t>A.</w:t>
      </w:r>
      <w:r w:rsidRPr="000B6B79">
        <w:rPr>
          <w:sz w:val="22"/>
          <w:szCs w:val="22"/>
        </w:rPr>
        <w:tab/>
        <w:t>Condenser water pipe sizes 14” and smaller:</w:t>
      </w:r>
    </w:p>
    <w:p w:rsidR="000B6B79" w:rsidRPr="000B6B79" w:rsidRDefault="000B6B79" w:rsidP="00C13A65">
      <w:pPr>
        <w:pStyle w:val="PlainText"/>
        <w:ind w:left="1440" w:hanging="720"/>
        <w:jc w:val="both"/>
        <w:rPr>
          <w:sz w:val="22"/>
          <w:szCs w:val="22"/>
        </w:rPr>
      </w:pPr>
    </w:p>
    <w:p w:rsidR="000B6B79" w:rsidRPr="00AC5B0D" w:rsidRDefault="000B6B79" w:rsidP="00C13A65">
      <w:pPr>
        <w:pStyle w:val="PlainText"/>
        <w:numPr>
          <w:ilvl w:val="0"/>
          <w:numId w:val="12"/>
        </w:numPr>
        <w:tabs>
          <w:tab w:val="left" w:pos="1440"/>
        </w:tabs>
        <w:ind w:hanging="720"/>
        <w:jc w:val="both"/>
        <w:rPr>
          <w:sz w:val="22"/>
          <w:szCs w:val="22"/>
        </w:rPr>
      </w:pPr>
      <w:r w:rsidRPr="00AC5B0D">
        <w:rPr>
          <w:sz w:val="22"/>
          <w:szCs w:val="22"/>
        </w:rPr>
        <w:t>Polyvinyl chloride plastic pipe (PVC) of the sizes indicated.</w:t>
      </w:r>
    </w:p>
    <w:p w:rsidR="000B6B79" w:rsidRPr="00AC5B0D" w:rsidRDefault="000B6B79" w:rsidP="00C13A65">
      <w:pPr>
        <w:pStyle w:val="PlainText"/>
        <w:ind w:left="2160" w:hanging="720"/>
        <w:jc w:val="both"/>
        <w:rPr>
          <w:sz w:val="22"/>
          <w:szCs w:val="22"/>
        </w:rPr>
      </w:pPr>
    </w:p>
    <w:p w:rsidR="000B6B79" w:rsidRPr="00AC5B0D" w:rsidRDefault="000B6B79" w:rsidP="00C13A65">
      <w:pPr>
        <w:pStyle w:val="PlainText"/>
        <w:numPr>
          <w:ilvl w:val="0"/>
          <w:numId w:val="12"/>
        </w:numPr>
        <w:tabs>
          <w:tab w:val="left" w:pos="1440"/>
        </w:tabs>
        <w:ind w:hanging="720"/>
        <w:jc w:val="both"/>
        <w:rPr>
          <w:sz w:val="22"/>
          <w:szCs w:val="22"/>
        </w:rPr>
      </w:pPr>
      <w:r w:rsidRPr="00AC5B0D">
        <w:rPr>
          <w:sz w:val="22"/>
          <w:szCs w:val="22"/>
        </w:rPr>
        <w:t>Class: Schedule 40 ASTM D-2241 and ASTM D-1785 Schedule 80.</w:t>
      </w:r>
    </w:p>
    <w:p w:rsidR="000B6B79" w:rsidRPr="00AC5B0D" w:rsidRDefault="000B6B79" w:rsidP="00C13A65">
      <w:pPr>
        <w:pStyle w:val="PlainText"/>
        <w:tabs>
          <w:tab w:val="left" w:pos="1440"/>
        </w:tabs>
        <w:ind w:left="2160" w:hanging="720"/>
        <w:jc w:val="both"/>
        <w:rPr>
          <w:sz w:val="22"/>
          <w:szCs w:val="22"/>
        </w:rPr>
      </w:pPr>
    </w:p>
    <w:p w:rsidR="000B6B79" w:rsidRPr="00AC5B0D" w:rsidRDefault="000B6B79" w:rsidP="00C13A65">
      <w:pPr>
        <w:pStyle w:val="PlainText"/>
        <w:numPr>
          <w:ilvl w:val="0"/>
          <w:numId w:val="12"/>
        </w:numPr>
        <w:tabs>
          <w:tab w:val="left" w:pos="1440"/>
        </w:tabs>
        <w:ind w:hanging="720"/>
        <w:jc w:val="both"/>
        <w:rPr>
          <w:sz w:val="22"/>
          <w:szCs w:val="22"/>
        </w:rPr>
      </w:pPr>
      <w:r w:rsidRPr="00AC5B0D">
        <w:rPr>
          <w:sz w:val="22"/>
          <w:szCs w:val="22"/>
        </w:rPr>
        <w:t>Fittings: PVC plastic to match the pipe system.</w:t>
      </w:r>
    </w:p>
    <w:p w:rsidR="000B6B79" w:rsidRPr="00AC5B0D" w:rsidRDefault="000B6B79" w:rsidP="00C13A65">
      <w:pPr>
        <w:pStyle w:val="PlainText"/>
        <w:tabs>
          <w:tab w:val="left" w:pos="1440"/>
        </w:tabs>
        <w:ind w:left="2160" w:hanging="720"/>
        <w:jc w:val="both"/>
        <w:rPr>
          <w:sz w:val="22"/>
          <w:szCs w:val="22"/>
        </w:rPr>
      </w:pPr>
    </w:p>
    <w:p w:rsidR="000B6B79" w:rsidRPr="000B6B79" w:rsidRDefault="000B6B79" w:rsidP="00C13A65">
      <w:pPr>
        <w:pStyle w:val="PlainText"/>
        <w:numPr>
          <w:ilvl w:val="0"/>
          <w:numId w:val="12"/>
        </w:numPr>
        <w:tabs>
          <w:tab w:val="left" w:pos="1440"/>
        </w:tabs>
        <w:ind w:hanging="720"/>
        <w:jc w:val="both"/>
        <w:rPr>
          <w:sz w:val="22"/>
          <w:szCs w:val="22"/>
        </w:rPr>
      </w:pPr>
      <w:r w:rsidRPr="00AC5B0D">
        <w:rPr>
          <w:sz w:val="22"/>
          <w:szCs w:val="22"/>
        </w:rPr>
        <w:t>Joints: PVC flat faced flanges with gaskets and s</w:t>
      </w:r>
      <w:r w:rsidRPr="00AC5B0D">
        <w:rPr>
          <w:b/>
          <w:sz w:val="22"/>
          <w:szCs w:val="22"/>
        </w:rPr>
        <w:t xml:space="preserve">tainless </w:t>
      </w:r>
      <w:r w:rsidRPr="000B6B79">
        <w:rPr>
          <w:sz w:val="22"/>
          <w:szCs w:val="22"/>
        </w:rPr>
        <w:t>steel bolts and nuts.</w:t>
      </w:r>
    </w:p>
    <w:p w:rsidR="000B6B79" w:rsidRPr="000B6B79" w:rsidRDefault="000B6B79" w:rsidP="00C13A65">
      <w:pPr>
        <w:pStyle w:val="PlainText"/>
        <w:ind w:left="1440" w:hanging="720"/>
        <w:jc w:val="both"/>
        <w:rPr>
          <w:sz w:val="22"/>
          <w:szCs w:val="22"/>
        </w:rPr>
      </w:pPr>
    </w:p>
    <w:p w:rsidR="000B6B79" w:rsidRPr="000B6B79" w:rsidRDefault="000B6B79" w:rsidP="00C13A65">
      <w:pPr>
        <w:pStyle w:val="PlainText"/>
        <w:ind w:left="720"/>
        <w:rPr>
          <w:sz w:val="22"/>
          <w:szCs w:val="22"/>
        </w:rPr>
      </w:pPr>
      <w:r w:rsidRPr="000B6B79">
        <w:rPr>
          <w:sz w:val="22"/>
          <w:szCs w:val="22"/>
        </w:rPr>
        <w:t>OR</w:t>
      </w:r>
    </w:p>
    <w:p w:rsidR="000B6B79" w:rsidRPr="000B6B79" w:rsidRDefault="000B6B79" w:rsidP="00C13A65">
      <w:pPr>
        <w:pStyle w:val="PlainText"/>
        <w:ind w:left="1440" w:hanging="720"/>
        <w:jc w:val="both"/>
        <w:rPr>
          <w:sz w:val="22"/>
          <w:szCs w:val="22"/>
        </w:rPr>
      </w:pPr>
    </w:p>
    <w:p w:rsidR="000B6B79" w:rsidRPr="000B6B79" w:rsidRDefault="000B6B79" w:rsidP="00C13A65">
      <w:pPr>
        <w:pStyle w:val="PlainText"/>
        <w:ind w:left="1440" w:hanging="720"/>
        <w:jc w:val="both"/>
        <w:rPr>
          <w:sz w:val="22"/>
          <w:szCs w:val="22"/>
        </w:rPr>
      </w:pPr>
      <w:r w:rsidRPr="000B6B79">
        <w:rPr>
          <w:sz w:val="22"/>
          <w:szCs w:val="22"/>
        </w:rPr>
        <w:lastRenderedPageBreak/>
        <w:t>A.</w:t>
      </w:r>
      <w:r w:rsidRPr="000B6B79">
        <w:rPr>
          <w:sz w:val="22"/>
          <w:szCs w:val="22"/>
        </w:rPr>
        <w:tab/>
        <w:t>Condenser water piping sizes 3” and larger:</w:t>
      </w:r>
    </w:p>
    <w:p w:rsidR="000B6B79" w:rsidRPr="000B6B79" w:rsidRDefault="000B6B79" w:rsidP="00C13A65">
      <w:pPr>
        <w:pStyle w:val="PlainText"/>
        <w:ind w:left="1440" w:hanging="720"/>
        <w:jc w:val="both"/>
        <w:rPr>
          <w:sz w:val="22"/>
          <w:szCs w:val="22"/>
        </w:rPr>
      </w:pPr>
    </w:p>
    <w:p w:rsidR="000B6B79" w:rsidRPr="000B6B79" w:rsidRDefault="000B6B79" w:rsidP="00C13A65">
      <w:pPr>
        <w:pStyle w:val="Heading4"/>
        <w:keepNext w:val="0"/>
        <w:numPr>
          <w:ilvl w:val="3"/>
          <w:numId w:val="13"/>
        </w:numPr>
      </w:pPr>
      <w:r w:rsidRPr="000B6B79">
        <w:t>Ductile iron pipe of the sizes indicated, for a working pressure of 150 psi.</w:t>
      </w:r>
    </w:p>
    <w:p w:rsidR="000B6B79" w:rsidRPr="000B6B79" w:rsidRDefault="000B6B79" w:rsidP="00C13A65">
      <w:pPr>
        <w:pStyle w:val="Heading4"/>
        <w:keepNext w:val="0"/>
      </w:pPr>
      <w:r w:rsidRPr="000B6B79">
        <w:t>Class: Class 22 wall thickness, ANSI-A 21.51 for sizes up to and including 12”. Class 24 wall thickness, ANSI-A21.51 for pipe sizes 14 through 24”.</w:t>
      </w:r>
    </w:p>
    <w:p w:rsidR="000B6B79" w:rsidRPr="000B6B79" w:rsidRDefault="000B6B79" w:rsidP="00C13A65">
      <w:pPr>
        <w:pStyle w:val="Heading4"/>
        <w:keepNext w:val="0"/>
      </w:pPr>
      <w:r w:rsidRPr="000B6B79">
        <w:t>Fittings: Ductile iron to match the pipe system.</w:t>
      </w:r>
    </w:p>
    <w:p w:rsidR="000B6B79" w:rsidRPr="000B6B79" w:rsidRDefault="000B6B79" w:rsidP="00C13A65">
      <w:pPr>
        <w:pStyle w:val="Heading4"/>
        <w:keepNext w:val="0"/>
      </w:pPr>
      <w:r w:rsidRPr="000B6B79">
        <w:t>Joints: Flat faced flanges with gaskets and stainless steel bolts and nuts, or mechanical joints and stainless steel bolts and nuts.</w:t>
      </w:r>
    </w:p>
    <w:p w:rsidR="000D0469" w:rsidRDefault="000D0469" w:rsidP="00C13A65">
      <w:pPr>
        <w:pStyle w:val="Heading2"/>
        <w:keepNext w:val="0"/>
      </w:pPr>
      <w:r>
        <w:t>CONDENSATE DRAIN LINES:</w:t>
      </w:r>
    </w:p>
    <w:p w:rsidR="000D0469" w:rsidRDefault="000D0469" w:rsidP="00C13A65">
      <w:pPr>
        <w:pStyle w:val="Heading3"/>
        <w:keepNext w:val="0"/>
      </w:pPr>
      <w:r>
        <w:t>Located above ceilings and in finished areas:</w:t>
      </w:r>
    </w:p>
    <w:p w:rsidR="000D0469" w:rsidRDefault="000D0469" w:rsidP="00C13A65">
      <w:pPr>
        <w:pStyle w:val="Heading4"/>
        <w:keepNext w:val="0"/>
      </w:pPr>
      <w:r>
        <w:t>Type: Copper tubing.</w:t>
      </w:r>
    </w:p>
    <w:p w:rsidR="000D0469" w:rsidRDefault="000D0469" w:rsidP="00C13A65">
      <w:pPr>
        <w:pStyle w:val="Heading4"/>
        <w:keepNext w:val="0"/>
      </w:pPr>
      <w:r>
        <w:t>Class: Type "L" hard drawn.</w:t>
      </w:r>
    </w:p>
    <w:p w:rsidR="000D0469" w:rsidRDefault="000D0469" w:rsidP="00C13A65">
      <w:pPr>
        <w:pStyle w:val="Heading4"/>
        <w:keepNext w:val="0"/>
      </w:pPr>
      <w:r>
        <w:t>Fittings: Sweat type wrought copper.</w:t>
      </w:r>
    </w:p>
    <w:p w:rsidR="000D0469" w:rsidRDefault="000D0469" w:rsidP="00C13A65">
      <w:pPr>
        <w:pStyle w:val="Heading4"/>
        <w:keepNext w:val="0"/>
      </w:pPr>
      <w:r>
        <w:t>Joints: Socket brazed using 95-5 tin-antimony.</w:t>
      </w:r>
    </w:p>
    <w:p w:rsidR="000D0469" w:rsidRDefault="000D0469" w:rsidP="00C13A65">
      <w:pPr>
        <w:pStyle w:val="Heading3"/>
        <w:keepNext w:val="0"/>
      </w:pPr>
      <w:r>
        <w:t>Located in mechanical rooms and above roof:</w:t>
      </w:r>
    </w:p>
    <w:p w:rsidR="000D0469" w:rsidRDefault="000D0469" w:rsidP="00C13A65">
      <w:pPr>
        <w:pStyle w:val="Heading4"/>
        <w:keepNext w:val="0"/>
      </w:pPr>
      <w:r>
        <w:t>Type: Galvanized steel pipe.</w:t>
      </w:r>
    </w:p>
    <w:p w:rsidR="000D0469" w:rsidRDefault="000D0469" w:rsidP="00C13A65">
      <w:pPr>
        <w:pStyle w:val="Heading4"/>
        <w:keepNext w:val="0"/>
      </w:pPr>
      <w:r>
        <w:t>Class: Schedule 40, ASTM A53.</w:t>
      </w:r>
    </w:p>
    <w:p w:rsidR="000D0469" w:rsidRDefault="000D0469" w:rsidP="00C13A65">
      <w:pPr>
        <w:pStyle w:val="Heading4"/>
        <w:keepNext w:val="0"/>
      </w:pPr>
      <w:r>
        <w:t>Fittings: Standard weight galvanized steel.</w:t>
      </w:r>
    </w:p>
    <w:p w:rsidR="000D0469" w:rsidRDefault="000D0469" w:rsidP="00C13A65">
      <w:pPr>
        <w:pStyle w:val="Heading4"/>
        <w:keepNext w:val="0"/>
      </w:pPr>
      <w:r>
        <w:t>Joints: Threaded.</w:t>
      </w:r>
    </w:p>
    <w:p w:rsidR="000D0469" w:rsidRDefault="000D0469" w:rsidP="00C13A65">
      <w:pPr>
        <w:widowControl w:val="0"/>
        <w:autoSpaceDE w:val="0"/>
        <w:autoSpaceDN w:val="0"/>
        <w:adjustRightInd w:val="0"/>
        <w:jc w:val="both"/>
        <w:rPr>
          <w:rFonts w:ascii="Courier New" w:hAnsi="Courier New"/>
          <w:color w:val="000000"/>
          <w:sz w:val="22"/>
          <w:szCs w:val="22"/>
        </w:rPr>
      </w:pPr>
    </w:p>
    <w:p w:rsidR="00901A95" w:rsidRDefault="00901A95" w:rsidP="00C13A65">
      <w:pPr>
        <w:pStyle w:val="Heading3"/>
        <w:keepNext w:val="0"/>
      </w:pPr>
      <w:r>
        <w:t>[Located above roof:</w:t>
      </w:r>
    </w:p>
    <w:p w:rsidR="00901A95" w:rsidRDefault="00901A95" w:rsidP="00C13A65">
      <w:pPr>
        <w:pStyle w:val="Heading4"/>
        <w:keepNext w:val="0"/>
      </w:pPr>
      <w:r>
        <w:t>Type: Schedule 40 PVC plastic. Foam-core PVC piping will not be acceptable.</w:t>
      </w:r>
    </w:p>
    <w:p w:rsidR="00901A95" w:rsidRDefault="00901A95" w:rsidP="00C13A65">
      <w:pPr>
        <w:pStyle w:val="Heading4"/>
        <w:keepNext w:val="0"/>
      </w:pPr>
      <w:r>
        <w:t>Fittings: PVC piping fittings shall be Schedule 40 PVC plastic. Foam-core PVC pipe fittings will not be acceptable.</w:t>
      </w:r>
    </w:p>
    <w:p w:rsidR="00901A95" w:rsidRDefault="00901A95" w:rsidP="00C13A65">
      <w:pPr>
        <w:pStyle w:val="Heading4"/>
        <w:keepNext w:val="0"/>
      </w:pPr>
      <w:r>
        <w:t>Joints: Solvent welded.]</w:t>
      </w:r>
    </w:p>
    <w:p w:rsidR="00901A95" w:rsidRDefault="00901A95" w:rsidP="00C13A65">
      <w:pPr>
        <w:widowControl w:val="0"/>
        <w:autoSpaceDE w:val="0"/>
        <w:autoSpaceDN w:val="0"/>
        <w:adjustRightInd w:val="0"/>
        <w:jc w:val="both"/>
        <w:rPr>
          <w:rFonts w:ascii="Courier New" w:hAnsi="Courier New"/>
          <w:color w:val="000000"/>
          <w:sz w:val="22"/>
          <w:szCs w:val="22"/>
        </w:rPr>
      </w:pPr>
    </w:p>
    <w:p w:rsidR="000D0469" w:rsidRDefault="000B6B79" w:rsidP="00C13A65">
      <w:pPr>
        <w:pStyle w:val="Heading2"/>
        <w:keepNext w:val="0"/>
      </w:pPr>
      <w:r>
        <w:t>[</w:t>
      </w:r>
      <w:r w:rsidR="000D0469">
        <w:t>PIPING SYSTEMS IN MECHANICAL ROOMS:</w:t>
      </w:r>
    </w:p>
    <w:p w:rsidR="000D0469" w:rsidRDefault="000D0469" w:rsidP="00C13A65">
      <w:pPr>
        <w:widowControl w:val="0"/>
        <w:autoSpaceDE w:val="0"/>
        <w:autoSpaceDN w:val="0"/>
        <w:adjustRightInd w:val="0"/>
        <w:jc w:val="both"/>
        <w:rPr>
          <w:rFonts w:ascii="Courier New" w:hAnsi="Courier New"/>
          <w:color w:val="000000"/>
          <w:sz w:val="22"/>
          <w:szCs w:val="22"/>
        </w:rPr>
      </w:pPr>
    </w:p>
    <w:p w:rsidR="000D0469" w:rsidRDefault="000D0469" w:rsidP="00C13A65">
      <w:pPr>
        <w:pStyle w:val="Heading3"/>
        <w:keepNext w:val="0"/>
      </w:pPr>
      <w:r>
        <w:lastRenderedPageBreak/>
        <w:t xml:space="preserve">At the Contractor's option, mechanical grooved pipe couplings and fittings for pipe sizes 4" and larger, as manufactured by Victaulic, Grinnell or </w:t>
      </w:r>
      <w:proofErr w:type="spellStart"/>
      <w:r>
        <w:t>Gustin</w:t>
      </w:r>
      <w:proofErr w:type="spellEnd"/>
      <w:r>
        <w:t xml:space="preserve"> Bacon may be used in mechanical rooms and cooling tower enclosures.</w:t>
      </w:r>
    </w:p>
    <w:p w:rsidR="000D0469" w:rsidRDefault="000D0469" w:rsidP="00C13A65">
      <w:pPr>
        <w:pStyle w:val="Heading3"/>
        <w:keepNext w:val="0"/>
      </w:pPr>
      <w:r>
        <w:t>Mechanical pipe couplings shall be cast ductile iron conforming to ASTM A536 or malleable iron conforming to ASTM A47. Couplings shall have the angle pad design which adjusts to standard pipe and rolled or cut groove tolerances, and which provide positive clamping of the pipe to resist flexural and torsional loads. Sizes 4" through 12" shall be provided with two housing segments and sizes 14" and larger shall be provided with three housing segments. All fittings and couplings shall be provided by the same manufacturer and they shall be installed in accordance with the manufacturer's recommendations.</w:t>
      </w:r>
    </w:p>
    <w:p w:rsidR="000D0469" w:rsidRDefault="000D0469" w:rsidP="00C13A65">
      <w:pPr>
        <w:pStyle w:val="Heading3"/>
        <w:keepNext w:val="0"/>
      </w:pPr>
      <w:r>
        <w:t>This specification prohibits the use of mechanical grooved products such as valves, strainers and accessories other than couplings and fittings as specified above.</w:t>
      </w:r>
      <w:r w:rsidR="000B6B79">
        <w:t>]</w:t>
      </w:r>
    </w:p>
    <w:p w:rsidR="000D0469" w:rsidRDefault="000D0469" w:rsidP="00C13A65">
      <w:pPr>
        <w:pStyle w:val="Heading2"/>
        <w:keepNext w:val="0"/>
      </w:pPr>
      <w:r>
        <w:t>FLANGES:</w:t>
      </w:r>
    </w:p>
    <w:p w:rsidR="000D0469" w:rsidRDefault="000D0469" w:rsidP="00C13A65">
      <w:pPr>
        <w:pStyle w:val="Heading3"/>
        <w:keepNext w:val="0"/>
      </w:pPr>
      <w:r>
        <w:t>Provide flanges for connections to valves and equipment for above ground pipe sizes 2-1/2" and larger, for all below ground pipe sizes, as dictated by the equipment or where indicated on the drawings. Flanges shall have a working pressure equal to or greater than the pressure classification of the piping system in which they are installed.</w:t>
      </w:r>
    </w:p>
    <w:p w:rsidR="000D0469" w:rsidRDefault="000D0469" w:rsidP="00C13A65">
      <w:pPr>
        <w:pStyle w:val="Heading3"/>
        <w:keepNext w:val="0"/>
      </w:pPr>
      <w:r>
        <w:t>Flanges shall be forged steel, raised face, screwed type for pipe sizes 2" and smaller (except below ground) and welding-neck type for pipe sizes 2-1/2" and larger, conforming to ANSI B-16.5.</w:t>
      </w:r>
    </w:p>
    <w:p w:rsidR="000D0469" w:rsidRDefault="000D0469" w:rsidP="00C13A65">
      <w:pPr>
        <w:pStyle w:val="Heading3"/>
        <w:keepNext w:val="0"/>
      </w:pPr>
      <w:r>
        <w:t>Gaskets shall be the asbestos-free, compressed fiber ring type for use between raised face flanges. Gaskets shall be minimum 1/16" thick for pipe sizes up to 10" and 1/8" thick for pipe sizes 12" and larger. Apply a non-stick lubricant coating to both sides of the gasket before installation.</w:t>
      </w:r>
    </w:p>
    <w:p w:rsidR="000D0469" w:rsidRDefault="000D0469" w:rsidP="00C13A65">
      <w:pPr>
        <w:pStyle w:val="Heading3"/>
        <w:keepNext w:val="0"/>
      </w:pPr>
      <w:r>
        <w:t>All flanges shall be mated with properly sized bolts, nuts and washers. All-thread bolts or rods are not acceptable.</w:t>
      </w:r>
    </w:p>
    <w:p w:rsidR="000D0469" w:rsidRDefault="000D0469" w:rsidP="00C13A65">
      <w:pPr>
        <w:pStyle w:val="Heading1"/>
        <w:keepNext w:val="0"/>
        <w:keepLines w:val="0"/>
      </w:pPr>
      <w:r>
        <w:t xml:space="preserve">- EXECUTION  </w:t>
      </w:r>
    </w:p>
    <w:p w:rsidR="000D0469" w:rsidRDefault="000D0469" w:rsidP="00C13A65">
      <w:pPr>
        <w:pStyle w:val="Heading2"/>
        <w:keepNext w:val="0"/>
      </w:pPr>
      <w:r>
        <w:t>GENERAL:</w:t>
      </w:r>
    </w:p>
    <w:p w:rsidR="000D0469" w:rsidRDefault="000D0469" w:rsidP="00C13A65">
      <w:pPr>
        <w:pStyle w:val="Heading3"/>
        <w:keepNext w:val="0"/>
      </w:pPr>
      <w:r>
        <w:t>Do not lay water lines in the same trench with sewer lines, gas or fuel piping or electrical wiring. Do not install copper tubing in the same trench with ferrous metal piping. Where copper tubing crosses any ferrous metal piping or materials maintain a separation sufficient to prevent di-electric corrosion.</w:t>
      </w:r>
    </w:p>
    <w:p w:rsidR="000D0469" w:rsidRDefault="000D0469" w:rsidP="00C13A65">
      <w:pPr>
        <w:pStyle w:val="Heading3"/>
        <w:keepNext w:val="0"/>
      </w:pPr>
      <w:bookmarkStart w:id="0" w:name="_GoBack"/>
      <w:bookmarkEnd w:id="0"/>
      <w:r>
        <w:t xml:space="preserve">Cut pipe accurately to field measurements and work into place without springing or forcing. Ream cut ends free of burrs and cutting spatter. Carefully install pipes plumb and parallel to building lines, columns and walls unless indicated otherwise on </w:t>
      </w:r>
      <w:r>
        <w:lastRenderedPageBreak/>
        <w:t>the drawings and make allowances for expansion and contraction. Make changes in direction with fittings, pipe bending will not be acceptable. Protect open ends of pipes with temporary covers to prevent the ingress of trash and debris. Clean all dirt and cutting spatter from the inside of pipes before joining the next pipe section. Do not use pieces where a full pipe length will fit.</w:t>
      </w:r>
    </w:p>
    <w:p w:rsidR="000C7111" w:rsidRDefault="000D0469" w:rsidP="00C13A65">
      <w:pPr>
        <w:pStyle w:val="Heading3"/>
        <w:keepNext w:val="0"/>
      </w:pPr>
      <w:r>
        <w:t xml:space="preserve">Install piping so as to preserve access to valves, air vents and other equipment. Provide offsets, whether indicated on the drawings or not, to allow for the ceiling heights indicated, to provide the maximum head room possible in mechanical rooms and to avoid conflicts with other trades. Coordinate with the plumbing, fire protection, ductwork and electrical work before installing any piping.  </w:t>
      </w:r>
      <w:r>
        <w:tab/>
        <w:t xml:space="preserve"> </w:t>
      </w:r>
      <w:r>
        <w:tab/>
        <w:t xml:space="preserve">                 </w:t>
      </w:r>
    </w:p>
    <w:p w:rsidR="000D0469" w:rsidRDefault="000D0469" w:rsidP="00C13A65">
      <w:pPr>
        <w:pStyle w:val="Heading3"/>
        <w:keepNext w:val="0"/>
      </w:pPr>
      <w:r>
        <w:t>Cut threaded pipe square and thread with cleaned out tapered threads, reamed after cutting. Make all threaded connections with pipe thread compound or Teflon tape applied to the male threads, and make up so that no more than two threads will be exposed.</w:t>
      </w:r>
    </w:p>
    <w:p w:rsidR="000D0469" w:rsidRDefault="000D0469" w:rsidP="00C13A65">
      <w:pPr>
        <w:pStyle w:val="Heading3"/>
        <w:keepNext w:val="0"/>
      </w:pPr>
      <w:r>
        <w:t>Do not run piping through any transformer vault, electric switchgear room, electrical closet, telephone room, elevator machine room or electronic equipment space except to connect to equipment serving only that room. In any event do not locate piping with respect to switchboards, panelboards, power panels, motor control centers or transformers within 42" of the front or rear nor within 36" of the sides of such equipment. These clearances apply vertically from the floor to the overhead structure.</w:t>
      </w:r>
    </w:p>
    <w:p w:rsidR="000D0469" w:rsidRDefault="000D0469" w:rsidP="00C13A65">
      <w:pPr>
        <w:pStyle w:val="Heading3"/>
        <w:keepNext w:val="0"/>
      </w:pPr>
      <w:r>
        <w:t xml:space="preserve">Paint ferrous metal piping installed outdoors above ground with one coat of rust inhibiting primer prior to the application of insulation. Wire brush piping installed below ground [that is not a part of a pre-engineered underground piping system] and paint with two coats of cold applied, self priming coal tar similar to </w:t>
      </w:r>
      <w:proofErr w:type="spellStart"/>
      <w:r>
        <w:t>Koppers</w:t>
      </w:r>
      <w:proofErr w:type="spellEnd"/>
      <w:r>
        <w:t xml:space="preserve"> </w:t>
      </w:r>
      <w:proofErr w:type="spellStart"/>
      <w:r>
        <w:t>Bitumastic</w:t>
      </w:r>
      <w:proofErr w:type="spellEnd"/>
      <w:r>
        <w:t xml:space="preserve"> No. 50. After installation in the trench and after testing is complete, paint all joints, welds and fittings the same as for the pipe.</w:t>
      </w:r>
    </w:p>
    <w:p w:rsidR="000D0469" w:rsidRDefault="000D0469" w:rsidP="00C13A65">
      <w:pPr>
        <w:pStyle w:val="Heading2"/>
        <w:keepNext w:val="0"/>
      </w:pPr>
      <w:r>
        <w:t>CONNECTIONS TO EQUIPMENT:</w:t>
      </w:r>
    </w:p>
    <w:p w:rsidR="000D0469" w:rsidRDefault="000D0469" w:rsidP="00C13A65">
      <w:pPr>
        <w:pStyle w:val="Heading3"/>
        <w:keepNext w:val="0"/>
      </w:pPr>
      <w:r>
        <w:t xml:space="preserve">Provide unions in pipe sizes 2" and smaller and flanges in pipe sizes 2-1/2" and larger to connect piping to equipment. Install the unions and flanges so that the equipment may be removed for servicing or, in case of boilers, chillers, heat exchangers etc., </w:t>
      </w:r>
      <w:proofErr w:type="gramStart"/>
      <w:r>
        <w:t>the</w:t>
      </w:r>
      <w:proofErr w:type="gramEnd"/>
      <w:r>
        <w:t xml:space="preserve"> tubes may be completely accessible. </w:t>
      </w:r>
    </w:p>
    <w:p w:rsidR="000D0469" w:rsidRDefault="000D0469" w:rsidP="00C13A65">
      <w:pPr>
        <w:pStyle w:val="Heading3"/>
        <w:keepNext w:val="0"/>
      </w:pPr>
      <w:r>
        <w:t>Install shut-off valves on the supply and return piping connections to equipment and provide drain valves installed so that the equipment can be completely drained.</w:t>
      </w:r>
    </w:p>
    <w:p w:rsidR="000D0469" w:rsidRDefault="000D0469" w:rsidP="00C13A65">
      <w:pPr>
        <w:pStyle w:val="Heading3"/>
        <w:keepNext w:val="0"/>
      </w:pPr>
      <w:r>
        <w:t xml:space="preserve">Provide di-electric unions at all locations where ferrous and non-ferrous or other dissimilar metals join. </w:t>
      </w:r>
    </w:p>
    <w:p w:rsidR="000D0469" w:rsidRDefault="000D0469" w:rsidP="00C13A65">
      <w:pPr>
        <w:widowControl w:val="0"/>
        <w:autoSpaceDE w:val="0"/>
        <w:autoSpaceDN w:val="0"/>
        <w:adjustRightInd w:val="0"/>
        <w:ind w:left="1440" w:hanging="720"/>
        <w:jc w:val="both"/>
        <w:rPr>
          <w:rFonts w:ascii="Courier New" w:hAnsi="Courier New"/>
          <w:color w:val="000000"/>
          <w:sz w:val="22"/>
          <w:szCs w:val="22"/>
        </w:rPr>
      </w:pPr>
    </w:p>
    <w:p w:rsidR="000D0469" w:rsidRDefault="000D0469" w:rsidP="00C13A65">
      <w:pPr>
        <w:pStyle w:val="Heading2"/>
        <w:keepNext w:val="0"/>
      </w:pPr>
      <w:r>
        <w:lastRenderedPageBreak/>
        <w:t>ACCESSORIES:</w:t>
      </w:r>
    </w:p>
    <w:p w:rsidR="000D0469" w:rsidRDefault="000D0469" w:rsidP="00C13A65">
      <w:pPr>
        <w:pStyle w:val="Heading3"/>
        <w:keepNext w:val="0"/>
      </w:pPr>
      <w:r>
        <w:t>Install thermometer wells installed in vertical piping at a 45 degree angle and in horizontal piping shall be installed vertically. Fill thermometer wells with oil. Install thermometers and pressure gauges so that they can be conveniently read.</w:t>
      </w:r>
    </w:p>
    <w:p w:rsidR="000D0469" w:rsidRDefault="000D0469" w:rsidP="00C13A65">
      <w:pPr>
        <w:pStyle w:val="Heading3"/>
        <w:keepNext w:val="0"/>
      </w:pPr>
      <w:r>
        <w:t>Install brass unions between each gauge cock and pressure gauge.</w:t>
      </w:r>
    </w:p>
    <w:p w:rsidR="000D0469" w:rsidRDefault="000D0469" w:rsidP="00C13A65">
      <w:pPr>
        <w:pStyle w:val="Heading2"/>
        <w:keepNext w:val="0"/>
      </w:pPr>
      <w:r>
        <w:t>TESTING:</w:t>
      </w:r>
    </w:p>
    <w:p w:rsidR="000D0469" w:rsidRDefault="000D0469" w:rsidP="00C13A65">
      <w:pPr>
        <w:pStyle w:val="Heading3"/>
        <w:keepNext w:val="0"/>
      </w:pPr>
      <w:r>
        <w:t>Leak-test every pip</w:t>
      </w:r>
      <w:r w:rsidR="00901A95">
        <w:t>ing</w:t>
      </w:r>
      <w:r>
        <w:t xml:space="preserve"> system at 1.5 times its operating pressure but in no case less than 125 psi. Isolate vital equipment or temporarily remove from the piping prior to testing if the pipe test pressure is above the equipment rating.</w:t>
      </w:r>
    </w:p>
    <w:p w:rsidR="000D0469" w:rsidRDefault="000D0469" w:rsidP="00C13A65">
      <w:pPr>
        <w:pStyle w:val="Heading3"/>
        <w:keepNext w:val="0"/>
      </w:pPr>
      <w:r>
        <w:t xml:space="preserve">Test </w:t>
      </w:r>
      <w:r w:rsidR="00901A95">
        <w:t xml:space="preserve">the </w:t>
      </w:r>
      <w:r>
        <w:t>piping systems and repair as required before the installation of any insulation or pipe covering, or before the application of paint on piping installed outdoors.</w:t>
      </w:r>
    </w:p>
    <w:p w:rsidR="000D0469" w:rsidRDefault="000D0469" w:rsidP="00C13A65">
      <w:pPr>
        <w:pStyle w:val="Heading3"/>
        <w:keepNext w:val="0"/>
      </w:pPr>
      <w:r>
        <w:t>The test medium shall be water under hydrostatic pressure with all air removed from the system. If there is a danger of freezing temperatures leak testing may be performed using compressed air, in which case all joints and welds shall be inspected for leaks using soapy water. Hold test pressure for a minimum of 4 hours with no drop in pressure except that due to variations in temperature. Hold compressed air tests for 8 hours.</w:t>
      </w:r>
    </w:p>
    <w:p w:rsidR="000D0469" w:rsidRDefault="000D0469" w:rsidP="00C13A65">
      <w:pPr>
        <w:pStyle w:val="Heading3"/>
        <w:keepNext w:val="0"/>
      </w:pPr>
      <w:r>
        <w:t xml:space="preserve">The </w:t>
      </w:r>
      <w:r>
        <w:rPr>
          <w:b/>
          <w:bCs/>
        </w:rPr>
        <w:t>Architect</w:t>
      </w:r>
      <w:r>
        <w:t xml:space="preserve"> reserves the right to observe all pressure testing and he shall be notified at least 48 hours in advance of any test. </w:t>
      </w:r>
    </w:p>
    <w:p w:rsidR="000D0469" w:rsidRDefault="000D0469" w:rsidP="00C13A65">
      <w:pPr>
        <w:pStyle w:val="Heading2"/>
        <w:keepNext w:val="0"/>
      </w:pPr>
      <w:r>
        <w:t>CLEANING:</w:t>
      </w:r>
    </w:p>
    <w:p w:rsidR="000D0469" w:rsidRDefault="000D0469" w:rsidP="00C13A65">
      <w:pPr>
        <w:pStyle w:val="Heading3"/>
        <w:keepNext w:val="0"/>
      </w:pPr>
      <w:r>
        <w:t>Clean every pip</w:t>
      </w:r>
      <w:r w:rsidR="00901A95">
        <w:t>ing</w:t>
      </w:r>
      <w:r>
        <w:t xml:space="preserve"> system to remove all trash, debris, mill scale, cutting oil and welding spatter before being placed into operation and in any event before any control device or other sensitive items of equipment are installed. If such debris has collected at valves, disassemble the valves and clean prior to closing them for the first time.</w:t>
      </w:r>
    </w:p>
    <w:p w:rsidR="000D0469" w:rsidRDefault="000D0469" w:rsidP="00C13A65">
      <w:pPr>
        <w:pStyle w:val="Heading3"/>
        <w:keepNext w:val="0"/>
      </w:pPr>
      <w:r>
        <w:t>After 24 hours of operation and thereafter as necessary blow down all strainers until a clean discharge is produced. Prior to turning the systems over to the Owner remove all start-up strainers, install all final strainers and clean all strainer baskets.</w:t>
      </w:r>
    </w:p>
    <w:p w:rsidR="000D0469" w:rsidRDefault="000D0469" w:rsidP="00C13A65">
      <w:pPr>
        <w:widowControl w:val="0"/>
        <w:autoSpaceDE w:val="0"/>
        <w:autoSpaceDN w:val="0"/>
        <w:adjustRightInd w:val="0"/>
        <w:ind w:left="1440" w:hanging="720"/>
        <w:jc w:val="both"/>
        <w:rPr>
          <w:rFonts w:ascii="Courier New" w:hAnsi="Courier New"/>
          <w:color w:val="000000"/>
          <w:sz w:val="22"/>
          <w:szCs w:val="22"/>
        </w:rPr>
      </w:pPr>
    </w:p>
    <w:p w:rsidR="000D0469" w:rsidRDefault="000D0469" w:rsidP="00C13A65">
      <w:pPr>
        <w:widowControl w:val="0"/>
        <w:autoSpaceDE w:val="0"/>
        <w:autoSpaceDN w:val="0"/>
        <w:adjustRightInd w:val="0"/>
        <w:jc w:val="both"/>
        <w:rPr>
          <w:rFonts w:ascii="Courier New" w:hAnsi="Courier New"/>
          <w:color w:val="000000"/>
          <w:sz w:val="22"/>
          <w:szCs w:val="22"/>
        </w:rPr>
      </w:pPr>
    </w:p>
    <w:p w:rsidR="000D0469" w:rsidRDefault="00901A95" w:rsidP="00C13A65">
      <w:pPr>
        <w:widowControl w:val="0"/>
        <w:autoSpaceDE w:val="0"/>
        <w:autoSpaceDN w:val="0"/>
        <w:adjustRightInd w:val="0"/>
        <w:rPr>
          <w:rFonts w:ascii="Courier New" w:hAnsi="Courier New"/>
          <w:sz w:val="22"/>
          <w:szCs w:val="22"/>
        </w:rPr>
      </w:pPr>
      <w:r>
        <w:rPr>
          <w:rFonts w:ascii="Courier New" w:hAnsi="Courier New"/>
          <w:color w:val="000000"/>
          <w:sz w:val="22"/>
          <w:szCs w:val="22"/>
        </w:rPr>
        <w:t>END OF SECTION</w:t>
      </w:r>
    </w:p>
    <w:sectPr w:rsidR="000D0469" w:rsidSect="000D0469">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1CE5" w:rsidRDefault="00F91CE5">
      <w:r>
        <w:separator/>
      </w:r>
    </w:p>
  </w:endnote>
  <w:endnote w:type="continuationSeparator" w:id="0">
    <w:p w:rsidR="00F91CE5" w:rsidRDefault="00F91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0469" w:rsidRDefault="000D0469">
    <w:pPr>
      <w:widowControl w:val="0"/>
      <w:autoSpaceDE w:val="0"/>
      <w:autoSpaceDN w:val="0"/>
      <w:adjustRightInd w:val="0"/>
      <w:jc w:val="center"/>
      <w:rPr>
        <w:rFonts w:ascii="Courier New" w:hAnsi="Courier New"/>
        <w:sz w:val="22"/>
        <w:szCs w:val="22"/>
      </w:rPr>
    </w:pPr>
    <w:r>
      <w:rPr>
        <w:rFonts w:ascii="Courier New" w:hAnsi="Courier New"/>
        <w:sz w:val="22"/>
        <w:szCs w:val="22"/>
      </w:rPr>
      <w:t>[23 21 13]15305-</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1CE5" w:rsidRDefault="00F91CE5">
      <w:r>
        <w:separator/>
      </w:r>
    </w:p>
  </w:footnote>
  <w:footnote w:type="continuationSeparator" w:id="0">
    <w:p w:rsidR="00F91CE5" w:rsidRDefault="00F91C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0469" w:rsidRDefault="000D0469">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C5609B74"/>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abstractNum w:abstractNumId="1" w15:restartNumberingAfterBreak="0">
    <w:nsid w:val="4ACA5C2B"/>
    <w:multiLevelType w:val="hybridMultilevel"/>
    <w:tmpl w:val="4F3C14CA"/>
    <w:lvl w:ilvl="0" w:tplc="278230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5511376"/>
    <w:multiLevelType w:val="hybridMultilevel"/>
    <w:tmpl w:val="923476D8"/>
    <w:lvl w:ilvl="0" w:tplc="357AF19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7CC44F15"/>
    <w:multiLevelType w:val="hybridMultilevel"/>
    <w:tmpl w:val="4732B8D8"/>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2"/>
  </w:num>
  <w:num w:numId="12">
    <w:abstractNumId w:val="3"/>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0D0469"/>
    <w:rsid w:val="0006428D"/>
    <w:rsid w:val="000B6B79"/>
    <w:rsid w:val="000C0DF2"/>
    <w:rsid w:val="000C7111"/>
    <w:rsid w:val="000D0469"/>
    <w:rsid w:val="001D7210"/>
    <w:rsid w:val="001F3EA9"/>
    <w:rsid w:val="00225078"/>
    <w:rsid w:val="005A454C"/>
    <w:rsid w:val="006743A0"/>
    <w:rsid w:val="00754759"/>
    <w:rsid w:val="007F41B6"/>
    <w:rsid w:val="0089379A"/>
    <w:rsid w:val="00901A95"/>
    <w:rsid w:val="00AC5B0D"/>
    <w:rsid w:val="00C13A65"/>
    <w:rsid w:val="00D62B78"/>
    <w:rsid w:val="00E23AD9"/>
    <w:rsid w:val="00F736EC"/>
    <w:rsid w:val="00F91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6C43D43E-832E-434D-B350-332E5C52E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3AD9"/>
    <w:rPr>
      <w:sz w:val="24"/>
      <w:szCs w:val="24"/>
    </w:rPr>
  </w:style>
  <w:style w:type="paragraph" w:styleId="Heading1">
    <w:name w:val="heading 1"/>
    <w:basedOn w:val="Normal"/>
    <w:next w:val="Normal"/>
    <w:link w:val="Heading1Char"/>
    <w:qFormat/>
    <w:rsid w:val="00C13A65"/>
    <w:pPr>
      <w:keepNext/>
      <w:keepLines/>
      <w:numPr>
        <w:numId w:val="10"/>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0C0DF2"/>
    <w:pPr>
      <w:keepNext/>
      <w:numPr>
        <w:ilvl w:val="1"/>
        <w:numId w:val="10"/>
      </w:numPr>
      <w:spacing w:before="240"/>
      <w:outlineLvl w:val="1"/>
    </w:pPr>
    <w:rPr>
      <w:rFonts w:ascii="Courier New" w:hAnsi="Courier New" w:cs="Arial"/>
      <w:sz w:val="20"/>
      <w:szCs w:val="28"/>
    </w:rPr>
  </w:style>
  <w:style w:type="paragraph" w:styleId="Heading3">
    <w:name w:val="heading 3"/>
    <w:basedOn w:val="Normal"/>
    <w:link w:val="Heading3Char"/>
    <w:qFormat/>
    <w:rsid w:val="000C0DF2"/>
    <w:pPr>
      <w:keepNext/>
      <w:numPr>
        <w:ilvl w:val="2"/>
        <w:numId w:val="10"/>
      </w:numPr>
      <w:spacing w:before="240"/>
      <w:outlineLvl w:val="2"/>
    </w:pPr>
    <w:rPr>
      <w:rFonts w:ascii="Courier New" w:hAnsi="Courier New" w:cs="Arial"/>
      <w:sz w:val="20"/>
      <w:szCs w:val="26"/>
    </w:rPr>
  </w:style>
  <w:style w:type="paragraph" w:styleId="Heading4">
    <w:name w:val="heading 4"/>
    <w:basedOn w:val="Normal"/>
    <w:link w:val="Heading4Char"/>
    <w:qFormat/>
    <w:rsid w:val="000C0DF2"/>
    <w:pPr>
      <w:keepNext/>
      <w:numPr>
        <w:ilvl w:val="3"/>
        <w:numId w:val="10"/>
      </w:numPr>
      <w:spacing w:before="240"/>
      <w:outlineLvl w:val="3"/>
    </w:pPr>
    <w:rPr>
      <w:rFonts w:ascii="Courier New" w:hAnsi="Courier New" w:cs="Arial"/>
      <w:sz w:val="20"/>
      <w:szCs w:val="28"/>
    </w:rPr>
  </w:style>
  <w:style w:type="paragraph" w:styleId="Heading5">
    <w:name w:val="heading 5"/>
    <w:basedOn w:val="Normal"/>
    <w:link w:val="Heading5Char"/>
    <w:qFormat/>
    <w:rsid w:val="000C0DF2"/>
    <w:pPr>
      <w:numPr>
        <w:ilvl w:val="4"/>
        <w:numId w:val="10"/>
      </w:numPr>
      <w:spacing w:before="240"/>
      <w:outlineLvl w:val="4"/>
    </w:pPr>
    <w:rPr>
      <w:rFonts w:ascii="Courier New" w:hAnsi="Courier New" w:cs="Arial"/>
      <w:sz w:val="20"/>
      <w:szCs w:val="26"/>
    </w:rPr>
  </w:style>
  <w:style w:type="paragraph" w:styleId="Heading6">
    <w:name w:val="heading 6"/>
    <w:basedOn w:val="Normal"/>
    <w:link w:val="Heading6Char"/>
    <w:qFormat/>
    <w:rsid w:val="000C0DF2"/>
    <w:pPr>
      <w:numPr>
        <w:ilvl w:val="5"/>
        <w:numId w:val="10"/>
      </w:numPr>
      <w:spacing w:before="240"/>
      <w:outlineLvl w:val="5"/>
    </w:pPr>
    <w:rPr>
      <w:rFonts w:ascii="Courier New" w:hAnsi="Courier New" w:cs="Arial"/>
      <w:sz w:val="20"/>
      <w:szCs w:val="22"/>
    </w:rPr>
  </w:style>
  <w:style w:type="paragraph" w:styleId="Heading7">
    <w:name w:val="heading 7"/>
    <w:basedOn w:val="Normal"/>
    <w:link w:val="Heading7Char"/>
    <w:qFormat/>
    <w:rsid w:val="000C0DF2"/>
    <w:pPr>
      <w:numPr>
        <w:ilvl w:val="6"/>
        <w:numId w:val="10"/>
      </w:numPr>
      <w:spacing w:before="240"/>
      <w:outlineLvl w:val="6"/>
    </w:pPr>
    <w:rPr>
      <w:rFonts w:ascii="Courier New" w:hAnsi="Courier New"/>
      <w:sz w:val="20"/>
    </w:rPr>
  </w:style>
  <w:style w:type="paragraph" w:styleId="Heading8">
    <w:name w:val="heading 8"/>
    <w:basedOn w:val="Normal"/>
    <w:link w:val="Heading8Char"/>
    <w:qFormat/>
    <w:rsid w:val="000C0DF2"/>
    <w:pPr>
      <w:numPr>
        <w:ilvl w:val="7"/>
        <w:numId w:val="10"/>
      </w:numPr>
      <w:spacing w:before="240"/>
      <w:outlineLvl w:val="7"/>
    </w:pPr>
    <w:rPr>
      <w:rFonts w:ascii="Courier New" w:hAnsi="Courier New"/>
      <w:i/>
      <w:iCs/>
      <w:sz w:val="20"/>
    </w:rPr>
  </w:style>
  <w:style w:type="paragraph" w:styleId="Heading9">
    <w:name w:val="heading 9"/>
    <w:basedOn w:val="Normal"/>
    <w:link w:val="Heading9Char"/>
    <w:qFormat/>
    <w:rsid w:val="000C0DF2"/>
    <w:pPr>
      <w:numPr>
        <w:ilvl w:val="8"/>
        <w:numId w:val="10"/>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0B6B79"/>
    <w:rPr>
      <w:rFonts w:ascii="Courier New" w:hAnsi="Courier New" w:cs="Courier New"/>
      <w:sz w:val="20"/>
      <w:szCs w:val="20"/>
    </w:rPr>
  </w:style>
  <w:style w:type="character" w:customStyle="1" w:styleId="PlainTextChar">
    <w:name w:val="Plain Text Char"/>
    <w:basedOn w:val="DefaultParagraphFont"/>
    <w:link w:val="PlainText"/>
    <w:rsid w:val="000B6B79"/>
    <w:rPr>
      <w:rFonts w:ascii="Courier New" w:hAnsi="Courier New" w:cs="Courier New"/>
    </w:rPr>
  </w:style>
  <w:style w:type="character" w:customStyle="1" w:styleId="Heading1Char">
    <w:name w:val="Heading 1 Char"/>
    <w:basedOn w:val="DefaultParagraphFont"/>
    <w:link w:val="Heading1"/>
    <w:rsid w:val="00C13A65"/>
    <w:rPr>
      <w:rFonts w:ascii="Courier New" w:hAnsi="Courier New" w:cs="Arial"/>
      <w:kern w:val="32"/>
      <w:szCs w:val="32"/>
    </w:rPr>
  </w:style>
  <w:style w:type="character" w:customStyle="1" w:styleId="Heading2Char">
    <w:name w:val="Heading 2 Char"/>
    <w:basedOn w:val="DefaultParagraphFont"/>
    <w:link w:val="Heading2"/>
    <w:rsid w:val="000C0DF2"/>
    <w:rPr>
      <w:rFonts w:ascii="Courier New" w:hAnsi="Courier New" w:cs="Arial"/>
      <w:szCs w:val="28"/>
    </w:rPr>
  </w:style>
  <w:style w:type="character" w:customStyle="1" w:styleId="Heading3Char">
    <w:name w:val="Heading 3 Char"/>
    <w:basedOn w:val="DefaultParagraphFont"/>
    <w:link w:val="Heading3"/>
    <w:rsid w:val="000C0DF2"/>
    <w:rPr>
      <w:rFonts w:ascii="Courier New" w:hAnsi="Courier New" w:cs="Arial"/>
      <w:szCs w:val="26"/>
    </w:rPr>
  </w:style>
  <w:style w:type="character" w:customStyle="1" w:styleId="Heading4Char">
    <w:name w:val="Heading 4 Char"/>
    <w:basedOn w:val="DefaultParagraphFont"/>
    <w:link w:val="Heading4"/>
    <w:rsid w:val="000C0DF2"/>
    <w:rPr>
      <w:rFonts w:ascii="Courier New" w:hAnsi="Courier New" w:cs="Arial"/>
      <w:szCs w:val="28"/>
    </w:rPr>
  </w:style>
  <w:style w:type="character" w:customStyle="1" w:styleId="Heading5Char">
    <w:name w:val="Heading 5 Char"/>
    <w:basedOn w:val="DefaultParagraphFont"/>
    <w:link w:val="Heading5"/>
    <w:rsid w:val="000C0DF2"/>
    <w:rPr>
      <w:rFonts w:ascii="Courier New" w:hAnsi="Courier New" w:cs="Arial"/>
      <w:szCs w:val="26"/>
    </w:rPr>
  </w:style>
  <w:style w:type="character" w:customStyle="1" w:styleId="Heading6Char">
    <w:name w:val="Heading 6 Char"/>
    <w:basedOn w:val="DefaultParagraphFont"/>
    <w:link w:val="Heading6"/>
    <w:rsid w:val="000C0DF2"/>
    <w:rPr>
      <w:rFonts w:ascii="Courier New" w:hAnsi="Courier New" w:cs="Arial"/>
      <w:szCs w:val="22"/>
    </w:rPr>
  </w:style>
  <w:style w:type="character" w:customStyle="1" w:styleId="Heading7Char">
    <w:name w:val="Heading 7 Char"/>
    <w:basedOn w:val="DefaultParagraphFont"/>
    <w:link w:val="Heading7"/>
    <w:rsid w:val="000C0DF2"/>
    <w:rPr>
      <w:rFonts w:ascii="Courier New" w:hAnsi="Courier New"/>
      <w:szCs w:val="24"/>
    </w:rPr>
  </w:style>
  <w:style w:type="character" w:customStyle="1" w:styleId="Heading8Char">
    <w:name w:val="Heading 8 Char"/>
    <w:basedOn w:val="DefaultParagraphFont"/>
    <w:link w:val="Heading8"/>
    <w:rsid w:val="000C0DF2"/>
    <w:rPr>
      <w:rFonts w:ascii="Courier New" w:hAnsi="Courier New"/>
      <w:i/>
      <w:iCs/>
      <w:szCs w:val="24"/>
    </w:rPr>
  </w:style>
  <w:style w:type="character" w:customStyle="1" w:styleId="Heading9Char">
    <w:name w:val="Heading 9 Char"/>
    <w:basedOn w:val="DefaultParagraphFont"/>
    <w:link w:val="Heading9"/>
    <w:rsid w:val="000C0DF2"/>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1852</Words>
  <Characters>10560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12388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10</cp:revision>
  <dcterms:created xsi:type="dcterms:W3CDTF">2011-10-20T17:24:00Z</dcterms:created>
  <dcterms:modified xsi:type="dcterms:W3CDTF">2015-11-30T19:25:00Z</dcterms:modified>
</cp:coreProperties>
</file>