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FBD" w:rsidRPr="001E2680" w:rsidRDefault="009C4FBD" w:rsidP="001E2680">
      <w:pPr>
        <w:pStyle w:val="PlainText"/>
        <w:widowControl w:val="0"/>
        <w:ind w:left="720" w:hanging="720"/>
        <w:jc w:val="both"/>
      </w:pPr>
      <w:bookmarkStart w:id="0" w:name="_GoBack"/>
      <w:bookmarkEnd w:id="0"/>
      <w:r w:rsidRPr="001E2680">
        <w:t>MASTER SPECIFICATION</w:t>
      </w:r>
    </w:p>
    <w:p w:rsidR="009C4FBD" w:rsidRPr="00350671" w:rsidRDefault="006A68B6" w:rsidP="001E2680">
      <w:pPr>
        <w:pStyle w:val="PlainText"/>
        <w:widowControl w:val="0"/>
        <w:ind w:left="720" w:hanging="720"/>
        <w:jc w:val="both"/>
      </w:pPr>
      <w:r w:rsidRPr="001E2680">
        <w:t>2</w:t>
      </w:r>
      <w:r w:rsidR="00A921FA" w:rsidRPr="001E2680">
        <w:t>/1</w:t>
      </w:r>
      <w:r w:rsidRPr="001E2680">
        <w:t>6</w:t>
      </w:r>
    </w:p>
    <w:p w:rsidR="009C4FBD" w:rsidRPr="00350671" w:rsidRDefault="006A68B6" w:rsidP="001E2680">
      <w:pPr>
        <w:pStyle w:val="PlainText"/>
        <w:widowControl w:val="0"/>
        <w:ind w:left="720" w:hanging="720"/>
        <w:jc w:val="center"/>
      </w:pPr>
      <w:r w:rsidRPr="00350671">
        <w:t>SECTION 15306</w:t>
      </w:r>
      <w:r w:rsidR="009C4FBD" w:rsidRPr="00350671">
        <w:t xml:space="preserve"> [23 </w:t>
      </w:r>
      <w:r w:rsidRPr="00350671">
        <w:t>21</w:t>
      </w:r>
      <w:r w:rsidR="009C4FBD" w:rsidRPr="00350671">
        <w:t xml:space="preserve"> </w:t>
      </w:r>
      <w:r w:rsidRPr="00350671">
        <w:t>14</w:t>
      </w:r>
      <w:r w:rsidR="009C4FBD" w:rsidRPr="00350671">
        <w:t>]</w:t>
      </w:r>
    </w:p>
    <w:p w:rsidR="009C4FBD" w:rsidRPr="00350671" w:rsidRDefault="009C4FBD" w:rsidP="001E2680">
      <w:pPr>
        <w:pStyle w:val="PlainText"/>
        <w:widowControl w:val="0"/>
        <w:ind w:left="720" w:hanging="720"/>
        <w:jc w:val="center"/>
      </w:pPr>
    </w:p>
    <w:p w:rsidR="009C4FBD" w:rsidRPr="00350671" w:rsidRDefault="00D576A8" w:rsidP="001E2680">
      <w:pPr>
        <w:pStyle w:val="PlainText"/>
        <w:widowControl w:val="0"/>
        <w:ind w:left="720" w:hanging="720"/>
        <w:jc w:val="center"/>
      </w:pPr>
      <w:r>
        <w:t>[</w:t>
      </w:r>
      <w:r w:rsidR="00CE341E" w:rsidRPr="00350671">
        <w:t>SEAMLESS,</w:t>
      </w:r>
      <w:r>
        <w:t>]</w:t>
      </w:r>
      <w:r w:rsidR="00CE341E" w:rsidRPr="00350671">
        <w:t xml:space="preserve"> WELDED </w:t>
      </w:r>
      <w:r>
        <w:t>[</w:t>
      </w:r>
      <w:r w:rsidR="00CE341E" w:rsidRPr="00350671">
        <w:t>AND HEAVILY COLD WORKED</w:t>
      </w:r>
      <w:r>
        <w:t>]</w:t>
      </w:r>
      <w:r w:rsidR="00CE341E" w:rsidRPr="00350671">
        <w:t xml:space="preserve"> AUSTENITIC STAINLESS STEEL PIPING</w:t>
      </w:r>
    </w:p>
    <w:p w:rsidR="009C4FBD" w:rsidRPr="00BD63C2" w:rsidRDefault="00D576A8" w:rsidP="00D576A8">
      <w:pPr>
        <w:pStyle w:val="Heading1"/>
        <w:keepNext w:val="0"/>
        <w:widowControl w:val="0"/>
        <w:tabs>
          <w:tab w:val="clear" w:pos="1440"/>
          <w:tab w:val="num" w:pos="810"/>
        </w:tabs>
        <w:rPr>
          <w:rFonts w:cs="Courier New"/>
          <w:kern w:val="0"/>
          <w:szCs w:val="28"/>
        </w:rPr>
      </w:pPr>
      <w:r w:rsidRPr="00BD63C2">
        <w:rPr>
          <w:rFonts w:cs="Courier New"/>
          <w:b/>
        </w:rPr>
        <w:t>- GENERAL</w:t>
      </w:r>
    </w:p>
    <w:p w:rsidR="009C4FBD" w:rsidRPr="001E2680" w:rsidRDefault="006A68B6" w:rsidP="001E2680">
      <w:pPr>
        <w:pStyle w:val="Heading2"/>
        <w:rPr>
          <w:rFonts w:cs="Courier New"/>
        </w:rPr>
      </w:pPr>
      <w:r w:rsidRPr="001E2680">
        <w:rPr>
          <w:rFonts w:cs="Courier New"/>
        </w:rPr>
        <w:t>SCOPE</w:t>
      </w:r>
      <w:r w:rsidR="009C4FBD" w:rsidRPr="001E2680">
        <w:rPr>
          <w:rFonts w:cs="Courier New"/>
        </w:rPr>
        <w:t>:</w:t>
      </w:r>
    </w:p>
    <w:p w:rsidR="009C4FBD" w:rsidRDefault="006A68B6" w:rsidP="001E2680">
      <w:pPr>
        <w:pStyle w:val="Heading3"/>
        <w:keepNext w:val="0"/>
        <w:widowControl w:val="0"/>
        <w:rPr>
          <w:rFonts w:cs="Courier New"/>
        </w:rPr>
      </w:pPr>
      <w:r w:rsidRPr="001E2680">
        <w:rPr>
          <w:rFonts w:cs="Courier New"/>
        </w:rPr>
        <w:t>This specification</w:t>
      </w:r>
      <w:r w:rsidRPr="001E2680">
        <w:rPr>
          <w:rFonts w:cs="Courier New"/>
          <w:vertAlign w:val="superscript"/>
        </w:rPr>
        <w:t xml:space="preserve"> </w:t>
      </w:r>
      <w:r w:rsidRPr="001E2680">
        <w:rPr>
          <w:rFonts w:cs="Courier New"/>
        </w:rPr>
        <w:t xml:space="preserve">covers </w:t>
      </w:r>
      <w:r w:rsidR="00D576A8">
        <w:rPr>
          <w:rFonts w:cs="Courier New"/>
        </w:rPr>
        <w:t>[</w:t>
      </w:r>
      <w:r w:rsidRPr="001E2680">
        <w:rPr>
          <w:rFonts w:cs="Courier New"/>
        </w:rPr>
        <w:t>seamless,</w:t>
      </w:r>
      <w:r w:rsidR="00D576A8">
        <w:rPr>
          <w:rFonts w:cs="Courier New"/>
        </w:rPr>
        <w:t>]</w:t>
      </w:r>
      <w:r w:rsidRPr="001E2680">
        <w:rPr>
          <w:rFonts w:cs="Courier New"/>
        </w:rPr>
        <w:t xml:space="preserve"> straight-seam welded </w:t>
      </w:r>
      <w:r w:rsidR="00D576A8">
        <w:rPr>
          <w:rFonts w:cs="Courier New"/>
        </w:rPr>
        <w:t>[</w:t>
      </w:r>
      <w:r w:rsidRPr="001E2680">
        <w:rPr>
          <w:rFonts w:cs="Courier New"/>
        </w:rPr>
        <w:t>and heavily cold worked welded</w:t>
      </w:r>
      <w:r w:rsidR="00D576A8">
        <w:rPr>
          <w:rFonts w:cs="Courier New"/>
        </w:rPr>
        <w:t>]</w:t>
      </w:r>
      <w:r w:rsidRPr="001E2680">
        <w:rPr>
          <w:rFonts w:cs="Courier New"/>
        </w:rPr>
        <w:t xml:space="preserve"> austenitic stainless steel pipe intended for high-temperature and general corrosive service.</w:t>
      </w:r>
    </w:p>
    <w:p w:rsidR="00D576A8" w:rsidRDefault="00D576A8" w:rsidP="00D576A8">
      <w:pPr>
        <w:pStyle w:val="Heading3"/>
        <w:keepNext w:val="0"/>
        <w:numPr>
          <w:ilvl w:val="2"/>
          <w:numId w:val="7"/>
        </w:numPr>
      </w:pPr>
      <w:r>
        <w:t>The requirements of the General Conditions, Special Conditions and Section 15010 [23 00 00], Mechanical General, apply to all work herein.</w:t>
      </w:r>
    </w:p>
    <w:p w:rsidR="009C4FBD" w:rsidRPr="001E2680" w:rsidRDefault="006A68B6" w:rsidP="001E2680">
      <w:pPr>
        <w:pStyle w:val="Heading2"/>
        <w:rPr>
          <w:rFonts w:cs="Courier New"/>
        </w:rPr>
      </w:pPr>
      <w:r w:rsidRPr="001E2680">
        <w:rPr>
          <w:rFonts w:cs="Courier New"/>
        </w:rPr>
        <w:t>REFERENCED DOCUMENTS</w:t>
      </w:r>
      <w:r w:rsidR="009C4FBD" w:rsidRPr="001E2680">
        <w:rPr>
          <w:rFonts w:cs="Courier New"/>
        </w:rPr>
        <w:t>:</w:t>
      </w:r>
    </w:p>
    <w:p w:rsidR="006A68B6" w:rsidRPr="001E2680" w:rsidRDefault="006A68B6" w:rsidP="001E2680">
      <w:pPr>
        <w:pStyle w:val="Heading3"/>
        <w:keepNext w:val="0"/>
        <w:widowControl w:val="0"/>
        <w:rPr>
          <w:rStyle w:val="Heading3Char"/>
          <w:rFonts w:cs="Courier New"/>
        </w:rPr>
      </w:pPr>
      <w:r w:rsidRPr="001E2680">
        <w:rPr>
          <w:rStyle w:val="Heading3Char"/>
          <w:rFonts w:cs="Courier New"/>
        </w:rPr>
        <w:t>ASTM Standards:</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 xml:space="preserve">A262 </w:t>
      </w:r>
      <w:r w:rsidR="00D576A8">
        <w:rPr>
          <w:rStyle w:val="Heading3Char"/>
          <w:rFonts w:cs="Courier New"/>
        </w:rPr>
        <w:t xml:space="preserve">- </w:t>
      </w:r>
      <w:r w:rsidRPr="001E2680">
        <w:rPr>
          <w:rStyle w:val="Heading3Char"/>
          <w:rFonts w:cs="Courier New"/>
        </w:rPr>
        <w:t>Practices for Detecting Susceptibility to Intergranular Attack in Austenitic Stainless Steels</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 xml:space="preserve">A370 </w:t>
      </w:r>
      <w:r w:rsidR="00D576A8">
        <w:rPr>
          <w:rStyle w:val="Heading3Char"/>
          <w:rFonts w:cs="Courier New"/>
        </w:rPr>
        <w:t xml:space="preserve">- </w:t>
      </w:r>
      <w:r w:rsidRPr="001E2680">
        <w:rPr>
          <w:rStyle w:val="Heading3Char"/>
          <w:rFonts w:cs="Courier New"/>
        </w:rPr>
        <w:t>Test Methods and Definitions for Mechanical Testing of Steel Products</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 xml:space="preserve">A941 </w:t>
      </w:r>
      <w:r w:rsidR="00D576A8">
        <w:rPr>
          <w:rStyle w:val="Heading3Char"/>
          <w:rFonts w:cs="Courier New"/>
        </w:rPr>
        <w:t xml:space="preserve">- </w:t>
      </w:r>
      <w:r w:rsidRPr="001E2680">
        <w:rPr>
          <w:rStyle w:val="Heading3Char"/>
          <w:rFonts w:cs="Courier New"/>
        </w:rPr>
        <w:t>Terminology Relating to Steel, Stainless Steel, Related Alloys and Ferroalloys</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 xml:space="preserve">A999/A999M </w:t>
      </w:r>
      <w:r w:rsidR="00D576A8">
        <w:rPr>
          <w:rStyle w:val="Heading3Char"/>
          <w:rFonts w:cs="Courier New"/>
        </w:rPr>
        <w:t xml:space="preserve">- </w:t>
      </w:r>
      <w:r w:rsidRPr="001E2680">
        <w:rPr>
          <w:rStyle w:val="Heading3Char"/>
          <w:rFonts w:cs="Courier New"/>
        </w:rPr>
        <w:t>Specification for General Requirements for Alloy and Stainless Steel Pipe</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 xml:space="preserve">A1016/A1016M </w:t>
      </w:r>
      <w:r w:rsidR="00D576A8">
        <w:rPr>
          <w:rStyle w:val="Heading3Char"/>
          <w:rFonts w:cs="Courier New"/>
        </w:rPr>
        <w:t xml:space="preserve">- </w:t>
      </w:r>
      <w:r w:rsidRPr="001E2680">
        <w:rPr>
          <w:rStyle w:val="Heading3Char"/>
          <w:rFonts w:cs="Courier New"/>
        </w:rPr>
        <w:t>Specification for General Requirements for Ferritic Alloy Steel, Austenitic Alloy Steel, and Stainless</w:t>
      </w:r>
    </w:p>
    <w:p w:rsidR="006A68B6" w:rsidRPr="001E2680" w:rsidRDefault="006A68B6" w:rsidP="009C4882">
      <w:pPr>
        <w:pStyle w:val="Heading4"/>
        <w:keepNext w:val="0"/>
        <w:widowControl w:val="0"/>
        <w:numPr>
          <w:ilvl w:val="0"/>
          <w:numId w:val="0"/>
        </w:numPr>
        <w:spacing w:before="0"/>
        <w:ind w:left="2160"/>
        <w:rPr>
          <w:rStyle w:val="Heading3Char"/>
          <w:rFonts w:cs="Courier New"/>
        </w:rPr>
      </w:pPr>
      <w:r w:rsidRPr="001E2680">
        <w:rPr>
          <w:rStyle w:val="Heading3Char"/>
          <w:rFonts w:cs="Courier New"/>
        </w:rPr>
        <w:t>Steel Tubes</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 xml:space="preserve">E112 </w:t>
      </w:r>
      <w:r w:rsidR="00D576A8">
        <w:rPr>
          <w:rStyle w:val="Heading3Char"/>
          <w:rFonts w:cs="Courier New"/>
        </w:rPr>
        <w:t xml:space="preserve">- </w:t>
      </w:r>
      <w:r w:rsidRPr="001E2680">
        <w:rPr>
          <w:rStyle w:val="Heading3Char"/>
          <w:rFonts w:cs="Courier New"/>
        </w:rPr>
        <w:t>Test Methods for Determining Average Grain Size</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rPr>
      </w:pPr>
      <w:r w:rsidRPr="001E2680">
        <w:rPr>
          <w:rStyle w:val="Heading3Char"/>
          <w:rFonts w:cs="Courier New"/>
        </w:rPr>
        <w:t>E381</w:t>
      </w:r>
      <w:r w:rsidR="00D576A8">
        <w:rPr>
          <w:rStyle w:val="Heading3Char"/>
          <w:rFonts w:cs="Courier New"/>
        </w:rPr>
        <w:t xml:space="preserve"> -</w:t>
      </w:r>
      <w:r w:rsidRPr="001E2680">
        <w:rPr>
          <w:rStyle w:val="Heading3Char"/>
          <w:rFonts w:cs="Courier New"/>
        </w:rPr>
        <w:t xml:space="preserve"> Method</w:t>
      </w:r>
      <w:r w:rsidRPr="001E2680">
        <w:rPr>
          <w:rStyle w:val="Heading3Char"/>
          <w:rFonts w:cs="Courier New"/>
        </w:rPr>
        <w:tab/>
        <w:t>of Macroetch Testing Steel Bars, Billets,</w:t>
      </w:r>
    </w:p>
    <w:p w:rsidR="006A68B6" w:rsidRPr="001E2680" w:rsidRDefault="006A68B6" w:rsidP="00144811">
      <w:pPr>
        <w:pStyle w:val="Heading4"/>
        <w:keepNext w:val="0"/>
        <w:widowControl w:val="0"/>
        <w:numPr>
          <w:ilvl w:val="0"/>
          <w:numId w:val="0"/>
        </w:numPr>
        <w:spacing w:before="0"/>
        <w:ind w:left="2160"/>
        <w:rPr>
          <w:rStyle w:val="Heading3Char"/>
          <w:rFonts w:cs="Courier New"/>
        </w:rPr>
      </w:pPr>
      <w:r w:rsidRPr="001E2680">
        <w:rPr>
          <w:rStyle w:val="Heading3Char"/>
          <w:rFonts w:cs="Courier New"/>
        </w:rPr>
        <w:t>Blooms and Forgings</w:t>
      </w:r>
      <w:r w:rsidR="00D576A8">
        <w:rPr>
          <w:rStyle w:val="Heading3Char"/>
          <w:rFonts w:cs="Courier New"/>
        </w:rPr>
        <w:t>.</w:t>
      </w:r>
    </w:p>
    <w:p w:rsidR="006A68B6" w:rsidRPr="001E2680" w:rsidRDefault="006A68B6" w:rsidP="001E2680">
      <w:pPr>
        <w:pStyle w:val="Heading4"/>
        <w:keepNext w:val="0"/>
        <w:widowControl w:val="0"/>
        <w:rPr>
          <w:rStyle w:val="Heading3Char"/>
          <w:rFonts w:cs="Courier New"/>
          <w:szCs w:val="28"/>
        </w:rPr>
      </w:pPr>
      <w:r w:rsidRPr="001E2680">
        <w:rPr>
          <w:rStyle w:val="Heading3Char"/>
          <w:rFonts w:cs="Courier New"/>
          <w:szCs w:val="28"/>
        </w:rPr>
        <w:t xml:space="preserve">E527 </w:t>
      </w:r>
      <w:r w:rsidR="00D576A8">
        <w:rPr>
          <w:rStyle w:val="Heading3Char"/>
          <w:rFonts w:cs="Courier New"/>
          <w:szCs w:val="28"/>
        </w:rPr>
        <w:t xml:space="preserve">- </w:t>
      </w:r>
      <w:r w:rsidRPr="001E2680">
        <w:rPr>
          <w:rStyle w:val="Heading3Char"/>
          <w:rFonts w:cs="Courier New"/>
          <w:szCs w:val="28"/>
        </w:rPr>
        <w:t>Practice for Numbering Metals and Alloys in the Unified Numbering System (UNS)</w:t>
      </w:r>
      <w:r w:rsidR="00D576A8">
        <w:rPr>
          <w:rStyle w:val="Heading3Char"/>
          <w:rFonts w:cs="Courier New"/>
          <w:szCs w:val="28"/>
        </w:rPr>
        <w:t>.</w:t>
      </w:r>
    </w:p>
    <w:p w:rsidR="006A68B6" w:rsidRPr="001E2680" w:rsidRDefault="006A68B6" w:rsidP="001E2680">
      <w:pPr>
        <w:pStyle w:val="Heading3"/>
        <w:keepNext w:val="0"/>
        <w:widowControl w:val="0"/>
        <w:rPr>
          <w:rFonts w:cs="Courier New"/>
        </w:rPr>
      </w:pPr>
      <w:r w:rsidRPr="001E2680">
        <w:rPr>
          <w:rFonts w:cs="Courier New"/>
        </w:rPr>
        <w:t xml:space="preserve">ANSI Standards: </w:t>
      </w:r>
    </w:p>
    <w:p w:rsidR="006A68B6" w:rsidRPr="001E2680" w:rsidRDefault="006A68B6" w:rsidP="001E2680">
      <w:pPr>
        <w:pStyle w:val="Heading4"/>
        <w:keepNext w:val="0"/>
        <w:widowControl w:val="0"/>
        <w:rPr>
          <w:rStyle w:val="Heading3Char"/>
          <w:rFonts w:cs="Courier New"/>
          <w:szCs w:val="28"/>
        </w:rPr>
      </w:pPr>
      <w:r w:rsidRPr="001E2680">
        <w:rPr>
          <w:rStyle w:val="Heading3Char"/>
          <w:rFonts w:cs="Courier New"/>
          <w:szCs w:val="28"/>
        </w:rPr>
        <w:t xml:space="preserve">B1.20.1 </w:t>
      </w:r>
      <w:r w:rsidR="00D576A8">
        <w:rPr>
          <w:rStyle w:val="Heading3Char"/>
          <w:rFonts w:cs="Courier New"/>
          <w:szCs w:val="28"/>
        </w:rPr>
        <w:t xml:space="preserve">- </w:t>
      </w:r>
      <w:r w:rsidRPr="001E2680">
        <w:rPr>
          <w:rStyle w:val="Heading3Char"/>
          <w:rFonts w:cs="Courier New"/>
          <w:szCs w:val="28"/>
        </w:rPr>
        <w:t>Pipe Threads, General Purpose</w:t>
      </w:r>
      <w:r w:rsidR="00D576A8">
        <w:rPr>
          <w:rStyle w:val="Heading3Char"/>
          <w:rFonts w:cs="Courier New"/>
          <w:szCs w:val="28"/>
        </w:rPr>
        <w:t>.</w:t>
      </w:r>
    </w:p>
    <w:p w:rsidR="006A68B6" w:rsidRPr="001E2680" w:rsidRDefault="006A68B6" w:rsidP="001E2680">
      <w:pPr>
        <w:pStyle w:val="Heading4"/>
        <w:keepNext w:val="0"/>
        <w:widowControl w:val="0"/>
        <w:rPr>
          <w:rFonts w:cs="Courier New"/>
        </w:rPr>
      </w:pPr>
      <w:r w:rsidRPr="001E2680">
        <w:rPr>
          <w:rFonts w:cs="Courier New"/>
        </w:rPr>
        <w:t xml:space="preserve">B36.10 </w:t>
      </w:r>
      <w:r w:rsidR="00D576A8">
        <w:rPr>
          <w:rFonts w:cs="Courier New"/>
        </w:rPr>
        <w:t xml:space="preserve">- </w:t>
      </w:r>
      <w:r w:rsidRPr="001E2680">
        <w:rPr>
          <w:rFonts w:cs="Courier New"/>
        </w:rPr>
        <w:t>Welded and Seamless Wrought Steel Pipe</w:t>
      </w:r>
      <w:r w:rsidR="00D576A8">
        <w:rPr>
          <w:rFonts w:cs="Courier New"/>
        </w:rPr>
        <w:t>.</w:t>
      </w:r>
    </w:p>
    <w:p w:rsidR="006A68B6" w:rsidRPr="001E2680" w:rsidRDefault="006A68B6" w:rsidP="001E2680">
      <w:pPr>
        <w:pStyle w:val="Heading4"/>
        <w:keepNext w:val="0"/>
        <w:widowControl w:val="0"/>
        <w:rPr>
          <w:rStyle w:val="Heading3Char"/>
          <w:rFonts w:cs="Courier New"/>
          <w:szCs w:val="28"/>
        </w:rPr>
      </w:pPr>
      <w:r w:rsidRPr="001E2680">
        <w:rPr>
          <w:rFonts w:cs="Courier New"/>
        </w:rPr>
        <w:t>B36</w:t>
      </w:r>
      <w:r w:rsidRPr="001E2680">
        <w:rPr>
          <w:rStyle w:val="Heading3Char"/>
          <w:rFonts w:cs="Courier New"/>
          <w:szCs w:val="28"/>
        </w:rPr>
        <w:t xml:space="preserve">.19 </w:t>
      </w:r>
      <w:r w:rsidR="00D576A8">
        <w:rPr>
          <w:rStyle w:val="Heading3Char"/>
          <w:rFonts w:cs="Courier New"/>
          <w:szCs w:val="28"/>
        </w:rPr>
        <w:t xml:space="preserve">- </w:t>
      </w:r>
      <w:r w:rsidRPr="001E2680">
        <w:rPr>
          <w:rStyle w:val="Heading3Char"/>
          <w:rFonts w:cs="Courier New"/>
          <w:szCs w:val="28"/>
        </w:rPr>
        <w:t xml:space="preserve">Stainless Steel Pipe </w:t>
      </w:r>
      <w:r w:rsidR="00D576A8">
        <w:rPr>
          <w:rStyle w:val="Heading3Char"/>
          <w:rFonts w:cs="Courier New"/>
          <w:szCs w:val="28"/>
        </w:rPr>
        <w:t>.</w:t>
      </w:r>
    </w:p>
    <w:p w:rsidR="008C3327" w:rsidRPr="001E2680" w:rsidRDefault="006A68B6" w:rsidP="00144811">
      <w:pPr>
        <w:pStyle w:val="Heading3"/>
        <w:keepNext w:val="0"/>
        <w:keepLines/>
        <w:widowControl w:val="0"/>
        <w:rPr>
          <w:rFonts w:cs="Courier New"/>
        </w:rPr>
      </w:pPr>
      <w:r w:rsidRPr="001E2680">
        <w:rPr>
          <w:rFonts w:cs="Courier New"/>
        </w:rPr>
        <w:t>ASME Standard:</w:t>
      </w:r>
    </w:p>
    <w:p w:rsidR="006A68B6" w:rsidRPr="001E2680" w:rsidRDefault="008C3327" w:rsidP="00144811">
      <w:pPr>
        <w:pStyle w:val="Heading4"/>
        <w:keepNext w:val="0"/>
        <w:keepLines/>
        <w:widowControl w:val="0"/>
        <w:rPr>
          <w:rStyle w:val="Heading3Char"/>
          <w:rFonts w:cs="Courier New"/>
          <w:szCs w:val="28"/>
        </w:rPr>
      </w:pPr>
      <w:r w:rsidRPr="001E2680">
        <w:rPr>
          <w:rFonts w:cs="Courier New"/>
        </w:rPr>
        <w:br w:type="page"/>
      </w:r>
      <w:r w:rsidR="006A68B6" w:rsidRPr="001E2680">
        <w:rPr>
          <w:rStyle w:val="Heading3Char"/>
          <w:rFonts w:cs="Courier New"/>
          <w:szCs w:val="28"/>
        </w:rPr>
        <w:lastRenderedPageBreak/>
        <w:t>ASME Boiler and Pressure Vessel Code: Section VIII</w:t>
      </w:r>
      <w:r w:rsidR="00D576A8">
        <w:rPr>
          <w:rStyle w:val="Heading3Char"/>
          <w:rFonts w:cs="Courier New"/>
          <w:szCs w:val="28"/>
        </w:rPr>
        <w:t>.</w:t>
      </w:r>
      <w:r w:rsidR="006A68B6" w:rsidRPr="001E2680">
        <w:rPr>
          <w:rStyle w:val="Heading3Char"/>
          <w:rFonts w:cs="Courier New"/>
          <w:szCs w:val="28"/>
        </w:rPr>
        <w:t xml:space="preserve"> </w:t>
      </w:r>
    </w:p>
    <w:p w:rsidR="006A68B6" w:rsidRPr="001E2680" w:rsidRDefault="006A68B6" w:rsidP="001E2680">
      <w:pPr>
        <w:pStyle w:val="Heading3"/>
        <w:keepNext w:val="0"/>
        <w:widowControl w:val="0"/>
        <w:rPr>
          <w:rFonts w:cs="Courier New"/>
        </w:rPr>
      </w:pPr>
      <w:r w:rsidRPr="001E2680">
        <w:rPr>
          <w:rFonts w:cs="Courier New"/>
        </w:rPr>
        <w:t>AWS Standard:</w:t>
      </w:r>
    </w:p>
    <w:p w:rsidR="006A68B6" w:rsidRPr="001E2680" w:rsidRDefault="006A68B6" w:rsidP="001E2680">
      <w:pPr>
        <w:pStyle w:val="Heading4"/>
        <w:keepNext w:val="0"/>
        <w:widowControl w:val="0"/>
        <w:rPr>
          <w:rStyle w:val="Heading3Char"/>
          <w:rFonts w:cs="Courier New"/>
          <w:szCs w:val="28"/>
        </w:rPr>
      </w:pPr>
      <w:r w:rsidRPr="001E2680">
        <w:rPr>
          <w:rStyle w:val="Heading3Char"/>
          <w:rFonts w:cs="Courier New"/>
          <w:szCs w:val="28"/>
        </w:rPr>
        <w:t xml:space="preserve">A5.9 </w:t>
      </w:r>
      <w:r w:rsidR="00D576A8">
        <w:rPr>
          <w:rStyle w:val="Heading3Char"/>
          <w:rFonts w:cs="Courier New"/>
          <w:szCs w:val="28"/>
        </w:rPr>
        <w:t xml:space="preserve">- </w:t>
      </w:r>
      <w:r w:rsidRPr="001E2680">
        <w:rPr>
          <w:rStyle w:val="Heading3Char"/>
          <w:rFonts w:cs="Courier New"/>
          <w:szCs w:val="28"/>
        </w:rPr>
        <w:t>Corrosion-Resisting Chromium and Chromium-Nickel Steel Welding Rods and Electrodes</w:t>
      </w:r>
      <w:r w:rsidR="00D576A8">
        <w:rPr>
          <w:rStyle w:val="Heading3Char"/>
          <w:rFonts w:cs="Courier New"/>
          <w:szCs w:val="28"/>
        </w:rPr>
        <w:t>.</w:t>
      </w:r>
    </w:p>
    <w:p w:rsidR="006A68B6" w:rsidRPr="001E2680" w:rsidRDefault="006A68B6" w:rsidP="001E2680">
      <w:pPr>
        <w:pStyle w:val="Heading3"/>
        <w:keepNext w:val="0"/>
        <w:widowControl w:val="0"/>
        <w:rPr>
          <w:rFonts w:cs="Courier New"/>
        </w:rPr>
      </w:pPr>
      <w:r w:rsidRPr="001E2680">
        <w:rPr>
          <w:rFonts w:cs="Courier New"/>
        </w:rPr>
        <w:t>Other Standard:</w:t>
      </w:r>
    </w:p>
    <w:p w:rsidR="006A68B6" w:rsidRPr="001E2680" w:rsidRDefault="006A68B6" w:rsidP="001E2680">
      <w:pPr>
        <w:pStyle w:val="Heading4"/>
        <w:keepNext w:val="0"/>
        <w:widowControl w:val="0"/>
        <w:jc w:val="both"/>
        <w:rPr>
          <w:rStyle w:val="Heading3Char"/>
          <w:rFonts w:cs="Courier New"/>
          <w:szCs w:val="28"/>
        </w:rPr>
      </w:pPr>
      <w:r w:rsidRPr="001E2680">
        <w:rPr>
          <w:rStyle w:val="Heading3Char"/>
          <w:rFonts w:cs="Courier New"/>
          <w:szCs w:val="28"/>
        </w:rPr>
        <w:t xml:space="preserve">SAE J1086 </w:t>
      </w:r>
      <w:r w:rsidR="00D576A8">
        <w:rPr>
          <w:rStyle w:val="Heading3Char"/>
          <w:rFonts w:cs="Courier New"/>
          <w:szCs w:val="28"/>
        </w:rPr>
        <w:t xml:space="preserve">- </w:t>
      </w:r>
      <w:r w:rsidRPr="001E2680">
        <w:rPr>
          <w:rStyle w:val="Heading3Char"/>
          <w:rFonts w:cs="Courier New"/>
          <w:szCs w:val="28"/>
        </w:rPr>
        <w:t>Practice for Numbering Metals and Alloys(UNS)</w:t>
      </w:r>
      <w:r w:rsidR="00D576A8">
        <w:rPr>
          <w:rStyle w:val="Heading3Char"/>
          <w:rFonts w:cs="Courier New"/>
          <w:szCs w:val="28"/>
        </w:rPr>
        <w:t>.</w:t>
      </w:r>
    </w:p>
    <w:p w:rsidR="006A68B6" w:rsidRPr="001E2680" w:rsidRDefault="006A68B6" w:rsidP="001E2680">
      <w:pPr>
        <w:pStyle w:val="Heading2"/>
        <w:rPr>
          <w:rStyle w:val="Heading3Char"/>
          <w:rFonts w:cs="Courier New"/>
          <w:szCs w:val="28"/>
        </w:rPr>
      </w:pPr>
      <w:r w:rsidRPr="001E2680">
        <w:rPr>
          <w:rStyle w:val="Heading3Char"/>
          <w:rFonts w:cs="Courier New"/>
          <w:szCs w:val="28"/>
        </w:rPr>
        <w:t>TERMINOLOGY</w:t>
      </w:r>
      <w:r w:rsidR="003D5A1B" w:rsidRPr="001E2680">
        <w:rPr>
          <w:rStyle w:val="Heading3Char"/>
          <w:rFonts w:cs="Courier New"/>
          <w:szCs w:val="28"/>
        </w:rPr>
        <w:t>:</w:t>
      </w:r>
    </w:p>
    <w:p w:rsidR="006A68B6" w:rsidRPr="001E2680" w:rsidRDefault="006A68B6" w:rsidP="001E2680">
      <w:pPr>
        <w:pStyle w:val="Heading3"/>
        <w:keepNext w:val="0"/>
        <w:widowControl w:val="0"/>
        <w:rPr>
          <w:rFonts w:cs="Courier New"/>
        </w:rPr>
      </w:pPr>
      <w:r w:rsidRPr="001E2680">
        <w:rPr>
          <w:rFonts w:cs="Courier New"/>
        </w:rPr>
        <w:t>Definitions:</w:t>
      </w:r>
    </w:p>
    <w:p w:rsidR="006A68B6" w:rsidRPr="001E2680" w:rsidRDefault="006A68B6" w:rsidP="001E2680">
      <w:pPr>
        <w:pStyle w:val="Heading4"/>
        <w:keepNext w:val="0"/>
        <w:widowControl w:val="0"/>
        <w:rPr>
          <w:rFonts w:cs="Courier New"/>
        </w:rPr>
      </w:pPr>
      <w:r w:rsidRPr="001E2680">
        <w:rPr>
          <w:rFonts w:cs="Courier New"/>
        </w:rPr>
        <w:t>The definitions in Specification A999/A999M and Terminology A941 are applicable to this specification.</w:t>
      </w:r>
    </w:p>
    <w:p w:rsidR="006A68B6" w:rsidRPr="00BD63C2" w:rsidRDefault="00E634FE" w:rsidP="00D576A8">
      <w:pPr>
        <w:pStyle w:val="Heading1"/>
        <w:keepNext w:val="0"/>
        <w:widowControl w:val="0"/>
        <w:tabs>
          <w:tab w:val="clear" w:pos="720"/>
          <w:tab w:val="clear" w:pos="1440"/>
          <w:tab w:val="left" w:pos="810"/>
          <w:tab w:val="num" w:pos="1170"/>
        </w:tabs>
        <w:rPr>
          <w:rFonts w:cs="Courier New"/>
          <w:b/>
        </w:rPr>
      </w:pPr>
      <w:r w:rsidRPr="00BD63C2">
        <w:rPr>
          <w:rFonts w:cs="Courier New"/>
          <w:b/>
        </w:rPr>
        <w:t xml:space="preserve"> </w:t>
      </w:r>
      <w:r w:rsidR="00D576A8" w:rsidRPr="00BD63C2">
        <w:rPr>
          <w:rFonts w:cs="Courier New"/>
          <w:b/>
        </w:rPr>
        <w:t>- PRODUCTS</w:t>
      </w:r>
    </w:p>
    <w:p w:rsidR="006A68B6" w:rsidRPr="001E2680" w:rsidRDefault="00857FC8" w:rsidP="001E2680">
      <w:pPr>
        <w:pStyle w:val="Heading2"/>
        <w:rPr>
          <w:rFonts w:cs="Courier New"/>
        </w:rPr>
      </w:pPr>
      <w:r w:rsidRPr="001E2680">
        <w:rPr>
          <w:rFonts w:cs="Courier New"/>
        </w:rPr>
        <w:t>GENERAL REQUIREMENTS</w:t>
      </w:r>
      <w:r w:rsidR="003D5A1B" w:rsidRPr="001E2680">
        <w:rPr>
          <w:rFonts w:cs="Courier New"/>
        </w:rPr>
        <w:t>:</w:t>
      </w:r>
    </w:p>
    <w:p w:rsidR="00056B11" w:rsidRPr="001E2680" w:rsidRDefault="00056B11" w:rsidP="001E2680">
      <w:pPr>
        <w:pStyle w:val="Heading3"/>
        <w:keepNext w:val="0"/>
        <w:widowControl w:val="0"/>
        <w:rPr>
          <w:rFonts w:cs="Courier New"/>
        </w:rPr>
      </w:pPr>
      <w:r w:rsidRPr="001E2680">
        <w:rPr>
          <w:rFonts w:cs="Courier New"/>
        </w:rPr>
        <w:t>Material furnished under this specification shall conform to the applicable requirements of the current edition of Specification A999/A999M unless otherwise provided herein.</w:t>
      </w:r>
    </w:p>
    <w:p w:rsidR="00056B11" w:rsidRPr="001E2680" w:rsidRDefault="00857FC8" w:rsidP="001E2680">
      <w:pPr>
        <w:pStyle w:val="Heading2"/>
        <w:rPr>
          <w:rFonts w:cs="Courier New"/>
        </w:rPr>
      </w:pPr>
      <w:r w:rsidRPr="001E2680">
        <w:rPr>
          <w:rFonts w:cs="Courier New"/>
        </w:rPr>
        <w:t>MATERIALS AND MANUFACTURE</w:t>
      </w:r>
      <w:r w:rsidR="003D5A1B" w:rsidRPr="001E2680">
        <w:rPr>
          <w:rFonts w:cs="Courier New"/>
        </w:rPr>
        <w:t>:</w:t>
      </w:r>
    </w:p>
    <w:p w:rsidR="00056B11" w:rsidRPr="001E2680" w:rsidRDefault="00056B11" w:rsidP="001E2680">
      <w:pPr>
        <w:pStyle w:val="Heading3"/>
        <w:keepNext w:val="0"/>
        <w:widowControl w:val="0"/>
        <w:rPr>
          <w:rFonts w:cs="Courier New"/>
        </w:rPr>
      </w:pPr>
      <w:r w:rsidRPr="001E2680">
        <w:rPr>
          <w:rFonts w:cs="Courier New"/>
        </w:rPr>
        <w:t>Manufacture:</w:t>
      </w:r>
    </w:p>
    <w:p w:rsidR="00056B11" w:rsidRPr="001E2680" w:rsidRDefault="00056B11" w:rsidP="001E2680">
      <w:pPr>
        <w:pStyle w:val="Heading4"/>
        <w:keepNext w:val="0"/>
        <w:widowControl w:val="0"/>
        <w:rPr>
          <w:rFonts w:cs="Courier New"/>
        </w:rPr>
      </w:pPr>
      <w:r w:rsidRPr="001E2680">
        <w:rPr>
          <w:rFonts w:cs="Courier New"/>
        </w:rPr>
        <w:t xml:space="preserve">The pipe shall be manufactured by </w:t>
      </w:r>
      <w:r w:rsidR="00D576A8">
        <w:rPr>
          <w:rFonts w:cs="Courier New"/>
        </w:rPr>
        <w:t>[</w:t>
      </w:r>
      <w:r w:rsidRPr="001E2680">
        <w:rPr>
          <w:rFonts w:cs="Courier New"/>
        </w:rPr>
        <w:t>one of</w:t>
      </w:r>
      <w:r w:rsidR="00D576A8">
        <w:rPr>
          <w:rFonts w:cs="Courier New"/>
        </w:rPr>
        <w:t>]</w:t>
      </w:r>
      <w:r w:rsidRPr="001E2680">
        <w:rPr>
          <w:rFonts w:cs="Courier New"/>
        </w:rPr>
        <w:t xml:space="preserve"> the following process</w:t>
      </w:r>
      <w:r w:rsidR="00D576A8">
        <w:rPr>
          <w:rFonts w:cs="Courier New"/>
        </w:rPr>
        <w:t>[e</w:t>
      </w:r>
      <w:r w:rsidRPr="001E2680">
        <w:rPr>
          <w:rFonts w:cs="Courier New"/>
        </w:rPr>
        <w:t>s</w:t>
      </w:r>
      <w:r w:rsidR="00D576A8">
        <w:rPr>
          <w:rFonts w:cs="Courier New"/>
        </w:rPr>
        <w:t>]</w:t>
      </w:r>
      <w:r w:rsidRPr="001E2680">
        <w:rPr>
          <w:rFonts w:cs="Courier New"/>
        </w:rPr>
        <w:t>:</w:t>
      </w:r>
    </w:p>
    <w:p w:rsidR="00056B11" w:rsidRPr="001E2680" w:rsidRDefault="00D576A8" w:rsidP="001E2680">
      <w:pPr>
        <w:pStyle w:val="Heading5"/>
        <w:widowControl w:val="0"/>
        <w:rPr>
          <w:rFonts w:cs="Courier New"/>
        </w:rPr>
      </w:pPr>
      <w:r>
        <w:rPr>
          <w:rFonts w:cs="Courier New"/>
        </w:rPr>
        <w:t>[</w:t>
      </w:r>
      <w:r w:rsidR="00056B11" w:rsidRPr="001E2680">
        <w:rPr>
          <w:rFonts w:cs="Courier New"/>
        </w:rPr>
        <w:t>Seamless pipe shall be made by a process that does not involve welding at any stage of production.</w:t>
      </w:r>
      <w:r>
        <w:rPr>
          <w:rFonts w:cs="Courier New"/>
        </w:rPr>
        <w:t>]</w:t>
      </w:r>
    </w:p>
    <w:p w:rsidR="00056B11" w:rsidRPr="001E2680" w:rsidRDefault="00056B11" w:rsidP="001E2680">
      <w:pPr>
        <w:pStyle w:val="Heading5"/>
        <w:widowControl w:val="0"/>
        <w:spacing w:before="0"/>
        <w:rPr>
          <w:rFonts w:cs="Courier New"/>
        </w:rPr>
      </w:pPr>
      <w:r w:rsidRPr="001E2680">
        <w:rPr>
          <w:rFonts w:cs="Courier New"/>
        </w:rPr>
        <w:t>Welded pipe shall be made using an automatic welding process with no addition of filler metal during the welding process.</w:t>
      </w:r>
    </w:p>
    <w:p w:rsidR="00056B11" w:rsidRPr="001E2680" w:rsidRDefault="00E634FE" w:rsidP="001E2680">
      <w:pPr>
        <w:pStyle w:val="Heading5"/>
        <w:widowControl w:val="0"/>
        <w:spacing w:before="0"/>
        <w:rPr>
          <w:rFonts w:cs="Courier New"/>
          <w:szCs w:val="22"/>
        </w:rPr>
      </w:pPr>
      <w:r w:rsidRPr="001E2680">
        <w:rPr>
          <w:rFonts w:cs="Courier New"/>
        </w:rPr>
        <w:t>[</w:t>
      </w:r>
      <w:r w:rsidR="00056B11" w:rsidRPr="001E2680">
        <w:rPr>
          <w:rFonts w:cs="Courier New"/>
        </w:rPr>
        <w:t xml:space="preserve">Heavily cold-worked pipe shall be made by applying cold working of </w:t>
      </w:r>
      <w:r w:rsidR="00056B11" w:rsidRPr="001E2680">
        <w:rPr>
          <w:rFonts w:cs="Courier New"/>
          <w:szCs w:val="22"/>
        </w:rPr>
        <w:t>not less than 35% reduction in thickness of both wall and weld to a welded pipe prior to the final anneal. No filler shall be used in making the weld. Prior to cold working, the weld shall be 100% radiographically inspected in accordance with the requirements of ASME Boiler and Pressure Vessel Code, Section VIII, Division 1, latest revision, Paragraph UW-51.</w:t>
      </w:r>
      <w:r w:rsidRPr="001E2680">
        <w:rPr>
          <w:rFonts w:cs="Courier New"/>
          <w:szCs w:val="22"/>
        </w:rPr>
        <w:t>]</w:t>
      </w:r>
    </w:p>
    <w:p w:rsidR="00056B11" w:rsidRPr="001E2680" w:rsidRDefault="00056B11" w:rsidP="001E2680">
      <w:pPr>
        <w:pStyle w:val="Heading5"/>
        <w:widowControl w:val="0"/>
        <w:spacing w:before="0"/>
        <w:rPr>
          <w:rFonts w:cs="Courier New"/>
        </w:rPr>
      </w:pPr>
      <w:r w:rsidRPr="001E2680">
        <w:rPr>
          <w:rFonts w:cs="Courier New"/>
        </w:rPr>
        <w:t xml:space="preserve">Welded pipe </w:t>
      </w:r>
      <w:r w:rsidR="00D576A8">
        <w:rPr>
          <w:rFonts w:cs="Courier New"/>
        </w:rPr>
        <w:t>[</w:t>
      </w:r>
      <w:r w:rsidRPr="001E2680">
        <w:rPr>
          <w:rFonts w:cs="Courier New"/>
        </w:rPr>
        <w:t>and HCW pipe</w:t>
      </w:r>
      <w:r w:rsidR="00D576A8">
        <w:rPr>
          <w:rFonts w:cs="Courier New"/>
        </w:rPr>
        <w:t>]</w:t>
      </w:r>
      <w:r w:rsidRPr="001E2680">
        <w:rPr>
          <w:rFonts w:cs="Courier New"/>
        </w:rPr>
        <w:t xml:space="preserve"> of NPS 14</w:t>
      </w:r>
      <w:r w:rsidR="00D576A8">
        <w:rPr>
          <w:rFonts w:cs="Courier New"/>
        </w:rPr>
        <w:t>”</w:t>
      </w:r>
      <w:r w:rsidRPr="001E2680">
        <w:rPr>
          <w:rFonts w:cs="Courier New"/>
        </w:rPr>
        <w:t xml:space="preserve"> and smaller shall have a single longitudinal weld. Welded pipe </w:t>
      </w:r>
      <w:r w:rsidR="00D576A8">
        <w:rPr>
          <w:rFonts w:cs="Courier New"/>
        </w:rPr>
        <w:t>[</w:t>
      </w:r>
      <w:r w:rsidRPr="001E2680">
        <w:rPr>
          <w:rFonts w:cs="Courier New"/>
        </w:rPr>
        <w:t>and HCW pipe</w:t>
      </w:r>
      <w:r w:rsidR="00D576A8">
        <w:rPr>
          <w:rFonts w:cs="Courier New"/>
        </w:rPr>
        <w:t>]</w:t>
      </w:r>
      <w:r w:rsidRPr="001E2680">
        <w:rPr>
          <w:rFonts w:cs="Courier New"/>
        </w:rPr>
        <w:t xml:space="preserve"> of a size larger than NPS 14</w:t>
      </w:r>
      <w:r w:rsidR="00D576A8">
        <w:rPr>
          <w:rFonts w:cs="Courier New"/>
        </w:rPr>
        <w:t>”</w:t>
      </w:r>
      <w:r w:rsidRPr="001E2680">
        <w:rPr>
          <w:rFonts w:cs="Courier New"/>
        </w:rPr>
        <w:t xml:space="preserve"> shall have a single longitudinal weld or shall be produced by forming and welding two longitudinal sections of flat stock when approved by the purchaser. All weld tests, examinations, inspections or treatments shall be performed on each weld seam.</w:t>
      </w:r>
    </w:p>
    <w:p w:rsidR="00056B11" w:rsidRPr="001E2680" w:rsidRDefault="00056B11" w:rsidP="001E2680">
      <w:pPr>
        <w:pStyle w:val="Heading5"/>
        <w:widowControl w:val="0"/>
        <w:spacing w:before="0"/>
        <w:rPr>
          <w:rFonts w:cs="Courier New"/>
        </w:rPr>
      </w:pPr>
      <w:r w:rsidRPr="001E2680">
        <w:rPr>
          <w:rFonts w:cs="Courier New"/>
        </w:rPr>
        <w:t>At the option of the manufacturer, pipe shall be either hot finished or cold finished.</w:t>
      </w:r>
    </w:p>
    <w:p w:rsidR="00056B11" w:rsidRPr="001E2680" w:rsidRDefault="00056B11" w:rsidP="001E2680">
      <w:pPr>
        <w:pStyle w:val="Heading5"/>
        <w:widowControl w:val="0"/>
        <w:spacing w:before="0"/>
        <w:rPr>
          <w:rFonts w:cs="Courier New"/>
        </w:rPr>
      </w:pPr>
      <w:r w:rsidRPr="001E2680">
        <w:rPr>
          <w:rFonts w:cs="Courier New"/>
        </w:rPr>
        <w:t>The pipe shall be free of scale and contaminating exogenous iron particles. Pickling, blasting or surface finishing is not mandatory when pipe is bright annealed. The purchaser is permitted to require that a passivating treatment be applied to the finished pipe.</w:t>
      </w:r>
    </w:p>
    <w:p w:rsidR="00056B11" w:rsidRPr="001E2680" w:rsidRDefault="00056B11" w:rsidP="001E2680">
      <w:pPr>
        <w:pStyle w:val="Heading5"/>
        <w:widowControl w:val="0"/>
        <w:spacing w:before="0"/>
        <w:rPr>
          <w:rFonts w:cs="Courier New"/>
        </w:rPr>
      </w:pPr>
      <w:r w:rsidRPr="001E2680">
        <w:rPr>
          <w:rFonts w:cs="Courier New"/>
        </w:rPr>
        <w:t xml:space="preserve">All pipe shall be furnished in the heat-treated </w:t>
      </w:r>
      <w:r w:rsidRPr="001E2680">
        <w:rPr>
          <w:rFonts w:cs="Courier New"/>
        </w:rPr>
        <w:lastRenderedPageBreak/>
        <w:t xml:space="preserve">condition in accordance with the requirements of Table 2. </w:t>
      </w:r>
      <w:r w:rsidR="00723BBD">
        <w:rPr>
          <w:rFonts w:cs="Courier New"/>
        </w:rPr>
        <w:t>[</w:t>
      </w:r>
      <w:r w:rsidRPr="001E2680">
        <w:rPr>
          <w:rFonts w:cs="Courier New"/>
        </w:rPr>
        <w:t>Alternatively, for seamless pipe, immediately following hot forming while the temperature of the pipes is not less than the minimum solution treatment temperature, pipes shall be individually quenched in water or rapidly cooled by other means (direct quenched).</w:t>
      </w:r>
      <w:r w:rsidR="00723BBD">
        <w:rPr>
          <w:rFonts w:cs="Courier New"/>
        </w:rPr>
        <w:t>]</w:t>
      </w:r>
    </w:p>
    <w:p w:rsidR="00857FC8" w:rsidRPr="001E2680" w:rsidRDefault="00857FC8" w:rsidP="001E2680">
      <w:pPr>
        <w:pStyle w:val="Heading2"/>
        <w:rPr>
          <w:rFonts w:cs="Courier New"/>
        </w:rPr>
      </w:pPr>
      <w:r w:rsidRPr="001E2680">
        <w:rPr>
          <w:rFonts w:cs="Courier New"/>
        </w:rPr>
        <w:t>PRODUCT ANALYSIS</w:t>
      </w:r>
      <w:r w:rsidR="003D5A1B" w:rsidRPr="001E2680">
        <w:rPr>
          <w:rFonts w:cs="Courier New"/>
        </w:rPr>
        <w:t>:</w:t>
      </w:r>
    </w:p>
    <w:p w:rsidR="00857FC8" w:rsidRPr="001E2680" w:rsidRDefault="00857FC8" w:rsidP="001E2680">
      <w:pPr>
        <w:pStyle w:val="Heading3"/>
        <w:keepNext w:val="0"/>
        <w:widowControl w:val="0"/>
        <w:rPr>
          <w:rFonts w:cs="Courier New"/>
        </w:rPr>
      </w:pPr>
      <w:r w:rsidRPr="001E2680">
        <w:rPr>
          <w:rFonts w:cs="Courier New"/>
        </w:rPr>
        <w:t>At the request of the purchaser, an analysis of one billet or one length of flat-rolled stock from each heat, or two pipes from each lot shall be made by the manufacturer. A lot of pipe shall consist of the following number of lengths of the same size and wall thickness from any one heat of steel:</w:t>
      </w:r>
    </w:p>
    <w:p w:rsidR="00857FC8" w:rsidRPr="001E2680" w:rsidRDefault="00857FC8" w:rsidP="001E2680">
      <w:pPr>
        <w:widowControl w:val="0"/>
        <w:spacing w:line="284" w:lineRule="auto"/>
        <w:ind w:left="484" w:right="456"/>
        <w:jc w:val="center"/>
        <w:rPr>
          <w:rFonts w:ascii="Courier New" w:eastAsia="Arial" w:hAnsi="Courier New" w:cs="Courier New"/>
          <w:sz w:val="14"/>
        </w:rPr>
      </w:pPr>
    </w:p>
    <w:p w:rsidR="00857FC8" w:rsidRPr="00723BBD" w:rsidRDefault="00857FC8" w:rsidP="001E2680">
      <w:pPr>
        <w:widowControl w:val="0"/>
        <w:spacing w:line="284" w:lineRule="auto"/>
        <w:ind w:left="1440" w:right="456"/>
        <w:rPr>
          <w:rFonts w:ascii="Courier New" w:eastAsia="Arial" w:hAnsi="Courier New" w:cs="Courier New"/>
          <w:sz w:val="20"/>
          <w:szCs w:val="20"/>
          <w:u w:val="single"/>
        </w:rPr>
      </w:pPr>
      <w:r w:rsidRPr="00723BBD">
        <w:rPr>
          <w:rFonts w:ascii="Courier New" w:eastAsia="Arial" w:hAnsi="Courier New" w:cs="Courier New"/>
          <w:sz w:val="20"/>
          <w:szCs w:val="20"/>
          <w:u w:val="single"/>
        </w:rPr>
        <w:t>NPS Designator</w:t>
      </w:r>
      <w:r w:rsidRPr="001E2680">
        <w:rPr>
          <w:rFonts w:ascii="Courier New" w:eastAsia="Arial" w:hAnsi="Courier New" w:cs="Courier New"/>
          <w:sz w:val="20"/>
          <w:szCs w:val="20"/>
        </w:rPr>
        <w:tab/>
      </w:r>
      <w:r w:rsidRPr="00723BBD">
        <w:rPr>
          <w:rFonts w:ascii="Courier New" w:eastAsia="Arial" w:hAnsi="Courier New" w:cs="Courier New"/>
          <w:sz w:val="20"/>
          <w:szCs w:val="20"/>
          <w:u w:val="single"/>
        </w:rPr>
        <w:t xml:space="preserve">Lengths of Pipe in Lot </w:t>
      </w:r>
    </w:p>
    <w:p w:rsidR="00857FC8" w:rsidRPr="001E2680" w:rsidRDefault="00857FC8" w:rsidP="001E2680">
      <w:pPr>
        <w:widowControl w:val="0"/>
        <w:spacing w:line="284" w:lineRule="auto"/>
        <w:ind w:left="1440" w:right="456"/>
        <w:rPr>
          <w:rFonts w:ascii="Courier New" w:hAnsi="Courier New" w:cs="Courier New"/>
          <w:sz w:val="20"/>
          <w:szCs w:val="20"/>
        </w:rPr>
      </w:pPr>
      <w:r w:rsidRPr="001E2680">
        <w:rPr>
          <w:rFonts w:ascii="Courier New" w:eastAsia="Arial" w:hAnsi="Courier New" w:cs="Courier New"/>
          <w:sz w:val="20"/>
          <w:szCs w:val="20"/>
        </w:rPr>
        <w:t>Under 2</w:t>
      </w:r>
      <w:r w:rsidR="00723BBD">
        <w:rPr>
          <w:rFonts w:ascii="Courier New" w:eastAsia="Arial" w:hAnsi="Courier New" w:cs="Courier New"/>
          <w:sz w:val="20"/>
          <w:szCs w:val="20"/>
        </w:rPr>
        <w:t>”</w:t>
      </w:r>
      <w:r w:rsidRPr="001E2680">
        <w:rPr>
          <w:rFonts w:ascii="Courier New" w:eastAsia="Arial" w:hAnsi="Courier New" w:cs="Courier New"/>
          <w:sz w:val="20"/>
          <w:szCs w:val="20"/>
        </w:rPr>
        <w:tab/>
      </w:r>
      <w:r w:rsidRPr="001E2680">
        <w:rPr>
          <w:rFonts w:ascii="Courier New" w:eastAsia="Arial" w:hAnsi="Courier New" w:cs="Courier New"/>
          <w:sz w:val="20"/>
          <w:szCs w:val="20"/>
        </w:rPr>
        <w:tab/>
        <w:t>400 or fraction thereof</w:t>
      </w:r>
    </w:p>
    <w:p w:rsidR="00857FC8" w:rsidRPr="001E2680" w:rsidRDefault="00857FC8" w:rsidP="001E2680">
      <w:pPr>
        <w:widowControl w:val="0"/>
        <w:ind w:left="1440" w:right="562" w:hanging="14"/>
        <w:rPr>
          <w:rFonts w:ascii="Courier New" w:eastAsia="Arial" w:hAnsi="Courier New" w:cs="Courier New"/>
          <w:sz w:val="20"/>
          <w:szCs w:val="20"/>
        </w:rPr>
      </w:pPr>
      <w:r w:rsidRPr="001E2680">
        <w:rPr>
          <w:rFonts w:ascii="Courier New" w:eastAsia="Arial" w:hAnsi="Courier New" w:cs="Courier New"/>
          <w:sz w:val="20"/>
          <w:szCs w:val="20"/>
        </w:rPr>
        <w:t>2</w:t>
      </w:r>
      <w:r w:rsidR="00723BBD">
        <w:rPr>
          <w:rFonts w:ascii="Courier New" w:eastAsia="Arial" w:hAnsi="Courier New" w:cs="Courier New"/>
          <w:sz w:val="20"/>
          <w:szCs w:val="20"/>
        </w:rPr>
        <w:t>”</w:t>
      </w:r>
      <w:r w:rsidRPr="001E2680">
        <w:rPr>
          <w:rFonts w:ascii="Courier New" w:eastAsia="Arial" w:hAnsi="Courier New" w:cs="Courier New"/>
          <w:sz w:val="20"/>
          <w:szCs w:val="20"/>
        </w:rPr>
        <w:t xml:space="preserve"> to 5</w:t>
      </w:r>
      <w:r w:rsidR="00723BBD">
        <w:rPr>
          <w:rFonts w:ascii="Courier New" w:eastAsia="Arial" w:hAnsi="Courier New" w:cs="Courier New"/>
          <w:sz w:val="20"/>
          <w:szCs w:val="20"/>
        </w:rPr>
        <w:t>”</w:t>
      </w:r>
      <w:r w:rsidRPr="001E2680">
        <w:rPr>
          <w:rFonts w:ascii="Courier New" w:eastAsia="Arial" w:hAnsi="Courier New" w:cs="Courier New"/>
          <w:sz w:val="20"/>
          <w:szCs w:val="20"/>
        </w:rPr>
        <w:tab/>
      </w:r>
      <w:r w:rsidRPr="001E2680">
        <w:rPr>
          <w:rFonts w:ascii="Courier New" w:eastAsia="Arial" w:hAnsi="Courier New" w:cs="Courier New"/>
          <w:sz w:val="20"/>
          <w:szCs w:val="20"/>
        </w:rPr>
        <w:tab/>
        <w:t xml:space="preserve">200 or fraction thereof </w:t>
      </w:r>
    </w:p>
    <w:p w:rsidR="00857FC8" w:rsidRPr="001E2680" w:rsidRDefault="00857FC8" w:rsidP="001E2680">
      <w:pPr>
        <w:widowControl w:val="0"/>
        <w:ind w:left="1440" w:right="562" w:hanging="14"/>
        <w:rPr>
          <w:rFonts w:ascii="Courier New" w:hAnsi="Courier New" w:cs="Courier New"/>
          <w:sz w:val="20"/>
          <w:szCs w:val="20"/>
        </w:rPr>
      </w:pPr>
      <w:r w:rsidRPr="001E2680">
        <w:rPr>
          <w:rFonts w:ascii="Courier New" w:eastAsia="Arial" w:hAnsi="Courier New" w:cs="Courier New"/>
          <w:sz w:val="20"/>
          <w:szCs w:val="20"/>
        </w:rPr>
        <w:t>6</w:t>
      </w:r>
      <w:r w:rsidR="00723BBD">
        <w:rPr>
          <w:rFonts w:ascii="Courier New" w:eastAsia="Arial" w:hAnsi="Courier New" w:cs="Courier New"/>
          <w:sz w:val="20"/>
          <w:szCs w:val="20"/>
        </w:rPr>
        <w:t>”</w:t>
      </w:r>
      <w:r w:rsidRPr="001E2680">
        <w:rPr>
          <w:rFonts w:ascii="Courier New" w:eastAsia="Arial" w:hAnsi="Courier New" w:cs="Courier New"/>
          <w:sz w:val="20"/>
          <w:szCs w:val="20"/>
        </w:rPr>
        <w:t xml:space="preserve"> and over </w:t>
      </w:r>
      <w:r w:rsidRPr="001E2680">
        <w:rPr>
          <w:rFonts w:ascii="Courier New" w:eastAsia="Arial" w:hAnsi="Courier New" w:cs="Courier New"/>
          <w:sz w:val="20"/>
          <w:szCs w:val="20"/>
        </w:rPr>
        <w:tab/>
      </w:r>
      <w:r w:rsidRPr="001E2680">
        <w:rPr>
          <w:rFonts w:ascii="Courier New" w:eastAsia="Arial" w:hAnsi="Courier New" w:cs="Courier New"/>
          <w:sz w:val="20"/>
          <w:szCs w:val="20"/>
        </w:rPr>
        <w:tab/>
        <w:t>100 or fraction thereof</w:t>
      </w:r>
    </w:p>
    <w:p w:rsidR="00857FC8" w:rsidRPr="001E2680" w:rsidRDefault="005434C1" w:rsidP="001E2680">
      <w:pPr>
        <w:pStyle w:val="Heading3"/>
        <w:keepNext w:val="0"/>
        <w:widowControl w:val="0"/>
        <w:rPr>
          <w:rFonts w:cs="Courier New"/>
        </w:rPr>
      </w:pPr>
      <w:r w:rsidRPr="001E2680">
        <w:rPr>
          <w:rFonts w:cs="Courier New"/>
        </w:rPr>
        <w:t>If the analysis of one of the tests specified above</w:t>
      </w:r>
      <w:r w:rsidRPr="001E2680">
        <w:rPr>
          <w:rFonts w:cs="Courier New"/>
          <w:color w:val="C11319"/>
        </w:rPr>
        <w:t xml:space="preserve"> </w:t>
      </w:r>
      <w:r w:rsidRPr="001E2680">
        <w:rPr>
          <w:rFonts w:cs="Courier New"/>
        </w:rPr>
        <w:t xml:space="preserve">does not conform to the requirements specified </w:t>
      </w:r>
      <w:r w:rsidR="00723BBD">
        <w:rPr>
          <w:rFonts w:cs="Courier New"/>
        </w:rPr>
        <w:t>herein</w:t>
      </w:r>
      <w:r w:rsidRPr="001E2680">
        <w:rPr>
          <w:rFonts w:cs="Courier New"/>
        </w:rPr>
        <w:t>, an analysis of each billet or pipe from the same heat or lot may be made and all billets or pipe conforming to the requirements shall be accepted.</w:t>
      </w:r>
    </w:p>
    <w:p w:rsidR="005434C1" w:rsidRPr="001E2680" w:rsidRDefault="00624BD6" w:rsidP="001E2680">
      <w:pPr>
        <w:pStyle w:val="Heading2"/>
        <w:rPr>
          <w:rFonts w:cs="Courier New"/>
        </w:rPr>
      </w:pPr>
      <w:r w:rsidRPr="001E2680">
        <w:rPr>
          <w:rFonts w:cs="Courier New"/>
        </w:rPr>
        <w:t>MECHANICAL TESTS, GRAIN SIZE DETERMINATIONS AND WELD DECAY TESTS REQUIRED</w:t>
      </w:r>
      <w:r w:rsidR="003D5A1B" w:rsidRPr="001E2680">
        <w:rPr>
          <w:rFonts w:cs="Courier New"/>
        </w:rPr>
        <w:t>:</w:t>
      </w:r>
    </w:p>
    <w:p w:rsidR="00624BD6" w:rsidRPr="001E2680" w:rsidRDefault="00624BD6" w:rsidP="001E2680">
      <w:pPr>
        <w:pStyle w:val="Heading3"/>
        <w:keepNext w:val="0"/>
        <w:widowControl w:val="0"/>
        <w:rPr>
          <w:rFonts w:cs="Courier New"/>
        </w:rPr>
      </w:pPr>
      <w:r w:rsidRPr="001E2680">
        <w:rPr>
          <w:rFonts w:cs="Courier New"/>
        </w:rPr>
        <w:t>Mechanical Testing Lot Definition</w:t>
      </w:r>
      <w:r w:rsidR="00723BBD">
        <w:rPr>
          <w:rFonts w:cs="Courier New"/>
        </w:rPr>
        <w:t xml:space="preserve">. </w:t>
      </w:r>
      <w:r w:rsidRPr="001E2680">
        <w:rPr>
          <w:rFonts w:cs="Courier New"/>
        </w:rPr>
        <w:t>The term lot for mechanical tests shall be as follows:</w:t>
      </w:r>
    </w:p>
    <w:p w:rsidR="00624BD6" w:rsidRPr="001E2680" w:rsidRDefault="00624BD6" w:rsidP="001E2680">
      <w:pPr>
        <w:pStyle w:val="Heading4"/>
        <w:keepNext w:val="0"/>
        <w:widowControl w:val="0"/>
        <w:rPr>
          <w:rFonts w:cs="Courier New"/>
        </w:rPr>
      </w:pPr>
      <w:r w:rsidRPr="001E2680">
        <w:rPr>
          <w:rFonts w:cs="Courier New"/>
        </w:rPr>
        <w:t xml:space="preserve">Where the final heat treated condition is obtained, consistent with the requirements </w:t>
      </w:r>
      <w:r w:rsidR="00723BBD">
        <w:rPr>
          <w:rFonts w:cs="Courier New"/>
        </w:rPr>
        <w:t>herein</w:t>
      </w:r>
      <w:r w:rsidRPr="001E2680">
        <w:rPr>
          <w:rFonts w:cs="Courier New"/>
        </w:rPr>
        <w:t>, in a continuous furnace, by quenching after hot forming or in a batch-type furnace equipped with recording pyrometers and automatically controlled within a 50°F or lesser range, the term lot for mechanical tests shall apply to all pipes of the same specified outside diameter and specified wall thickness (or schedule) that are produced from the same heat of steel and subjected to the same finishing treatment within the same operating period.</w:t>
      </w:r>
    </w:p>
    <w:p w:rsidR="00624BD6" w:rsidRPr="001E2680" w:rsidRDefault="00624BD6" w:rsidP="001E2680">
      <w:pPr>
        <w:pStyle w:val="Heading4"/>
        <w:keepNext w:val="0"/>
        <w:widowControl w:val="0"/>
        <w:rPr>
          <w:rFonts w:cs="Courier New"/>
        </w:rPr>
      </w:pPr>
      <w:r w:rsidRPr="001E2680">
        <w:rPr>
          <w:rFonts w:cs="Courier New"/>
        </w:rPr>
        <w:t xml:space="preserve">Where the final heat treated condition is obtained, consistent with the requirements </w:t>
      </w:r>
      <w:r w:rsidR="00723BBD">
        <w:rPr>
          <w:rFonts w:cs="Courier New"/>
        </w:rPr>
        <w:t>herein</w:t>
      </w:r>
      <w:r w:rsidRPr="001E2680">
        <w:rPr>
          <w:rFonts w:cs="Courier New"/>
        </w:rPr>
        <w:t>, in a batch-type furnace not equipped with recording pyrometers and automatically controlled within a 50°F or lesser range, the term lot shall apply to the larger of: (a) each 200 ft</w:t>
      </w:r>
      <w:r w:rsidR="00723BBD">
        <w:rPr>
          <w:rFonts w:cs="Courier New"/>
        </w:rPr>
        <w:t>.</w:t>
      </w:r>
      <w:r w:rsidRPr="001E2680">
        <w:rPr>
          <w:rFonts w:cs="Courier New"/>
        </w:rPr>
        <w:t xml:space="preserve"> or fraction thereof and (b) those pipes heat treated in the same furnace batch charge for pipes of the same specified outside diameter and specified wall thickness (or schedule) that are produced from the same heat of steel and are subjected to the same finishing temperature within the same operating period.</w:t>
      </w:r>
    </w:p>
    <w:p w:rsidR="00624BD6" w:rsidRPr="001E2680" w:rsidRDefault="00624BD6" w:rsidP="001E2680">
      <w:pPr>
        <w:pStyle w:val="Heading4"/>
        <w:keepNext w:val="0"/>
        <w:widowControl w:val="0"/>
        <w:rPr>
          <w:rFonts w:cs="Courier New"/>
        </w:rPr>
      </w:pPr>
      <w:r w:rsidRPr="001E2680">
        <w:rPr>
          <w:rFonts w:cs="Courier New"/>
        </w:rPr>
        <w:t>Transverse or Longitudinal Tension Test</w:t>
      </w:r>
      <w:r w:rsidR="00723BBD">
        <w:rPr>
          <w:rFonts w:cs="Courier New"/>
        </w:rPr>
        <w:t xml:space="preserve">. </w:t>
      </w:r>
      <w:r w:rsidRPr="001E2680">
        <w:rPr>
          <w:rFonts w:cs="Courier New"/>
        </w:rPr>
        <w:t>One tension test shall be made on a specimen for lots of not more than 100 pipes. Tension tests shall be made on specimens from two tubes for lots of more than 100 pipes.</w:t>
      </w:r>
    </w:p>
    <w:p w:rsidR="00624BD6" w:rsidRPr="001E2680" w:rsidRDefault="00624BD6" w:rsidP="001E2680">
      <w:pPr>
        <w:pStyle w:val="Heading4"/>
        <w:keepNext w:val="0"/>
        <w:widowControl w:val="0"/>
        <w:rPr>
          <w:rFonts w:cs="Courier New"/>
        </w:rPr>
      </w:pPr>
      <w:r w:rsidRPr="001E2680">
        <w:rPr>
          <w:rFonts w:cs="Courier New"/>
        </w:rPr>
        <w:t>Flattening Test</w:t>
      </w:r>
      <w:r w:rsidR="00723BBD">
        <w:rPr>
          <w:rFonts w:cs="Courier New"/>
        </w:rPr>
        <w:t xml:space="preserve">. </w:t>
      </w:r>
      <w:r w:rsidRPr="001E2680">
        <w:rPr>
          <w:rFonts w:cs="Courier New"/>
        </w:rPr>
        <w:t xml:space="preserve">For material heat treated in a continuous furnace, by quenching after hot forming or in a batch-type furnace equipped with recording pyrometers and automatically </w:t>
      </w:r>
      <w:r w:rsidRPr="001E2680">
        <w:rPr>
          <w:rFonts w:cs="Courier New"/>
        </w:rPr>
        <w:lastRenderedPageBreak/>
        <w:t>controlled within a 50°F or lesser range, flattening tests shall be made on a sufficient number of pipe to constitute 5% of the lot, but in no case less than 2 lengths of pipe. For material heat treated in a batch-type furnace not equipped with recording pyrometers and automatically controlled within a 50°F or lesser range, flattening tests shall be made on 5% of the pipe from each heat treated lot.</w:t>
      </w:r>
    </w:p>
    <w:p w:rsidR="00624BD6" w:rsidRPr="001E2680" w:rsidRDefault="00624BD6" w:rsidP="001E2680">
      <w:pPr>
        <w:pStyle w:val="Heading4"/>
        <w:keepNext w:val="0"/>
        <w:widowControl w:val="0"/>
        <w:rPr>
          <w:rFonts w:cs="Courier New"/>
        </w:rPr>
      </w:pPr>
      <w:r w:rsidRPr="001E2680">
        <w:rPr>
          <w:rFonts w:cs="Courier New"/>
        </w:rPr>
        <w:t>For welded pipe a transverse-guided face bend test of the weld may be conducted instead of a flattening test in accordance with the method outlined in the steel tubular product supplement of Test Methods and Definitions A370. For welded pipe with a specified wall thickness over 3⁄8</w:t>
      </w:r>
      <w:r w:rsidR="00723BBD">
        <w:rPr>
          <w:rFonts w:cs="Courier New"/>
        </w:rPr>
        <w:t>”,</w:t>
      </w:r>
      <w:r w:rsidRPr="001E2680">
        <w:rPr>
          <w:rFonts w:cs="Courier New"/>
        </w:rPr>
        <w:t xml:space="preserve"> two side bend tests may be made instead of the face bend test. The ductility of the weld shall be considered acceptable when there is no evidence of cracks in the weld or between the weld and the base metal after bending. Test specimens from 5% of the lot shall be taken from the pipe or test plates of the same material as the pipe, the test plates being attached to the end of the cylinder and welded as a prolongation of the pipe longitudinal seam.</w:t>
      </w:r>
    </w:p>
    <w:p w:rsidR="00541324" w:rsidRPr="001E2680" w:rsidRDefault="00541324" w:rsidP="001E2680">
      <w:pPr>
        <w:pStyle w:val="Heading4"/>
        <w:keepNext w:val="0"/>
        <w:widowControl w:val="0"/>
        <w:rPr>
          <w:rFonts w:cs="Courier New"/>
        </w:rPr>
      </w:pPr>
      <w:r w:rsidRPr="001E2680">
        <w:rPr>
          <w:rFonts w:cs="Courier New"/>
        </w:rPr>
        <w:t>Grain Size</w:t>
      </w:r>
      <w:r w:rsidR="00723BBD">
        <w:rPr>
          <w:rFonts w:cs="Courier New"/>
        </w:rPr>
        <w:t xml:space="preserve">. </w:t>
      </w:r>
      <w:r w:rsidRPr="001E2680">
        <w:rPr>
          <w:rFonts w:cs="Courier New"/>
        </w:rPr>
        <w:t xml:space="preserve">Grain size determinations, in accordance with Test Methods E112, shall be made. Grain size determinations shall be made on each heat treatment lot, as defined </w:t>
      </w:r>
      <w:r w:rsidR="00723BBD">
        <w:rPr>
          <w:rFonts w:cs="Courier New"/>
        </w:rPr>
        <w:t>herein</w:t>
      </w:r>
      <w:r w:rsidRPr="001E2680">
        <w:rPr>
          <w:rFonts w:cs="Courier New"/>
        </w:rPr>
        <w:t xml:space="preserve">, for the same number of pipes as prescribed for the flattening test. </w:t>
      </w:r>
    </w:p>
    <w:p w:rsidR="00624BD6" w:rsidRPr="001E2680" w:rsidRDefault="00723BBD" w:rsidP="001E2680">
      <w:pPr>
        <w:pStyle w:val="Heading4"/>
        <w:keepNext w:val="0"/>
        <w:widowControl w:val="0"/>
        <w:rPr>
          <w:rFonts w:cs="Courier New"/>
        </w:rPr>
      </w:pPr>
      <w:r>
        <w:rPr>
          <w:rFonts w:cs="Courier New"/>
        </w:rPr>
        <w:t>[</w:t>
      </w:r>
      <w:r w:rsidR="00541324" w:rsidRPr="001E2680">
        <w:rPr>
          <w:rFonts w:cs="Courier New"/>
        </w:rPr>
        <w:t>HCW pipe shall be capable of passing the weld decay tests listed in Supplementary S9 with a weld metal to base metal loss ratio of 0.90 to 1.1. The test is not required to be performed unless S9 is specified in the purchase order.</w:t>
      </w:r>
      <w:r>
        <w:rPr>
          <w:rFonts w:cs="Courier New"/>
        </w:rPr>
        <w:t>]</w:t>
      </w:r>
    </w:p>
    <w:p w:rsidR="00541324" w:rsidRPr="001E2680" w:rsidRDefault="00541324" w:rsidP="001E2680">
      <w:pPr>
        <w:pStyle w:val="Heading2"/>
        <w:rPr>
          <w:rFonts w:cs="Courier New"/>
        </w:rPr>
      </w:pPr>
      <w:r w:rsidRPr="001E2680">
        <w:rPr>
          <w:rFonts w:cs="Courier New"/>
        </w:rPr>
        <w:t>HYDROSTATIC OR NONDESTRUCTIVE ELECTRIC TEST</w:t>
      </w:r>
      <w:r w:rsidR="00723BBD">
        <w:rPr>
          <w:rFonts w:cs="Courier New"/>
        </w:rPr>
        <w:t>:</w:t>
      </w:r>
    </w:p>
    <w:p w:rsidR="00541324" w:rsidRPr="001E2680" w:rsidRDefault="00541324" w:rsidP="001E2680">
      <w:pPr>
        <w:pStyle w:val="Heading3"/>
        <w:keepNext w:val="0"/>
        <w:widowControl w:val="0"/>
        <w:rPr>
          <w:rFonts w:cs="Courier New"/>
        </w:rPr>
      </w:pPr>
      <w:r w:rsidRPr="001E2680">
        <w:rPr>
          <w:rFonts w:cs="Courier New"/>
        </w:rPr>
        <w:t>Each pipe shall be subjected to the nondestructive electric test or the hydrostatic test. The type of test to be used shall be at the option of the manufacturer, unless otherwise specified in the purchase order.</w:t>
      </w:r>
    </w:p>
    <w:p w:rsidR="00541324" w:rsidRPr="001E2680" w:rsidRDefault="00541324" w:rsidP="001E2680">
      <w:pPr>
        <w:pStyle w:val="Heading3"/>
        <w:keepNext w:val="0"/>
        <w:widowControl w:val="0"/>
        <w:rPr>
          <w:rFonts w:cs="Courier New"/>
        </w:rPr>
      </w:pPr>
      <w:r w:rsidRPr="001E2680">
        <w:rPr>
          <w:rFonts w:cs="Courier New"/>
        </w:rPr>
        <w:t xml:space="preserve">The hydrostatic test shall be in accordance with Specification A999/A999M, unless specifically exempted under the provisions </w:t>
      </w:r>
      <w:r w:rsidR="00723BBD">
        <w:rPr>
          <w:rFonts w:cs="Courier New"/>
        </w:rPr>
        <w:t>herein</w:t>
      </w:r>
      <w:r w:rsidRPr="001E2680">
        <w:rPr>
          <w:rFonts w:cs="Courier New"/>
        </w:rPr>
        <w:t>.</w:t>
      </w:r>
    </w:p>
    <w:p w:rsidR="00541324" w:rsidRPr="001E2680" w:rsidRDefault="00541324" w:rsidP="001E2680">
      <w:pPr>
        <w:pStyle w:val="Heading3"/>
        <w:keepNext w:val="0"/>
        <w:widowControl w:val="0"/>
        <w:rPr>
          <w:rFonts w:cs="Courier New"/>
        </w:rPr>
      </w:pPr>
      <w:r w:rsidRPr="001E2680">
        <w:rPr>
          <w:rFonts w:cs="Courier New"/>
        </w:rPr>
        <w:t>For pipe whose dimensions equal or exceed NPS</w:t>
      </w:r>
      <w:r w:rsidR="00723BBD">
        <w:rPr>
          <w:rFonts w:cs="Courier New"/>
        </w:rPr>
        <w:t xml:space="preserve"> </w:t>
      </w:r>
      <w:r w:rsidRPr="001E2680">
        <w:rPr>
          <w:rFonts w:cs="Courier New"/>
        </w:rPr>
        <w:t>10</w:t>
      </w:r>
      <w:r w:rsidR="00723BBD">
        <w:rPr>
          <w:rFonts w:cs="Courier New"/>
        </w:rPr>
        <w:t>”</w:t>
      </w:r>
      <w:r w:rsidRPr="001E2680">
        <w:rPr>
          <w:rFonts w:cs="Courier New"/>
        </w:rPr>
        <w:t xml:space="preserve">, the purchaser, with the agreement of the manufacturer, </w:t>
      </w:r>
      <w:r w:rsidR="00723BBD">
        <w:rPr>
          <w:rFonts w:cs="Courier New"/>
        </w:rPr>
        <w:t>shall be</w:t>
      </w:r>
      <w:r w:rsidRPr="001E2680">
        <w:rPr>
          <w:rFonts w:cs="Courier New"/>
        </w:rPr>
        <w:t xml:space="preserve"> permitted to waive the hydrostatic test requirement when in lieu of such test the purchaser performs a system test. Each length of pipe furnished without the completed manufacturer’s hydrostatic test shall include with the mandatory markings the letters “NH.”</w:t>
      </w:r>
    </w:p>
    <w:p w:rsidR="00541324" w:rsidRPr="001E2680" w:rsidRDefault="00541324" w:rsidP="001E2680">
      <w:pPr>
        <w:pStyle w:val="Heading3"/>
        <w:keepNext w:val="0"/>
        <w:widowControl w:val="0"/>
        <w:rPr>
          <w:rFonts w:cs="Courier New"/>
        </w:rPr>
      </w:pPr>
      <w:r w:rsidRPr="001E2680">
        <w:rPr>
          <w:rFonts w:cs="Courier New"/>
        </w:rPr>
        <w:t>The nondestructive electric test shall be in accordance with Specification A999/A999M.</w:t>
      </w:r>
    </w:p>
    <w:p w:rsidR="00541324" w:rsidRPr="001E2680" w:rsidRDefault="00541324" w:rsidP="001E2680">
      <w:pPr>
        <w:pStyle w:val="Heading2"/>
        <w:rPr>
          <w:rFonts w:cs="Courier New"/>
        </w:rPr>
      </w:pPr>
      <w:r w:rsidRPr="001E2680">
        <w:rPr>
          <w:rFonts w:cs="Courier New"/>
        </w:rPr>
        <w:t>LENGTHS</w:t>
      </w:r>
      <w:r w:rsidR="003D5A1B" w:rsidRPr="001E2680">
        <w:rPr>
          <w:rFonts w:cs="Courier New"/>
        </w:rPr>
        <w:t>:</w:t>
      </w:r>
    </w:p>
    <w:p w:rsidR="00541324" w:rsidRPr="001E2680" w:rsidRDefault="00541324" w:rsidP="001E2680">
      <w:pPr>
        <w:pStyle w:val="Heading3"/>
        <w:keepNext w:val="0"/>
        <w:widowControl w:val="0"/>
        <w:rPr>
          <w:rFonts w:cs="Courier New"/>
        </w:rPr>
      </w:pPr>
      <w:r w:rsidRPr="001E2680">
        <w:rPr>
          <w:rFonts w:cs="Courier New"/>
        </w:rPr>
        <w:t>Pipe lengths shall be in accordance with the following regular practice:</w:t>
      </w:r>
    </w:p>
    <w:p w:rsidR="00541324" w:rsidRPr="001E2680" w:rsidRDefault="00541324" w:rsidP="001E2680">
      <w:pPr>
        <w:pStyle w:val="Heading4"/>
        <w:keepNext w:val="0"/>
        <w:widowControl w:val="0"/>
        <w:rPr>
          <w:rFonts w:cs="Courier New"/>
        </w:rPr>
      </w:pPr>
      <w:r w:rsidRPr="001E2680">
        <w:rPr>
          <w:rFonts w:cs="Courier New"/>
        </w:rPr>
        <w:t xml:space="preserve">Unless otherwise agreed upon, all sizes from NPS </w:t>
      </w:r>
      <w:r w:rsidRPr="001E2680">
        <w:rPr>
          <w:rFonts w:cs="Courier New"/>
          <w:vertAlign w:val="superscript"/>
        </w:rPr>
        <w:t>1</w:t>
      </w:r>
      <w:r w:rsidRPr="001E2680">
        <w:rPr>
          <w:rFonts w:cs="Courier New"/>
        </w:rPr>
        <w:t>⁄8</w:t>
      </w:r>
      <w:r w:rsidR="00723BBD">
        <w:rPr>
          <w:rFonts w:cs="Courier New"/>
        </w:rPr>
        <w:t>”</w:t>
      </w:r>
      <w:r w:rsidRPr="001E2680">
        <w:rPr>
          <w:rFonts w:cs="Courier New"/>
        </w:rPr>
        <w:t xml:space="preserve"> to and including NPS 8</w:t>
      </w:r>
      <w:r w:rsidR="00723BBD">
        <w:rPr>
          <w:rFonts w:cs="Courier New"/>
        </w:rPr>
        <w:t>”</w:t>
      </w:r>
      <w:r w:rsidRPr="001E2680">
        <w:rPr>
          <w:rFonts w:cs="Courier New"/>
        </w:rPr>
        <w:t xml:space="preserve"> </w:t>
      </w:r>
      <w:r w:rsidR="00723BBD">
        <w:rPr>
          <w:rFonts w:cs="Courier New"/>
        </w:rPr>
        <w:t>shall be</w:t>
      </w:r>
      <w:r w:rsidRPr="001E2680">
        <w:rPr>
          <w:rFonts w:cs="Courier New"/>
        </w:rPr>
        <w:t xml:space="preserve"> available in a length up to 24 ft</w:t>
      </w:r>
      <w:r w:rsidR="00723BBD">
        <w:rPr>
          <w:rFonts w:cs="Courier New"/>
        </w:rPr>
        <w:t>.</w:t>
      </w:r>
      <w:r w:rsidRPr="001E2680">
        <w:rPr>
          <w:rFonts w:cs="Courier New"/>
        </w:rPr>
        <w:t xml:space="preserve"> with the permitted range of 15 to 24 ft. Short lengths </w:t>
      </w:r>
      <w:r w:rsidR="00723BBD">
        <w:rPr>
          <w:rFonts w:cs="Courier New"/>
        </w:rPr>
        <w:t>shall be</w:t>
      </w:r>
      <w:r w:rsidRPr="001E2680">
        <w:rPr>
          <w:rFonts w:cs="Courier New"/>
        </w:rPr>
        <w:t xml:space="preserve"> acceptable and the number and minimum length shall be </w:t>
      </w:r>
      <w:r w:rsidRPr="001E2680">
        <w:rPr>
          <w:rFonts w:cs="Courier New"/>
        </w:rPr>
        <w:lastRenderedPageBreak/>
        <w:t>agreed upon between the manufacturer and the purchaser.</w:t>
      </w:r>
    </w:p>
    <w:p w:rsidR="00541324" w:rsidRPr="001E2680" w:rsidRDefault="00541324" w:rsidP="001E2680">
      <w:pPr>
        <w:pStyle w:val="Heading4"/>
        <w:keepNext w:val="0"/>
        <w:widowControl w:val="0"/>
        <w:rPr>
          <w:rFonts w:cs="Courier New"/>
        </w:rPr>
      </w:pPr>
      <w:r w:rsidRPr="001E2680">
        <w:rPr>
          <w:rFonts w:cs="Courier New"/>
        </w:rPr>
        <w:t xml:space="preserve">If definite cut lengths are desired, the lengths required shall be specified in the order. No pipe shall be under the specified length and no pipe shall be more than </w:t>
      </w:r>
      <w:r w:rsidR="00723BBD">
        <w:rPr>
          <w:rFonts w:cs="Courier New"/>
        </w:rPr>
        <w:t>¼”</w:t>
      </w:r>
      <w:r w:rsidRPr="001E2680">
        <w:rPr>
          <w:rFonts w:cs="Courier New"/>
        </w:rPr>
        <w:t xml:space="preserve"> over the specified length.</w:t>
      </w:r>
    </w:p>
    <w:p w:rsidR="00541324" w:rsidRPr="001E2680" w:rsidRDefault="00541324" w:rsidP="001E2680">
      <w:pPr>
        <w:pStyle w:val="Heading4"/>
        <w:keepNext w:val="0"/>
        <w:widowControl w:val="0"/>
        <w:rPr>
          <w:rFonts w:cs="Courier New"/>
        </w:rPr>
      </w:pPr>
      <w:r w:rsidRPr="001E2680">
        <w:rPr>
          <w:rFonts w:cs="Courier New"/>
        </w:rPr>
        <w:t xml:space="preserve">No jointers </w:t>
      </w:r>
      <w:r w:rsidR="00723BBD">
        <w:rPr>
          <w:rFonts w:cs="Courier New"/>
        </w:rPr>
        <w:t>shall be</w:t>
      </w:r>
      <w:r w:rsidRPr="001E2680">
        <w:rPr>
          <w:rFonts w:cs="Courier New"/>
        </w:rPr>
        <w:t xml:space="preserve"> permitted unless otherwise specified.</w:t>
      </w:r>
    </w:p>
    <w:p w:rsidR="009C4FBD" w:rsidRPr="001E2680" w:rsidRDefault="00723BBD" w:rsidP="001E2680">
      <w:pPr>
        <w:pStyle w:val="Heading1"/>
        <w:keepNext w:val="0"/>
        <w:widowControl w:val="0"/>
        <w:tabs>
          <w:tab w:val="clear" w:pos="720"/>
          <w:tab w:val="left" w:pos="900"/>
        </w:tabs>
        <w:rPr>
          <w:rFonts w:cs="Courier New"/>
          <w:b/>
        </w:rPr>
      </w:pPr>
      <w:r>
        <w:rPr>
          <w:rFonts w:cs="Courier New"/>
          <w:b/>
        </w:rPr>
        <w:t>- EXECUTION</w:t>
      </w:r>
      <w:r w:rsidR="00E634FE" w:rsidRPr="001E2680">
        <w:rPr>
          <w:rFonts w:cs="Courier New"/>
          <w:b/>
        </w:rPr>
        <w:t xml:space="preserve">  </w:t>
      </w:r>
    </w:p>
    <w:p w:rsidR="009907D2" w:rsidRPr="001E2680" w:rsidRDefault="009907D2" w:rsidP="001E2680">
      <w:pPr>
        <w:pStyle w:val="Heading2"/>
        <w:rPr>
          <w:rFonts w:cs="Courier New"/>
        </w:rPr>
      </w:pPr>
      <w:r w:rsidRPr="001E2680">
        <w:rPr>
          <w:rFonts w:cs="Courier New"/>
        </w:rPr>
        <w:t>WORKMANSHIP, FINISH AND APPEARANCE</w:t>
      </w:r>
      <w:r w:rsidR="003D5A1B" w:rsidRPr="001E2680">
        <w:rPr>
          <w:rFonts w:cs="Courier New"/>
        </w:rPr>
        <w:t>:</w:t>
      </w:r>
    </w:p>
    <w:p w:rsidR="003D5A1B" w:rsidRPr="001E2680" w:rsidRDefault="003D5A1B" w:rsidP="001E2680">
      <w:pPr>
        <w:pStyle w:val="Heading3"/>
        <w:keepNext w:val="0"/>
        <w:widowControl w:val="0"/>
        <w:rPr>
          <w:rFonts w:cs="Courier New"/>
        </w:rPr>
      </w:pPr>
      <w:r w:rsidRPr="001E2680">
        <w:rPr>
          <w:rFonts w:cs="Courier New"/>
        </w:rPr>
        <w:t>The finished pipes shall be reasonably straight and shall have a workmanlike finish. Removal of imperfections by grinding is permitted, provided the wall thicknesses are not decreased to less than that permitted in the Permissible Variations in Wall Thickness section of Specification A999/A999M.</w:t>
      </w:r>
    </w:p>
    <w:p w:rsidR="003D5A1B" w:rsidRPr="001E2680" w:rsidRDefault="003D5A1B" w:rsidP="001E2680">
      <w:pPr>
        <w:pStyle w:val="Heading2"/>
        <w:rPr>
          <w:rFonts w:cs="Courier New"/>
        </w:rPr>
      </w:pPr>
      <w:r w:rsidRPr="001E2680">
        <w:rPr>
          <w:rFonts w:cs="Courier New"/>
        </w:rPr>
        <w:t>REPAIR BY WELDING:</w:t>
      </w:r>
    </w:p>
    <w:p w:rsidR="009C4FBD" w:rsidRPr="001E2680" w:rsidRDefault="003032F9" w:rsidP="001E2680">
      <w:pPr>
        <w:pStyle w:val="Heading3"/>
        <w:keepNext w:val="0"/>
        <w:widowControl w:val="0"/>
        <w:rPr>
          <w:rFonts w:cs="Courier New"/>
        </w:rPr>
      </w:pPr>
      <w:r w:rsidRPr="001E2680">
        <w:rPr>
          <w:rFonts w:cs="Courier New"/>
        </w:rPr>
        <w:t>For welded pipe whose diameter equals or exceeds NPS 6</w:t>
      </w:r>
      <w:r w:rsidR="00723BBD">
        <w:rPr>
          <w:rFonts w:cs="Courier New"/>
        </w:rPr>
        <w:t>”</w:t>
      </w:r>
      <w:r w:rsidRPr="001E2680">
        <w:rPr>
          <w:rFonts w:cs="Courier New"/>
        </w:rPr>
        <w:t>, and whose nominal wall thickness equals or exceeds 0.200</w:t>
      </w:r>
      <w:r w:rsidR="00723BBD">
        <w:rPr>
          <w:rFonts w:cs="Courier New"/>
        </w:rPr>
        <w:t>”</w:t>
      </w:r>
      <w:r w:rsidRPr="001E2680">
        <w:rPr>
          <w:rFonts w:cs="Courier New"/>
        </w:rPr>
        <w:t xml:space="preserve">, it is </w:t>
      </w:r>
      <w:r w:rsidR="00723BBD" w:rsidRPr="001E2680">
        <w:rPr>
          <w:rFonts w:cs="Courier New"/>
        </w:rPr>
        <w:t>permi</w:t>
      </w:r>
      <w:r w:rsidR="00723BBD">
        <w:rPr>
          <w:rFonts w:cs="Courier New"/>
        </w:rPr>
        <w:t>ssible</w:t>
      </w:r>
      <w:r w:rsidRPr="001E2680">
        <w:rPr>
          <w:rFonts w:cs="Courier New"/>
        </w:rPr>
        <w:t xml:space="preserve"> to make weld repairs to the weld seam with the addition of compatible filler metal using the same procedures specified for plate defects in the section on Repair by Welding of Specification A999/A999M.</w:t>
      </w:r>
      <w:r w:rsidR="00723BBD">
        <w:rPr>
          <w:rFonts w:cs="Courier New"/>
        </w:rPr>
        <w:t xml:space="preserve"> </w:t>
      </w:r>
      <w:r w:rsidR="009C4FBD" w:rsidRPr="001E2680">
        <w:rPr>
          <w:rFonts w:cs="Courier New"/>
        </w:rPr>
        <w:t>Such coordination shall occur before delivery of products from the manufacturer and shall be clearly indicated on the shop drawings. Perform all related modifications without any additional cost to the Contract.</w:t>
      </w:r>
    </w:p>
    <w:p w:rsidR="00541324" w:rsidRPr="001E2680" w:rsidRDefault="003032F9" w:rsidP="001E2680">
      <w:pPr>
        <w:pStyle w:val="Heading3"/>
        <w:keepNext w:val="0"/>
        <w:widowControl w:val="0"/>
        <w:rPr>
          <w:rFonts w:cs="Courier New"/>
        </w:rPr>
      </w:pPr>
      <w:r w:rsidRPr="001E2680">
        <w:rPr>
          <w:rFonts w:cs="Courier New"/>
        </w:rPr>
        <w:t>Weld repairs of the weld seam shall not exceed 20% of the seam length.</w:t>
      </w:r>
    </w:p>
    <w:p w:rsidR="003032F9" w:rsidRPr="001E2680" w:rsidRDefault="003032F9" w:rsidP="001E2680">
      <w:pPr>
        <w:pStyle w:val="Heading3"/>
        <w:keepNext w:val="0"/>
        <w:widowControl w:val="0"/>
        <w:rPr>
          <w:rFonts w:cs="Courier New"/>
        </w:rPr>
      </w:pPr>
      <w:r w:rsidRPr="001E2680">
        <w:rPr>
          <w:rFonts w:cs="Courier New"/>
        </w:rPr>
        <w:t>Weld repairs shall be made only with the gas tungsten</w:t>
      </w:r>
      <w:r w:rsidR="00BD63C2">
        <w:rPr>
          <w:rFonts w:cs="Courier New"/>
        </w:rPr>
        <w:t>-</w:t>
      </w:r>
      <w:r w:rsidRPr="001E2680">
        <w:rPr>
          <w:rFonts w:cs="Courier New"/>
        </w:rPr>
        <w:t>arc welding process using the same classification of bare filler rod qualified to the most current AWS Specification A5.9 as the grade of stainless steel pipe being repaired. Alternatively, subject to approval by the purchaser, weld repairs shall be made only with the gas tungsten-arc welding process using a filler metal more highly alloyed than the base metal when needed for corrosion resistance or other properties.</w:t>
      </w:r>
    </w:p>
    <w:p w:rsidR="003032F9" w:rsidRPr="001E2680" w:rsidRDefault="003032F9" w:rsidP="001E2680">
      <w:pPr>
        <w:pStyle w:val="Heading3"/>
        <w:keepNext w:val="0"/>
        <w:widowControl w:val="0"/>
        <w:rPr>
          <w:rFonts w:cs="Courier New"/>
        </w:rPr>
      </w:pPr>
      <w:r w:rsidRPr="001E2680">
        <w:rPr>
          <w:rFonts w:cs="Courier New"/>
        </w:rPr>
        <w:t xml:space="preserve">Pipes that have had weld seam repairs with filler metal shall be uniquely identified and shall be so stated and identified on the certificate of tests. When filler metal other than that </w:t>
      </w:r>
      <w:r w:rsidR="00BD63C2">
        <w:rPr>
          <w:rFonts w:cs="Courier New"/>
        </w:rPr>
        <w:t>permitted</w:t>
      </w:r>
      <w:r w:rsidRPr="001E2680">
        <w:rPr>
          <w:rFonts w:cs="Courier New"/>
        </w:rPr>
        <w:t xml:space="preserve"> is used, the filler metal shall be identified on the certificate of tests.</w:t>
      </w:r>
    </w:p>
    <w:p w:rsidR="009C4FBD" w:rsidRPr="001E2680" w:rsidRDefault="003032F9" w:rsidP="001E2680">
      <w:pPr>
        <w:pStyle w:val="Heading2"/>
        <w:rPr>
          <w:rFonts w:cs="Courier New"/>
        </w:rPr>
      </w:pPr>
      <w:r w:rsidRPr="001E2680">
        <w:rPr>
          <w:rFonts w:cs="Courier New"/>
        </w:rPr>
        <w:t>CERTIFICATION</w:t>
      </w:r>
      <w:r w:rsidR="009C4FBD" w:rsidRPr="001E2680">
        <w:rPr>
          <w:rFonts w:cs="Courier New"/>
        </w:rPr>
        <w:t>:</w:t>
      </w:r>
    </w:p>
    <w:p w:rsidR="009C4FBD" w:rsidRPr="001E2680" w:rsidRDefault="003B3A68" w:rsidP="001E2680">
      <w:pPr>
        <w:pStyle w:val="Heading3"/>
        <w:keepNext w:val="0"/>
        <w:widowControl w:val="0"/>
        <w:rPr>
          <w:rFonts w:cs="Courier New"/>
        </w:rPr>
      </w:pPr>
      <w:r w:rsidRPr="001E2680">
        <w:rPr>
          <w:rFonts w:cs="Courier New"/>
        </w:rPr>
        <w:t>In addition to the information required by Specification A999/A999M, the certification shall state whether or not the material was hydrostatically tested. If the material was nondestructively tested, the certification shall so state and shall</w:t>
      </w:r>
      <w:r w:rsidR="00BD63C2">
        <w:rPr>
          <w:rFonts w:cs="Courier New"/>
        </w:rPr>
        <w:t xml:space="preserve"> state which standard practice was followed and what reference discontinuities were used.</w:t>
      </w:r>
    </w:p>
    <w:p w:rsidR="003B3A68" w:rsidRPr="001E2680" w:rsidRDefault="003B3A68" w:rsidP="001E2680">
      <w:pPr>
        <w:pStyle w:val="Heading2"/>
        <w:rPr>
          <w:rFonts w:cs="Courier New"/>
        </w:rPr>
      </w:pPr>
      <w:r w:rsidRPr="001E2680">
        <w:rPr>
          <w:rFonts w:cs="Courier New"/>
        </w:rPr>
        <w:t>MARKING</w:t>
      </w:r>
      <w:r w:rsidR="003D5A1B" w:rsidRPr="001E2680">
        <w:rPr>
          <w:rFonts w:cs="Courier New"/>
        </w:rPr>
        <w:t>:</w:t>
      </w:r>
    </w:p>
    <w:p w:rsidR="003B3A68" w:rsidRPr="001E2680" w:rsidRDefault="003B3A68" w:rsidP="001E2680">
      <w:pPr>
        <w:pStyle w:val="Heading3"/>
        <w:keepNext w:val="0"/>
        <w:widowControl w:val="0"/>
        <w:rPr>
          <w:rFonts w:cs="Courier New"/>
        </w:rPr>
      </w:pPr>
      <w:r w:rsidRPr="001E2680">
        <w:rPr>
          <w:rFonts w:cs="Courier New"/>
        </w:rPr>
        <w:t xml:space="preserve">In addition to the marking specified in Specification A999/A999M, the marking shall include the NPS (nominal pipe size) or outside diameter and schedule number or average wall thickness, heat </w:t>
      </w:r>
      <w:r w:rsidRPr="001E2680">
        <w:rPr>
          <w:rFonts w:cs="Courier New"/>
        </w:rPr>
        <w:lastRenderedPageBreak/>
        <w:t>number, and NH when hydro</w:t>
      </w:r>
      <w:r w:rsidR="00BD63C2">
        <w:rPr>
          <w:rFonts w:cs="Courier New"/>
        </w:rPr>
        <w:t>-</w:t>
      </w:r>
      <w:r w:rsidRPr="001E2680">
        <w:rPr>
          <w:rFonts w:cs="Courier New"/>
        </w:rPr>
        <w:t>testing is not performed and ET when eddy-current testing is performed or UT when ultrasonic testing is performed. The marking shall also include the manufacturer’s private identifying mark, and whether seamless (SML), welded (WLD), or heavily cold-worked (HCW). For Grades TP304H, TP316H, TP321H, TP347H, TP348H and S30815, the marking shall also include the heat number and heat-treatment lot identification. If specified in the purchase order, the marking for pipe larger than NPS 4</w:t>
      </w:r>
      <w:r w:rsidR="00BD63C2">
        <w:rPr>
          <w:rFonts w:cs="Courier New"/>
        </w:rPr>
        <w:t>”</w:t>
      </w:r>
      <w:r w:rsidRPr="001E2680">
        <w:rPr>
          <w:rFonts w:cs="Courier New"/>
        </w:rPr>
        <w:t xml:space="preserve"> shall include the weight.</w:t>
      </w:r>
    </w:p>
    <w:p w:rsidR="009C4FBD" w:rsidRPr="001E2680" w:rsidRDefault="009C4FBD" w:rsidP="001E2680">
      <w:pPr>
        <w:pStyle w:val="Heading3"/>
        <w:keepNext w:val="0"/>
        <w:widowControl w:val="0"/>
        <w:numPr>
          <w:ilvl w:val="0"/>
          <w:numId w:val="0"/>
        </w:numPr>
        <w:ind w:left="1440"/>
        <w:rPr>
          <w:rFonts w:cs="Courier New"/>
        </w:rPr>
      </w:pPr>
    </w:p>
    <w:p w:rsidR="009C4FBD" w:rsidRPr="001E2680" w:rsidRDefault="009C4FBD" w:rsidP="001E2680">
      <w:pPr>
        <w:pStyle w:val="PlainText"/>
        <w:widowControl w:val="0"/>
        <w:ind w:left="720" w:hanging="720"/>
        <w:jc w:val="both"/>
      </w:pPr>
      <w:r w:rsidRPr="001E2680">
        <w:t>END OF SECTION</w:t>
      </w:r>
    </w:p>
    <w:p w:rsidR="009C4FBD" w:rsidRPr="001E2680" w:rsidRDefault="009C4FBD" w:rsidP="001E2680">
      <w:pPr>
        <w:pStyle w:val="PlainText"/>
        <w:widowControl w:val="0"/>
        <w:ind w:left="1440" w:hanging="720"/>
        <w:jc w:val="both"/>
      </w:pPr>
    </w:p>
    <w:sectPr w:rsidR="009C4FBD" w:rsidRPr="001E2680" w:rsidSect="00A54DBA">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3B40" w:rsidRDefault="00433B40">
      <w:r>
        <w:separator/>
      </w:r>
    </w:p>
  </w:endnote>
  <w:endnote w:type="continuationSeparator" w:id="0">
    <w:p w:rsidR="00433B40" w:rsidRDefault="00433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4E33" w:rsidRPr="00560374" w:rsidRDefault="006C4E33" w:rsidP="00800549">
    <w:pPr>
      <w:pStyle w:val="Footer"/>
      <w:jc w:val="center"/>
      <w:rPr>
        <w:rFonts w:ascii="Courier New" w:hAnsi="Courier New"/>
        <w:sz w:val="20"/>
        <w:szCs w:val="20"/>
      </w:rPr>
    </w:pPr>
    <w:r w:rsidRPr="00560374">
      <w:rPr>
        <w:rFonts w:ascii="Courier New" w:hAnsi="Courier New"/>
        <w:sz w:val="20"/>
        <w:szCs w:val="20"/>
      </w:rPr>
      <w:t>15</w:t>
    </w:r>
    <w:r w:rsidR="00437B85">
      <w:rPr>
        <w:rFonts w:ascii="Courier New" w:hAnsi="Courier New"/>
        <w:sz w:val="20"/>
        <w:szCs w:val="20"/>
      </w:rPr>
      <w:t>3</w:t>
    </w:r>
    <w:r w:rsidRPr="00560374">
      <w:rPr>
        <w:rFonts w:ascii="Courier New" w:hAnsi="Courier New"/>
        <w:sz w:val="20"/>
        <w:szCs w:val="20"/>
      </w:rPr>
      <w:t>0</w:t>
    </w:r>
    <w:r w:rsidR="00437B85">
      <w:rPr>
        <w:rFonts w:ascii="Courier New" w:hAnsi="Courier New"/>
        <w:sz w:val="20"/>
        <w:szCs w:val="20"/>
      </w:rPr>
      <w:t>6</w:t>
    </w:r>
    <w:r w:rsidRPr="00560374">
      <w:rPr>
        <w:rFonts w:ascii="Courier New" w:hAnsi="Courier New"/>
        <w:sz w:val="20"/>
        <w:szCs w:val="20"/>
      </w:rPr>
      <w:t xml:space="preserve"> [23 </w:t>
    </w:r>
    <w:r w:rsidR="00437B85">
      <w:rPr>
        <w:rFonts w:ascii="Courier New" w:hAnsi="Courier New"/>
        <w:sz w:val="20"/>
        <w:szCs w:val="20"/>
      </w:rPr>
      <w:t>21</w:t>
    </w:r>
    <w:r w:rsidRPr="00560374">
      <w:rPr>
        <w:rFonts w:ascii="Courier New" w:hAnsi="Courier New"/>
        <w:sz w:val="20"/>
        <w:szCs w:val="20"/>
      </w:rPr>
      <w:t xml:space="preserve"> </w:t>
    </w:r>
    <w:r w:rsidR="00437B85">
      <w:rPr>
        <w:rFonts w:ascii="Courier New" w:hAnsi="Courier New"/>
        <w:sz w:val="20"/>
        <w:szCs w:val="20"/>
      </w:rPr>
      <w:t>14</w:t>
    </w:r>
    <w:r w:rsidRPr="00560374">
      <w:rPr>
        <w:rFonts w:ascii="Courier New" w:hAnsi="Courier New"/>
        <w:sz w:val="20"/>
        <w:szCs w:val="20"/>
      </w:rPr>
      <w:t>]-</w:t>
    </w:r>
    <w:r w:rsidRPr="00560374">
      <w:rPr>
        <w:rStyle w:val="PageNumber"/>
        <w:rFonts w:ascii="Courier New" w:hAnsi="Courier New"/>
        <w:sz w:val="20"/>
        <w:szCs w:val="20"/>
      </w:rPr>
      <w:fldChar w:fldCharType="begin"/>
    </w:r>
    <w:r w:rsidRPr="00560374">
      <w:rPr>
        <w:rStyle w:val="PageNumber"/>
        <w:rFonts w:ascii="Courier New" w:hAnsi="Courier New"/>
        <w:sz w:val="20"/>
        <w:szCs w:val="20"/>
      </w:rPr>
      <w:instrText xml:space="preserve"> PAGE </w:instrText>
    </w:r>
    <w:r w:rsidRPr="00560374">
      <w:rPr>
        <w:rStyle w:val="PageNumber"/>
        <w:rFonts w:ascii="Courier New" w:hAnsi="Courier New"/>
        <w:sz w:val="20"/>
        <w:szCs w:val="20"/>
      </w:rPr>
      <w:fldChar w:fldCharType="separate"/>
    </w:r>
    <w:r w:rsidR="002270A3">
      <w:rPr>
        <w:rStyle w:val="PageNumber"/>
        <w:rFonts w:ascii="Courier New" w:hAnsi="Courier New"/>
        <w:noProof/>
        <w:sz w:val="20"/>
        <w:szCs w:val="20"/>
      </w:rPr>
      <w:t>2</w:t>
    </w:r>
    <w:r w:rsidRPr="00560374">
      <w:rPr>
        <w:rStyle w:val="PageNumber"/>
        <w:rFonts w:ascii="Courier New" w:hAnsi="Courier New"/>
        <w:sz w:val="20"/>
        <w:szCs w:val="20"/>
      </w:rPr>
      <w:fldChar w:fldCharType="end"/>
    </w:r>
  </w:p>
  <w:p w:rsidR="006C4E33" w:rsidRDefault="006C4E3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3B40" w:rsidRDefault="00433B40">
      <w:r>
        <w:separator/>
      </w:r>
    </w:p>
  </w:footnote>
  <w:footnote w:type="continuationSeparator" w:id="0">
    <w:p w:rsidR="00433B40" w:rsidRDefault="00433B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F842B1EE"/>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2250"/>
        </w:tabs>
        <w:ind w:left="225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235525DC"/>
    <w:multiLevelType w:val="hybridMultilevel"/>
    <w:tmpl w:val="45149E3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0002D75"/>
    <w:multiLevelType w:val="hybridMultilevel"/>
    <w:tmpl w:val="C964BB64"/>
    <w:lvl w:ilvl="0" w:tplc="E08E43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C44332"/>
    <w:multiLevelType w:val="hybridMultilevel"/>
    <w:tmpl w:val="1BEEC764"/>
    <w:lvl w:ilvl="0" w:tplc="AAF283A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69D3590"/>
    <w:multiLevelType w:val="hybridMultilevel"/>
    <w:tmpl w:val="099E3780"/>
    <w:lvl w:ilvl="0" w:tplc="2BDAA7E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A7116F"/>
    <w:multiLevelType w:val="hybridMultilevel"/>
    <w:tmpl w:val="CCF2EFBC"/>
    <w:lvl w:ilvl="0" w:tplc="78FAA6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8C1C3E"/>
    <w:multiLevelType w:val="hybridMultilevel"/>
    <w:tmpl w:val="6394AE02"/>
    <w:lvl w:ilvl="0" w:tplc="713CA1F6">
      <w:start w:val="1"/>
      <w:numFmt w:val="decimalZero"/>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97"/>
    <w:rsid w:val="00006098"/>
    <w:rsid w:val="0002120A"/>
    <w:rsid w:val="00026C2E"/>
    <w:rsid w:val="00030DCF"/>
    <w:rsid w:val="000314A6"/>
    <w:rsid w:val="00046FE9"/>
    <w:rsid w:val="0005237F"/>
    <w:rsid w:val="00056B11"/>
    <w:rsid w:val="00075A7E"/>
    <w:rsid w:val="00077E67"/>
    <w:rsid w:val="00095AA1"/>
    <w:rsid w:val="000B53DF"/>
    <w:rsid w:val="000C1208"/>
    <w:rsid w:val="000C151A"/>
    <w:rsid w:val="000C1785"/>
    <w:rsid w:val="000C1F51"/>
    <w:rsid w:val="000D7B3F"/>
    <w:rsid w:val="000D7D5F"/>
    <w:rsid w:val="000E4D8F"/>
    <w:rsid w:val="000F0EB6"/>
    <w:rsid w:val="000F3D54"/>
    <w:rsid w:val="001020C3"/>
    <w:rsid w:val="0010260F"/>
    <w:rsid w:val="00104E7D"/>
    <w:rsid w:val="0010788B"/>
    <w:rsid w:val="00111EE2"/>
    <w:rsid w:val="00116297"/>
    <w:rsid w:val="00133A3C"/>
    <w:rsid w:val="00134AD9"/>
    <w:rsid w:val="00135C9E"/>
    <w:rsid w:val="00144811"/>
    <w:rsid w:val="001554FE"/>
    <w:rsid w:val="00167631"/>
    <w:rsid w:val="00170FD5"/>
    <w:rsid w:val="00180EAE"/>
    <w:rsid w:val="001904D6"/>
    <w:rsid w:val="001958D9"/>
    <w:rsid w:val="001A3CD2"/>
    <w:rsid w:val="001B4AF4"/>
    <w:rsid w:val="001C178F"/>
    <w:rsid w:val="001C5A28"/>
    <w:rsid w:val="001E2680"/>
    <w:rsid w:val="001E5903"/>
    <w:rsid w:val="00204122"/>
    <w:rsid w:val="00210CBB"/>
    <w:rsid w:val="00211628"/>
    <w:rsid w:val="0022301B"/>
    <w:rsid w:val="00223C29"/>
    <w:rsid w:val="002270A3"/>
    <w:rsid w:val="00227425"/>
    <w:rsid w:val="00252082"/>
    <w:rsid w:val="002579A4"/>
    <w:rsid w:val="002609CC"/>
    <w:rsid w:val="002727F0"/>
    <w:rsid w:val="002820AF"/>
    <w:rsid w:val="00291E57"/>
    <w:rsid w:val="00293757"/>
    <w:rsid w:val="002C1AAB"/>
    <w:rsid w:val="002C38B9"/>
    <w:rsid w:val="002E749D"/>
    <w:rsid w:val="002F1E2E"/>
    <w:rsid w:val="002F3A0C"/>
    <w:rsid w:val="00300743"/>
    <w:rsid w:val="00301339"/>
    <w:rsid w:val="003032F9"/>
    <w:rsid w:val="003116FC"/>
    <w:rsid w:val="00311C66"/>
    <w:rsid w:val="0032333F"/>
    <w:rsid w:val="003312F8"/>
    <w:rsid w:val="003441E8"/>
    <w:rsid w:val="00344B8F"/>
    <w:rsid w:val="00346878"/>
    <w:rsid w:val="00350671"/>
    <w:rsid w:val="003508F4"/>
    <w:rsid w:val="003538A2"/>
    <w:rsid w:val="003557D0"/>
    <w:rsid w:val="00363175"/>
    <w:rsid w:val="00365D92"/>
    <w:rsid w:val="00367728"/>
    <w:rsid w:val="00372337"/>
    <w:rsid w:val="0037563C"/>
    <w:rsid w:val="00382AA0"/>
    <w:rsid w:val="0039781E"/>
    <w:rsid w:val="003A6534"/>
    <w:rsid w:val="003B1E09"/>
    <w:rsid w:val="003B2017"/>
    <w:rsid w:val="003B3A68"/>
    <w:rsid w:val="003B5DA8"/>
    <w:rsid w:val="003C01AF"/>
    <w:rsid w:val="003D5A1B"/>
    <w:rsid w:val="003F0319"/>
    <w:rsid w:val="00401635"/>
    <w:rsid w:val="00431488"/>
    <w:rsid w:val="00433B40"/>
    <w:rsid w:val="004348A1"/>
    <w:rsid w:val="00436334"/>
    <w:rsid w:val="00436AA9"/>
    <w:rsid w:val="00437B85"/>
    <w:rsid w:val="004514FA"/>
    <w:rsid w:val="004519E0"/>
    <w:rsid w:val="00482A03"/>
    <w:rsid w:val="004A4F08"/>
    <w:rsid w:val="004A7EE9"/>
    <w:rsid w:val="004B3770"/>
    <w:rsid w:val="004C1E4A"/>
    <w:rsid w:val="004E6861"/>
    <w:rsid w:val="004F0D1D"/>
    <w:rsid w:val="004F24AB"/>
    <w:rsid w:val="004F2536"/>
    <w:rsid w:val="004F6D69"/>
    <w:rsid w:val="004F758F"/>
    <w:rsid w:val="00503C65"/>
    <w:rsid w:val="00505BA4"/>
    <w:rsid w:val="00522BEF"/>
    <w:rsid w:val="00534BF1"/>
    <w:rsid w:val="005406BC"/>
    <w:rsid w:val="00541324"/>
    <w:rsid w:val="005434C1"/>
    <w:rsid w:val="00560374"/>
    <w:rsid w:val="005607BE"/>
    <w:rsid w:val="00561528"/>
    <w:rsid w:val="0056178B"/>
    <w:rsid w:val="005636B6"/>
    <w:rsid w:val="0058005F"/>
    <w:rsid w:val="0058596E"/>
    <w:rsid w:val="005B1F9A"/>
    <w:rsid w:val="005B7E59"/>
    <w:rsid w:val="005C6D05"/>
    <w:rsid w:val="005E1D3D"/>
    <w:rsid w:val="005E49D8"/>
    <w:rsid w:val="005F5D1E"/>
    <w:rsid w:val="006000AF"/>
    <w:rsid w:val="00603EF0"/>
    <w:rsid w:val="006117C4"/>
    <w:rsid w:val="00613E3E"/>
    <w:rsid w:val="00624BD6"/>
    <w:rsid w:val="006255BD"/>
    <w:rsid w:val="00630F90"/>
    <w:rsid w:val="0067135B"/>
    <w:rsid w:val="006717AE"/>
    <w:rsid w:val="00673657"/>
    <w:rsid w:val="00697DA2"/>
    <w:rsid w:val="006A3215"/>
    <w:rsid w:val="006A68B6"/>
    <w:rsid w:val="006B1703"/>
    <w:rsid w:val="006C405C"/>
    <w:rsid w:val="006C428C"/>
    <w:rsid w:val="006C4E33"/>
    <w:rsid w:val="006E6FB0"/>
    <w:rsid w:val="006F77A0"/>
    <w:rsid w:val="00701194"/>
    <w:rsid w:val="00715388"/>
    <w:rsid w:val="00715AE5"/>
    <w:rsid w:val="00723BBD"/>
    <w:rsid w:val="00724399"/>
    <w:rsid w:val="0073627D"/>
    <w:rsid w:val="00737705"/>
    <w:rsid w:val="00740636"/>
    <w:rsid w:val="00761895"/>
    <w:rsid w:val="007806C3"/>
    <w:rsid w:val="0078218E"/>
    <w:rsid w:val="0079035E"/>
    <w:rsid w:val="00790E40"/>
    <w:rsid w:val="00795024"/>
    <w:rsid w:val="007A21E1"/>
    <w:rsid w:val="007B17C1"/>
    <w:rsid w:val="007B4AD5"/>
    <w:rsid w:val="007B68E5"/>
    <w:rsid w:val="007D18B9"/>
    <w:rsid w:val="007D1EFB"/>
    <w:rsid w:val="007E0782"/>
    <w:rsid w:val="007E6E07"/>
    <w:rsid w:val="00800549"/>
    <w:rsid w:val="00835387"/>
    <w:rsid w:val="00844B01"/>
    <w:rsid w:val="008452B8"/>
    <w:rsid w:val="00853FF9"/>
    <w:rsid w:val="00857FC8"/>
    <w:rsid w:val="008667EB"/>
    <w:rsid w:val="00873C0C"/>
    <w:rsid w:val="0088053C"/>
    <w:rsid w:val="008812C3"/>
    <w:rsid w:val="00882E25"/>
    <w:rsid w:val="008838BE"/>
    <w:rsid w:val="008A3B24"/>
    <w:rsid w:val="008A4E7F"/>
    <w:rsid w:val="008B4C5D"/>
    <w:rsid w:val="008B7714"/>
    <w:rsid w:val="008C2F42"/>
    <w:rsid w:val="008C3327"/>
    <w:rsid w:val="008D0959"/>
    <w:rsid w:val="008F0E96"/>
    <w:rsid w:val="008F0FFD"/>
    <w:rsid w:val="008F163C"/>
    <w:rsid w:val="008F74D9"/>
    <w:rsid w:val="0090057B"/>
    <w:rsid w:val="00925492"/>
    <w:rsid w:val="009262E2"/>
    <w:rsid w:val="00942E0A"/>
    <w:rsid w:val="00944607"/>
    <w:rsid w:val="00966E95"/>
    <w:rsid w:val="009808A6"/>
    <w:rsid w:val="009832AB"/>
    <w:rsid w:val="009907D2"/>
    <w:rsid w:val="00997A87"/>
    <w:rsid w:val="009A1DE9"/>
    <w:rsid w:val="009C4882"/>
    <w:rsid w:val="009C4FBD"/>
    <w:rsid w:val="009D1CF7"/>
    <w:rsid w:val="009E0563"/>
    <w:rsid w:val="009E3EB7"/>
    <w:rsid w:val="009F7671"/>
    <w:rsid w:val="00A13067"/>
    <w:rsid w:val="00A1307B"/>
    <w:rsid w:val="00A16447"/>
    <w:rsid w:val="00A45ACE"/>
    <w:rsid w:val="00A46D29"/>
    <w:rsid w:val="00A54DBA"/>
    <w:rsid w:val="00A56124"/>
    <w:rsid w:val="00A569B0"/>
    <w:rsid w:val="00A84247"/>
    <w:rsid w:val="00A84A97"/>
    <w:rsid w:val="00A921FA"/>
    <w:rsid w:val="00A92E2C"/>
    <w:rsid w:val="00A94FA5"/>
    <w:rsid w:val="00AA146A"/>
    <w:rsid w:val="00AA25F5"/>
    <w:rsid w:val="00AB3808"/>
    <w:rsid w:val="00AB600D"/>
    <w:rsid w:val="00AC7592"/>
    <w:rsid w:val="00AD4406"/>
    <w:rsid w:val="00AE0C72"/>
    <w:rsid w:val="00B140E5"/>
    <w:rsid w:val="00B3105E"/>
    <w:rsid w:val="00B37410"/>
    <w:rsid w:val="00B4554C"/>
    <w:rsid w:val="00B47BD0"/>
    <w:rsid w:val="00B5271E"/>
    <w:rsid w:val="00B6093A"/>
    <w:rsid w:val="00BC39CC"/>
    <w:rsid w:val="00BC5BB5"/>
    <w:rsid w:val="00BD63C2"/>
    <w:rsid w:val="00BE0BC5"/>
    <w:rsid w:val="00BE4EB2"/>
    <w:rsid w:val="00BE5611"/>
    <w:rsid w:val="00BF014C"/>
    <w:rsid w:val="00C01FE8"/>
    <w:rsid w:val="00C07C97"/>
    <w:rsid w:val="00C10C42"/>
    <w:rsid w:val="00C15E57"/>
    <w:rsid w:val="00C275CE"/>
    <w:rsid w:val="00C30357"/>
    <w:rsid w:val="00C414B2"/>
    <w:rsid w:val="00C42120"/>
    <w:rsid w:val="00C458F7"/>
    <w:rsid w:val="00C47DFA"/>
    <w:rsid w:val="00C6168D"/>
    <w:rsid w:val="00C7241E"/>
    <w:rsid w:val="00C75538"/>
    <w:rsid w:val="00C93718"/>
    <w:rsid w:val="00C968DE"/>
    <w:rsid w:val="00C96D9E"/>
    <w:rsid w:val="00CA7A1D"/>
    <w:rsid w:val="00CB7B87"/>
    <w:rsid w:val="00CC19D8"/>
    <w:rsid w:val="00CC62A4"/>
    <w:rsid w:val="00CD0788"/>
    <w:rsid w:val="00CD13DC"/>
    <w:rsid w:val="00CE341E"/>
    <w:rsid w:val="00CE685A"/>
    <w:rsid w:val="00D22781"/>
    <w:rsid w:val="00D23EF4"/>
    <w:rsid w:val="00D30144"/>
    <w:rsid w:val="00D33312"/>
    <w:rsid w:val="00D35268"/>
    <w:rsid w:val="00D437C3"/>
    <w:rsid w:val="00D576A8"/>
    <w:rsid w:val="00D622BA"/>
    <w:rsid w:val="00D664CB"/>
    <w:rsid w:val="00D728EC"/>
    <w:rsid w:val="00D80666"/>
    <w:rsid w:val="00D84CF6"/>
    <w:rsid w:val="00D86030"/>
    <w:rsid w:val="00DA3D9A"/>
    <w:rsid w:val="00DA6DD5"/>
    <w:rsid w:val="00DB31DE"/>
    <w:rsid w:val="00DB63F4"/>
    <w:rsid w:val="00DC3930"/>
    <w:rsid w:val="00DC4378"/>
    <w:rsid w:val="00E05687"/>
    <w:rsid w:val="00E10F70"/>
    <w:rsid w:val="00E132B6"/>
    <w:rsid w:val="00E26D8B"/>
    <w:rsid w:val="00E34C51"/>
    <w:rsid w:val="00E634FE"/>
    <w:rsid w:val="00E63E10"/>
    <w:rsid w:val="00E67E03"/>
    <w:rsid w:val="00E760EE"/>
    <w:rsid w:val="00E76A46"/>
    <w:rsid w:val="00E777CF"/>
    <w:rsid w:val="00E779AC"/>
    <w:rsid w:val="00E872E4"/>
    <w:rsid w:val="00E96978"/>
    <w:rsid w:val="00EA79CF"/>
    <w:rsid w:val="00EC09C2"/>
    <w:rsid w:val="00EC2FEB"/>
    <w:rsid w:val="00ED3BEA"/>
    <w:rsid w:val="00EE78C7"/>
    <w:rsid w:val="00EF5043"/>
    <w:rsid w:val="00F00D5C"/>
    <w:rsid w:val="00F12364"/>
    <w:rsid w:val="00F13374"/>
    <w:rsid w:val="00F14A9C"/>
    <w:rsid w:val="00F22351"/>
    <w:rsid w:val="00F455DB"/>
    <w:rsid w:val="00F60945"/>
    <w:rsid w:val="00F61D1B"/>
    <w:rsid w:val="00F75B9E"/>
    <w:rsid w:val="00F95704"/>
    <w:rsid w:val="00FC0161"/>
    <w:rsid w:val="00FC24C8"/>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6B63CA0-B919-4DC3-A537-35DCF2C8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2727F0"/>
    <w:pPr>
      <w:keepNext/>
      <w:numPr>
        <w:numId w:val="15"/>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077E67"/>
    <w:pPr>
      <w:widowControl w:val="0"/>
      <w:numPr>
        <w:ilvl w:val="1"/>
        <w:numId w:val="15"/>
      </w:numPr>
      <w:tabs>
        <w:tab w:val="clear" w:pos="2250"/>
        <w:tab w:val="num" w:pos="720"/>
      </w:tabs>
      <w:spacing w:before="240"/>
      <w:ind w:left="720"/>
      <w:outlineLvl w:val="1"/>
    </w:pPr>
    <w:rPr>
      <w:rFonts w:ascii="Courier New" w:hAnsi="Courier New" w:cs="Arial"/>
      <w:sz w:val="20"/>
      <w:szCs w:val="28"/>
    </w:rPr>
  </w:style>
  <w:style w:type="paragraph" w:styleId="Heading3">
    <w:name w:val="heading 3"/>
    <w:basedOn w:val="Normal"/>
    <w:link w:val="Heading3Char"/>
    <w:qFormat/>
    <w:rsid w:val="002727F0"/>
    <w:pPr>
      <w:keepNext/>
      <w:numPr>
        <w:ilvl w:val="2"/>
        <w:numId w:val="15"/>
      </w:numPr>
      <w:spacing w:before="240"/>
      <w:outlineLvl w:val="2"/>
    </w:pPr>
    <w:rPr>
      <w:rFonts w:ascii="Courier New" w:hAnsi="Courier New" w:cs="Arial"/>
      <w:sz w:val="20"/>
      <w:szCs w:val="26"/>
    </w:rPr>
  </w:style>
  <w:style w:type="paragraph" w:styleId="Heading4">
    <w:name w:val="heading 4"/>
    <w:basedOn w:val="Normal"/>
    <w:link w:val="Heading4Char"/>
    <w:qFormat/>
    <w:rsid w:val="006A68B6"/>
    <w:pPr>
      <w:keepNext/>
      <w:numPr>
        <w:ilvl w:val="3"/>
        <w:numId w:val="15"/>
      </w:numPr>
      <w:spacing w:before="240"/>
      <w:outlineLvl w:val="3"/>
    </w:pPr>
    <w:rPr>
      <w:rFonts w:ascii="Courier New" w:hAnsi="Courier New" w:cs="Arial"/>
      <w:sz w:val="20"/>
      <w:szCs w:val="28"/>
    </w:rPr>
  </w:style>
  <w:style w:type="paragraph" w:styleId="Heading5">
    <w:name w:val="heading 5"/>
    <w:basedOn w:val="Normal"/>
    <w:link w:val="Heading5Char"/>
    <w:qFormat/>
    <w:rsid w:val="002727F0"/>
    <w:pPr>
      <w:numPr>
        <w:ilvl w:val="4"/>
        <w:numId w:val="15"/>
      </w:numPr>
      <w:spacing w:before="240"/>
      <w:outlineLvl w:val="4"/>
    </w:pPr>
    <w:rPr>
      <w:rFonts w:ascii="Courier New" w:hAnsi="Courier New" w:cs="Arial"/>
      <w:sz w:val="20"/>
      <w:szCs w:val="26"/>
    </w:rPr>
  </w:style>
  <w:style w:type="paragraph" w:styleId="Heading6">
    <w:name w:val="heading 6"/>
    <w:basedOn w:val="Normal"/>
    <w:link w:val="Heading6Char"/>
    <w:qFormat/>
    <w:rsid w:val="002727F0"/>
    <w:pPr>
      <w:numPr>
        <w:ilvl w:val="5"/>
        <w:numId w:val="15"/>
      </w:numPr>
      <w:spacing w:before="240"/>
      <w:outlineLvl w:val="5"/>
    </w:pPr>
    <w:rPr>
      <w:rFonts w:ascii="Courier New" w:hAnsi="Courier New" w:cs="Arial"/>
      <w:sz w:val="20"/>
      <w:szCs w:val="22"/>
    </w:rPr>
  </w:style>
  <w:style w:type="paragraph" w:styleId="Heading7">
    <w:name w:val="heading 7"/>
    <w:basedOn w:val="Normal"/>
    <w:link w:val="Heading7Char"/>
    <w:qFormat/>
    <w:rsid w:val="002727F0"/>
    <w:pPr>
      <w:numPr>
        <w:ilvl w:val="6"/>
        <w:numId w:val="15"/>
      </w:numPr>
      <w:spacing w:before="240"/>
      <w:outlineLvl w:val="6"/>
    </w:pPr>
    <w:rPr>
      <w:rFonts w:ascii="Courier New" w:hAnsi="Courier New"/>
      <w:sz w:val="20"/>
    </w:rPr>
  </w:style>
  <w:style w:type="paragraph" w:styleId="Heading8">
    <w:name w:val="heading 8"/>
    <w:basedOn w:val="Normal"/>
    <w:link w:val="Heading8Char"/>
    <w:qFormat/>
    <w:rsid w:val="002727F0"/>
    <w:pPr>
      <w:numPr>
        <w:ilvl w:val="7"/>
        <w:numId w:val="15"/>
      </w:numPr>
      <w:spacing w:before="240"/>
      <w:outlineLvl w:val="7"/>
    </w:pPr>
    <w:rPr>
      <w:rFonts w:ascii="Courier New" w:hAnsi="Courier New"/>
      <w:i/>
      <w:iCs/>
      <w:sz w:val="20"/>
    </w:rPr>
  </w:style>
  <w:style w:type="paragraph" w:styleId="Heading9">
    <w:name w:val="heading 9"/>
    <w:basedOn w:val="Normal"/>
    <w:link w:val="Heading9Char"/>
    <w:qFormat/>
    <w:rsid w:val="002727F0"/>
    <w:pPr>
      <w:numPr>
        <w:ilvl w:val="8"/>
        <w:numId w:val="15"/>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A94FA5"/>
    <w:rPr>
      <w:rFonts w:ascii="Courier New" w:hAnsi="Courier New" w:cs="Courier New"/>
      <w:sz w:val="20"/>
      <w:szCs w:val="20"/>
    </w:rPr>
  </w:style>
  <w:style w:type="paragraph" w:styleId="Header">
    <w:name w:val="header"/>
    <w:basedOn w:val="Normal"/>
    <w:rsid w:val="00800549"/>
    <w:pPr>
      <w:tabs>
        <w:tab w:val="center" w:pos="4320"/>
        <w:tab w:val="right" w:pos="8640"/>
      </w:tabs>
    </w:pPr>
  </w:style>
  <w:style w:type="paragraph" w:styleId="Footer">
    <w:name w:val="footer"/>
    <w:basedOn w:val="Normal"/>
    <w:rsid w:val="00800549"/>
    <w:pPr>
      <w:tabs>
        <w:tab w:val="center" w:pos="4320"/>
        <w:tab w:val="right" w:pos="8640"/>
      </w:tabs>
    </w:pPr>
  </w:style>
  <w:style w:type="character" w:styleId="PageNumber">
    <w:name w:val="page number"/>
    <w:basedOn w:val="DefaultParagraphFont"/>
    <w:rsid w:val="00800549"/>
  </w:style>
  <w:style w:type="character" w:customStyle="1" w:styleId="Heading1Char">
    <w:name w:val="Heading 1 Char"/>
    <w:link w:val="Heading1"/>
    <w:rsid w:val="00372337"/>
    <w:rPr>
      <w:rFonts w:ascii="Courier New" w:hAnsi="Courier New" w:cs="Arial"/>
      <w:kern w:val="32"/>
      <w:szCs w:val="32"/>
    </w:rPr>
  </w:style>
  <w:style w:type="character" w:customStyle="1" w:styleId="Heading2Char">
    <w:name w:val="Heading 2 Char"/>
    <w:link w:val="Heading2"/>
    <w:rsid w:val="00077E67"/>
    <w:rPr>
      <w:rFonts w:ascii="Courier New" w:hAnsi="Courier New" w:cs="Arial"/>
      <w:szCs w:val="28"/>
    </w:rPr>
  </w:style>
  <w:style w:type="character" w:customStyle="1" w:styleId="Heading3Char">
    <w:name w:val="Heading 3 Char"/>
    <w:link w:val="Heading3"/>
    <w:rsid w:val="002727F0"/>
    <w:rPr>
      <w:rFonts w:ascii="Courier New" w:hAnsi="Courier New" w:cs="Arial"/>
      <w:szCs w:val="26"/>
    </w:rPr>
  </w:style>
  <w:style w:type="character" w:customStyle="1" w:styleId="Heading4Char">
    <w:name w:val="Heading 4 Char"/>
    <w:link w:val="Heading4"/>
    <w:rsid w:val="006A68B6"/>
    <w:rPr>
      <w:rFonts w:ascii="Courier New" w:hAnsi="Courier New" w:cs="Arial"/>
      <w:szCs w:val="28"/>
    </w:rPr>
  </w:style>
  <w:style w:type="character" w:customStyle="1" w:styleId="Heading5Char">
    <w:name w:val="Heading 5 Char"/>
    <w:link w:val="Heading5"/>
    <w:rsid w:val="002727F0"/>
    <w:rPr>
      <w:rFonts w:ascii="Courier New" w:hAnsi="Courier New" w:cs="Arial"/>
      <w:szCs w:val="26"/>
    </w:rPr>
  </w:style>
  <w:style w:type="character" w:customStyle="1" w:styleId="Heading6Char">
    <w:name w:val="Heading 6 Char"/>
    <w:link w:val="Heading6"/>
    <w:rsid w:val="002727F0"/>
    <w:rPr>
      <w:rFonts w:ascii="Courier New" w:hAnsi="Courier New" w:cs="Arial"/>
      <w:szCs w:val="22"/>
    </w:rPr>
  </w:style>
  <w:style w:type="character" w:customStyle="1" w:styleId="Heading7Char">
    <w:name w:val="Heading 7 Char"/>
    <w:link w:val="Heading7"/>
    <w:rsid w:val="002727F0"/>
    <w:rPr>
      <w:rFonts w:ascii="Courier New" w:hAnsi="Courier New"/>
      <w:szCs w:val="24"/>
    </w:rPr>
  </w:style>
  <w:style w:type="character" w:customStyle="1" w:styleId="Heading8Char">
    <w:name w:val="Heading 8 Char"/>
    <w:link w:val="Heading8"/>
    <w:rsid w:val="002727F0"/>
    <w:rPr>
      <w:rFonts w:ascii="Courier New" w:hAnsi="Courier New"/>
      <w:i/>
      <w:iCs/>
      <w:szCs w:val="24"/>
    </w:rPr>
  </w:style>
  <w:style w:type="character" w:customStyle="1" w:styleId="Heading9Char">
    <w:name w:val="Heading 9 Char"/>
    <w:link w:val="Heading9"/>
    <w:rsid w:val="002727F0"/>
    <w:rPr>
      <w:rFonts w:ascii="Courier New" w:hAnsi="Courier New" w:cs="Arial"/>
      <w:szCs w:val="22"/>
    </w:rPr>
  </w:style>
  <w:style w:type="paragraph" w:styleId="FootnoteText">
    <w:name w:val="footnote text"/>
    <w:basedOn w:val="Normal"/>
    <w:link w:val="FootnoteTextChar"/>
    <w:rsid w:val="006A68B6"/>
    <w:rPr>
      <w:sz w:val="20"/>
      <w:szCs w:val="20"/>
    </w:rPr>
  </w:style>
  <w:style w:type="character" w:customStyle="1" w:styleId="FootnoteTextChar">
    <w:name w:val="Footnote Text Char"/>
    <w:basedOn w:val="DefaultParagraphFont"/>
    <w:link w:val="FootnoteText"/>
    <w:rsid w:val="006A68B6"/>
  </w:style>
  <w:style w:type="paragraph" w:styleId="BalloonText">
    <w:name w:val="Balloon Text"/>
    <w:basedOn w:val="Normal"/>
    <w:link w:val="BalloonTextChar"/>
    <w:rsid w:val="00437B85"/>
    <w:rPr>
      <w:rFonts w:ascii="Segoe UI" w:hAnsi="Segoe UI" w:cs="Segoe UI"/>
      <w:sz w:val="18"/>
      <w:szCs w:val="18"/>
    </w:rPr>
  </w:style>
  <w:style w:type="character" w:customStyle="1" w:styleId="BalloonTextChar">
    <w:name w:val="Balloon Text Char"/>
    <w:link w:val="BalloonText"/>
    <w:rsid w:val="00437B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832F7-3297-4E95-A60C-884BC9208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1814</Words>
  <Characters>10343</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ÐÏ à¡± á                &gt;   þÿ</vt:lpstr>
    </vt:vector>
  </TitlesOfParts>
  <Company>Spencer Bristol Engineering</Company>
  <LinksUpToDate>false</LinksUpToDate>
  <CharactersWithSpaces>12133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ÐÏ à¡± á                &gt;   þÿ</dc:title>
  <dc:subject/>
  <dc:creator>Morley Spencer</dc:creator>
  <cp:keywords/>
  <dc:description/>
  <cp:lastModifiedBy>Doris Smith</cp:lastModifiedBy>
  <cp:revision>2</cp:revision>
  <cp:lastPrinted>2016-02-26T17:07:00Z</cp:lastPrinted>
  <dcterms:created xsi:type="dcterms:W3CDTF">2016-03-07T16:00:00Z</dcterms:created>
  <dcterms:modified xsi:type="dcterms:W3CDTF">2016-03-07T16:00:00Z</dcterms:modified>
</cp:coreProperties>
</file>