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231" w:rsidRDefault="008D4231" w:rsidP="00FC0BC8">
      <w:pPr>
        <w:autoSpaceDE w:val="0"/>
        <w:autoSpaceDN w:val="0"/>
        <w:adjustRightInd w:val="0"/>
        <w:ind w:hanging="720"/>
        <w:jc w:val="both"/>
        <w:rPr>
          <w:rFonts w:ascii="Courier New" w:hAnsi="Courier New"/>
          <w:sz w:val="22"/>
          <w:szCs w:val="22"/>
        </w:rPr>
      </w:pPr>
      <w:r>
        <w:rPr>
          <w:rFonts w:ascii="Courier New" w:hAnsi="Courier New"/>
          <w:sz w:val="22"/>
          <w:szCs w:val="22"/>
        </w:rPr>
        <w:t>MASTER SPECIFICATION</w:t>
      </w:r>
    </w:p>
    <w:p w:rsidR="008D4231" w:rsidRDefault="008D4231" w:rsidP="00FC0BC8">
      <w:pPr>
        <w:autoSpaceDE w:val="0"/>
        <w:autoSpaceDN w:val="0"/>
        <w:adjustRightInd w:val="0"/>
        <w:ind w:hanging="720"/>
        <w:jc w:val="both"/>
        <w:rPr>
          <w:rFonts w:ascii="Courier New" w:hAnsi="Courier New"/>
          <w:sz w:val="22"/>
          <w:szCs w:val="22"/>
        </w:rPr>
      </w:pPr>
      <w:r>
        <w:rPr>
          <w:rFonts w:ascii="Courier New" w:hAnsi="Courier New"/>
          <w:sz w:val="22"/>
          <w:szCs w:val="22"/>
        </w:rPr>
        <w:t>06/06</w:t>
      </w:r>
    </w:p>
    <w:p w:rsidR="008D4231" w:rsidRDefault="008D4231" w:rsidP="00FC0BC8">
      <w:pPr>
        <w:autoSpaceDE w:val="0"/>
        <w:autoSpaceDN w:val="0"/>
        <w:adjustRightInd w:val="0"/>
        <w:ind w:hanging="720"/>
        <w:jc w:val="center"/>
        <w:rPr>
          <w:rFonts w:ascii="Courier New" w:hAnsi="Courier New"/>
          <w:sz w:val="22"/>
          <w:szCs w:val="22"/>
        </w:rPr>
      </w:pPr>
      <w:r>
        <w:rPr>
          <w:rFonts w:ascii="Courier New" w:hAnsi="Courier New"/>
          <w:sz w:val="22"/>
          <w:szCs w:val="22"/>
        </w:rPr>
        <w:t>SECTION 15535 [23 52 15]</w:t>
      </w:r>
    </w:p>
    <w:p w:rsidR="008D4231" w:rsidRDefault="008D4231" w:rsidP="00FC0BC8">
      <w:pPr>
        <w:autoSpaceDE w:val="0"/>
        <w:autoSpaceDN w:val="0"/>
        <w:adjustRightInd w:val="0"/>
        <w:ind w:hanging="720"/>
        <w:jc w:val="center"/>
        <w:rPr>
          <w:rFonts w:ascii="Courier New" w:hAnsi="Courier New"/>
          <w:sz w:val="22"/>
          <w:szCs w:val="22"/>
        </w:rPr>
      </w:pPr>
    </w:p>
    <w:p w:rsidR="008D4231" w:rsidRDefault="008D4231" w:rsidP="00FC0BC8">
      <w:pPr>
        <w:autoSpaceDE w:val="0"/>
        <w:autoSpaceDN w:val="0"/>
        <w:adjustRightInd w:val="0"/>
        <w:ind w:hanging="720"/>
        <w:jc w:val="center"/>
        <w:rPr>
          <w:rFonts w:ascii="Courier New" w:hAnsi="Courier New"/>
          <w:sz w:val="22"/>
          <w:szCs w:val="22"/>
        </w:rPr>
      </w:pPr>
      <w:r>
        <w:rPr>
          <w:rFonts w:ascii="Courier New" w:hAnsi="Courier New"/>
          <w:sz w:val="22"/>
          <w:szCs w:val="22"/>
        </w:rPr>
        <w:t>WOOD-FIRED BOILER SYSTEM</w:t>
      </w:r>
    </w:p>
    <w:p w:rsidR="008D4231" w:rsidRDefault="008D4231" w:rsidP="00FC0BC8">
      <w:pPr>
        <w:pStyle w:val="Heading1"/>
        <w:keepNext w:val="0"/>
        <w:keepLines w:val="0"/>
      </w:pPr>
      <w:r>
        <w:t>- GENERAL</w:t>
      </w:r>
    </w:p>
    <w:p w:rsidR="008D4231" w:rsidRDefault="008D4231" w:rsidP="00FC0BC8">
      <w:pPr>
        <w:pStyle w:val="Heading2"/>
        <w:keepNext w:val="0"/>
      </w:pPr>
      <w:r>
        <w:t>DESCRIPTION:</w:t>
      </w:r>
    </w:p>
    <w:p w:rsidR="008D4231" w:rsidRDefault="008D4231" w:rsidP="00FC0BC8">
      <w:pPr>
        <w:pStyle w:val="Heading3"/>
        <w:keepNext w:val="0"/>
      </w:pPr>
      <w:r>
        <w:t>The requirements of the General Conditions, Special Conditions and Section 15010 [23 00 00], Mechanical General, apply to all work specified in this section.</w:t>
      </w:r>
    </w:p>
    <w:p w:rsidR="008D4231" w:rsidRDefault="008D4231" w:rsidP="00FC0BC8">
      <w:pPr>
        <w:pStyle w:val="Heading2"/>
        <w:keepNext w:val="0"/>
      </w:pPr>
      <w:r>
        <w:t>QUALITY ASSURANCE:</w:t>
      </w:r>
    </w:p>
    <w:p w:rsidR="008D4231" w:rsidRDefault="008D4231" w:rsidP="00FC0BC8">
      <w:pPr>
        <w:pStyle w:val="Heading3"/>
        <w:keepNext w:val="0"/>
      </w:pPr>
      <w:r>
        <w:t>Codes and regulations referred to are minimum standards. Where the requirements of these specifications or drawings exceed those of the codes and regulations, the drawings and specifications shall govern.</w:t>
      </w:r>
    </w:p>
    <w:p w:rsidR="008D4231" w:rsidRDefault="008D4231" w:rsidP="00FC0BC8">
      <w:pPr>
        <w:pStyle w:val="Heading3"/>
        <w:keepNext w:val="0"/>
      </w:pPr>
      <w:r>
        <w:t>Standard Commercial Product for boiler and burner shall be the manufacturer’s standard commercial product.</w:t>
      </w:r>
    </w:p>
    <w:p w:rsidR="008D4231" w:rsidRDefault="008D4231" w:rsidP="00FC0BC8">
      <w:pPr>
        <w:pStyle w:val="Heading3"/>
        <w:keepNext w:val="0"/>
      </w:pPr>
      <w:r>
        <w:t>The boiler system shall be provided to meet the minimum capacities scheduled at the indicated conditions and shall meet all constraints of construction.</w:t>
      </w:r>
    </w:p>
    <w:p w:rsidR="008D4231" w:rsidRDefault="008D4231" w:rsidP="00FC0BC8">
      <w:pPr>
        <w:pStyle w:val="Heading3"/>
        <w:keepNext w:val="0"/>
      </w:pPr>
      <w:r>
        <w:t>All materials handling equipment specified herein shall exceed the requirements of agricultural grade equipment.</w:t>
      </w:r>
    </w:p>
    <w:p w:rsidR="008D4231" w:rsidRDefault="008D4231" w:rsidP="00FC0BC8">
      <w:pPr>
        <w:pStyle w:val="Heading2"/>
        <w:keepNext w:val="0"/>
      </w:pPr>
      <w:r>
        <w:t>OPERATING CONDITIONS:</w:t>
      </w:r>
    </w:p>
    <w:p w:rsidR="008D4231" w:rsidRDefault="008D4231" w:rsidP="00FC0BC8">
      <w:pPr>
        <w:pStyle w:val="Heading3"/>
        <w:keepNext w:val="0"/>
      </w:pPr>
      <w:r>
        <w:t>The boiler system shall be capable of firing green wood chips from a whole tree chipping operation.</w:t>
      </w:r>
    </w:p>
    <w:p w:rsidR="008D4231" w:rsidRDefault="008D4231" w:rsidP="00FC0BC8">
      <w:pPr>
        <w:pStyle w:val="Heading4"/>
        <w:keepNext w:val="0"/>
      </w:pPr>
      <w:r>
        <w:t>Fuel shall have an average heating value of 4,250 BTU per pound and contain an average of 50% moisture by weight.</w:t>
      </w:r>
    </w:p>
    <w:p w:rsidR="008D4231" w:rsidRDefault="008D4231" w:rsidP="00FC0BC8">
      <w:pPr>
        <w:pStyle w:val="Heading4"/>
        <w:keepNext w:val="0"/>
      </w:pPr>
      <w:r>
        <w:t>Representative fuel samples can be obtained from the following:</w:t>
      </w:r>
    </w:p>
    <w:p w:rsidR="008D4231" w:rsidRDefault="008D4231" w:rsidP="00FC0BC8">
      <w:pPr>
        <w:autoSpaceDE w:val="0"/>
        <w:autoSpaceDN w:val="0"/>
        <w:adjustRightInd w:val="0"/>
        <w:ind w:left="1440" w:hanging="720"/>
        <w:jc w:val="both"/>
        <w:rPr>
          <w:rFonts w:ascii="Courier New" w:hAnsi="Courier New"/>
          <w:sz w:val="22"/>
          <w:szCs w:val="22"/>
        </w:rPr>
      </w:pPr>
    </w:p>
    <w:p w:rsidR="008D4231" w:rsidRDefault="008D4231" w:rsidP="00FC0BC8">
      <w:pPr>
        <w:autoSpaceDE w:val="0"/>
        <w:autoSpaceDN w:val="0"/>
        <w:adjustRightInd w:val="0"/>
        <w:ind w:left="1440" w:hanging="720"/>
        <w:jc w:val="both"/>
        <w:rPr>
          <w:rFonts w:ascii="Courier New" w:hAnsi="Courier New"/>
          <w:sz w:val="22"/>
          <w:szCs w:val="22"/>
        </w:rPr>
      </w:pPr>
      <w:r>
        <w:rPr>
          <w:rFonts w:ascii="Courier New" w:hAnsi="Courier New"/>
          <w:sz w:val="22"/>
          <w:szCs w:val="22"/>
        </w:rPr>
        <w:tab/>
      </w:r>
      <w:r>
        <w:rPr>
          <w:rFonts w:ascii="Courier New" w:hAnsi="Courier New"/>
          <w:sz w:val="22"/>
          <w:szCs w:val="22"/>
        </w:rPr>
        <w:tab/>
        <w:t>Chief Forestry Research</w:t>
      </w:r>
    </w:p>
    <w:p w:rsidR="008D4231" w:rsidRDefault="008D4231" w:rsidP="00FC0BC8">
      <w:pPr>
        <w:autoSpaceDE w:val="0"/>
        <w:autoSpaceDN w:val="0"/>
        <w:adjustRightInd w:val="0"/>
        <w:ind w:left="1440" w:hanging="720"/>
        <w:jc w:val="both"/>
        <w:rPr>
          <w:rFonts w:ascii="Courier New" w:hAnsi="Courier New"/>
          <w:sz w:val="22"/>
          <w:szCs w:val="22"/>
        </w:rPr>
      </w:pPr>
      <w:r>
        <w:rPr>
          <w:rFonts w:ascii="Courier New" w:hAnsi="Courier New"/>
          <w:sz w:val="22"/>
          <w:szCs w:val="22"/>
        </w:rPr>
        <w:tab/>
      </w:r>
      <w:r>
        <w:rPr>
          <w:rFonts w:ascii="Courier New" w:hAnsi="Courier New"/>
          <w:sz w:val="22"/>
          <w:szCs w:val="22"/>
        </w:rPr>
        <w:tab/>
        <w:t>Georgia Forestry Commission</w:t>
      </w:r>
    </w:p>
    <w:p w:rsidR="008D4231" w:rsidRDefault="008D4231" w:rsidP="00FC0BC8">
      <w:pPr>
        <w:autoSpaceDE w:val="0"/>
        <w:autoSpaceDN w:val="0"/>
        <w:adjustRightInd w:val="0"/>
        <w:ind w:left="1440" w:hanging="720"/>
        <w:jc w:val="both"/>
        <w:rPr>
          <w:rFonts w:ascii="Courier New" w:hAnsi="Courier New"/>
          <w:sz w:val="22"/>
          <w:szCs w:val="22"/>
        </w:rPr>
      </w:pPr>
      <w:r>
        <w:rPr>
          <w:rFonts w:ascii="Courier New" w:hAnsi="Courier New"/>
          <w:sz w:val="22"/>
          <w:szCs w:val="22"/>
        </w:rPr>
        <w:tab/>
      </w:r>
      <w:r>
        <w:rPr>
          <w:rFonts w:ascii="Courier New" w:hAnsi="Courier New"/>
          <w:sz w:val="22"/>
          <w:szCs w:val="22"/>
        </w:rPr>
        <w:tab/>
        <w:t>Post Office Box 819</w:t>
      </w:r>
    </w:p>
    <w:p w:rsidR="008D4231" w:rsidRDefault="008D4231" w:rsidP="00FC0BC8">
      <w:pPr>
        <w:autoSpaceDE w:val="0"/>
        <w:autoSpaceDN w:val="0"/>
        <w:adjustRightInd w:val="0"/>
        <w:ind w:left="1440" w:hanging="720"/>
        <w:jc w:val="both"/>
        <w:rPr>
          <w:rFonts w:ascii="Courier New" w:hAnsi="Courier New"/>
          <w:sz w:val="22"/>
          <w:szCs w:val="22"/>
        </w:rPr>
      </w:pPr>
      <w:r>
        <w:rPr>
          <w:rFonts w:ascii="Courier New" w:hAnsi="Courier New"/>
          <w:sz w:val="22"/>
          <w:szCs w:val="22"/>
        </w:rPr>
        <w:tab/>
      </w:r>
      <w:r>
        <w:rPr>
          <w:rFonts w:ascii="Courier New" w:hAnsi="Courier New"/>
          <w:sz w:val="22"/>
          <w:szCs w:val="22"/>
        </w:rPr>
        <w:tab/>
        <w:t>Macon, Georgia 31202</w:t>
      </w:r>
    </w:p>
    <w:p w:rsidR="008D4231" w:rsidRDefault="008D4231" w:rsidP="00FC0BC8">
      <w:pPr>
        <w:pStyle w:val="Heading3"/>
        <w:keepNext w:val="0"/>
      </w:pPr>
      <w:r>
        <w:t>Burner controls shall conform to NFPA 85 A-G Codes.</w:t>
      </w:r>
    </w:p>
    <w:p w:rsidR="008D4231" w:rsidRDefault="008D4231" w:rsidP="00FC0BC8">
      <w:pPr>
        <w:pStyle w:val="Heading2"/>
        <w:keepNext w:val="0"/>
      </w:pPr>
      <w:r>
        <w:t>ACCEPTABLE MANUFACTURERS:</w:t>
      </w:r>
    </w:p>
    <w:p w:rsidR="008D4231" w:rsidRDefault="008D4231" w:rsidP="00FC0BC8">
      <w:pPr>
        <w:pStyle w:val="Heading3"/>
        <w:keepNext w:val="0"/>
      </w:pPr>
      <w:r>
        <w:t>The manufacturer of the wood-fired boiler system shall have at least five years of experience in the fabrication and installation of the type and size of system as shown and specified.</w:t>
      </w:r>
    </w:p>
    <w:p w:rsidR="008D4231" w:rsidRDefault="008D4231" w:rsidP="00FC0BC8">
      <w:pPr>
        <w:pStyle w:val="Heading3"/>
        <w:keepNext w:val="0"/>
      </w:pPr>
      <w:r>
        <w:lastRenderedPageBreak/>
        <w:t>Wood-fired boiler manufactured by Industrial Boiler Company, Inc., Energy Resource Systems or Hurst Boiler Co., Inc. will be acceptable.</w:t>
      </w:r>
    </w:p>
    <w:p w:rsidR="008D4231" w:rsidRDefault="008D4231" w:rsidP="00FC0BC8">
      <w:pPr>
        <w:pStyle w:val="Heading1"/>
        <w:keepNext w:val="0"/>
        <w:keepLines w:val="0"/>
      </w:pPr>
      <w:r>
        <w:t>- PRODUCTS</w:t>
      </w:r>
    </w:p>
    <w:p w:rsidR="008D4231" w:rsidRDefault="008D4231" w:rsidP="00FC0BC8">
      <w:pPr>
        <w:pStyle w:val="Heading2"/>
        <w:keepNext w:val="0"/>
      </w:pPr>
      <w:r>
        <w:t>DESCRIPTION:</w:t>
      </w:r>
    </w:p>
    <w:p w:rsidR="008D4231" w:rsidRDefault="008D4231" w:rsidP="00FC0BC8">
      <w:pPr>
        <w:pStyle w:val="Heading3"/>
        <w:keepNext w:val="0"/>
      </w:pPr>
      <w:r>
        <w:t>The following major components and all other ancillary equipment shall be provided:</w:t>
      </w:r>
    </w:p>
    <w:p w:rsidR="008D4231" w:rsidRDefault="008D4231" w:rsidP="00FC0BC8">
      <w:pPr>
        <w:pStyle w:val="Heading4"/>
        <w:keepNext w:val="0"/>
      </w:pPr>
      <w:r>
        <w:t>Live bottom floor system including:</w:t>
      </w:r>
    </w:p>
    <w:p w:rsidR="008D4231" w:rsidRDefault="008D4231" w:rsidP="00FC0BC8">
      <w:pPr>
        <w:pStyle w:val="Heading5"/>
      </w:pPr>
      <w:r>
        <w:t>Concrete pit with adequate crawl space.</w:t>
      </w:r>
    </w:p>
    <w:p w:rsidR="008D4231" w:rsidRDefault="008D4231" w:rsidP="00FC0BC8">
      <w:pPr>
        <w:pStyle w:val="Heading5"/>
      </w:pPr>
      <w:r>
        <w:t>Structural framing to support live bottom floor, fuel and all accessories.</w:t>
      </w:r>
    </w:p>
    <w:p w:rsidR="008D4231" w:rsidRDefault="008D4231" w:rsidP="00FC0BC8">
      <w:pPr>
        <w:pStyle w:val="Heading5"/>
      </w:pPr>
      <w:r>
        <w:t>Hydraulic cylinders to operate floor.</w:t>
      </w:r>
    </w:p>
    <w:p w:rsidR="008D4231" w:rsidRPr="00FC0BC8" w:rsidRDefault="008D4231" w:rsidP="00FC0BC8">
      <w:pPr>
        <w:pStyle w:val="Heading5"/>
      </w:pPr>
      <w:r>
        <w:t>Motors, drives, guards, controls and all related piping and wiring.</w:t>
      </w:r>
    </w:p>
    <w:p w:rsidR="008D4231" w:rsidRDefault="008D4231" w:rsidP="00FC0BC8">
      <w:pPr>
        <w:pStyle w:val="Heading4"/>
        <w:keepNext w:val="0"/>
      </w:pPr>
      <w:r>
        <w:t>Fuel sizing system including:</w:t>
      </w:r>
    </w:p>
    <w:p w:rsidR="008D4231" w:rsidRDefault="008D4231" w:rsidP="00FC0BC8">
      <w:pPr>
        <w:pStyle w:val="Heading5"/>
      </w:pPr>
      <w:r>
        <w:t>Fixed rotary shaker or disc scalping screen.</w:t>
      </w:r>
    </w:p>
    <w:p w:rsidR="008D4231" w:rsidRDefault="008D4231" w:rsidP="00FC0BC8">
      <w:pPr>
        <w:pStyle w:val="Heading5"/>
      </w:pPr>
      <w:r>
        <w:t>Transfer conveyor.</w:t>
      </w:r>
    </w:p>
    <w:p w:rsidR="008D4231" w:rsidRDefault="008D4231" w:rsidP="00FC0BC8">
      <w:pPr>
        <w:pStyle w:val="Heading5"/>
      </w:pPr>
      <w:r>
        <w:t>Structural framing for conveyor and all accessories.</w:t>
      </w:r>
    </w:p>
    <w:p w:rsidR="008D4231" w:rsidRPr="00FC0BC8" w:rsidRDefault="008D4231" w:rsidP="00FC0BC8">
      <w:pPr>
        <w:pStyle w:val="Heading5"/>
      </w:pPr>
      <w:r>
        <w:t>Motors, drives, guards, controls and all related wiring.</w:t>
      </w:r>
    </w:p>
    <w:p w:rsidR="008D4231" w:rsidRDefault="008D4231" w:rsidP="00FC0BC8">
      <w:pPr>
        <w:pStyle w:val="Heading4"/>
        <w:keepNext w:val="0"/>
      </w:pPr>
      <w:r>
        <w:t>Fuel metering systems including:</w:t>
      </w:r>
    </w:p>
    <w:p w:rsidR="008D4231" w:rsidRDefault="008D4231" w:rsidP="00FC0BC8">
      <w:pPr>
        <w:pStyle w:val="Heading5"/>
      </w:pPr>
      <w:r>
        <w:t>Two transfer conveyors.</w:t>
      </w:r>
    </w:p>
    <w:p w:rsidR="008D4231" w:rsidRDefault="008D4231" w:rsidP="00FC0BC8">
      <w:pPr>
        <w:pStyle w:val="Heading5"/>
      </w:pPr>
      <w:r>
        <w:t>Fuel metering bin.</w:t>
      </w:r>
    </w:p>
    <w:p w:rsidR="008D4231" w:rsidRDefault="008D4231" w:rsidP="00FC0BC8">
      <w:pPr>
        <w:pStyle w:val="Heading5"/>
      </w:pPr>
      <w:r>
        <w:t>Conveyor inlet and discharge chutes.</w:t>
      </w:r>
    </w:p>
    <w:p w:rsidR="008D4231" w:rsidRDefault="008D4231" w:rsidP="00FC0BC8">
      <w:pPr>
        <w:pStyle w:val="Heading5"/>
      </w:pPr>
      <w:r>
        <w:t>Structural framing for conveyors, metering bin and all accessories.</w:t>
      </w:r>
    </w:p>
    <w:p w:rsidR="008D4231" w:rsidRPr="00FC0BC8" w:rsidRDefault="008D4231" w:rsidP="00FC0BC8">
      <w:pPr>
        <w:pStyle w:val="Heading5"/>
      </w:pPr>
      <w:r>
        <w:t>Motors, drives, guards, controls and all related wiring.</w:t>
      </w:r>
    </w:p>
    <w:p w:rsidR="008D4231" w:rsidRDefault="008D4231" w:rsidP="00FC0BC8">
      <w:pPr>
        <w:pStyle w:val="Heading4"/>
        <w:keepNext w:val="0"/>
      </w:pPr>
      <w:r>
        <w:t>Boiler, including:</w:t>
      </w:r>
    </w:p>
    <w:p w:rsidR="008D4231" w:rsidRDefault="008D4231" w:rsidP="00FC0BC8">
      <w:pPr>
        <w:pStyle w:val="Heading5"/>
      </w:pPr>
      <w:r>
        <w:t>Front and rear smoke boxes.</w:t>
      </w:r>
    </w:p>
    <w:p w:rsidR="008D4231" w:rsidRDefault="008D4231" w:rsidP="00FC0BC8">
      <w:pPr>
        <w:pStyle w:val="Heading5"/>
      </w:pPr>
      <w:r>
        <w:t>Fire box steam boiler.</w:t>
      </w:r>
    </w:p>
    <w:p w:rsidR="008D4231" w:rsidRDefault="008D4231" w:rsidP="00FC0BC8">
      <w:pPr>
        <w:pStyle w:val="Heading5"/>
      </w:pPr>
      <w:r>
        <w:t>Furnace.</w:t>
      </w:r>
    </w:p>
    <w:p w:rsidR="008D4231" w:rsidRDefault="008D4231" w:rsidP="00FC0BC8">
      <w:pPr>
        <w:pStyle w:val="Heading5"/>
      </w:pPr>
      <w:r>
        <w:lastRenderedPageBreak/>
        <w:t>Natural gas burner.</w:t>
      </w:r>
    </w:p>
    <w:p w:rsidR="008D4231" w:rsidRDefault="008D4231" w:rsidP="00FC0BC8">
      <w:pPr>
        <w:pStyle w:val="Heading5"/>
      </w:pPr>
      <w:r>
        <w:t xml:space="preserve">Forced air combustion fan for </w:t>
      </w:r>
      <w:proofErr w:type="spellStart"/>
      <w:r>
        <w:t>overfire</w:t>
      </w:r>
      <w:proofErr w:type="spellEnd"/>
      <w:r>
        <w:t xml:space="preserve"> and </w:t>
      </w:r>
      <w:proofErr w:type="spellStart"/>
      <w:r>
        <w:t>underfire</w:t>
      </w:r>
      <w:proofErr w:type="spellEnd"/>
      <w:r>
        <w:t xml:space="preserve"> combustion air.</w:t>
      </w:r>
    </w:p>
    <w:p w:rsidR="008D4231" w:rsidRDefault="008D4231" w:rsidP="00FC0BC8">
      <w:pPr>
        <w:pStyle w:val="Heading5"/>
      </w:pPr>
      <w:r>
        <w:t>Induced draft fan with automatic damper.</w:t>
      </w:r>
    </w:p>
    <w:p w:rsidR="008D4231" w:rsidRDefault="008D4231" w:rsidP="00FC0BC8">
      <w:pPr>
        <w:pStyle w:val="Heading5"/>
      </w:pPr>
      <w:r>
        <w:t>Flue gas breeching and stack.</w:t>
      </w:r>
    </w:p>
    <w:p w:rsidR="008D4231" w:rsidRDefault="008D4231" w:rsidP="00FC0BC8">
      <w:pPr>
        <w:pStyle w:val="Heading5"/>
      </w:pPr>
      <w:r>
        <w:t>Boiler trim.</w:t>
      </w:r>
    </w:p>
    <w:p w:rsidR="008D4231" w:rsidRDefault="008D4231" w:rsidP="00FC0BC8">
      <w:pPr>
        <w:pStyle w:val="Heading5"/>
      </w:pPr>
      <w:r>
        <w:t>Soot blower with air compressor and receiver tank.</w:t>
      </w:r>
    </w:p>
    <w:p w:rsidR="008D4231" w:rsidRDefault="008D4231" w:rsidP="00FC0BC8">
      <w:pPr>
        <w:pStyle w:val="Heading5"/>
      </w:pPr>
      <w:r>
        <w:t>Controls, alarm and gauges.</w:t>
      </w:r>
    </w:p>
    <w:p w:rsidR="008D4231" w:rsidRPr="00FC0BC8" w:rsidRDefault="008D4231" w:rsidP="00FC0BC8">
      <w:pPr>
        <w:pStyle w:val="Heading5"/>
      </w:pPr>
      <w:r>
        <w:t>Fuel injection system to allow small particles to burn in suspension and larger particles to burn on the grate.</w:t>
      </w:r>
    </w:p>
    <w:p w:rsidR="008D4231" w:rsidRDefault="008D4231" w:rsidP="00FC0BC8">
      <w:pPr>
        <w:pStyle w:val="Heading4"/>
        <w:keepNext w:val="0"/>
      </w:pPr>
      <w:r>
        <w:t>Air pollution emission control system including a mechanical multi-tube centrifugal collector with discharge rotary air lock.</w:t>
      </w:r>
    </w:p>
    <w:p w:rsidR="008D4231" w:rsidRDefault="008D4231" w:rsidP="00FC0BC8">
      <w:pPr>
        <w:pStyle w:val="Heading2"/>
        <w:keepNext w:val="0"/>
      </w:pPr>
      <w:r>
        <w:t>OPERATING TEST:</w:t>
      </w:r>
    </w:p>
    <w:p w:rsidR="008D4231" w:rsidRDefault="008D4231" w:rsidP="00FC0BC8">
      <w:pPr>
        <w:pStyle w:val="Heading3"/>
        <w:keepNext w:val="0"/>
      </w:pPr>
      <w:r>
        <w:t>The boiler system manufacturer shall certify by operating test that the system meets the requirements for emissions of the [Georgia] Clean Air Act, 1978, with Amendments.</w:t>
      </w:r>
    </w:p>
    <w:p w:rsidR="008D4231" w:rsidRDefault="008D4231" w:rsidP="00FC0BC8">
      <w:pPr>
        <w:pStyle w:val="Heading2"/>
        <w:keepNext w:val="0"/>
      </w:pPr>
      <w:r>
        <w:t>LIVE BOTTOM FLOOR:</w:t>
      </w:r>
    </w:p>
    <w:p w:rsidR="008D4231" w:rsidRDefault="008D4231" w:rsidP="00FC0BC8">
      <w:pPr>
        <w:pStyle w:val="Heading3"/>
        <w:keepNext w:val="0"/>
      </w:pPr>
      <w:r>
        <w:t>Live bottom floor shall be installed in a concrete pit and shall be capable of providing 3600 cubic ft. of storage. Live bottom floor shall be factory assembled in a structural frame adequately sized to support a full load of fuel. Furnish support legs to provide crawl space for service and cleanout. Furnish and install hydraulic cylinders to operate floor and hydraulic wet kit with motors, drives, controls and interconnecting hydraulic piping and accessories. Furnish a discharge chute to direct fuel to drag chain conveyor. In addition, furnish access to conveyor tail pulley for service/maintenance and to hydraulic drive assembly for live bottom floor.</w:t>
      </w:r>
    </w:p>
    <w:p w:rsidR="008D4231" w:rsidRDefault="008D4231" w:rsidP="00FC0BC8">
      <w:pPr>
        <w:pStyle w:val="Heading2"/>
        <w:keepNext w:val="0"/>
      </w:pPr>
      <w:r>
        <w:t>TRANSFER CONVEYOR #1:</w:t>
      </w:r>
    </w:p>
    <w:p w:rsidR="008D4231" w:rsidRDefault="008D4231" w:rsidP="00FC0BC8">
      <w:pPr>
        <w:pStyle w:val="Heading3"/>
        <w:keepNext w:val="0"/>
      </w:pPr>
      <w:r>
        <w:t xml:space="preserve">Furnish one enclosed inclined drag chain conveyor from the discharge of the live bottom floor to the inlet of the elevated fixed rotary shaker or disc scalping screen. Conveyor shall operate at a maximum incline of 25 degrees and shall have the capacity to convey </w:t>
      </w:r>
      <w:proofErr w:type="spellStart"/>
      <w:r>
        <w:t>unhogged</w:t>
      </w:r>
      <w:proofErr w:type="spellEnd"/>
      <w:r>
        <w:t xml:space="preserve"> wood waste at a nominal capacity of 300 cubic ft. per hour. Drag chain shall be complete with motors, drives, take-ups, sprockets, chain and flights.</w:t>
      </w:r>
    </w:p>
    <w:p w:rsidR="008D4231" w:rsidRDefault="008D4231" w:rsidP="00FC0BC8">
      <w:pPr>
        <w:pStyle w:val="Heading2"/>
        <w:keepNext w:val="0"/>
      </w:pPr>
      <w:r>
        <w:t>SCREEN:</w:t>
      </w:r>
    </w:p>
    <w:p w:rsidR="008D4231" w:rsidRDefault="008D4231" w:rsidP="00FC0BC8">
      <w:pPr>
        <w:pStyle w:val="Heading3"/>
        <w:keepNext w:val="0"/>
      </w:pPr>
      <w:r>
        <w:lastRenderedPageBreak/>
        <w:t>Furnish one fixed rotary shaker or disc scalping screen to accept discharge from the inclined drag chain conveyor and to screen fuel to less than 2 inch pieces. Sized material shall discharge from the screen in-line with the incoming fuel from inclined drag chain conveyor. Oversized pieces shall discharge to the left of screen onto grade. Provide and install discharge chute extension for oversized pieces. Screen shall be complete with motor, drives, belts, guards and structural supports as required.</w:t>
      </w:r>
    </w:p>
    <w:p w:rsidR="008D4231" w:rsidRDefault="008D4231" w:rsidP="00FC0BC8">
      <w:pPr>
        <w:pStyle w:val="Heading2"/>
        <w:keepNext w:val="0"/>
      </w:pPr>
      <w:r>
        <w:t>TRANSFER CONVEYOR #2:</w:t>
      </w:r>
      <w:r>
        <w:tab/>
      </w:r>
    </w:p>
    <w:p w:rsidR="008D4231" w:rsidRDefault="008D4231" w:rsidP="00FC0BC8">
      <w:pPr>
        <w:pStyle w:val="Heading3"/>
        <w:keepNext w:val="0"/>
      </w:pPr>
      <w:r>
        <w:t>Furnish one enclosed transfer conveyor from the discharge of the screen conveyor to the boiler metering bin. Conveyor #2 shall be of a length to convey fuel at an incline not to exceed 25 degrees. Conveyor shall be complete with inlet transition, outlet transition to metering bin, hinged removable covers, motors, drives, guards and supports. Nominal capacity shall be 300 cubic feet per hour.</w:t>
      </w:r>
    </w:p>
    <w:p w:rsidR="008D4231" w:rsidRDefault="008D4231" w:rsidP="00FC0BC8">
      <w:pPr>
        <w:pStyle w:val="Heading2"/>
        <w:keepNext w:val="0"/>
      </w:pPr>
      <w:r>
        <w:t>METERING BIN:</w:t>
      </w:r>
    </w:p>
    <w:p w:rsidR="008D4231" w:rsidRDefault="008D4231" w:rsidP="00FC0BC8">
      <w:pPr>
        <w:pStyle w:val="Heading3"/>
        <w:keepNext w:val="0"/>
      </w:pPr>
      <w:r>
        <w:t>Provide a single stoker metering bin consisting of a steel surge hopper mounted on a structural steel stand, multiple screw live bottom unloader, OSHA drive guards and bin level controls. Fuel inlet and outlet shall be flanged and the metering bin shall be complete with maintenance access openings. Bin shall be constructed with support structure.</w:t>
      </w:r>
    </w:p>
    <w:p w:rsidR="008D4231" w:rsidRDefault="008D4231" w:rsidP="00FC0BC8">
      <w:pPr>
        <w:pStyle w:val="Heading3"/>
        <w:keepNext w:val="0"/>
      </w:pPr>
      <w:r>
        <w:t>Provide mechanical type material feed system from the stoker metering bin to the boiler complete with carry-away screw conveyor, rotary fuel valve and air sweep feeder. All electric motors shall be totally enclosed fan-cooled, and all drive assemblies shall be complete with OSHA guards. Metering bin capacity shall be a minimum of 36 cubic feet.</w:t>
      </w:r>
    </w:p>
    <w:p w:rsidR="008D4231" w:rsidRDefault="008D4231" w:rsidP="00FC0BC8">
      <w:pPr>
        <w:pStyle w:val="Heading2"/>
        <w:keepNext w:val="0"/>
      </w:pPr>
      <w:r>
        <w:t>BOILER:</w:t>
      </w:r>
    </w:p>
    <w:p w:rsidR="008D4231" w:rsidRDefault="008D4231" w:rsidP="00FC0BC8">
      <w:pPr>
        <w:pStyle w:val="Heading3"/>
        <w:keepNext w:val="0"/>
      </w:pPr>
      <w:r>
        <w:t>The wood-fired boiler system shall consist of the following items:</w:t>
      </w:r>
    </w:p>
    <w:p w:rsidR="008D4231" w:rsidRDefault="008D4231" w:rsidP="00FC0BC8">
      <w:pPr>
        <w:autoSpaceDE w:val="0"/>
        <w:autoSpaceDN w:val="0"/>
        <w:adjustRightInd w:val="0"/>
        <w:ind w:left="1440" w:hanging="720"/>
        <w:jc w:val="both"/>
        <w:rPr>
          <w:rFonts w:ascii="Courier New" w:hAnsi="Courier New"/>
          <w:sz w:val="22"/>
          <w:szCs w:val="22"/>
        </w:rPr>
      </w:pPr>
    </w:p>
    <w:p w:rsidR="008D4231" w:rsidRDefault="008D4231" w:rsidP="00FC0BC8">
      <w:pPr>
        <w:pStyle w:val="Heading4"/>
        <w:keepNext w:val="0"/>
      </w:pPr>
      <w:r>
        <w:t>Pressure vessels: The steam generator shall be of the 3-pass wet back firebox type. The pressure vessel shall be designed, constructed and hydrostatically tested in accordance with ASME Boiler and Pressure Code, Section 1, Power Boilers. The pressure vessel shall be National Board filed and certified by the Hartford Steam Boiler Inspection and Insurance Company or other qualified inspection company prior to shipment, and a copy of the inspection report shall be furnished to the Owner. The pressure vessel shall incorporate 2-1/2 inch diameter boiler tubes. Pressure vessel shall be of 150 psig design. Operating pressure of boiler shall be 125 psig.</w:t>
      </w:r>
    </w:p>
    <w:p w:rsidR="008D4231" w:rsidRDefault="008D4231" w:rsidP="00FC0BC8">
      <w:pPr>
        <w:pStyle w:val="Heading4"/>
        <w:keepNext w:val="0"/>
      </w:pPr>
      <w:r>
        <w:t xml:space="preserve">Boiler drum insulation: The exposed drum surface shall be factory insulated and covered with 2 inch thick fiberglass </w:t>
      </w:r>
      <w:r>
        <w:lastRenderedPageBreak/>
        <w:t>blanket insulation and jacketed with 22 gauge zinc coated metal.</w:t>
      </w:r>
    </w:p>
    <w:p w:rsidR="008D4231" w:rsidRDefault="008D4231" w:rsidP="00FC0BC8">
      <w:pPr>
        <w:pStyle w:val="Heading4"/>
        <w:keepNext w:val="0"/>
      </w:pPr>
      <w:r>
        <w:t>Smoke boxes: Front smoke box shall be complete with hinged insulated front door(s). Rear smoke box shall be complete with flanged outlet and inspection/access doors.</w:t>
      </w:r>
    </w:p>
    <w:p w:rsidR="008D4231" w:rsidRDefault="008D4231" w:rsidP="00FC0BC8">
      <w:pPr>
        <w:pStyle w:val="Heading4"/>
        <w:keepNext w:val="0"/>
      </w:pPr>
      <w:r>
        <w:t>Gas burner: Capable of burning natural gas with gas blower and motor, pressure regulator, pilot gas cock with regulator and solenoid valve, ignition electrode and transformer, main gas shut-off cock with lever handle, vent valve, manual firing cock, slow opening diaphragm, automatic gas valves with dual manifold for high/low firing, gas pressure gauge on manifold downstream of the gas valves, and unions to permit removal of all components in the gas train.</w:t>
      </w:r>
    </w:p>
    <w:p w:rsidR="008D4231" w:rsidRDefault="008D4231" w:rsidP="00FC0BC8">
      <w:pPr>
        <w:pStyle w:val="Heading4"/>
        <w:keepNext w:val="0"/>
      </w:pPr>
      <w:r>
        <w:t>Support steel: Boiler support steel shall be designed to support the pressure vessel assembly.</w:t>
      </w:r>
    </w:p>
    <w:p w:rsidR="008D4231" w:rsidRDefault="008D4231" w:rsidP="00FC0BC8">
      <w:pPr>
        <w:pStyle w:val="Heading4"/>
        <w:keepNext w:val="0"/>
      </w:pPr>
      <w:r>
        <w:t xml:space="preserve">Castings: Castings shall be heavy duty steel complete with extended front, Dutch </w:t>
      </w:r>
      <w:proofErr w:type="gramStart"/>
      <w:r>
        <w:t>Oven</w:t>
      </w:r>
      <w:proofErr w:type="gramEnd"/>
      <w:r>
        <w:t xml:space="preserve"> setting. Front plate shall be fabricated of 1/2 inch steel plate and the side walls shall be constructed of 7 gauge steel plate. Panels shall be structurally reinforced and complete with welding clips for mounting of refractory anchoring systems. Castings shall be factory assembled on skids complete with refractories and casting trim.</w:t>
      </w:r>
    </w:p>
    <w:p w:rsidR="008D4231" w:rsidRPr="00FC0BC8" w:rsidRDefault="008D4231" w:rsidP="00FC0BC8">
      <w:pPr>
        <w:pStyle w:val="Heading4"/>
        <w:keepNext w:val="0"/>
      </w:pPr>
      <w:r>
        <w:t xml:space="preserve">Casting trim: Casting trim shall include one cast iron fire door, two cast iron clean-out doors, </w:t>
      </w:r>
      <w:proofErr w:type="gramStart"/>
      <w:r>
        <w:t>two</w:t>
      </w:r>
      <w:proofErr w:type="gramEnd"/>
      <w:r>
        <w:t xml:space="preserve"> air cooled observation ports and drum level access ladder with guard rails.</w:t>
      </w:r>
    </w:p>
    <w:p w:rsidR="008D4231" w:rsidRDefault="008D4231" w:rsidP="00FC0BC8">
      <w:pPr>
        <w:pStyle w:val="Heading4"/>
        <w:keepNext w:val="0"/>
      </w:pPr>
      <w:r>
        <w:t>Furnace refractories: Front wall construction shall include one 2 inch thick layer of 1800 degree F fiberglass insulation and one 12 inch thick layer of air-rammed plastic clay refractory with a service temperature of 3000 degrees F. Side and rear wall construction shall include a 2 inch thick layer of 400 degree F fiberglass insulation, a 2 inch thick layer of 1800 degree F fiberglass insulation and a 9 inch thick layer of air-rammed plastic clay refractory with a service temperature of 3000 degrees F. A cured firebrick refractory anchoring system shall be furnished for front, side and rear walls located on 24 inch horizontal centers and 18 inch vertical centers. Refractory walls above the grate area shall be anchored with cast alloy wall seats on 12 inch horizontal centers. An equivalent thickness of low porosity refractory brick, capable of providing 3000 degree F service, may be utilized in lieu of the air-rammed plastic clay refractory.</w:t>
      </w:r>
    </w:p>
    <w:p w:rsidR="008D4231" w:rsidRDefault="008D4231" w:rsidP="00FC0BC8">
      <w:pPr>
        <w:pStyle w:val="Heading4"/>
        <w:keepNext w:val="0"/>
      </w:pPr>
      <w:r>
        <w:t xml:space="preserve">Furnace grates: Furnace grate area shall be outfitted with cast iron dead plate, angle plate and T bars. Grate sections shall be tapered refractory brick type with </w:t>
      </w:r>
      <w:r>
        <w:lastRenderedPageBreak/>
        <w:t xml:space="preserve">stainless steel bar spacers to allow </w:t>
      </w:r>
      <w:proofErr w:type="spellStart"/>
      <w:r>
        <w:t>undergrate</w:t>
      </w:r>
      <w:proofErr w:type="spellEnd"/>
      <w:r>
        <w:t xml:space="preserve"> combustion air to enter the fuel bed.</w:t>
      </w:r>
    </w:p>
    <w:p w:rsidR="008D4231" w:rsidRDefault="008D4231" w:rsidP="00FC0BC8">
      <w:pPr>
        <w:pStyle w:val="Heading4"/>
        <w:keepNext w:val="0"/>
      </w:pPr>
      <w:r>
        <w:t>Forced draft fan: Forced draft combustion fan shall be centrifugal, radial blade design as follows:</w:t>
      </w:r>
    </w:p>
    <w:p w:rsidR="008D4231" w:rsidRDefault="008D4231" w:rsidP="00FC0BC8">
      <w:pPr>
        <w:pStyle w:val="Heading5"/>
      </w:pPr>
      <w:r>
        <w:t>Housing shall be of welded construction with horizontal and vertical angle stiffeners.</w:t>
      </w:r>
    </w:p>
    <w:p w:rsidR="008D4231" w:rsidRDefault="008D4231" w:rsidP="00FC0BC8">
      <w:pPr>
        <w:pStyle w:val="Heading5"/>
      </w:pPr>
      <w:r>
        <w:t>Fan wheel shall be of welded construction with not less than six radial blades. Wheel hub shall be machined fabricated steel type, and wheel shall be statically and dynamically balanced.</w:t>
      </w:r>
    </w:p>
    <w:p w:rsidR="008D4231" w:rsidRDefault="008D4231" w:rsidP="00FC0BC8">
      <w:pPr>
        <w:pStyle w:val="Heading5"/>
      </w:pPr>
      <w:r>
        <w:t>Shaft shall be turned, ground and polished carbon steel and coated with rust preventative compound.</w:t>
      </w:r>
    </w:p>
    <w:p w:rsidR="008D4231" w:rsidRPr="00FC0BC8" w:rsidRDefault="008D4231" w:rsidP="00FC0BC8">
      <w:pPr>
        <w:pStyle w:val="Heading5"/>
      </w:pPr>
      <w:r>
        <w:t>Bearings shall be grease lubricated pillow block type with seals and lubrication fittings, 100,000 hour B-10 life.</w:t>
      </w:r>
    </w:p>
    <w:p w:rsidR="008D4231" w:rsidRDefault="008D4231" w:rsidP="00FC0BC8">
      <w:pPr>
        <w:pStyle w:val="Heading4"/>
        <w:keepNext w:val="0"/>
      </w:pPr>
      <w:r>
        <w:t>Induced draft fan: Induced draft fan shall be centrifugal, radial blade design as follows:</w:t>
      </w:r>
    </w:p>
    <w:p w:rsidR="008D4231" w:rsidRDefault="008D4231" w:rsidP="00FC0BC8">
      <w:pPr>
        <w:pStyle w:val="Heading5"/>
      </w:pPr>
      <w:r>
        <w:t>Housing shall be of welded construction with angle stiffeners.</w:t>
      </w:r>
    </w:p>
    <w:p w:rsidR="008D4231" w:rsidRDefault="008D4231" w:rsidP="00FC0BC8">
      <w:pPr>
        <w:pStyle w:val="Heading5"/>
      </w:pPr>
      <w:r>
        <w:t>Fan wheel shall be of welded construction with no less than six radial blades. Wheel hub shall be cast steel type and wheel shall be statically and dynamically balanced.</w:t>
      </w:r>
    </w:p>
    <w:p w:rsidR="008D4231" w:rsidRDefault="008D4231" w:rsidP="00FC0BC8">
      <w:pPr>
        <w:pStyle w:val="Heading5"/>
      </w:pPr>
      <w:r>
        <w:t>Shaft shall be turned, ground and polished carbon steel and coated with a rust preventative compound.</w:t>
      </w:r>
    </w:p>
    <w:p w:rsidR="008D4231" w:rsidRPr="00FC0BC8" w:rsidRDefault="008D4231" w:rsidP="00FC0BC8">
      <w:pPr>
        <w:pStyle w:val="Heading5"/>
      </w:pPr>
      <w:r>
        <w:t>Bearings shall be oil lubricated pillow block type with oil reservoir and sight gauge.</w:t>
      </w:r>
    </w:p>
    <w:p w:rsidR="008D4231" w:rsidRDefault="008D4231" w:rsidP="00FC0BC8">
      <w:pPr>
        <w:pStyle w:val="Heading4"/>
        <w:keepNext w:val="0"/>
      </w:pPr>
      <w:r>
        <w:t>Breeching: Flue gas breeching and stack shall be as follows:</w:t>
      </w:r>
    </w:p>
    <w:p w:rsidR="008D4231" w:rsidRDefault="008D4231" w:rsidP="00FC0BC8">
      <w:pPr>
        <w:pStyle w:val="Heading5"/>
      </w:pPr>
      <w:r>
        <w:t>Boiler to collector duct shall be constructed of 3/16 inch steel and fitted with flanged connections and expansion joint.</w:t>
      </w:r>
    </w:p>
    <w:p w:rsidR="008D4231" w:rsidRDefault="008D4231" w:rsidP="00FC0BC8">
      <w:pPr>
        <w:pStyle w:val="Heading5"/>
      </w:pPr>
      <w:r>
        <w:t>Collector to induced draft fan duct shall be constructed of 3/16 inch steel with flanged connections and expansion joint.</w:t>
      </w:r>
    </w:p>
    <w:p w:rsidR="008D4231" w:rsidRDefault="008D4231" w:rsidP="00FC0BC8">
      <w:pPr>
        <w:pStyle w:val="Heading5"/>
      </w:pPr>
      <w:r>
        <w:t>Induced draft fan to stack duct shall be constructed of 3/16 inch steel with flanged fan connection and welded stack connection.</w:t>
      </w:r>
    </w:p>
    <w:p w:rsidR="008D4231" w:rsidRPr="00FC0BC8" w:rsidRDefault="008D4231" w:rsidP="00FC0BC8">
      <w:pPr>
        <w:pStyle w:val="Heading5"/>
      </w:pPr>
      <w:r>
        <w:t xml:space="preserve">Stack shall be constructed of 3/16 inch steel, base mounted and lagged with anchor bolts and flanged base plate. A clean-out door shall be provided at the base </w:t>
      </w:r>
      <w:r>
        <w:lastRenderedPageBreak/>
        <w:t>of the stack. Stack diameter shall not be less than [26 inches] and height shall be as determined by local codes. Stack shall be equipped with test ports, test platform, OSHA approved ladder and stack cap.</w:t>
      </w:r>
    </w:p>
    <w:p w:rsidR="008D4231" w:rsidRDefault="008D4231" w:rsidP="00FC0BC8">
      <w:pPr>
        <w:pStyle w:val="Heading4"/>
        <w:keepNext w:val="0"/>
      </w:pPr>
      <w:r>
        <w:t>Boiler trim shall consist of the following:</w:t>
      </w:r>
    </w:p>
    <w:p w:rsidR="008D4231" w:rsidRDefault="008D4231" w:rsidP="00FC0BC8">
      <w:pPr>
        <w:pStyle w:val="Heading5"/>
      </w:pPr>
      <w:r>
        <w:t>ASME rated safety relief valve(s) sized at 1.25 times the boiler input rating.</w:t>
      </w:r>
    </w:p>
    <w:p w:rsidR="008D4231" w:rsidRDefault="008D4231" w:rsidP="00FC0BC8">
      <w:pPr>
        <w:pStyle w:val="Heading5"/>
      </w:pPr>
      <w:r>
        <w:t>Boiler blowdown valves: One quick opening and one slow opening.</w:t>
      </w:r>
    </w:p>
    <w:p w:rsidR="008D4231" w:rsidRDefault="008D4231" w:rsidP="00FC0BC8">
      <w:pPr>
        <w:pStyle w:val="Heading5"/>
      </w:pPr>
      <w:r>
        <w:t>Main steam valve: One gate valve, one angle non-return valve and an ASME spool piece.</w:t>
      </w:r>
    </w:p>
    <w:p w:rsidR="008D4231" w:rsidRDefault="008D4231" w:rsidP="00FC0BC8">
      <w:pPr>
        <w:pStyle w:val="Heading5"/>
      </w:pPr>
      <w:r>
        <w:t>Surface blowdown valves: One swing check valve.</w:t>
      </w:r>
    </w:p>
    <w:p w:rsidR="008D4231" w:rsidRDefault="008D4231" w:rsidP="00FC0BC8">
      <w:pPr>
        <w:pStyle w:val="Heading5"/>
      </w:pPr>
      <w:proofErr w:type="spellStart"/>
      <w:r>
        <w:t>Feedwater</w:t>
      </w:r>
      <w:proofErr w:type="spellEnd"/>
      <w:r>
        <w:t xml:space="preserve"> valves (boiler mounted): One globe and two swing check valves.</w:t>
      </w:r>
    </w:p>
    <w:p w:rsidR="008D4231" w:rsidRDefault="008D4231" w:rsidP="00FC0BC8">
      <w:pPr>
        <w:pStyle w:val="Heading5"/>
      </w:pPr>
      <w:r>
        <w:t>Flanged supply and return connections.</w:t>
      </w:r>
    </w:p>
    <w:p w:rsidR="008D4231" w:rsidRDefault="008D4231" w:rsidP="00FC0BC8">
      <w:pPr>
        <w:pStyle w:val="Heading5"/>
      </w:pPr>
      <w:r>
        <w:t>Primary water make-up and secondary low water cut-off switches with manual reset on secondary and alarm contacts on both. McDonnell-Miller No. 53-2 for primary and No. 63-M for secondary. Provide a 6 inch alarm bell, wired to alarm contacts and mounted on a wall near the boiler, to operate from the fire alarm contacts on a low water condition or flame failure.</w:t>
      </w:r>
    </w:p>
    <w:p w:rsidR="008D4231" w:rsidRDefault="008D4231" w:rsidP="00FC0BC8">
      <w:pPr>
        <w:pStyle w:val="Heading5"/>
      </w:pPr>
      <w:r>
        <w:t>Steam pressure and temperature gauges.</w:t>
      </w:r>
    </w:p>
    <w:p w:rsidR="008D4231" w:rsidRPr="00FC0BC8" w:rsidRDefault="008D4231" w:rsidP="00FC0BC8">
      <w:pPr>
        <w:pStyle w:val="Heading5"/>
      </w:pPr>
      <w:r>
        <w:t>Water sight glass with guard rods.</w:t>
      </w:r>
    </w:p>
    <w:p w:rsidR="008D4231" w:rsidRDefault="008D4231" w:rsidP="00FC0BC8">
      <w:pPr>
        <w:pStyle w:val="Heading4"/>
        <w:keepNext w:val="0"/>
      </w:pPr>
      <w:r>
        <w:t>Air compressor and receiver:</w:t>
      </w:r>
    </w:p>
    <w:p w:rsidR="008D4231" w:rsidRDefault="008D4231" w:rsidP="00FC0BC8">
      <w:pPr>
        <w:pStyle w:val="Heading5"/>
      </w:pPr>
      <w:r>
        <w:t xml:space="preserve">Furnish and install one duplex reciprocating air compressor sized to accommodate the soot blowing requirements for each boiler. Compressor shall include integral motor starter and disconnect switch. Compressor shall be air cooled type with intake filter and silencer. Compressor shall have tapered roller bearings, centrifugal unloader, </w:t>
      </w:r>
      <w:proofErr w:type="gramStart"/>
      <w:r>
        <w:t>visual</w:t>
      </w:r>
      <w:proofErr w:type="gramEnd"/>
      <w:r>
        <w:t xml:space="preserve"> oil sight gauge and belt guard. The compressor motors shall be the open drip-proof design with thermal overload protection and a maximum operating speed of 1800 RPM. Compressor shall be mounted on a steel base plate. The air compressor shall be controlled by an automatic pressure switch and alternator so that each compressor alternates as the lead compressor.</w:t>
      </w:r>
    </w:p>
    <w:p w:rsidR="008D4231" w:rsidRDefault="008D4231" w:rsidP="00FC0BC8">
      <w:pPr>
        <w:pStyle w:val="Heading5"/>
      </w:pPr>
      <w:r>
        <w:t xml:space="preserve">Furnish and install one remote vertical compressed air receiver tank sized to accommodate the soot blowing requirements for each boiler. The receiver shall comply with ASME Code Section VIII for at least </w:t>
      </w:r>
      <w:r>
        <w:lastRenderedPageBreak/>
        <w:t>200 psi working pressure and shall be equipped with a pressure gauge, manual drain and safety relief valve.</w:t>
      </w:r>
    </w:p>
    <w:p w:rsidR="008D4231" w:rsidRPr="00FC0BC8" w:rsidRDefault="008D4231" w:rsidP="00FC0BC8">
      <w:pPr>
        <w:pStyle w:val="Heading5"/>
      </w:pPr>
      <w:r>
        <w:t xml:space="preserve">Furnish and install compressed air piping, pipe supports, </w:t>
      </w:r>
      <w:proofErr w:type="gramStart"/>
      <w:r>
        <w:t>filters</w:t>
      </w:r>
      <w:proofErr w:type="gramEnd"/>
      <w:r>
        <w:t>, check valves, drain valves, globe valves and unions all sized to accommodate the soot blower requirements. Compressed air piping shall be Schedule 40 threaded steel.</w:t>
      </w:r>
      <w:bookmarkStart w:id="0" w:name="_GoBack"/>
      <w:bookmarkEnd w:id="0"/>
    </w:p>
    <w:p w:rsidR="008D4231" w:rsidRDefault="008D4231" w:rsidP="00FC0BC8">
      <w:pPr>
        <w:pStyle w:val="Heading4"/>
        <w:keepNext w:val="0"/>
      </w:pPr>
      <w:r>
        <w:t>Furnish one unit mounted control panel complete with motor starters and disconnect switches for the induced draft fan, combustion air fan and gas blower fans. Include lighted selector switches for each motor furnished in the fuel handling system. Include all accessories and equipment for sequencing of the fuel conveying system. Provide step-down transformer for 120 volt control power. Include all necessary gauges, valves, etc. required to monitor and control boiler operation.</w:t>
      </w:r>
    </w:p>
    <w:p w:rsidR="008D4231" w:rsidRDefault="008D4231" w:rsidP="00FC0BC8">
      <w:pPr>
        <w:pStyle w:val="Heading2"/>
        <w:keepNext w:val="0"/>
      </w:pPr>
      <w:r>
        <w:t>PARTICULATE CONTROL EQUIPMENT:</w:t>
      </w:r>
    </w:p>
    <w:p w:rsidR="008D4231" w:rsidRDefault="008D4231" w:rsidP="00FC0BC8">
      <w:pPr>
        <w:pStyle w:val="Heading3"/>
        <w:keepNext w:val="0"/>
      </w:pPr>
      <w:r>
        <w:t>Particulate control emissions equipment shall include one mechanical multi-tube collector with ash hoppers, rotary air lock discharge valves, hose and adapter for 55 gallon drum, and support steel assembly for mounting of collector. Note that additional or alternate equipment may be required in this area to meet particulate emission regulations.</w:t>
      </w:r>
    </w:p>
    <w:p w:rsidR="008D4231" w:rsidRDefault="008D4231" w:rsidP="00FC0BC8">
      <w:pPr>
        <w:pStyle w:val="Heading2"/>
        <w:keepNext w:val="0"/>
      </w:pPr>
      <w:r>
        <w:t>BLOWDOWN SEPARATOR:</w:t>
      </w:r>
    </w:p>
    <w:p w:rsidR="008D4231" w:rsidRDefault="008D4231" w:rsidP="00FC0BC8">
      <w:pPr>
        <w:pStyle w:val="Heading3"/>
        <w:keepNext w:val="0"/>
      </w:pPr>
      <w:r>
        <w:t>The blowdown shall be built as per the requirements of Section VIII of the ASME Code and shall be stamped by the National Board of Pressure Vessel Inspectors. The separator shall have inlet, drain and vent connections and shall be furnished with a structural steel support stand.</w:t>
      </w:r>
    </w:p>
    <w:p w:rsidR="008D4231" w:rsidRDefault="008D4231" w:rsidP="00FC0BC8">
      <w:pPr>
        <w:pStyle w:val="Heading1"/>
        <w:keepNext w:val="0"/>
        <w:keepLines w:val="0"/>
      </w:pPr>
      <w:r>
        <w:t>- EXECUTION</w:t>
      </w:r>
    </w:p>
    <w:p w:rsidR="008D4231" w:rsidRDefault="008D4231" w:rsidP="00FC0BC8">
      <w:pPr>
        <w:pStyle w:val="Heading2"/>
        <w:keepNext w:val="0"/>
      </w:pPr>
      <w:r>
        <w:t>INSTALLATION:</w:t>
      </w:r>
    </w:p>
    <w:p w:rsidR="008D4231" w:rsidRDefault="008D4231" w:rsidP="00FC0BC8">
      <w:pPr>
        <w:pStyle w:val="Heading3"/>
        <w:keepNext w:val="0"/>
      </w:pPr>
      <w:r>
        <w:t>Install the wood-fired boiler system as shown on the drawings and as specified herein. Labor and installation services shall include the following as a minimum:</w:t>
      </w:r>
    </w:p>
    <w:p w:rsidR="008D4231" w:rsidRDefault="008D4231" w:rsidP="00FC0BC8">
      <w:pPr>
        <w:pStyle w:val="Heading4"/>
        <w:keepNext w:val="0"/>
      </w:pPr>
      <w:r>
        <w:t>Furnish crane and lifting devices for the erection and installation of the boiler plant equipment.</w:t>
      </w:r>
    </w:p>
    <w:p w:rsidR="008D4231" w:rsidRDefault="008D4231" w:rsidP="00FC0BC8">
      <w:pPr>
        <w:pStyle w:val="Heading4"/>
        <w:keepNext w:val="0"/>
      </w:pPr>
      <w:r>
        <w:t>Furnish labor to erect the boiler plant, test adjust and instruct the Owner in its operation as follows:</w:t>
      </w:r>
    </w:p>
    <w:p w:rsidR="008D4231" w:rsidRDefault="008D4231" w:rsidP="00FC0BC8">
      <w:pPr>
        <w:pStyle w:val="Heading5"/>
      </w:pPr>
      <w:r>
        <w:t>Set boiler support steel and hang boiler.</w:t>
      </w:r>
    </w:p>
    <w:p w:rsidR="008D4231" w:rsidRDefault="008D4231" w:rsidP="00FC0BC8">
      <w:pPr>
        <w:pStyle w:val="Heading5"/>
      </w:pPr>
      <w:r>
        <w:t>Assemble furnace casting.</w:t>
      </w:r>
    </w:p>
    <w:p w:rsidR="008D4231" w:rsidRDefault="008D4231" w:rsidP="00FC0BC8">
      <w:pPr>
        <w:pStyle w:val="Heading5"/>
      </w:pPr>
      <w:r>
        <w:t>Assemble boiler breeching and pollution equipment.</w:t>
      </w:r>
    </w:p>
    <w:p w:rsidR="008D4231" w:rsidRDefault="008D4231" w:rsidP="00FC0BC8">
      <w:pPr>
        <w:pStyle w:val="Heading3"/>
        <w:keepNext w:val="0"/>
      </w:pPr>
      <w:r>
        <w:lastRenderedPageBreak/>
        <w:t>The boiler system manufacturer shall provide personnel to instruct the boiler plant operators in the proper operation and maintenance of the system.</w:t>
      </w:r>
    </w:p>
    <w:p w:rsidR="008D4231" w:rsidRDefault="008D4231" w:rsidP="00FC0BC8">
      <w:pPr>
        <w:autoSpaceDE w:val="0"/>
        <w:autoSpaceDN w:val="0"/>
        <w:adjustRightInd w:val="0"/>
        <w:ind w:left="1440" w:hanging="720"/>
        <w:jc w:val="both"/>
        <w:rPr>
          <w:rFonts w:ascii="Courier New" w:hAnsi="Courier New"/>
          <w:sz w:val="22"/>
          <w:szCs w:val="22"/>
        </w:rPr>
      </w:pPr>
    </w:p>
    <w:p w:rsidR="008D4231" w:rsidRDefault="008D4231" w:rsidP="00FC0BC8">
      <w:pPr>
        <w:autoSpaceDE w:val="0"/>
        <w:autoSpaceDN w:val="0"/>
        <w:adjustRightInd w:val="0"/>
        <w:ind w:left="1440" w:hanging="720"/>
        <w:jc w:val="both"/>
        <w:rPr>
          <w:rFonts w:ascii="Courier New" w:hAnsi="Courier New"/>
          <w:sz w:val="22"/>
          <w:szCs w:val="22"/>
        </w:rPr>
      </w:pPr>
    </w:p>
    <w:p w:rsidR="008D4231" w:rsidRDefault="008D4231" w:rsidP="00FC0BC8">
      <w:pPr>
        <w:autoSpaceDE w:val="0"/>
        <w:autoSpaceDN w:val="0"/>
        <w:adjustRightInd w:val="0"/>
        <w:ind w:hanging="720"/>
        <w:jc w:val="center"/>
        <w:rPr>
          <w:rFonts w:ascii="Courier New" w:hAnsi="Courier New"/>
          <w:sz w:val="22"/>
          <w:szCs w:val="22"/>
        </w:rPr>
      </w:pPr>
      <w:r>
        <w:rPr>
          <w:rFonts w:ascii="Courier New" w:hAnsi="Courier New"/>
          <w:sz w:val="22"/>
          <w:szCs w:val="22"/>
        </w:rPr>
        <w:t>END OF SECTION</w:t>
      </w:r>
    </w:p>
    <w:p w:rsidR="008D4231" w:rsidRDefault="008D4231" w:rsidP="00FC0BC8">
      <w:pPr>
        <w:autoSpaceDE w:val="0"/>
        <w:autoSpaceDN w:val="0"/>
        <w:adjustRightInd w:val="0"/>
        <w:ind w:left="1440" w:hanging="720"/>
        <w:jc w:val="both"/>
        <w:rPr>
          <w:rFonts w:ascii="Courier New" w:hAnsi="Courier New"/>
          <w:sz w:val="22"/>
          <w:szCs w:val="22"/>
        </w:rPr>
      </w:pPr>
    </w:p>
    <w:sectPr w:rsidR="008D4231" w:rsidSect="008D4231">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5AF5" w:rsidRDefault="00A05AF5">
      <w:r>
        <w:separator/>
      </w:r>
    </w:p>
  </w:endnote>
  <w:endnote w:type="continuationSeparator" w:id="0">
    <w:p w:rsidR="00A05AF5" w:rsidRDefault="00A05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231" w:rsidRDefault="008D4231">
    <w:pPr>
      <w:widowControl w:val="0"/>
      <w:tabs>
        <w:tab w:val="center" w:pos="4320"/>
        <w:tab w:val="right" w:pos="8640"/>
      </w:tabs>
      <w:autoSpaceDE w:val="0"/>
      <w:autoSpaceDN w:val="0"/>
      <w:adjustRightInd w:val="0"/>
      <w:jc w:val="center"/>
      <w:rPr>
        <w:rFonts w:ascii="Arial" w:hAnsi="Arial" w:cs="Arial"/>
      </w:rPr>
    </w:pPr>
    <w:r>
      <w:rPr>
        <w:rFonts w:ascii="Courier New" w:hAnsi="Courier New"/>
        <w:sz w:val="22"/>
        <w:szCs w:val="22"/>
      </w:rPr>
      <w:t>[23 52 15]15535-</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5AF5" w:rsidRDefault="00A05AF5">
      <w:r>
        <w:separator/>
      </w:r>
    </w:p>
  </w:footnote>
  <w:footnote w:type="continuationSeparator" w:id="0">
    <w:p w:rsidR="00A05AF5" w:rsidRDefault="00A05A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231" w:rsidRDefault="008D4231">
    <w:pPr>
      <w:widowControl w:val="0"/>
      <w:tabs>
        <w:tab w:val="center" w:pos="4320"/>
        <w:tab w:val="right" w:pos="8640"/>
      </w:tabs>
      <w:autoSpaceDE w:val="0"/>
      <w:autoSpaceDN w:val="0"/>
      <w:adjustRightInd w:val="0"/>
      <w:rPr>
        <w:rFonts w:ascii="Arial" w:hAnsi="Arial" w:cs="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13D6521C"/>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530"/>
        </w:tabs>
        <w:ind w:left="153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8D4231"/>
    <w:rsid w:val="001C4854"/>
    <w:rsid w:val="001D7210"/>
    <w:rsid w:val="002C140B"/>
    <w:rsid w:val="00397756"/>
    <w:rsid w:val="00435E51"/>
    <w:rsid w:val="004A4A10"/>
    <w:rsid w:val="005D0AA5"/>
    <w:rsid w:val="00615607"/>
    <w:rsid w:val="006A2D88"/>
    <w:rsid w:val="00745A99"/>
    <w:rsid w:val="008D4231"/>
    <w:rsid w:val="00993752"/>
    <w:rsid w:val="00A05AF5"/>
    <w:rsid w:val="00AF2EF6"/>
    <w:rsid w:val="00DB6FDB"/>
    <w:rsid w:val="00DD7E2D"/>
    <w:rsid w:val="00FC0BC8"/>
    <w:rsid w:val="00FE76AB"/>
    <w:rsid w:val="00FF0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FD43D85E-BD5E-4037-BB88-C2BB306B3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7E2D"/>
    <w:rPr>
      <w:sz w:val="24"/>
      <w:szCs w:val="24"/>
    </w:rPr>
  </w:style>
  <w:style w:type="paragraph" w:styleId="Heading1">
    <w:name w:val="heading 1"/>
    <w:basedOn w:val="Normal"/>
    <w:next w:val="Normal"/>
    <w:link w:val="Heading1Char"/>
    <w:qFormat/>
    <w:rsid w:val="002C140B"/>
    <w:pPr>
      <w:keepNext/>
      <w:keepLines/>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5D0AA5"/>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5D0AA5"/>
    <w:pPr>
      <w:keepNext/>
      <w:numPr>
        <w:ilvl w:val="2"/>
        <w:numId w:val="9"/>
      </w:numPr>
      <w:tabs>
        <w:tab w:val="clear" w:pos="1530"/>
        <w:tab w:val="num" w:pos="1440"/>
      </w:tabs>
      <w:spacing w:before="240"/>
      <w:ind w:left="1440"/>
      <w:outlineLvl w:val="2"/>
    </w:pPr>
    <w:rPr>
      <w:rFonts w:ascii="Courier New" w:hAnsi="Courier New" w:cs="Arial"/>
      <w:sz w:val="20"/>
      <w:szCs w:val="26"/>
    </w:rPr>
  </w:style>
  <w:style w:type="paragraph" w:styleId="Heading4">
    <w:name w:val="heading 4"/>
    <w:basedOn w:val="Normal"/>
    <w:link w:val="Heading4Char"/>
    <w:qFormat/>
    <w:rsid w:val="005D0AA5"/>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5D0AA5"/>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5D0AA5"/>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5D0AA5"/>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5D0AA5"/>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5D0AA5"/>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C140B"/>
    <w:rPr>
      <w:rFonts w:ascii="Courier New" w:hAnsi="Courier New" w:cs="Arial"/>
      <w:kern w:val="32"/>
      <w:szCs w:val="32"/>
    </w:rPr>
  </w:style>
  <w:style w:type="character" w:customStyle="1" w:styleId="Heading2Char">
    <w:name w:val="Heading 2 Char"/>
    <w:basedOn w:val="DefaultParagraphFont"/>
    <w:link w:val="Heading2"/>
    <w:rsid w:val="005D0AA5"/>
    <w:rPr>
      <w:rFonts w:ascii="Courier New" w:hAnsi="Courier New" w:cs="Arial"/>
      <w:szCs w:val="28"/>
    </w:rPr>
  </w:style>
  <w:style w:type="character" w:customStyle="1" w:styleId="Heading3Char">
    <w:name w:val="Heading 3 Char"/>
    <w:basedOn w:val="DefaultParagraphFont"/>
    <w:link w:val="Heading3"/>
    <w:rsid w:val="005D0AA5"/>
    <w:rPr>
      <w:rFonts w:ascii="Courier New" w:hAnsi="Courier New" w:cs="Arial"/>
      <w:szCs w:val="26"/>
    </w:rPr>
  </w:style>
  <w:style w:type="character" w:customStyle="1" w:styleId="Heading4Char">
    <w:name w:val="Heading 4 Char"/>
    <w:basedOn w:val="DefaultParagraphFont"/>
    <w:link w:val="Heading4"/>
    <w:rsid w:val="005D0AA5"/>
    <w:rPr>
      <w:rFonts w:ascii="Courier New" w:hAnsi="Courier New" w:cs="Arial"/>
      <w:szCs w:val="28"/>
    </w:rPr>
  </w:style>
  <w:style w:type="character" w:customStyle="1" w:styleId="Heading5Char">
    <w:name w:val="Heading 5 Char"/>
    <w:basedOn w:val="DefaultParagraphFont"/>
    <w:link w:val="Heading5"/>
    <w:rsid w:val="005D0AA5"/>
    <w:rPr>
      <w:rFonts w:ascii="Courier New" w:hAnsi="Courier New" w:cs="Arial"/>
      <w:szCs w:val="26"/>
    </w:rPr>
  </w:style>
  <w:style w:type="character" w:customStyle="1" w:styleId="Heading6Char">
    <w:name w:val="Heading 6 Char"/>
    <w:basedOn w:val="DefaultParagraphFont"/>
    <w:link w:val="Heading6"/>
    <w:rsid w:val="005D0AA5"/>
    <w:rPr>
      <w:rFonts w:ascii="Courier New" w:hAnsi="Courier New" w:cs="Arial"/>
      <w:szCs w:val="22"/>
    </w:rPr>
  </w:style>
  <w:style w:type="character" w:customStyle="1" w:styleId="Heading7Char">
    <w:name w:val="Heading 7 Char"/>
    <w:basedOn w:val="DefaultParagraphFont"/>
    <w:link w:val="Heading7"/>
    <w:rsid w:val="005D0AA5"/>
    <w:rPr>
      <w:rFonts w:ascii="Courier New" w:hAnsi="Courier New"/>
      <w:szCs w:val="24"/>
    </w:rPr>
  </w:style>
  <w:style w:type="character" w:customStyle="1" w:styleId="Heading8Char">
    <w:name w:val="Heading 8 Char"/>
    <w:basedOn w:val="DefaultParagraphFont"/>
    <w:link w:val="Heading8"/>
    <w:rsid w:val="005D0AA5"/>
    <w:rPr>
      <w:rFonts w:ascii="Courier New" w:hAnsi="Courier New"/>
      <w:i/>
      <w:iCs/>
      <w:szCs w:val="24"/>
    </w:rPr>
  </w:style>
  <w:style w:type="character" w:customStyle="1" w:styleId="Heading9Char">
    <w:name w:val="Heading 9 Char"/>
    <w:basedOn w:val="DefaultParagraphFont"/>
    <w:link w:val="Heading9"/>
    <w:rsid w:val="005D0AA5"/>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2286</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15287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12</cp:revision>
  <dcterms:created xsi:type="dcterms:W3CDTF">2011-10-20T17:27:00Z</dcterms:created>
  <dcterms:modified xsi:type="dcterms:W3CDTF">2015-12-01T15:34:00Z</dcterms:modified>
</cp:coreProperties>
</file>