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54C9CCC" w14:textId="77777777" w:rsidTr="6DAF40B7">
        <w:tc>
          <w:tcPr>
            <w:tcW w:w="9638" w:type="dxa"/>
            <w:shd w:val="clear" w:color="auto" w:fill="263545"/>
            <w:tcMar>
              <w:top w:w="340" w:type="dxa"/>
              <w:left w:w="260" w:type="dxa"/>
              <w:bottom w:w="340" w:type="dxa"/>
              <w:right w:w="260" w:type="dxa"/>
            </w:tcMar>
          </w:tcPr>
          <w:p w14:paraId="6434BB2C" w14:textId="77777777" w:rsidR="00900C8B" w:rsidRDefault="6DAF40B7" w:rsidP="6DAF40B7">
            <w:pPr>
              <w:spacing w:after="60"/>
              <w:jc w:val="center"/>
            </w:pPr>
            <w:r w:rsidRPr="6DAF40B7">
              <w:rPr>
                <w:b/>
                <w:bCs/>
                <w:color w:val="FFFFFF"/>
                <w:sz w:val="24"/>
                <w:szCs w:val="24"/>
              </w:rPr>
              <w:t>PUPILA INC.</w:t>
            </w:r>
          </w:p>
          <w:p w14:paraId="5E5BD7BD" w14:textId="77777777" w:rsidR="00900C8B" w:rsidRDefault="6DAF40B7">
            <w:pPr>
              <w:spacing w:after="200"/>
            </w:pPr>
            <w:r w:rsidRPr="6DAF40B7">
              <w:rPr>
                <w:color w:val="00ADBB"/>
                <w:sz w:val="18"/>
                <w:szCs w:val="18"/>
              </w:rPr>
              <w:t>Manual de Procesos  ·  Anexos — Instrumentos Clínicos</w:t>
            </w:r>
          </w:p>
          <w:p w14:paraId="6C2E4AB8" w14:textId="77777777" w:rsidR="00900C8B" w:rsidRDefault="00962C35">
            <w:pPr>
              <w:spacing w:after="60"/>
            </w:pPr>
            <w:r>
              <w:rPr>
                <w:b/>
                <w:bCs/>
                <w:color w:val="00ADBB"/>
                <w:sz w:val="22"/>
                <w:szCs w:val="22"/>
              </w:rPr>
              <w:t>ANEXO A.14</w:t>
            </w:r>
          </w:p>
          <w:p w14:paraId="0E91E620" w14:textId="77777777" w:rsidR="00900C8B" w:rsidRDefault="6DAF40B7">
            <w:pPr>
              <w:spacing w:after="60"/>
            </w:pPr>
            <w:r w:rsidRPr="6DAF40B7">
              <w:rPr>
                <w:b/>
                <w:bCs/>
                <w:color w:val="FFFFFF"/>
                <w:sz w:val="30"/>
                <w:szCs w:val="30"/>
              </w:rPr>
              <w:t>Especificación del Wizard de Consulta y Motor de Hallazgos</w:t>
            </w:r>
          </w:p>
          <w:p w14:paraId="454FDAC3" w14:textId="77777777" w:rsidR="00900C8B" w:rsidRDefault="6DAF40B7">
            <w:r w:rsidRPr="6DAF40B7">
              <w:rPr>
                <w:color w:val="FFFFFF"/>
              </w:rPr>
              <w:t>Versión 1.4  ·  Agosto 2026  ·  Documento dirigido al equipo de desarrollo</w:t>
            </w:r>
          </w:p>
        </w:tc>
      </w:tr>
    </w:tbl>
    <w:p w14:paraId="672A6659" w14:textId="77777777" w:rsidR="00900C8B" w:rsidRDefault="00900C8B">
      <w:pPr>
        <w:spacing w:after="20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59A708E"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73305A3C" w14:textId="77777777" w:rsidR="00900C8B" w:rsidRDefault="6DAF40B7">
            <w:pPr>
              <w:spacing w:after="40" w:line="250" w:lineRule="auto"/>
            </w:pPr>
            <w:r w:rsidRPr="6DAF40B7">
              <w:rPr>
                <w:b/>
                <w:bCs/>
                <w:color w:val="263545"/>
                <w:sz w:val="18"/>
                <w:szCs w:val="18"/>
              </w:rPr>
              <w:t>Para quién es este documento</w:t>
            </w:r>
          </w:p>
          <w:p w14:paraId="78B3B223" w14:textId="77777777" w:rsidR="00900C8B" w:rsidRDefault="6DAF40B7">
            <w:pPr>
              <w:spacing w:line="264" w:lineRule="auto"/>
            </w:pPr>
            <w:r w:rsidRPr="6DAF40B7">
              <w:rPr>
                <w:sz w:val="18"/>
                <w:szCs w:val="18"/>
              </w:rPr>
              <w:t>Esta especificación está dirigida al equipo que construye el expediente clínico electrónico de Pupila Inc. Define el comportamiento del sistema, no el contenido clínico: las descripciones de hallazgo esperado viven en el Anexo A.12 y los hallazgos en el Anexo A.13, y el sistema los consume por referencia sin conservarlos escritos en su código. Los criterios de aceptación de la sección 16 son la condición de entrega.</w:t>
            </w:r>
          </w:p>
        </w:tc>
      </w:tr>
    </w:tbl>
    <w:p w14:paraId="0A37501D" w14:textId="77777777" w:rsidR="00900C8B" w:rsidRDefault="00900C8B">
      <w:pPr>
        <w:spacing w:after="24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4F90EE42" w14:textId="77777777">
        <w:tc>
          <w:tcPr>
            <w:tcW w:w="9638" w:type="dxa"/>
            <w:shd w:val="clear" w:color="auto" w:fill="263545"/>
            <w:tcMar>
              <w:top w:w="90" w:type="dxa"/>
              <w:left w:w="140" w:type="dxa"/>
              <w:bottom w:w="90" w:type="dxa"/>
              <w:right w:w="140" w:type="dxa"/>
            </w:tcMar>
          </w:tcPr>
          <w:p w14:paraId="516330E9" w14:textId="77777777" w:rsidR="00900C8B" w:rsidRDefault="00962C35">
            <w:r>
              <w:rPr>
                <w:b/>
                <w:bCs/>
                <w:color w:val="FFFFFF"/>
                <w:sz w:val="21"/>
                <w:szCs w:val="21"/>
              </w:rPr>
              <w:t>1.  FICHA TÉCNICA</w:t>
            </w:r>
          </w:p>
        </w:tc>
      </w:tr>
    </w:tbl>
    <w:p w14:paraId="5DAB6C7B" w14:textId="77777777" w:rsidR="00900C8B" w:rsidRDefault="00900C8B">
      <w:pPr>
        <w:spacing w:after="12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900C8B" w14:paraId="090CBC64"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D8EA27F" w14:textId="77777777" w:rsidR="00900C8B" w:rsidRDefault="00962C35">
            <w:pPr>
              <w:spacing w:line="250" w:lineRule="auto"/>
            </w:pPr>
            <w:r>
              <w:rPr>
                <w:b/>
                <w:bCs/>
                <w:color w:val="FFFFFF"/>
                <w:sz w:val="17"/>
                <w:szCs w:val="17"/>
              </w:rPr>
              <w:t>Campo</w:t>
            </w:r>
          </w:p>
        </w:tc>
        <w:tc>
          <w:tcPr>
            <w:tcW w:w="65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A7BED47" w14:textId="77777777" w:rsidR="00900C8B" w:rsidRDefault="6DAF40B7">
            <w:pPr>
              <w:spacing w:line="250" w:lineRule="auto"/>
            </w:pPr>
            <w:r w:rsidRPr="6DAF40B7">
              <w:rPr>
                <w:b/>
                <w:bCs/>
                <w:color w:val="FFFFFF"/>
                <w:sz w:val="17"/>
                <w:szCs w:val="17"/>
              </w:rPr>
              <w:t>Detalle</w:t>
            </w:r>
          </w:p>
        </w:tc>
      </w:tr>
      <w:tr w:rsidR="00900C8B" w14:paraId="47AD61B0"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00F89C3" w14:textId="77777777" w:rsidR="00900C8B" w:rsidRDefault="6DAF40B7">
            <w:pPr>
              <w:spacing w:line="250" w:lineRule="auto"/>
            </w:pPr>
            <w:r w:rsidRPr="6DAF40B7">
              <w:rPr>
                <w:b/>
                <w:bCs/>
                <w:sz w:val="17"/>
                <w:szCs w:val="17"/>
              </w:rPr>
              <w:t>Número de documento</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E5926FE" w14:textId="77777777" w:rsidR="00900C8B" w:rsidRDefault="00962C35">
            <w:pPr>
              <w:spacing w:line="250" w:lineRule="auto"/>
            </w:pPr>
            <w:r>
              <w:rPr>
                <w:sz w:val="17"/>
                <w:szCs w:val="17"/>
              </w:rPr>
              <w:t>Anexo A.14</w:t>
            </w:r>
          </w:p>
        </w:tc>
      </w:tr>
      <w:tr w:rsidR="00900C8B" w14:paraId="0DF2CF58"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7D95E88" w14:textId="77777777" w:rsidR="00900C8B" w:rsidRDefault="00962C35">
            <w:pPr>
              <w:spacing w:line="250" w:lineRule="auto"/>
            </w:pPr>
            <w:r>
              <w:rPr>
                <w:b/>
                <w:bCs/>
                <w:sz w:val="17"/>
                <w:szCs w:val="17"/>
              </w:rPr>
              <w:t>Nombre</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B96030B" w14:textId="77777777" w:rsidR="00900C8B" w:rsidRDefault="6DAF40B7">
            <w:pPr>
              <w:spacing w:line="250" w:lineRule="auto"/>
            </w:pPr>
            <w:r w:rsidRPr="6DAF40B7">
              <w:rPr>
                <w:sz w:val="17"/>
                <w:szCs w:val="17"/>
              </w:rPr>
              <w:t>Especificación del Wizard de Consulta y Motor de Hallazgos</w:t>
            </w:r>
          </w:p>
        </w:tc>
      </w:tr>
      <w:tr w:rsidR="00900C8B" w14:paraId="5A1DA73C"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45F5C4E" w14:textId="77777777" w:rsidR="00900C8B" w:rsidRDefault="6DAF40B7">
            <w:pPr>
              <w:spacing w:line="250" w:lineRule="auto"/>
            </w:pPr>
            <w:r w:rsidRPr="6DAF40B7">
              <w:rPr>
                <w:b/>
                <w:bCs/>
                <w:sz w:val="17"/>
                <w:szCs w:val="17"/>
              </w:rPr>
              <w:t>Versión</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3508DCD" w14:textId="77777777" w:rsidR="00900C8B" w:rsidRDefault="00962C35">
            <w:pPr>
              <w:spacing w:line="250" w:lineRule="auto"/>
            </w:pPr>
            <w:r>
              <w:rPr>
                <w:sz w:val="17"/>
                <w:szCs w:val="17"/>
              </w:rPr>
              <w:t>1.4</w:t>
            </w:r>
          </w:p>
        </w:tc>
      </w:tr>
      <w:tr w:rsidR="00900C8B" w14:paraId="32CF8C96"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C39F623" w14:textId="77777777" w:rsidR="00900C8B" w:rsidRDefault="6DAF40B7">
            <w:pPr>
              <w:spacing w:line="250" w:lineRule="auto"/>
            </w:pPr>
            <w:r w:rsidRPr="6DAF40B7">
              <w:rPr>
                <w:b/>
                <w:bCs/>
                <w:sz w:val="17"/>
                <w:szCs w:val="17"/>
              </w:rPr>
              <w:t>Fecha de emisión</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1EB01ED" w14:textId="77777777" w:rsidR="00900C8B" w:rsidRDefault="00962C35">
            <w:pPr>
              <w:spacing w:line="250" w:lineRule="auto"/>
            </w:pPr>
            <w:r>
              <w:rPr>
                <w:sz w:val="17"/>
                <w:szCs w:val="17"/>
              </w:rPr>
              <w:t>Agosto 2026</w:t>
            </w:r>
          </w:p>
        </w:tc>
      </w:tr>
      <w:tr w:rsidR="00900C8B" w14:paraId="0498904F"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FA344DA" w14:textId="77777777" w:rsidR="00900C8B" w:rsidRDefault="6DAF40B7">
            <w:pPr>
              <w:spacing w:line="250" w:lineRule="auto"/>
            </w:pPr>
            <w:r w:rsidRPr="6DAF40B7">
              <w:rPr>
                <w:b/>
                <w:bCs/>
                <w:sz w:val="17"/>
                <w:szCs w:val="17"/>
              </w:rPr>
              <w:t>Responsable de emisión</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F8A25B9" w14:textId="77777777" w:rsidR="00900C8B" w:rsidRDefault="6DAF40B7">
            <w:pPr>
              <w:spacing w:line="250" w:lineRule="auto"/>
            </w:pPr>
            <w:r w:rsidRPr="6DAF40B7">
              <w:rPr>
                <w:sz w:val="17"/>
                <w:szCs w:val="17"/>
              </w:rPr>
              <w:t>Dirección General</w:t>
            </w:r>
          </w:p>
        </w:tc>
      </w:tr>
      <w:tr w:rsidR="00900C8B" w14:paraId="037477AD"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39EC745" w14:textId="77777777" w:rsidR="00900C8B" w:rsidRDefault="6DAF40B7">
            <w:pPr>
              <w:spacing w:line="250" w:lineRule="auto"/>
            </w:pPr>
            <w:r w:rsidRPr="6DAF40B7">
              <w:rPr>
                <w:b/>
                <w:bCs/>
                <w:sz w:val="17"/>
                <w:szCs w:val="17"/>
              </w:rPr>
              <w:t>Destinatario</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2C3A24" w14:textId="77777777" w:rsidR="00900C8B" w:rsidRDefault="6DAF40B7">
            <w:pPr>
              <w:spacing w:line="250" w:lineRule="auto"/>
            </w:pPr>
            <w:r w:rsidRPr="6DAF40B7">
              <w:rPr>
                <w:sz w:val="17"/>
                <w:szCs w:val="17"/>
              </w:rPr>
              <w:t>Equipo de desarrollo del expediente clínico electrónico</w:t>
            </w:r>
          </w:p>
        </w:tc>
      </w:tr>
      <w:tr w:rsidR="00900C8B" w14:paraId="543A0E0B"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9BABB43" w14:textId="77777777" w:rsidR="00900C8B" w:rsidRDefault="6DAF40B7">
            <w:pPr>
              <w:spacing w:line="250" w:lineRule="auto"/>
            </w:pPr>
            <w:r w:rsidRPr="6DAF40B7">
              <w:rPr>
                <w:b/>
                <w:bCs/>
                <w:sz w:val="17"/>
                <w:szCs w:val="17"/>
              </w:rPr>
              <w:t>Documentos que consume</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5B62728" w14:textId="77777777" w:rsidR="00900C8B" w:rsidRDefault="6DAF40B7">
            <w:pPr>
              <w:spacing w:line="250" w:lineRule="auto"/>
            </w:pPr>
            <w:r w:rsidRPr="6DAF40B7">
              <w:rPr>
                <w:sz w:val="17"/>
                <w:szCs w:val="17"/>
              </w:rPr>
              <w:t>Anexo A.12 — Catálogo de Descripciones Clínicas de Hallazgo Esperado v1.7 · Anexo A.13 — Catálogo de Hallazgos por Región v1.1</w:t>
            </w:r>
          </w:p>
        </w:tc>
      </w:tr>
      <w:tr w:rsidR="00900C8B" w14:paraId="155B67BA"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2531CDE" w14:textId="77777777" w:rsidR="00900C8B" w:rsidRDefault="6DAF40B7">
            <w:pPr>
              <w:spacing w:line="250" w:lineRule="auto"/>
            </w:pPr>
            <w:r w:rsidRPr="6DAF40B7">
              <w:rPr>
                <w:b/>
                <w:bCs/>
                <w:sz w:val="17"/>
                <w:szCs w:val="17"/>
              </w:rPr>
              <w:t>Documentos con los que enlaza</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AA8F5BB" w14:textId="77777777" w:rsidR="00900C8B" w:rsidRDefault="6DAF40B7">
            <w:pPr>
              <w:spacing w:line="250" w:lineRule="auto"/>
            </w:pPr>
            <w:r w:rsidRPr="6DAF40B7">
              <w:rPr>
                <w:sz w:val="17"/>
                <w:szCs w:val="17"/>
              </w:rPr>
              <w:t>Doc 3.0a — Estructura del Expediente y Selector de Protocolos · Doc 11.0 — Marco de Comunicación Clínica y Decisión Compartida · Doc 8.2 — Matriz de permisos · Matriz de Campos y Modelo de Activación</w:t>
            </w:r>
          </w:p>
        </w:tc>
      </w:tr>
      <w:tr w:rsidR="00900C8B" w14:paraId="6D7226A1"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1497C43" w14:textId="77777777" w:rsidR="00900C8B" w:rsidRDefault="6DAF40B7">
            <w:pPr>
              <w:spacing w:line="250" w:lineRule="auto"/>
            </w:pPr>
            <w:r w:rsidRPr="6DAF40B7">
              <w:rPr>
                <w:b/>
                <w:bCs/>
                <w:sz w:val="17"/>
                <w:szCs w:val="17"/>
              </w:rPr>
              <w:t>Marco normativo</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1EF5CA8" w14:textId="77777777" w:rsidR="00900C8B" w:rsidRDefault="6DAF40B7">
            <w:pPr>
              <w:spacing w:line="250" w:lineRule="auto"/>
            </w:pPr>
            <w:r w:rsidRPr="6DAF40B7">
              <w:rPr>
                <w:sz w:val="17"/>
                <w:szCs w:val="17"/>
              </w:rPr>
              <w:t>NOM-004-SSA3-2012, Del expediente clínico. Los tipos de nota de la sección 4 y sus contenidos mínimos proceden de esta norma.</w:t>
            </w:r>
          </w:p>
        </w:tc>
      </w:tr>
      <w:tr w:rsidR="00900C8B" w14:paraId="28FBC11E" w14:textId="77777777" w:rsidTr="6DAF40B7">
        <w:tc>
          <w:tcPr>
            <w:tcW w:w="3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D36326F" w14:textId="77777777" w:rsidR="00900C8B" w:rsidRDefault="00962C35">
            <w:pPr>
              <w:spacing w:line="250" w:lineRule="auto"/>
            </w:pPr>
            <w:r>
              <w:rPr>
                <w:b/>
                <w:bCs/>
                <w:sz w:val="17"/>
                <w:szCs w:val="17"/>
              </w:rPr>
              <w:t>Estado</w:t>
            </w:r>
          </w:p>
        </w:tc>
        <w:tc>
          <w:tcPr>
            <w:tcW w:w="6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FF49BCA" w14:textId="77777777" w:rsidR="00900C8B" w:rsidRDefault="6DAF40B7">
            <w:pPr>
              <w:spacing w:line="250" w:lineRule="auto"/>
            </w:pPr>
            <w:r w:rsidRPr="6DAF40B7">
              <w:rPr>
                <w:b/>
                <w:bCs/>
                <w:color w:val="8A5A00"/>
                <w:sz w:val="17"/>
                <w:szCs w:val="17"/>
              </w:rPr>
              <w:t>Revisar — pendiente de revisión de criterios de aceptación con el equipo de desarrollo</w:t>
            </w:r>
          </w:p>
        </w:tc>
      </w:tr>
    </w:tbl>
    <w:p w14:paraId="02EB378F"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593A30B" w14:textId="77777777">
        <w:tc>
          <w:tcPr>
            <w:tcW w:w="9638" w:type="dxa"/>
            <w:shd w:val="clear" w:color="auto" w:fill="263545"/>
            <w:tcMar>
              <w:top w:w="90" w:type="dxa"/>
              <w:left w:w="140" w:type="dxa"/>
              <w:bottom w:w="90" w:type="dxa"/>
              <w:right w:w="140" w:type="dxa"/>
            </w:tcMar>
          </w:tcPr>
          <w:p w14:paraId="7EDDC520" w14:textId="77777777" w:rsidR="00900C8B" w:rsidRDefault="00962C35">
            <w:r>
              <w:rPr>
                <w:b/>
                <w:bCs/>
                <w:color w:val="FFFFFF"/>
                <w:sz w:val="21"/>
                <w:szCs w:val="21"/>
              </w:rPr>
              <w:t>2.  PRINCIPIOS DE DISEÑO</w:t>
            </w:r>
          </w:p>
        </w:tc>
      </w:tr>
    </w:tbl>
    <w:p w14:paraId="6A05A809" w14:textId="77777777" w:rsidR="00900C8B" w:rsidRDefault="00900C8B">
      <w:pPr>
        <w:spacing w:after="120"/>
      </w:pPr>
    </w:p>
    <w:p w14:paraId="72F97E61" w14:textId="77777777" w:rsidR="00900C8B" w:rsidRDefault="6DAF40B7">
      <w:pPr>
        <w:spacing w:after="100" w:line="264" w:lineRule="auto"/>
      </w:pPr>
      <w:r w:rsidRPr="6DAF40B7">
        <w:t>Siete principios gobiernan todo el sistema. Cuando una decisión de implementación no esté prevista en este documento, se resuelve a favor del principio y no a favor de la conveniencia técnica.</w:t>
      </w:r>
    </w:p>
    <w:p w14:paraId="5A39BBE3"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00C8B" w14:paraId="33AB2F51"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FB7795B" w14:textId="77777777" w:rsidR="00900C8B" w:rsidRDefault="00962C35">
            <w:pPr>
              <w:spacing w:line="250" w:lineRule="auto"/>
            </w:pPr>
            <w:r>
              <w:rPr>
                <w:b/>
                <w:bCs/>
                <w:color w:val="FFFFFF"/>
                <w:sz w:val="17"/>
                <w:szCs w:val="17"/>
              </w:rPr>
              <w:t>Principio</w:t>
            </w:r>
          </w:p>
        </w:tc>
        <w:tc>
          <w:tcPr>
            <w:tcW w:w="66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337E760" w14:textId="77777777" w:rsidR="00900C8B" w:rsidRDefault="6DAF40B7">
            <w:pPr>
              <w:spacing w:line="250" w:lineRule="auto"/>
            </w:pPr>
            <w:r w:rsidRPr="6DAF40B7">
              <w:rPr>
                <w:b/>
                <w:bCs/>
                <w:color w:val="FFFFFF"/>
                <w:sz w:val="17"/>
                <w:szCs w:val="17"/>
              </w:rPr>
              <w:t>Qué significa para el desarrollo</w:t>
            </w:r>
          </w:p>
        </w:tc>
      </w:tr>
      <w:tr w:rsidR="00900C8B" w14:paraId="0FD2D8F2"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2C664FA" w14:textId="77777777" w:rsidR="00900C8B" w:rsidRDefault="6DAF40B7">
            <w:pPr>
              <w:spacing w:line="250" w:lineRule="auto"/>
            </w:pPr>
            <w:r w:rsidRPr="6DAF40B7">
              <w:rPr>
                <w:b/>
                <w:bCs/>
                <w:sz w:val="17"/>
                <w:szCs w:val="17"/>
              </w:rPr>
              <w:t>El sistema no infiere conducta clínica</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571B300" w14:textId="77777777" w:rsidR="00900C8B" w:rsidRDefault="6DAF40B7">
            <w:pPr>
              <w:spacing w:line="250" w:lineRule="auto"/>
            </w:pPr>
            <w:r w:rsidRPr="6DAF40B7">
              <w:rPr>
                <w:sz w:val="17"/>
                <w:szCs w:val="17"/>
              </w:rPr>
              <w:t>El expediente registra lo que el médico tratante declara. No deduce qué estructuras quedan detrás de una opacidad, no sugiere diagnósticos a partir de hallazgos, no propone módulos según el motivo de consulta. Las tres funciones fueron evaluadas y descartadas de forma expresa; la sección 13 conserva el registro y la razón.</w:t>
            </w:r>
          </w:p>
        </w:tc>
      </w:tr>
      <w:tr w:rsidR="00900C8B" w14:paraId="3321B52B"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C07615E" w14:textId="77777777" w:rsidR="00900C8B" w:rsidRDefault="6DAF40B7">
            <w:pPr>
              <w:spacing w:line="250" w:lineRule="auto"/>
            </w:pPr>
            <w:r w:rsidRPr="6DAF40B7">
              <w:rPr>
                <w:b/>
                <w:bCs/>
                <w:sz w:val="17"/>
                <w:szCs w:val="17"/>
              </w:rPr>
              <w:t>Documentación por excepción</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F38B47B" w14:textId="77777777" w:rsidR="00900C8B" w:rsidRDefault="6DAF40B7">
            <w:pPr>
              <w:spacing w:line="250" w:lineRule="auto"/>
            </w:pPr>
            <w:r w:rsidRPr="6DAF40B7">
              <w:rPr>
                <w:sz w:val="17"/>
                <w:szCs w:val="17"/>
              </w:rPr>
              <w:t>Cada región parte de un estado esperado. El médico interviene únicamente sobre lo que se desvía. Una exploración sin excepciones se resuelve con dos declaraciones por módulo y ninguna intervención sobre las regiones.</w:t>
            </w:r>
          </w:p>
        </w:tc>
      </w:tr>
      <w:tr w:rsidR="00900C8B" w14:paraId="0C43E6F5"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AACA7CB" w14:textId="77777777" w:rsidR="00900C8B" w:rsidRDefault="6DAF40B7">
            <w:pPr>
              <w:spacing w:line="250" w:lineRule="auto"/>
            </w:pPr>
            <w:r w:rsidRPr="6DAF40B7">
              <w:rPr>
                <w:b/>
                <w:bCs/>
                <w:sz w:val="17"/>
                <w:szCs w:val="17"/>
              </w:rPr>
              <w:t>Un motor, no un formulario por región</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D3689B6" w14:textId="77777777" w:rsidR="00900C8B" w:rsidRDefault="6DAF40B7">
            <w:pPr>
              <w:spacing w:line="250" w:lineRule="auto"/>
            </w:pPr>
            <w:r w:rsidRPr="6DAF40B7">
              <w:rPr>
                <w:sz w:val="17"/>
                <w:szCs w:val="17"/>
              </w:rPr>
              <w:t>Las 23 regiones se atienden con un solo componente de registro de hallazgos, cuyo catálogo cambia según la región donde se abre. No se construyen formularios independientes por región.</w:t>
            </w:r>
          </w:p>
        </w:tc>
      </w:tr>
      <w:tr w:rsidR="00900C8B" w14:paraId="11BC8CFF"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E3011C3" w14:textId="77777777" w:rsidR="00900C8B" w:rsidRDefault="6DAF40B7">
            <w:pPr>
              <w:spacing w:line="250" w:lineRule="auto"/>
            </w:pPr>
            <w:r w:rsidRPr="6DAF40B7">
              <w:rPr>
                <w:b/>
                <w:bCs/>
                <w:sz w:val="17"/>
                <w:szCs w:val="17"/>
              </w:rPr>
              <w:t>Los catálogos viven fuera del código</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C7605F4" w14:textId="77777777" w:rsidR="00900C8B" w:rsidRDefault="6DAF40B7">
            <w:pPr>
              <w:spacing w:line="250" w:lineRule="auto"/>
            </w:pPr>
            <w:r w:rsidRPr="6DAF40B7">
              <w:rPr>
                <w:sz w:val="17"/>
                <w:szCs w:val="17"/>
              </w:rPr>
              <w:t>Descripciones y hallazgos se consumen por referencia desde los Anexos A.12 y A.13, editables desde configuración sin intervención de desarrollo. Cada nota firmada sella la versión de catálogo con la que se generó.</w:t>
            </w:r>
          </w:p>
        </w:tc>
      </w:tr>
      <w:tr w:rsidR="00900C8B" w14:paraId="13C4E2B5"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1BC3C7F" w14:textId="77777777" w:rsidR="00900C8B" w:rsidRDefault="6DAF40B7">
            <w:pPr>
              <w:spacing w:line="250" w:lineRule="auto"/>
            </w:pPr>
            <w:r w:rsidRPr="6DAF40B7">
              <w:rPr>
                <w:b/>
                <w:bCs/>
                <w:sz w:val="17"/>
                <w:szCs w:val="17"/>
              </w:rPr>
              <w:t>El dato numérico se guarda como número</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B7504C" w14:textId="77777777" w:rsidR="00900C8B" w:rsidRDefault="6DAF40B7">
            <w:pPr>
              <w:spacing w:line="250" w:lineRule="auto"/>
            </w:pPr>
            <w:r w:rsidRPr="6DAF40B7">
              <w:rPr>
                <w:sz w:val="17"/>
                <w:szCs w:val="17"/>
              </w:rPr>
              <w:t>Presión intraocular, agudeza visual, refracción, queratometría, espesor y demás medidas se almacenan como valores numéricos con unidad, nunca como cadena de texto. De esto depende el histórico contextual de la sección 9 y toda comparación entre consultas. Es irreversible: no puede corregirse después sin migrar el histórico completo.</w:t>
            </w:r>
          </w:p>
        </w:tc>
      </w:tr>
      <w:tr w:rsidR="00900C8B" w14:paraId="1EB682B8"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D96B704" w14:textId="77777777" w:rsidR="00900C8B" w:rsidRDefault="6DAF40B7">
            <w:pPr>
              <w:spacing w:line="250" w:lineRule="auto"/>
            </w:pPr>
            <w:r w:rsidRPr="6DAF40B7">
              <w:rPr>
                <w:b/>
                <w:bCs/>
                <w:sz w:val="17"/>
                <w:szCs w:val="17"/>
              </w:rPr>
              <w:t>El ojo derecho va a la izquierda</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0245AD2" w14:textId="77777777" w:rsidR="00900C8B" w:rsidRDefault="6DAF40B7">
            <w:pPr>
              <w:spacing w:line="250" w:lineRule="auto"/>
            </w:pPr>
            <w:r w:rsidRPr="6DAF40B7">
              <w:rPr>
                <w:sz w:val="17"/>
                <w:szCs w:val="17"/>
              </w:rPr>
              <w:t>Regla global de interfaz, sin excepción en ningún módulo presente o futuro. Corresponde a la disposición del paciente frente al explorador y a la convención del expediente oftalmológico en papel.</w:t>
            </w:r>
          </w:p>
        </w:tc>
      </w:tr>
      <w:tr w:rsidR="00900C8B" w14:paraId="54937FBF"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8C73D56" w14:textId="77777777" w:rsidR="00900C8B" w:rsidRDefault="6DAF40B7">
            <w:pPr>
              <w:spacing w:line="250" w:lineRule="auto"/>
            </w:pPr>
            <w:r w:rsidRPr="6DAF40B7">
              <w:rPr>
                <w:b/>
                <w:bCs/>
                <w:sz w:val="17"/>
                <w:szCs w:val="17"/>
              </w:rPr>
              <w:t>Lo firmado no se edita</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2F71A2E" w14:textId="77777777" w:rsidR="00900C8B" w:rsidRDefault="6DAF40B7">
            <w:pPr>
              <w:spacing w:line="250" w:lineRule="auto"/>
            </w:pPr>
            <w:r w:rsidRPr="6DAF40B7">
              <w:rPr>
                <w:sz w:val="17"/>
                <w:szCs w:val="17"/>
              </w:rPr>
              <w:t>Toda corrección posterior a la firma entra como adenda fechada y firmada. Es el equivalente digital del requisito de la NOM-004 de expedientes sin enmendaduras ni tachaduras.</w:t>
            </w:r>
          </w:p>
        </w:tc>
      </w:tr>
    </w:tbl>
    <w:p w14:paraId="41C8F396" w14:textId="77777777" w:rsidR="00900C8B" w:rsidRDefault="00900C8B">
      <w:pPr>
        <w:spacing w:after="280"/>
      </w:pPr>
    </w:p>
    <w:p w14:paraId="72A3D3EC"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4B4378F" w14:textId="77777777">
        <w:tc>
          <w:tcPr>
            <w:tcW w:w="9638" w:type="dxa"/>
            <w:shd w:val="clear" w:color="auto" w:fill="263545"/>
            <w:tcMar>
              <w:top w:w="90" w:type="dxa"/>
              <w:left w:w="140" w:type="dxa"/>
              <w:bottom w:w="90" w:type="dxa"/>
              <w:right w:w="140" w:type="dxa"/>
            </w:tcMar>
          </w:tcPr>
          <w:p w14:paraId="660346DA" w14:textId="77777777" w:rsidR="00900C8B" w:rsidRDefault="00962C35">
            <w:r>
              <w:rPr>
                <w:b/>
                <w:bCs/>
                <w:color w:val="FFFFFF"/>
                <w:sz w:val="21"/>
                <w:szCs w:val="21"/>
              </w:rPr>
              <w:t>3.  BARRA FIJA DE IDENTIFICACIÓN</w:t>
            </w:r>
          </w:p>
        </w:tc>
      </w:tr>
    </w:tbl>
    <w:p w14:paraId="0D0B940D" w14:textId="77777777" w:rsidR="00900C8B" w:rsidRDefault="00900C8B">
      <w:pPr>
        <w:spacing w:after="120"/>
      </w:pPr>
    </w:p>
    <w:p w14:paraId="57A7B71A" w14:textId="77777777" w:rsidR="00900C8B" w:rsidRDefault="6DAF40B7">
      <w:pPr>
        <w:spacing w:after="100" w:line="264" w:lineRule="auto"/>
      </w:pPr>
      <w:r w:rsidRPr="6DAF40B7">
        <w:t>Presente en los seis pasos del wizard y en los siete formularios cortos, sin excepción.</w:t>
      </w:r>
    </w:p>
    <w:p w14:paraId="0E27B00A"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00C8B" w14:paraId="6AEE6B3E"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F66ADBA" w14:textId="77777777" w:rsidR="00900C8B" w:rsidRDefault="00962C35">
            <w:pPr>
              <w:spacing w:line="250" w:lineRule="auto"/>
            </w:pPr>
            <w:r>
              <w:rPr>
                <w:b/>
                <w:bCs/>
                <w:color w:val="FFFFFF"/>
                <w:sz w:val="17"/>
                <w:szCs w:val="17"/>
              </w:rPr>
              <w:t>Elemento</w:t>
            </w:r>
          </w:p>
        </w:tc>
        <w:tc>
          <w:tcPr>
            <w:tcW w:w="70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8F8DA84" w14:textId="77777777" w:rsidR="00900C8B" w:rsidRDefault="6DAF40B7">
            <w:pPr>
              <w:spacing w:line="250" w:lineRule="auto"/>
            </w:pPr>
            <w:r w:rsidRPr="6DAF40B7">
              <w:rPr>
                <w:b/>
                <w:bCs/>
                <w:color w:val="FFFFFF"/>
                <w:sz w:val="17"/>
                <w:szCs w:val="17"/>
              </w:rPr>
              <w:t>Comportamiento</w:t>
            </w:r>
          </w:p>
        </w:tc>
      </w:tr>
      <w:tr w:rsidR="00900C8B" w14:paraId="1CAF164F"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5A936EC" w14:textId="77777777" w:rsidR="00900C8B" w:rsidRDefault="6DAF40B7">
            <w:pPr>
              <w:spacing w:line="250" w:lineRule="auto"/>
            </w:pPr>
            <w:r w:rsidRPr="6DAF40B7">
              <w:rPr>
                <w:b/>
                <w:bCs/>
                <w:sz w:val="17"/>
                <w:szCs w:val="17"/>
              </w:rPr>
              <w:t>Nombre completo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39438D6" w14:textId="77777777" w:rsidR="00900C8B" w:rsidRDefault="6DAF40B7">
            <w:pPr>
              <w:spacing w:line="250" w:lineRule="auto"/>
            </w:pPr>
            <w:r w:rsidRPr="6DAF40B7">
              <w:rPr>
                <w:sz w:val="17"/>
                <w:szCs w:val="17"/>
              </w:rPr>
              <w:t>Visible en todo momento.</w:t>
            </w:r>
          </w:p>
        </w:tc>
      </w:tr>
      <w:tr w:rsidR="00900C8B" w14:paraId="303032D5"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B42D06D" w14:textId="77777777" w:rsidR="00900C8B" w:rsidRDefault="00962C35">
            <w:pPr>
              <w:spacing w:line="250" w:lineRule="auto"/>
            </w:pPr>
            <w:r>
              <w:rPr>
                <w:b/>
                <w:bCs/>
                <w:sz w:val="17"/>
                <w:szCs w:val="17"/>
              </w:rPr>
              <w:t>Edad</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DEF2C92" w14:textId="77777777" w:rsidR="00900C8B" w:rsidRDefault="6DAF40B7">
            <w:pPr>
              <w:spacing w:line="250" w:lineRule="auto"/>
            </w:pPr>
            <w:r w:rsidRPr="6DAF40B7">
              <w:rPr>
                <w:sz w:val="17"/>
                <w:szCs w:val="17"/>
              </w:rPr>
              <w:t>Calculada a la fecha de la nota, no a la fecha actual. En menores de dos años se expresa en meses.</w:t>
            </w:r>
          </w:p>
        </w:tc>
      </w:tr>
      <w:tr w:rsidR="00900C8B" w14:paraId="4380DF2C"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D8D6DB5" w14:textId="77777777" w:rsidR="00900C8B" w:rsidRDefault="6DAF40B7">
            <w:pPr>
              <w:spacing w:line="250" w:lineRule="auto"/>
            </w:pPr>
            <w:r w:rsidRPr="6DAF40B7">
              <w:rPr>
                <w:b/>
                <w:bCs/>
                <w:sz w:val="17"/>
                <w:szCs w:val="17"/>
              </w:rPr>
              <w:t>Cómo prefiere que se le llame</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29C2D89" w14:textId="77777777" w:rsidR="00900C8B" w:rsidRDefault="6DAF40B7">
            <w:pPr>
              <w:spacing w:line="250" w:lineRule="auto"/>
            </w:pPr>
            <w:r w:rsidRPr="6DAF40B7">
              <w:rPr>
                <w:sz w:val="17"/>
                <w:szCs w:val="17"/>
              </w:rPr>
              <w:t>Campo libre capturado en el primer contacto. Se muestra junto al nombre.</w:t>
            </w:r>
          </w:p>
        </w:tc>
      </w:tr>
      <w:tr w:rsidR="00900C8B" w14:paraId="5AD3C4FE"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6DA3A83" w14:textId="77777777" w:rsidR="00900C8B" w:rsidRDefault="6DAF40B7">
            <w:pPr>
              <w:spacing w:line="250" w:lineRule="auto"/>
            </w:pPr>
            <w:r w:rsidRPr="6DAF40B7">
              <w:rPr>
                <w:b/>
                <w:bCs/>
                <w:sz w:val="17"/>
                <w:szCs w:val="17"/>
              </w:rPr>
              <w:t>Tipo de nota en curso y fecha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8F96873" w14:textId="77777777" w:rsidR="00900C8B" w:rsidRDefault="6DAF40B7">
            <w:pPr>
              <w:spacing w:line="250" w:lineRule="auto"/>
            </w:pPr>
            <w:r w:rsidRPr="6DAF40B7">
              <w:rPr>
                <w:sz w:val="17"/>
                <w:szCs w:val="17"/>
              </w:rPr>
              <w:t>Identifica sin ambigüedad qué documento se está elaborando.</w:t>
            </w:r>
          </w:p>
        </w:tc>
      </w:tr>
      <w:tr w:rsidR="00900C8B" w14:paraId="5A0E843C"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DADAF6F" w14:textId="77777777" w:rsidR="00900C8B" w:rsidRDefault="6DAF40B7">
            <w:pPr>
              <w:spacing w:line="250" w:lineRule="auto"/>
            </w:pPr>
            <w:r w:rsidRPr="6DAF40B7">
              <w:rPr>
                <w:b/>
                <w:bCs/>
                <w:sz w:val="17"/>
                <w:szCs w:val="17"/>
              </w:rPr>
              <w:t>Alertas duras</w:t>
            </w:r>
          </w:p>
        </w:tc>
        <w:tc>
          <w:tcPr>
            <w:tcW w:w="7038" w:type="dxa"/>
            <w:tcBorders>
              <w:top w:val="single" w:sz="2" w:space="0" w:color="D9DDE0"/>
              <w:left w:val="single" w:sz="2" w:space="0" w:color="D9DDE0"/>
              <w:bottom w:val="single" w:sz="2" w:space="0" w:color="D9DDE0"/>
              <w:right w:val="single" w:sz="2" w:space="0" w:color="D9DDE0"/>
            </w:tcBorders>
            <w:shd w:val="clear" w:color="auto" w:fill="FEECEC"/>
            <w:tcMar>
              <w:top w:w="70" w:type="dxa"/>
              <w:left w:w="110" w:type="dxa"/>
              <w:bottom w:w="70" w:type="dxa"/>
              <w:right w:w="110" w:type="dxa"/>
            </w:tcMar>
            <w:vAlign w:val="center"/>
          </w:tcPr>
          <w:p w14:paraId="5CEF2A2F" w14:textId="77777777" w:rsidR="00900C8B" w:rsidRDefault="6DAF40B7">
            <w:pPr>
              <w:spacing w:line="250" w:lineRule="auto"/>
            </w:pPr>
            <w:r w:rsidRPr="6DAF40B7">
              <w:rPr>
                <w:sz w:val="17"/>
                <w:szCs w:val="17"/>
              </w:rPr>
              <w:t>Alergias y anticoagulantes, visibles sin desplegar. Una alerta que exige navegar a otra pantalla no protege a nadie.</w:t>
            </w:r>
          </w:p>
        </w:tc>
      </w:tr>
      <w:tr w:rsidR="00900C8B" w14:paraId="290F2CF2"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C66EE5F" w14:textId="77777777" w:rsidR="00900C8B" w:rsidRDefault="6DAF40B7">
            <w:pPr>
              <w:spacing w:line="250" w:lineRule="auto"/>
            </w:pPr>
            <w:r w:rsidRPr="6DAF40B7">
              <w:rPr>
                <w:b/>
                <w:bCs/>
                <w:sz w:val="17"/>
                <w:szCs w:val="17"/>
              </w:rPr>
              <w:t>Antecedentes de cirugía ocular</w:t>
            </w:r>
          </w:p>
        </w:tc>
        <w:tc>
          <w:tcPr>
            <w:tcW w:w="70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284D4917" w14:textId="77777777" w:rsidR="00900C8B" w:rsidRDefault="6DAF40B7">
            <w:pPr>
              <w:spacing w:line="250" w:lineRule="auto"/>
            </w:pPr>
            <w:r w:rsidRPr="6DAF40B7">
              <w:rPr>
                <w:sz w:val="17"/>
                <w:szCs w:val="17"/>
              </w:rPr>
              <w:t>Desplegable, colapsado por omisión, disponible a un clic desde cualquier paso. Procedimiento, ojo, fecha y quién operó.</w:t>
            </w:r>
          </w:p>
        </w:tc>
      </w:tr>
      <w:tr w:rsidR="00900C8B" w14:paraId="02C1BBC7"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D6B998C" w14:textId="77777777" w:rsidR="00900C8B" w:rsidRDefault="6DAF40B7">
            <w:pPr>
              <w:spacing w:line="250" w:lineRule="auto"/>
            </w:pPr>
            <w:r w:rsidRPr="6DAF40B7">
              <w:rPr>
                <w:b/>
                <w:bCs/>
                <w:sz w:val="17"/>
                <w:szCs w:val="17"/>
              </w:rPr>
              <w:t>Registro de instilación de gotas</w:t>
            </w:r>
          </w:p>
        </w:tc>
        <w:tc>
          <w:tcPr>
            <w:tcW w:w="70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4E9E9B53" w14:textId="77777777" w:rsidR="00900C8B" w:rsidRDefault="6DAF40B7">
            <w:pPr>
              <w:spacing w:line="250" w:lineRule="auto"/>
            </w:pPr>
            <w:r w:rsidRPr="6DAF40B7">
              <w:rPr>
                <w:sz w:val="17"/>
                <w:szCs w:val="17"/>
              </w:rPr>
              <w:t>Acceso desde la barra y no desde un paso, porque la instilación interrumpe la consulta y ocurre entre pasos. Detalle en la sección 8.</w:t>
            </w:r>
          </w:p>
        </w:tc>
      </w:tr>
      <w:tr w:rsidR="00900C8B" w14:paraId="37AAC3FE"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FAEC01A" w14:textId="77777777" w:rsidR="00900C8B" w:rsidRDefault="6DAF40B7">
            <w:pPr>
              <w:spacing w:line="250" w:lineRule="auto"/>
            </w:pPr>
            <w:r w:rsidRPr="6DAF40B7">
              <w:rPr>
                <w:b/>
                <w:bCs/>
                <w:sz w:val="17"/>
                <w:szCs w:val="17"/>
              </w:rPr>
              <w:t>Estado de guardado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8AE7080" w14:textId="77777777" w:rsidR="00900C8B" w:rsidRDefault="6DAF40B7">
            <w:pPr>
              <w:spacing w:line="250" w:lineRule="auto"/>
            </w:pPr>
            <w:r w:rsidRPr="6DAF40B7">
              <w:rPr>
                <w:sz w:val="17"/>
                <w:szCs w:val="17"/>
              </w:rPr>
              <w:t>Indicador permanente del último guardado y del estado de la nota: borrador o firmada.</w:t>
            </w:r>
          </w:p>
        </w:tc>
      </w:tr>
    </w:tbl>
    <w:p w14:paraId="60061E4C"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6DB617B"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3B878E23" w14:textId="77777777" w:rsidR="00900C8B" w:rsidRDefault="6DAF40B7">
            <w:pPr>
              <w:spacing w:after="40" w:line="250" w:lineRule="auto"/>
            </w:pPr>
            <w:r w:rsidRPr="6DAF40B7">
              <w:rPr>
                <w:b/>
                <w:bCs/>
                <w:color w:val="263545"/>
                <w:sz w:val="18"/>
                <w:szCs w:val="18"/>
              </w:rPr>
              <w:t>Autoalimentación del antecedente quirúrgico</w:t>
            </w:r>
          </w:p>
          <w:p w14:paraId="296F01BF" w14:textId="77777777" w:rsidR="00900C8B" w:rsidRDefault="6DAF40B7">
            <w:pPr>
              <w:spacing w:line="264" w:lineRule="auto"/>
            </w:pPr>
            <w:r w:rsidRPr="6DAF40B7">
              <w:rPr>
                <w:sz w:val="18"/>
                <w:szCs w:val="18"/>
              </w:rPr>
              <w:t>La lista de cirugías se alimenta automáticamente de las notas postoperatorias del propio expediente. La fuente es la nota postoperatoria y no la preoperatoria: una cirugía programada y no realizada no es antecedente, y la nota postoperatoria registra lo que efectivamente se hizo, que puede diferir de lo planeado. Cada renglón declara su origen: «registrada en Pupila Inc.» o «referida por el paciente». Las registradas en la clínica no se editan a mano; se corrigen en su nota de origen mediante adenda. Las referidas por el paciente sí son editables, porque son declaración y no registro.</w:t>
            </w:r>
          </w:p>
        </w:tc>
      </w:tr>
    </w:tbl>
    <w:p w14:paraId="44EAFD9C"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F57ADCD" w14:textId="77777777">
        <w:tc>
          <w:tcPr>
            <w:tcW w:w="9638" w:type="dxa"/>
            <w:shd w:val="clear" w:color="auto" w:fill="263545"/>
            <w:tcMar>
              <w:top w:w="90" w:type="dxa"/>
              <w:left w:w="140" w:type="dxa"/>
              <w:bottom w:w="90" w:type="dxa"/>
              <w:right w:w="140" w:type="dxa"/>
            </w:tcMar>
          </w:tcPr>
          <w:p w14:paraId="0E24561B" w14:textId="77777777" w:rsidR="00900C8B" w:rsidRDefault="00962C35">
            <w:r>
              <w:rPr>
                <w:b/>
                <w:bCs/>
                <w:color w:val="FFFFFF"/>
                <w:sz w:val="21"/>
                <w:szCs w:val="21"/>
              </w:rPr>
              <w:t>4.  TIPOS DE NOTA</w:t>
            </w:r>
          </w:p>
        </w:tc>
      </w:tr>
    </w:tbl>
    <w:p w14:paraId="4B94D5A5" w14:textId="77777777" w:rsidR="00900C8B" w:rsidRDefault="00900C8B">
      <w:pPr>
        <w:spacing w:after="120"/>
      </w:pPr>
    </w:p>
    <w:p w14:paraId="0CDC27F7" w14:textId="77777777" w:rsidR="00900C8B" w:rsidRDefault="6DAF40B7">
      <w:pPr>
        <w:spacing w:after="100" w:line="264" w:lineRule="auto"/>
      </w:pPr>
      <w:r w:rsidRPr="6DAF40B7">
        <w:t>La nomenclatura procede de la NOM-004-SSA3-2012 y es distinta de la que emplea la agenda. La agenda programa citas; el expediente produce notas. Ambos vocabularios se conservan separados y se relacionan mediante la tabla de correspondencia del final de esta sección.</w:t>
      </w:r>
    </w:p>
    <w:p w14:paraId="3DEEC669"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4638"/>
      </w:tblGrid>
      <w:tr w:rsidR="00900C8B" w14:paraId="07E47039"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5E1AA58" w14:textId="77777777" w:rsidR="00900C8B" w:rsidRDefault="00962C35">
            <w:pPr>
              <w:spacing w:line="250" w:lineRule="auto"/>
            </w:pPr>
            <w:r>
              <w:rPr>
                <w:b/>
                <w:bCs/>
                <w:color w:val="FFFFFF"/>
                <w:sz w:val="17"/>
                <w:szCs w:val="17"/>
              </w:rPr>
              <w:t>Tipo de nota</w:t>
            </w:r>
          </w:p>
        </w:tc>
        <w:tc>
          <w:tcPr>
            <w:tcW w:w="21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1009C16" w14:textId="77777777" w:rsidR="00900C8B" w:rsidRDefault="6DAF40B7">
            <w:pPr>
              <w:spacing w:line="250" w:lineRule="auto"/>
            </w:pPr>
            <w:r w:rsidRPr="6DAF40B7">
              <w:rPr>
                <w:b/>
                <w:bCs/>
                <w:color w:val="FFFFFF"/>
                <w:sz w:val="17"/>
                <w:szCs w:val="17"/>
              </w:rPr>
              <w:t>Estructura</w:t>
            </w:r>
          </w:p>
        </w:tc>
        <w:tc>
          <w:tcPr>
            <w:tcW w:w="46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664B6FA" w14:textId="77777777" w:rsidR="00900C8B" w:rsidRDefault="6DAF40B7">
            <w:pPr>
              <w:spacing w:line="250" w:lineRule="auto"/>
            </w:pPr>
            <w:r w:rsidRPr="6DAF40B7">
              <w:rPr>
                <w:b/>
                <w:bCs/>
                <w:color w:val="FFFFFF"/>
                <w:sz w:val="17"/>
                <w:szCs w:val="17"/>
              </w:rPr>
              <w:t>Cuándo se elabora</w:t>
            </w:r>
          </w:p>
        </w:tc>
      </w:tr>
      <w:tr w:rsidR="00900C8B" w14:paraId="0958A954"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2943E63" w14:textId="77777777" w:rsidR="00900C8B" w:rsidRDefault="6DAF40B7">
            <w:pPr>
              <w:spacing w:line="250" w:lineRule="auto"/>
            </w:pPr>
            <w:r w:rsidRPr="6DAF40B7">
              <w:rPr>
                <w:b/>
                <w:bCs/>
                <w:sz w:val="17"/>
                <w:szCs w:val="17"/>
              </w:rPr>
              <w:t>Historia Clínica Oftalmológica — Adulto</w:t>
            </w:r>
          </w:p>
        </w:tc>
        <w:tc>
          <w:tcPr>
            <w:tcW w:w="2100"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3A4D5AC4" w14:textId="77777777" w:rsidR="00900C8B" w:rsidRDefault="6DAF40B7">
            <w:pPr>
              <w:spacing w:line="250" w:lineRule="auto"/>
            </w:pPr>
            <w:r w:rsidRPr="6DAF40B7">
              <w:rPr>
                <w:sz w:val="17"/>
                <w:szCs w:val="17"/>
                <w:lang w:val="es-ES"/>
              </w:rPr>
              <w:t>Wizard, 6 pasos</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2CF2A0F" w14:textId="77777777" w:rsidR="00900C8B" w:rsidRDefault="6DAF40B7">
            <w:pPr>
              <w:spacing w:line="250" w:lineRule="auto"/>
            </w:pPr>
            <w:r w:rsidRPr="6DAF40B7">
              <w:rPr>
                <w:sz w:val="17"/>
                <w:szCs w:val="17"/>
              </w:rPr>
              <w:t>Primer contacto del paciente mayor de edad. Una sola vez por paciente; después se actualiza.</w:t>
            </w:r>
          </w:p>
        </w:tc>
      </w:tr>
      <w:tr w:rsidR="00900C8B" w14:paraId="6A8EF299"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7B4D0ED" w14:textId="77777777" w:rsidR="00900C8B" w:rsidRDefault="6DAF40B7">
            <w:pPr>
              <w:spacing w:line="250" w:lineRule="auto"/>
            </w:pPr>
            <w:r w:rsidRPr="6DAF40B7">
              <w:rPr>
                <w:b/>
                <w:bCs/>
                <w:sz w:val="17"/>
                <w:szCs w:val="17"/>
              </w:rPr>
              <w:t>Historia Clínica Oftalmológica — Niño</w:t>
            </w:r>
          </w:p>
        </w:tc>
        <w:tc>
          <w:tcPr>
            <w:tcW w:w="2100"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4DA2A623" w14:textId="77777777" w:rsidR="00900C8B" w:rsidRDefault="6DAF40B7">
            <w:pPr>
              <w:spacing w:line="250" w:lineRule="auto"/>
            </w:pPr>
            <w:r w:rsidRPr="6DAF40B7">
              <w:rPr>
                <w:sz w:val="17"/>
                <w:szCs w:val="17"/>
                <w:lang w:val="es-ES"/>
              </w:rPr>
              <w:t>Wizard, 6 pasos</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EFCCC2" w14:textId="77777777" w:rsidR="00900C8B" w:rsidRDefault="6DAF40B7">
            <w:pPr>
              <w:spacing w:line="250" w:lineRule="auto"/>
            </w:pPr>
            <w:r w:rsidRPr="6DAF40B7">
              <w:rPr>
                <w:sz w:val="17"/>
                <w:szCs w:val="17"/>
              </w:rPr>
              <w:t>Primer contacto del paciente menor de edad. Activa los antecedentes perinatales y del desarrollo.</w:t>
            </w:r>
          </w:p>
        </w:tc>
      </w:tr>
      <w:tr w:rsidR="00900C8B" w14:paraId="1D955DCC"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F737FA7" w14:textId="77777777" w:rsidR="00900C8B" w:rsidRDefault="6DAF40B7">
            <w:pPr>
              <w:spacing w:line="250" w:lineRule="auto"/>
            </w:pPr>
            <w:r w:rsidRPr="6DAF40B7">
              <w:rPr>
                <w:b/>
                <w:bCs/>
                <w:sz w:val="17"/>
                <w:szCs w:val="17"/>
              </w:rPr>
              <w:t>Historia Clínica Oftalmológica — Tamiz Neonatal</w:t>
            </w:r>
          </w:p>
        </w:tc>
        <w:tc>
          <w:tcPr>
            <w:tcW w:w="2100"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4FC1BA94" w14:textId="77777777" w:rsidR="00900C8B" w:rsidRDefault="6DAF40B7">
            <w:pPr>
              <w:spacing w:line="250" w:lineRule="auto"/>
            </w:pPr>
            <w:r w:rsidRPr="6DAF40B7">
              <w:rPr>
                <w:sz w:val="17"/>
                <w:szCs w:val="17"/>
                <w:lang w:val="es-ES"/>
              </w:rPr>
              <w:t>Wizard, 6 pasos</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7D844EC" w14:textId="77777777" w:rsidR="00900C8B" w:rsidRDefault="6DAF40B7">
            <w:pPr>
              <w:spacing w:line="250" w:lineRule="auto"/>
            </w:pPr>
            <w:r w:rsidRPr="6DAF40B7">
              <w:rPr>
                <w:sz w:val="17"/>
                <w:szCs w:val="17"/>
              </w:rPr>
              <w:t>Tamiz visual del recién nacido. No incluye agudeza visual ni refracción subjetiva.</w:t>
            </w:r>
          </w:p>
        </w:tc>
      </w:tr>
      <w:tr w:rsidR="00900C8B" w14:paraId="3FD77B9D"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13DF2E0" w14:textId="77777777" w:rsidR="00900C8B" w:rsidRDefault="6DAF40B7">
            <w:pPr>
              <w:spacing w:line="250" w:lineRule="auto"/>
            </w:pPr>
            <w:r w:rsidRPr="6DAF40B7">
              <w:rPr>
                <w:b/>
                <w:bCs/>
                <w:sz w:val="17"/>
                <w:szCs w:val="17"/>
              </w:rPr>
              <w:t>Nota de Evolución Oftalmológica</w:t>
            </w:r>
          </w:p>
        </w:tc>
        <w:tc>
          <w:tcPr>
            <w:tcW w:w="2100"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5A9F76AE" w14:textId="77777777" w:rsidR="00900C8B" w:rsidRDefault="6DAF40B7">
            <w:pPr>
              <w:spacing w:line="250" w:lineRule="auto"/>
            </w:pPr>
            <w:r w:rsidRPr="6DAF40B7">
              <w:rPr>
                <w:sz w:val="17"/>
                <w:szCs w:val="17"/>
                <w:lang w:val="es-ES"/>
              </w:rPr>
              <w:t>Wizard, 6 pasos</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EFB5AA7" w14:textId="77777777" w:rsidR="00900C8B" w:rsidRDefault="6DAF40B7">
            <w:pPr>
              <w:spacing w:line="250" w:lineRule="auto"/>
            </w:pPr>
            <w:r w:rsidRPr="6DAF40B7">
              <w:rPr>
                <w:sz w:val="17"/>
                <w:szCs w:val="17"/>
              </w:rPr>
              <w:t>Toda visita posterior al primer contacto, sin subtipos. Interrogatorio y antecedentes precargados.</w:t>
            </w:r>
          </w:p>
        </w:tc>
      </w:tr>
      <w:tr w:rsidR="00900C8B" w14:paraId="2FDA29E6"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2F2D47D" w14:textId="77777777" w:rsidR="00900C8B" w:rsidRDefault="6DAF40B7">
            <w:pPr>
              <w:spacing w:line="250" w:lineRule="auto"/>
            </w:pPr>
            <w:r w:rsidRPr="6DAF40B7">
              <w:rPr>
                <w:b/>
                <w:bCs/>
                <w:sz w:val="17"/>
                <w:szCs w:val="17"/>
              </w:rPr>
              <w:t>Nota Inicial de Urgencias</w:t>
            </w:r>
          </w:p>
        </w:tc>
        <w:tc>
          <w:tcPr>
            <w:tcW w:w="2100"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488A61AD" w14:textId="77777777" w:rsidR="00900C8B" w:rsidRDefault="6DAF40B7">
            <w:pPr>
              <w:spacing w:line="250" w:lineRule="auto"/>
            </w:pPr>
            <w:r w:rsidRPr="6DAF40B7">
              <w:rPr>
                <w:sz w:val="17"/>
                <w:szCs w:val="17"/>
                <w:lang w:val="es-ES"/>
              </w:rPr>
              <w:t>Wizard, 6 pasos</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0972D49" w14:textId="77777777" w:rsidR="00900C8B" w:rsidRDefault="6DAF40B7">
            <w:pPr>
              <w:spacing w:line="250" w:lineRule="auto"/>
            </w:pPr>
            <w:r w:rsidRPr="6DAF40B7">
              <w:rPr>
                <w:sz w:val="17"/>
                <w:szCs w:val="17"/>
              </w:rPr>
              <w:t>Atención sin cita por urgencia. Interrogatorio dirigido.</w:t>
            </w:r>
          </w:p>
        </w:tc>
      </w:tr>
      <w:tr w:rsidR="00900C8B" w14:paraId="125B9282"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91063EE" w14:textId="77777777" w:rsidR="00900C8B" w:rsidRDefault="6DAF40B7">
            <w:pPr>
              <w:spacing w:line="250" w:lineRule="auto"/>
            </w:pPr>
            <w:r w:rsidRPr="6DAF40B7">
              <w:rPr>
                <w:b/>
                <w:bCs/>
                <w:sz w:val="17"/>
                <w:szCs w:val="17"/>
              </w:rPr>
              <w:t>Formulario de Programación Quirúrgica</w:t>
            </w:r>
          </w:p>
        </w:tc>
        <w:tc>
          <w:tcPr>
            <w:tcW w:w="2100"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4E07F1BE"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A782980" w14:textId="77777777" w:rsidR="00900C8B" w:rsidRDefault="6DAF40B7">
            <w:pPr>
              <w:spacing w:line="250" w:lineRule="auto"/>
            </w:pPr>
            <w:r w:rsidRPr="6DAF40B7">
              <w:rPr>
                <w:sz w:val="17"/>
                <w:szCs w:val="17"/>
              </w:rPr>
              <w:t>Días antes de la cirugía. Se crea desde el expediente igual que cualquier otra nota. Contiene el plan quirúrgico, el cálculo de lente y el consentimiento. Alimenta la Nota Preoperatoria.</w:t>
            </w:r>
          </w:p>
        </w:tc>
      </w:tr>
      <w:tr w:rsidR="00900C8B" w14:paraId="60118908"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EED8FD9" w14:textId="77777777" w:rsidR="00900C8B" w:rsidRDefault="6DAF40B7">
            <w:pPr>
              <w:spacing w:line="250" w:lineRule="auto"/>
            </w:pPr>
            <w:r w:rsidRPr="6DAF40B7">
              <w:rPr>
                <w:b/>
                <w:bCs/>
                <w:sz w:val="17"/>
                <w:szCs w:val="17"/>
              </w:rPr>
              <w:t>Nota Preoperatoria</w:t>
            </w:r>
          </w:p>
        </w:tc>
        <w:tc>
          <w:tcPr>
            <w:tcW w:w="2100"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5E67B8EE"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A8687BF" w14:textId="77777777" w:rsidR="00900C8B" w:rsidRDefault="6DAF40B7">
            <w:pPr>
              <w:spacing w:line="250" w:lineRule="auto"/>
            </w:pPr>
            <w:r w:rsidRPr="6DAF40B7">
              <w:rPr>
                <w:sz w:val="17"/>
                <w:szCs w:val="17"/>
              </w:rPr>
              <w:t>El día de la cirugía. Verifica lo programado e incluye la lista de verificación de cirugía segura.</w:t>
            </w:r>
          </w:p>
        </w:tc>
      </w:tr>
      <w:tr w:rsidR="00900C8B" w14:paraId="27FB26FA"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49C4380" w14:textId="77777777" w:rsidR="00900C8B" w:rsidRDefault="6DAF40B7">
            <w:pPr>
              <w:spacing w:line="250" w:lineRule="auto"/>
            </w:pPr>
            <w:r w:rsidRPr="6DAF40B7">
              <w:rPr>
                <w:b/>
                <w:bCs/>
                <w:sz w:val="17"/>
                <w:szCs w:val="17"/>
              </w:rPr>
              <w:t>Nota Preanestésica</w:t>
            </w:r>
          </w:p>
        </w:tc>
        <w:tc>
          <w:tcPr>
            <w:tcW w:w="2100"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15F5EB13"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4988126" w14:textId="77777777" w:rsidR="00900C8B" w:rsidRDefault="6DAF40B7">
            <w:pPr>
              <w:spacing w:line="250" w:lineRule="auto"/>
            </w:pPr>
            <w:r w:rsidRPr="6DAF40B7">
              <w:rPr>
                <w:sz w:val="17"/>
                <w:szCs w:val="17"/>
              </w:rPr>
              <w:t>La elabora el anestesiólogo, usuario externo con acceso restringido.</w:t>
            </w:r>
          </w:p>
        </w:tc>
      </w:tr>
      <w:tr w:rsidR="00900C8B" w14:paraId="6E922B59"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B0F2E05" w14:textId="77777777" w:rsidR="00900C8B" w:rsidRDefault="6DAF40B7">
            <w:pPr>
              <w:spacing w:line="250" w:lineRule="auto"/>
            </w:pPr>
            <w:r w:rsidRPr="6DAF40B7">
              <w:rPr>
                <w:b/>
                <w:bCs/>
                <w:sz w:val="17"/>
                <w:szCs w:val="17"/>
              </w:rPr>
              <w:t>Nota Postoperatoria</w:t>
            </w:r>
          </w:p>
        </w:tc>
        <w:tc>
          <w:tcPr>
            <w:tcW w:w="2100"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0A49E0F5"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729551D" w14:textId="77777777" w:rsidR="00900C8B" w:rsidRDefault="6DAF40B7">
            <w:pPr>
              <w:spacing w:line="250" w:lineRule="auto"/>
            </w:pPr>
            <w:r w:rsidRPr="6DAF40B7">
              <w:rPr>
                <w:sz w:val="17"/>
                <w:szCs w:val="17"/>
              </w:rPr>
              <w:t>Al terminar el procedimiento. Alimenta el antecedente quirúrgico de la barra fija.</w:t>
            </w:r>
          </w:p>
        </w:tc>
      </w:tr>
      <w:tr w:rsidR="00900C8B" w14:paraId="0CFA9C1E"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4BC05CA" w14:textId="77777777" w:rsidR="00900C8B" w:rsidRDefault="6DAF40B7">
            <w:pPr>
              <w:spacing w:line="250" w:lineRule="auto"/>
            </w:pPr>
            <w:r w:rsidRPr="6DAF40B7">
              <w:rPr>
                <w:b/>
                <w:bCs/>
                <w:sz w:val="17"/>
                <w:szCs w:val="17"/>
              </w:rPr>
              <w:t>Nota de Interconsulta</w:t>
            </w:r>
          </w:p>
        </w:tc>
        <w:tc>
          <w:tcPr>
            <w:tcW w:w="2100"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2FDFE350"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A8F466B" w14:textId="77777777" w:rsidR="00900C8B" w:rsidRDefault="6DAF40B7">
            <w:pPr>
              <w:spacing w:line="250" w:lineRule="auto"/>
            </w:pPr>
            <w:r w:rsidRPr="6DAF40B7">
              <w:rPr>
                <w:sz w:val="17"/>
                <w:szCs w:val="17"/>
              </w:rPr>
              <w:t>Responde a la solicitud de otro médico. Numeral 6.3 de la NOM-004.</w:t>
            </w:r>
          </w:p>
        </w:tc>
      </w:tr>
      <w:tr w:rsidR="00900C8B" w14:paraId="078C43FB"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057C45" w14:textId="77777777" w:rsidR="00900C8B" w:rsidRDefault="6DAF40B7">
            <w:pPr>
              <w:spacing w:line="250" w:lineRule="auto"/>
            </w:pPr>
            <w:r w:rsidRPr="6DAF40B7">
              <w:rPr>
                <w:b/>
                <w:bCs/>
                <w:sz w:val="17"/>
                <w:szCs w:val="17"/>
              </w:rPr>
              <w:t>Nota de Referencia</w:t>
            </w:r>
          </w:p>
        </w:tc>
        <w:tc>
          <w:tcPr>
            <w:tcW w:w="2100"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4F78A550"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FEC0CED" w14:textId="77777777" w:rsidR="00900C8B" w:rsidRDefault="6DAF40B7">
            <w:pPr>
              <w:spacing w:line="250" w:lineRule="auto"/>
            </w:pPr>
            <w:r w:rsidRPr="6DAF40B7">
              <w:rPr>
                <w:sz w:val="17"/>
                <w:szCs w:val="17"/>
              </w:rPr>
              <w:t>Envía al paciente a otro especialista o establecimiento. Numeral 6.4.</w:t>
            </w:r>
          </w:p>
        </w:tc>
      </w:tr>
      <w:tr w:rsidR="00900C8B" w14:paraId="478C50AA"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825AC44" w14:textId="77777777" w:rsidR="00900C8B" w:rsidRDefault="6DAF40B7">
            <w:pPr>
              <w:spacing w:line="250" w:lineRule="auto"/>
            </w:pPr>
            <w:r w:rsidRPr="6DAF40B7">
              <w:rPr>
                <w:b/>
                <w:bCs/>
                <w:sz w:val="17"/>
                <w:szCs w:val="17"/>
              </w:rPr>
              <w:t>Reporte de Estudio</w:t>
            </w:r>
          </w:p>
        </w:tc>
        <w:tc>
          <w:tcPr>
            <w:tcW w:w="21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D5B3104" w14:textId="77777777" w:rsidR="00900C8B" w:rsidRDefault="6DAF40B7">
            <w:pPr>
              <w:spacing w:line="250" w:lineRule="auto"/>
            </w:pPr>
            <w:r w:rsidRPr="6DAF40B7">
              <w:rPr>
                <w:sz w:val="17"/>
                <w:szCs w:val="17"/>
              </w:rPr>
              <w:t>Formulario propio</w:t>
            </w:r>
          </w:p>
        </w:tc>
        <w:tc>
          <w:tcPr>
            <w:tcW w:w="4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DFE2917" w14:textId="77777777" w:rsidR="00900C8B" w:rsidRDefault="6DAF40B7">
            <w:pPr>
              <w:spacing w:line="250" w:lineRule="auto"/>
            </w:pPr>
            <w:r w:rsidRPr="6DAF40B7">
              <w:rPr>
                <w:sz w:val="17"/>
                <w:szCs w:val="17"/>
              </w:rPr>
              <w:t>No es nota médica. Numeral 10.2 de la NOM-004.</w:t>
            </w:r>
          </w:p>
        </w:tc>
      </w:tr>
    </w:tbl>
    <w:p w14:paraId="3656B9AB"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45E0B7F3"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3595B57D" w14:textId="77777777" w:rsidR="00900C8B" w:rsidRDefault="6DAF40B7">
            <w:pPr>
              <w:spacing w:after="40" w:line="250" w:lineRule="auto"/>
            </w:pPr>
            <w:r w:rsidRPr="6DAF40B7">
              <w:rPr>
                <w:b/>
                <w:bCs/>
                <w:color w:val="263545"/>
                <w:sz w:val="18"/>
                <w:szCs w:val="18"/>
              </w:rPr>
              <w:t>Por qué la nota de evolución no tiene subtipos</w:t>
            </w:r>
          </w:p>
          <w:p w14:paraId="507734D3" w14:textId="77777777" w:rsidR="00900C8B" w:rsidRDefault="6DAF40B7">
            <w:pPr>
              <w:spacing w:line="264" w:lineRule="auto"/>
            </w:pPr>
            <w:r w:rsidRPr="6DAF40B7">
              <w:rPr>
                <w:sz w:val="18"/>
                <w:szCs w:val="18"/>
              </w:rPr>
              <w:t>La NOM-004 reconoce un único tipo de nota de evolución para el paciente ambulatorio. Crear subtipos —postoperatoria, de control, pediátrica— produce categorías que hay que mantener y que obligan al médico a clasificar antes de atender, con el problema de que la clasificación se equivoca: un paciente que acude a control postoperatorio y presenta un desprendimiento de retina no encaja en ninguna. Lo que varía entre una visita y otra no es el tipo de nota sino qué módulos se exploran, y eso ya lo resuelve el modelo de documentación por excepción. Un módulo no explorado no imprime nada; no hace falta un tipo de nota que lo oculte.</w:t>
            </w:r>
          </w:p>
        </w:tc>
      </w:tr>
    </w:tbl>
    <w:p w14:paraId="45FB0818"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B56057A" w14:textId="77777777" w:rsidTr="6DAF40B7">
        <w:tc>
          <w:tcPr>
            <w:tcW w:w="9638" w:type="dxa"/>
            <w:shd w:val="clear" w:color="auto" w:fill="F2F4F5"/>
            <w:tcMar>
              <w:top w:w="70" w:type="dxa"/>
              <w:left w:w="140" w:type="dxa"/>
              <w:bottom w:w="70" w:type="dxa"/>
              <w:right w:w="140" w:type="dxa"/>
            </w:tcMar>
          </w:tcPr>
          <w:p w14:paraId="28D3856E" w14:textId="77777777" w:rsidR="00900C8B" w:rsidRDefault="6DAF40B7">
            <w:r w:rsidRPr="6DAF40B7">
              <w:rPr>
                <w:b/>
                <w:bCs/>
                <w:color w:val="263545"/>
              </w:rPr>
              <w:t>Correspondencia entre agenda y expediente</w:t>
            </w:r>
          </w:p>
        </w:tc>
      </w:tr>
    </w:tbl>
    <w:p w14:paraId="049F31CB"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900C8B" w14:paraId="08A1F140" w14:textId="77777777" w:rsidTr="6DAF40B7">
        <w:tc>
          <w:tcPr>
            <w:tcW w:w="4819"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7092444" w14:textId="77777777" w:rsidR="00900C8B" w:rsidRDefault="6DAF40B7">
            <w:pPr>
              <w:spacing w:line="250" w:lineRule="auto"/>
            </w:pPr>
            <w:r w:rsidRPr="6DAF40B7">
              <w:rPr>
                <w:b/>
                <w:bCs/>
                <w:color w:val="FFFFFF"/>
                <w:sz w:val="17"/>
                <w:szCs w:val="17"/>
              </w:rPr>
              <w:t>Vocabulario de agenda</w:t>
            </w:r>
          </w:p>
        </w:tc>
        <w:tc>
          <w:tcPr>
            <w:tcW w:w="4819"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387346B" w14:textId="77777777" w:rsidR="00900C8B" w:rsidRDefault="6DAF40B7">
            <w:pPr>
              <w:spacing w:line="250" w:lineRule="auto"/>
            </w:pPr>
            <w:r w:rsidRPr="6DAF40B7">
              <w:rPr>
                <w:b/>
                <w:bCs/>
                <w:color w:val="FFFFFF"/>
                <w:sz w:val="17"/>
                <w:szCs w:val="17"/>
              </w:rPr>
              <w:t>Vocabulario del expediente</w:t>
            </w:r>
          </w:p>
        </w:tc>
      </w:tr>
      <w:tr w:rsidR="00900C8B" w14:paraId="7B4997AE"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D6BF23" w14:textId="77777777" w:rsidR="00900C8B" w:rsidRDefault="6DAF40B7">
            <w:pPr>
              <w:spacing w:line="250" w:lineRule="auto"/>
            </w:pPr>
            <w:r w:rsidRPr="6DAF40B7">
              <w:rPr>
                <w:sz w:val="17"/>
                <w:szCs w:val="17"/>
              </w:rPr>
              <w:t>Primera vez adulto</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25E79E37" w14:textId="77777777" w:rsidR="00900C8B" w:rsidRDefault="6DAF40B7">
            <w:pPr>
              <w:spacing w:line="250" w:lineRule="auto"/>
            </w:pPr>
            <w:r w:rsidRPr="6DAF40B7">
              <w:rPr>
                <w:sz w:val="17"/>
                <w:szCs w:val="17"/>
              </w:rPr>
              <w:t>Historia Clínica Oftalmológica — Adulto</w:t>
            </w:r>
          </w:p>
        </w:tc>
      </w:tr>
      <w:tr w:rsidR="00900C8B" w14:paraId="2236789E"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B3B98F" w14:textId="77777777" w:rsidR="00900C8B" w:rsidRDefault="6DAF40B7">
            <w:pPr>
              <w:spacing w:line="250" w:lineRule="auto"/>
            </w:pPr>
            <w:r w:rsidRPr="6DAF40B7">
              <w:rPr>
                <w:sz w:val="17"/>
                <w:szCs w:val="17"/>
              </w:rPr>
              <w:t>Primera vez niño</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0EE7BFEE" w14:textId="77777777" w:rsidR="00900C8B" w:rsidRDefault="6DAF40B7">
            <w:pPr>
              <w:spacing w:line="250" w:lineRule="auto"/>
            </w:pPr>
            <w:r w:rsidRPr="6DAF40B7">
              <w:rPr>
                <w:sz w:val="17"/>
                <w:szCs w:val="17"/>
              </w:rPr>
              <w:t>Historia Clínica Oftalmológica — Niño</w:t>
            </w:r>
          </w:p>
        </w:tc>
      </w:tr>
      <w:tr w:rsidR="00900C8B" w14:paraId="34360D2F"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A65197F" w14:textId="77777777" w:rsidR="00900C8B" w:rsidRDefault="6DAF40B7">
            <w:pPr>
              <w:spacing w:line="250" w:lineRule="auto"/>
            </w:pPr>
            <w:r w:rsidRPr="6DAF40B7">
              <w:rPr>
                <w:sz w:val="17"/>
                <w:szCs w:val="17"/>
              </w:rPr>
              <w:t>Tamiz</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019A9012" w14:textId="77777777" w:rsidR="00900C8B" w:rsidRDefault="6DAF40B7">
            <w:pPr>
              <w:spacing w:line="250" w:lineRule="auto"/>
            </w:pPr>
            <w:r w:rsidRPr="6DAF40B7">
              <w:rPr>
                <w:sz w:val="17"/>
                <w:szCs w:val="17"/>
              </w:rPr>
              <w:t>Historia Clínica Oftalmológica — Tamiz Neonatal</w:t>
            </w:r>
          </w:p>
        </w:tc>
      </w:tr>
      <w:tr w:rsidR="00900C8B" w14:paraId="53E19D3D"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A7803DD" w14:textId="77777777" w:rsidR="00900C8B" w:rsidRDefault="6DAF40B7">
            <w:pPr>
              <w:spacing w:line="250" w:lineRule="auto"/>
            </w:pPr>
            <w:r w:rsidRPr="6DAF40B7">
              <w:rPr>
                <w:sz w:val="17"/>
                <w:szCs w:val="17"/>
              </w:rPr>
              <w:t>Subsecuente adulto · Subsecuente niño · Postoperatoria</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259BBF91" w14:textId="77777777" w:rsidR="00900C8B" w:rsidRDefault="6DAF40B7">
            <w:pPr>
              <w:spacing w:line="250" w:lineRule="auto"/>
            </w:pPr>
            <w:r w:rsidRPr="6DAF40B7">
              <w:rPr>
                <w:sz w:val="17"/>
                <w:szCs w:val="17"/>
              </w:rPr>
              <w:t>Nota de Evolución Oftalmológica</w:t>
            </w:r>
          </w:p>
        </w:tc>
      </w:tr>
      <w:tr w:rsidR="00900C8B" w14:paraId="059E3509"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1235DFE" w14:textId="77777777" w:rsidR="00900C8B" w:rsidRDefault="6DAF40B7">
            <w:pPr>
              <w:spacing w:line="250" w:lineRule="auto"/>
            </w:pPr>
            <w:r w:rsidRPr="6DAF40B7">
              <w:rPr>
                <w:sz w:val="17"/>
                <w:szCs w:val="17"/>
              </w:rPr>
              <w:t>Urgencia</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6105D4FF" w14:textId="77777777" w:rsidR="00900C8B" w:rsidRDefault="6DAF40B7">
            <w:pPr>
              <w:spacing w:line="250" w:lineRule="auto"/>
            </w:pPr>
            <w:r w:rsidRPr="6DAF40B7">
              <w:rPr>
                <w:sz w:val="17"/>
                <w:szCs w:val="17"/>
              </w:rPr>
              <w:t>Nota Inicial de Urgencias</w:t>
            </w:r>
          </w:p>
        </w:tc>
      </w:tr>
      <w:tr w:rsidR="00900C8B" w14:paraId="16F0EED9"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C608EAC" w14:textId="77777777" w:rsidR="00900C8B" w:rsidRDefault="6DAF40B7">
            <w:pPr>
              <w:spacing w:line="250" w:lineRule="auto"/>
            </w:pPr>
            <w:r w:rsidRPr="6DAF40B7">
              <w:rPr>
                <w:sz w:val="17"/>
                <w:szCs w:val="17"/>
              </w:rPr>
              <w:t>Programación quirúrgica</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238EDC09" w14:textId="77777777" w:rsidR="00900C8B" w:rsidRDefault="6DAF40B7">
            <w:pPr>
              <w:spacing w:line="250" w:lineRule="auto"/>
            </w:pPr>
            <w:r w:rsidRPr="6DAF40B7">
              <w:rPr>
                <w:sz w:val="17"/>
                <w:szCs w:val="17"/>
              </w:rPr>
              <w:t>Formulario de Programación Quirúrgica</w:t>
            </w:r>
          </w:p>
        </w:tc>
      </w:tr>
      <w:tr w:rsidR="00900C8B" w14:paraId="6DEAE8E8"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EB5EB3B" w14:textId="77777777" w:rsidR="00900C8B" w:rsidRDefault="6DAF40B7">
            <w:pPr>
              <w:spacing w:line="250" w:lineRule="auto"/>
            </w:pPr>
            <w:r w:rsidRPr="6DAF40B7">
              <w:rPr>
                <w:sz w:val="17"/>
                <w:szCs w:val="17"/>
              </w:rPr>
              <w:t>Preoperatoria oftalmológica</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26FE801D" w14:textId="77777777" w:rsidR="00900C8B" w:rsidRDefault="6DAF40B7">
            <w:pPr>
              <w:spacing w:line="250" w:lineRule="auto"/>
            </w:pPr>
            <w:r w:rsidRPr="6DAF40B7">
              <w:rPr>
                <w:sz w:val="17"/>
                <w:szCs w:val="17"/>
              </w:rPr>
              <w:t>Nota Preoperatoria</w:t>
            </w:r>
          </w:p>
        </w:tc>
      </w:tr>
      <w:tr w:rsidR="00900C8B" w14:paraId="14FA1C35"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AA4C5A3" w14:textId="77777777" w:rsidR="00900C8B" w:rsidRDefault="6DAF40B7">
            <w:pPr>
              <w:spacing w:line="250" w:lineRule="auto"/>
            </w:pPr>
            <w:r w:rsidRPr="6DAF40B7">
              <w:rPr>
                <w:sz w:val="17"/>
                <w:szCs w:val="17"/>
              </w:rPr>
              <w:t>Anestésica preoperatoria</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63AE4685" w14:textId="77777777" w:rsidR="00900C8B" w:rsidRDefault="6DAF40B7">
            <w:pPr>
              <w:spacing w:line="250" w:lineRule="auto"/>
            </w:pPr>
            <w:r w:rsidRPr="6DAF40B7">
              <w:rPr>
                <w:sz w:val="17"/>
                <w:szCs w:val="17"/>
              </w:rPr>
              <w:t>Nota Preanestésica</w:t>
            </w:r>
          </w:p>
        </w:tc>
      </w:tr>
      <w:tr w:rsidR="00900C8B" w14:paraId="46CFF2FA"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DCB1588" w14:textId="77777777" w:rsidR="00900C8B" w:rsidRDefault="6DAF40B7">
            <w:pPr>
              <w:spacing w:line="250" w:lineRule="auto"/>
            </w:pPr>
            <w:r w:rsidRPr="6DAF40B7">
              <w:rPr>
                <w:sz w:val="17"/>
                <w:szCs w:val="17"/>
              </w:rPr>
              <w:t>Operatoria</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60BCB0B9" w14:textId="77777777" w:rsidR="00900C8B" w:rsidRDefault="6DAF40B7">
            <w:pPr>
              <w:spacing w:line="250" w:lineRule="auto"/>
            </w:pPr>
            <w:r w:rsidRPr="6DAF40B7">
              <w:rPr>
                <w:sz w:val="17"/>
                <w:szCs w:val="17"/>
              </w:rPr>
              <w:t>Nota Postoperatoria</w:t>
            </w:r>
          </w:p>
        </w:tc>
      </w:tr>
      <w:tr w:rsidR="00900C8B" w14:paraId="080CABF4" w14:textId="77777777" w:rsidTr="6DAF40B7">
        <w:tc>
          <w:tcPr>
            <w:tcW w:w="4819"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94100AB" w14:textId="77777777" w:rsidR="00900C8B" w:rsidRDefault="6DAF40B7">
            <w:pPr>
              <w:spacing w:line="250" w:lineRule="auto"/>
            </w:pPr>
            <w:r w:rsidRPr="6DAF40B7">
              <w:rPr>
                <w:sz w:val="17"/>
                <w:szCs w:val="17"/>
              </w:rPr>
              <w:t>Estudios</w:t>
            </w:r>
          </w:p>
        </w:tc>
        <w:tc>
          <w:tcPr>
            <w:tcW w:w="4819" w:type="dxa"/>
            <w:tcBorders>
              <w:top w:val="single" w:sz="2" w:space="0" w:color="D9DDE0"/>
              <w:left w:val="single" w:sz="2" w:space="0" w:color="D9DDE0"/>
              <w:bottom w:val="single" w:sz="2" w:space="0" w:color="D9DDE0"/>
              <w:right w:val="single" w:sz="2" w:space="0" w:color="D9DDE0"/>
            </w:tcBorders>
            <w:shd w:val="clear" w:color="auto" w:fill="FAFBFB"/>
            <w:tcMar>
              <w:top w:w="70" w:type="dxa"/>
              <w:left w:w="110" w:type="dxa"/>
              <w:bottom w:w="70" w:type="dxa"/>
              <w:right w:w="110" w:type="dxa"/>
            </w:tcMar>
            <w:vAlign w:val="center"/>
          </w:tcPr>
          <w:p w14:paraId="23AE0265" w14:textId="77777777" w:rsidR="00900C8B" w:rsidRDefault="6DAF40B7">
            <w:pPr>
              <w:spacing w:line="250" w:lineRule="auto"/>
            </w:pPr>
            <w:r w:rsidRPr="6DAF40B7">
              <w:rPr>
                <w:sz w:val="17"/>
                <w:szCs w:val="17"/>
              </w:rPr>
              <w:t>Reporte de Estudio</w:t>
            </w:r>
          </w:p>
        </w:tc>
      </w:tr>
    </w:tbl>
    <w:p w14:paraId="53128261" w14:textId="77777777" w:rsidR="00900C8B" w:rsidRDefault="00900C8B">
      <w:pPr>
        <w:spacing w:after="280"/>
      </w:pPr>
    </w:p>
    <w:p w14:paraId="62486C05"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11E505A" w14:textId="77777777">
        <w:tc>
          <w:tcPr>
            <w:tcW w:w="9638" w:type="dxa"/>
            <w:shd w:val="clear" w:color="auto" w:fill="263545"/>
            <w:tcMar>
              <w:top w:w="90" w:type="dxa"/>
              <w:left w:w="140" w:type="dxa"/>
              <w:bottom w:w="90" w:type="dxa"/>
              <w:right w:w="140" w:type="dxa"/>
            </w:tcMar>
          </w:tcPr>
          <w:p w14:paraId="128D86C7" w14:textId="77777777" w:rsidR="00900C8B" w:rsidRDefault="00962C35">
            <w:r>
              <w:rPr>
                <w:b/>
                <w:bCs/>
                <w:color w:val="FFFFFF"/>
                <w:sz w:val="21"/>
                <w:szCs w:val="21"/>
              </w:rPr>
              <w:t>5.  ESTRUCTURA DEL WIZARD</w:t>
            </w:r>
          </w:p>
        </w:tc>
      </w:tr>
    </w:tbl>
    <w:p w14:paraId="4101652C" w14:textId="77777777" w:rsidR="00900C8B" w:rsidRDefault="00900C8B">
      <w:pPr>
        <w:spacing w:after="120"/>
      </w:pPr>
    </w:p>
    <w:p w14:paraId="226BD172" w14:textId="77777777" w:rsidR="00900C8B" w:rsidRDefault="6DAF40B7">
      <w:pPr>
        <w:spacing w:after="100" w:line="264" w:lineRule="auto"/>
      </w:pPr>
      <w:r w:rsidRPr="6DAF40B7">
        <w:t>Cinco de los doce tipos de nota emplean este wizard: las tres historias clínicas, la nota de evolución y la nota inicial de urgencias. Los cinco recorren los mismos seis pasos y difieren únicamente en el paso 1: la historia clínica solicita el interrogatorio completo, la nota de evolución lo presenta precargado en modo de verificación de cambios, y la de urgencias lo solicita dirigido. Del paso 2 al 6 el comportamiento es idéntico.</w:t>
      </w:r>
    </w:p>
    <w:p w14:paraId="4B99056E"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5538"/>
      </w:tblGrid>
      <w:tr w:rsidR="00900C8B" w14:paraId="68007165"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8F84260" w14:textId="77777777" w:rsidR="00900C8B" w:rsidRDefault="00962C35">
            <w:pPr>
              <w:spacing w:line="250" w:lineRule="auto"/>
            </w:pPr>
            <w:r>
              <w:rPr>
                <w:b/>
                <w:bCs/>
                <w:color w:val="FFFFFF"/>
                <w:sz w:val="17"/>
                <w:szCs w:val="17"/>
              </w:rPr>
              <w:t>Paso</w:t>
            </w:r>
          </w:p>
        </w:tc>
        <w:tc>
          <w:tcPr>
            <w:tcW w:w="32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8F5E72F" w14:textId="77777777" w:rsidR="00900C8B" w:rsidRDefault="00962C35">
            <w:pPr>
              <w:spacing w:line="250" w:lineRule="auto"/>
            </w:pPr>
            <w:r>
              <w:rPr>
                <w:b/>
                <w:bCs/>
                <w:color w:val="FFFFFF"/>
                <w:sz w:val="17"/>
                <w:szCs w:val="17"/>
              </w:rPr>
              <w:t>Nombre</w:t>
            </w:r>
          </w:p>
        </w:tc>
        <w:tc>
          <w:tcPr>
            <w:tcW w:w="55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FBB589F" w14:textId="77777777" w:rsidR="00900C8B" w:rsidRDefault="6DAF40B7">
            <w:pPr>
              <w:spacing w:line="250" w:lineRule="auto"/>
            </w:pPr>
            <w:r w:rsidRPr="6DAF40B7">
              <w:rPr>
                <w:b/>
                <w:bCs/>
                <w:color w:val="FFFFFF"/>
                <w:sz w:val="17"/>
                <w:szCs w:val="17"/>
              </w:rPr>
              <w:t>Contenido</w:t>
            </w:r>
          </w:p>
        </w:tc>
      </w:tr>
      <w:tr w:rsidR="00900C8B" w14:paraId="6195B306"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49841BE" w14:textId="77777777" w:rsidR="00900C8B" w:rsidRDefault="00962C35">
            <w:pPr>
              <w:spacing w:line="250" w:lineRule="auto"/>
            </w:pPr>
            <w:r>
              <w:rPr>
                <w:b/>
                <w:bCs/>
                <w:color w:val="FFFFFF"/>
                <w:sz w:val="17"/>
                <w:szCs w:val="17"/>
              </w:rPr>
              <w:t>1</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F31B450" w14:textId="77777777" w:rsidR="00900C8B" w:rsidRDefault="6DAF40B7">
            <w:pPr>
              <w:spacing w:line="250" w:lineRule="auto"/>
            </w:pPr>
            <w:r w:rsidRPr="6DAF40B7">
              <w:rPr>
                <w:b/>
                <w:bCs/>
                <w:sz w:val="17"/>
                <w:szCs w:val="17"/>
              </w:rPr>
              <w:t>Motivo e interrogatorio</w:t>
            </w:r>
          </w:p>
        </w:tc>
        <w:tc>
          <w:tcPr>
            <w:tcW w:w="5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CD33532" w14:textId="77777777" w:rsidR="00900C8B" w:rsidRDefault="6DAF40B7">
            <w:pPr>
              <w:spacing w:line="250" w:lineRule="auto"/>
            </w:pPr>
            <w:r w:rsidRPr="6DAF40B7">
              <w:rPr>
                <w:sz w:val="17"/>
                <w:szCs w:val="17"/>
              </w:rPr>
              <w:t>Motivo en palabras del paciente, padecimiento actual, ojo afectado, tiempo de evolución, impacto funcional y expectativa previa. Antecedentes en bloques colapsados.</w:t>
            </w:r>
          </w:p>
        </w:tc>
      </w:tr>
      <w:tr w:rsidR="00900C8B" w14:paraId="09878866"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8F999B5" w14:textId="77777777" w:rsidR="00900C8B" w:rsidRDefault="00962C35">
            <w:pPr>
              <w:spacing w:line="250" w:lineRule="auto"/>
            </w:pPr>
            <w:r>
              <w:rPr>
                <w:b/>
                <w:bCs/>
                <w:color w:val="FFFFFF"/>
                <w:sz w:val="17"/>
                <w:szCs w:val="17"/>
              </w:rPr>
              <w:t>2</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CCFC1C9" w14:textId="77777777" w:rsidR="00900C8B" w:rsidRDefault="6DAF40B7">
            <w:pPr>
              <w:spacing w:line="250" w:lineRule="auto"/>
            </w:pPr>
            <w:r w:rsidRPr="6DAF40B7">
              <w:rPr>
                <w:b/>
                <w:bCs/>
                <w:sz w:val="17"/>
                <w:szCs w:val="17"/>
              </w:rPr>
              <w:t>Función visual y refracción</w:t>
            </w:r>
          </w:p>
        </w:tc>
        <w:tc>
          <w:tcPr>
            <w:tcW w:w="5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4F1231" w14:textId="77777777" w:rsidR="00900C8B" w:rsidRDefault="6DAF40B7">
            <w:pPr>
              <w:spacing w:line="250" w:lineRule="auto"/>
            </w:pPr>
            <w:r w:rsidRPr="6DAF40B7">
              <w:rPr>
                <w:sz w:val="17"/>
                <w:szCs w:val="17"/>
              </w:rPr>
              <w:t>Agudeza visual, refracción objetiva y refracción subjetiva. Solo medidas: ningún campo pasa por el motor de hallazgos.</w:t>
            </w:r>
          </w:p>
        </w:tc>
      </w:tr>
      <w:tr w:rsidR="00900C8B" w14:paraId="18C94C7F"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FCD5EC4" w14:textId="77777777" w:rsidR="00900C8B" w:rsidRDefault="00962C35">
            <w:pPr>
              <w:spacing w:line="250" w:lineRule="auto"/>
            </w:pPr>
            <w:r>
              <w:rPr>
                <w:b/>
                <w:bCs/>
                <w:color w:val="FFFFFF"/>
                <w:sz w:val="17"/>
                <w:szCs w:val="17"/>
              </w:rPr>
              <w:t>3</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BCE847A" w14:textId="77777777" w:rsidR="00900C8B" w:rsidRDefault="6DAF40B7">
            <w:pPr>
              <w:spacing w:line="250" w:lineRule="auto"/>
            </w:pPr>
            <w:r w:rsidRPr="6DAF40B7">
              <w:rPr>
                <w:b/>
                <w:bCs/>
                <w:sz w:val="17"/>
                <w:szCs w:val="17"/>
              </w:rPr>
              <w:t>Exploración</w:t>
            </w:r>
          </w:p>
        </w:tc>
        <w:tc>
          <w:tcPr>
            <w:tcW w:w="5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9BFC8D4" w14:textId="77777777" w:rsidR="00900C8B" w:rsidRDefault="6DAF40B7">
            <w:pPr>
              <w:spacing w:line="250" w:lineRule="auto"/>
            </w:pPr>
            <w:r w:rsidRPr="6DAF40B7">
              <w:rPr>
                <w:sz w:val="17"/>
                <w:szCs w:val="17"/>
              </w:rPr>
              <w:t>Motor de hallazgos. Tres módulos de núcleo y cuatro opcionales, 23 regiones.</w:t>
            </w:r>
          </w:p>
        </w:tc>
      </w:tr>
      <w:tr w:rsidR="00900C8B" w14:paraId="3ED36078"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598DEE6" w14:textId="77777777" w:rsidR="00900C8B" w:rsidRDefault="00962C35">
            <w:pPr>
              <w:spacing w:line="250" w:lineRule="auto"/>
            </w:pPr>
            <w:r>
              <w:rPr>
                <w:b/>
                <w:bCs/>
                <w:color w:val="FFFFFF"/>
                <w:sz w:val="17"/>
                <w:szCs w:val="17"/>
              </w:rPr>
              <w:t>4</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D662792" w14:textId="77777777" w:rsidR="00900C8B" w:rsidRDefault="6DAF40B7">
            <w:pPr>
              <w:spacing w:line="250" w:lineRule="auto"/>
            </w:pPr>
            <w:r w:rsidRPr="6DAF40B7">
              <w:rPr>
                <w:b/>
                <w:bCs/>
                <w:sz w:val="17"/>
                <w:szCs w:val="17"/>
              </w:rPr>
              <w:t>Estudios</w:t>
            </w:r>
          </w:p>
        </w:tc>
        <w:tc>
          <w:tcPr>
            <w:tcW w:w="5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8CC482" w14:textId="77777777" w:rsidR="00900C8B" w:rsidRDefault="6DAF40B7">
            <w:pPr>
              <w:spacing w:line="250" w:lineRule="auto"/>
            </w:pPr>
            <w:r w:rsidRPr="6DAF40B7">
              <w:rPr>
                <w:sz w:val="17"/>
                <w:szCs w:val="17"/>
              </w:rPr>
              <w:t>Registro estructurado, adjuntos y comparación cronológica. Genera Reporte de Estudio cuando se realiza en la clínica.</w:t>
            </w:r>
          </w:p>
        </w:tc>
      </w:tr>
      <w:tr w:rsidR="00900C8B" w14:paraId="0C4F1555"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8941E47" w14:textId="77777777" w:rsidR="00900C8B" w:rsidRDefault="00962C35">
            <w:pPr>
              <w:spacing w:line="250" w:lineRule="auto"/>
            </w:pPr>
            <w:r>
              <w:rPr>
                <w:b/>
                <w:bCs/>
                <w:color w:val="FFFFFF"/>
                <w:sz w:val="17"/>
                <w:szCs w:val="17"/>
              </w:rPr>
              <w:t>5</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0C4DF8D" w14:textId="77777777" w:rsidR="00900C8B" w:rsidRDefault="6DAF40B7">
            <w:pPr>
              <w:spacing w:line="250" w:lineRule="auto"/>
            </w:pPr>
            <w:r w:rsidRPr="6DAF40B7">
              <w:rPr>
                <w:b/>
                <w:bCs/>
                <w:sz w:val="17"/>
                <w:szCs w:val="17"/>
              </w:rPr>
              <w:t>Diagnóstico y plan</w:t>
            </w:r>
          </w:p>
        </w:tc>
        <w:tc>
          <w:tcPr>
            <w:tcW w:w="5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411BB21" w14:textId="77777777" w:rsidR="00900C8B" w:rsidRDefault="6DAF40B7">
            <w:pPr>
              <w:spacing w:line="250" w:lineRule="auto"/>
            </w:pPr>
            <w:r w:rsidRPr="6DAF40B7">
              <w:rPr>
                <w:sz w:val="17"/>
                <w:szCs w:val="17"/>
              </w:rPr>
              <w:t>Diagnóstico, pronóstico, tratamiento e indicaciones. Bloque condicional de decisión compartida.</w:t>
            </w:r>
          </w:p>
        </w:tc>
      </w:tr>
      <w:tr w:rsidR="00900C8B" w14:paraId="354446B7"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9B4EA11" w14:textId="77777777" w:rsidR="00900C8B" w:rsidRDefault="00962C35">
            <w:pPr>
              <w:spacing w:line="250" w:lineRule="auto"/>
            </w:pPr>
            <w:r>
              <w:rPr>
                <w:b/>
                <w:bCs/>
                <w:color w:val="FFFFFF"/>
                <w:sz w:val="17"/>
                <w:szCs w:val="17"/>
              </w:rPr>
              <w:t>6</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9E3E289" w14:textId="77777777" w:rsidR="00900C8B" w:rsidRDefault="6DAF40B7">
            <w:pPr>
              <w:spacing w:line="250" w:lineRule="auto"/>
            </w:pPr>
            <w:r w:rsidRPr="6DAF40B7">
              <w:rPr>
                <w:b/>
                <w:bCs/>
                <w:sz w:val="17"/>
                <w:szCs w:val="17"/>
              </w:rPr>
              <w:t>Cierre y firma</w:t>
            </w:r>
          </w:p>
        </w:tc>
        <w:tc>
          <w:tcPr>
            <w:tcW w:w="5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90D2B84" w14:textId="77777777" w:rsidR="00900C8B" w:rsidRDefault="6DAF40B7">
            <w:pPr>
              <w:spacing w:line="250" w:lineRule="auto"/>
            </w:pPr>
            <w:r w:rsidRPr="6DAF40B7">
              <w:rPr>
                <w:sz w:val="17"/>
                <w:szCs w:val="17"/>
              </w:rPr>
              <w:t>Selector de Protocolos, destino post-consulta, documentos, confirmación de módulos no explorados y firma.</w:t>
            </w:r>
          </w:p>
        </w:tc>
      </w:tr>
    </w:tbl>
    <w:p w14:paraId="1299C43A"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9169FA6"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2B33C0BE" w14:textId="77777777" w:rsidR="00900C8B" w:rsidRDefault="6DAF40B7">
            <w:pPr>
              <w:spacing w:after="40" w:line="250" w:lineRule="auto"/>
            </w:pPr>
            <w:r w:rsidRPr="6DAF40B7">
              <w:rPr>
                <w:b/>
                <w:bCs/>
                <w:color w:val="263545"/>
                <w:sz w:val="18"/>
                <w:szCs w:val="18"/>
              </w:rPr>
              <w:t>Navegación no lineal y guardado parcial</w:t>
            </w:r>
          </w:p>
          <w:p w14:paraId="6252690D" w14:textId="77777777" w:rsidR="00900C8B" w:rsidRDefault="6DAF40B7">
            <w:pPr>
              <w:spacing w:line="264" w:lineRule="auto"/>
            </w:pPr>
            <w:r w:rsidRPr="6DAF40B7">
              <w:rPr>
                <w:sz w:val="18"/>
                <w:szCs w:val="18"/>
              </w:rPr>
              <w:t>El wizard guarda paso por paso, permite retroceder y no exige completar un paso para avanzar al siguiente. La consulta oftalmológica real se interrumpe —instilación de gotas, realización de estudios, atención de otro paciente— y el sistema debe tolerarlo sin pérdida de información. Ningún paso bloquea a otro. Las validaciones se aplican al firmar, no al navegar.</w:t>
            </w:r>
          </w:p>
        </w:tc>
      </w:tr>
    </w:tbl>
    <w:p w14:paraId="4DDBEF00"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FC66FFC" w14:textId="77777777" w:rsidTr="6DAF40B7">
        <w:tc>
          <w:tcPr>
            <w:tcW w:w="9638" w:type="dxa"/>
            <w:shd w:val="clear" w:color="auto" w:fill="F2F4F5"/>
            <w:tcMar>
              <w:top w:w="70" w:type="dxa"/>
              <w:left w:w="140" w:type="dxa"/>
              <w:bottom w:w="70" w:type="dxa"/>
              <w:right w:w="140" w:type="dxa"/>
            </w:tcMar>
          </w:tcPr>
          <w:p w14:paraId="195D731E" w14:textId="77777777" w:rsidR="00900C8B" w:rsidRDefault="6DAF40B7">
            <w:r w:rsidRPr="6DAF40B7">
              <w:rPr>
                <w:b/>
                <w:bCs/>
                <w:color w:val="263545"/>
              </w:rPr>
              <w:t>Guardado automático y notas en borrador</w:t>
            </w:r>
          </w:p>
        </w:tc>
      </w:tr>
    </w:tbl>
    <w:p w14:paraId="3461D779" w14:textId="77777777" w:rsidR="00900C8B" w:rsidRDefault="00900C8B">
      <w:pPr>
        <w:spacing w:after="80"/>
      </w:pPr>
    </w:p>
    <w:p w14:paraId="1D2A0002" w14:textId="77777777" w:rsidR="00900C8B" w:rsidRDefault="6DAF40B7">
      <w:pPr>
        <w:spacing w:after="100" w:line="264" w:lineRule="auto"/>
      </w:pPr>
      <w:r w:rsidRPr="6DAF40B7">
        <w:t>El guardado no es una acción del médico sino un comportamiento del sistema. La firma ocurre con frecuencia horas después de la exploración, cuando ya se abrieron y cerraron otros expedientes.</w:t>
      </w:r>
    </w:p>
    <w:p w14:paraId="3CF2D8B6"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00C8B" w14:paraId="1E018D53"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5B1471B" w14:textId="77777777" w:rsidR="00900C8B" w:rsidRDefault="6DAF40B7">
            <w:pPr>
              <w:spacing w:line="250" w:lineRule="auto"/>
            </w:pPr>
            <w:r w:rsidRPr="6DAF40B7">
              <w:rPr>
                <w:b/>
                <w:bCs/>
                <w:color w:val="FFFFFF"/>
                <w:sz w:val="17"/>
                <w:szCs w:val="17"/>
              </w:rPr>
              <w:t>Momento</w:t>
            </w:r>
          </w:p>
        </w:tc>
        <w:tc>
          <w:tcPr>
            <w:tcW w:w="70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6ED53E3" w14:textId="77777777" w:rsidR="00900C8B" w:rsidRDefault="6DAF40B7">
            <w:pPr>
              <w:spacing w:line="250" w:lineRule="auto"/>
            </w:pPr>
            <w:r w:rsidRPr="6DAF40B7">
              <w:rPr>
                <w:b/>
                <w:bCs/>
                <w:color w:val="FFFFFF"/>
                <w:sz w:val="17"/>
                <w:szCs w:val="17"/>
              </w:rPr>
              <w:t>Comportamiento</w:t>
            </w:r>
          </w:p>
        </w:tc>
      </w:tr>
      <w:tr w:rsidR="00900C8B" w14:paraId="24E6920D"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0EB8C55" w14:textId="77777777" w:rsidR="00900C8B" w:rsidRDefault="6DAF40B7">
            <w:pPr>
              <w:spacing w:line="250" w:lineRule="auto"/>
            </w:pPr>
            <w:r w:rsidRPr="6DAF40B7">
              <w:rPr>
                <w:b/>
                <w:bCs/>
                <w:sz w:val="17"/>
                <w:szCs w:val="17"/>
              </w:rPr>
              <w:t>Al cambiar de paso</w:t>
            </w:r>
          </w:p>
        </w:tc>
        <w:tc>
          <w:tcPr>
            <w:tcW w:w="7038"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63B84F22" w14:textId="77777777" w:rsidR="00900C8B" w:rsidRDefault="6DAF40B7">
            <w:pPr>
              <w:spacing w:line="250" w:lineRule="auto"/>
            </w:pPr>
            <w:r w:rsidRPr="6DAF40B7">
              <w:rPr>
                <w:sz w:val="17"/>
                <w:szCs w:val="17"/>
              </w:rPr>
              <w:t>Guardado automático e incondicional. Es el punto de guardado principal y no admite excepción.</w:t>
            </w:r>
          </w:p>
        </w:tc>
      </w:tr>
      <w:tr w:rsidR="00900C8B" w14:paraId="65745CD0"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0005E71" w14:textId="77777777" w:rsidR="00900C8B" w:rsidRDefault="6DAF40B7">
            <w:pPr>
              <w:spacing w:line="250" w:lineRule="auto"/>
            </w:pPr>
            <w:r w:rsidRPr="6DAF40B7">
              <w:rPr>
                <w:b/>
                <w:bCs/>
                <w:sz w:val="17"/>
                <w:szCs w:val="17"/>
              </w:rPr>
              <w:t>Durante la captura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4D23078" w14:textId="77777777" w:rsidR="00900C8B" w:rsidRDefault="6DAF40B7">
            <w:pPr>
              <w:spacing w:line="250" w:lineRule="auto"/>
            </w:pPr>
            <w:r w:rsidRPr="6DAF40B7">
              <w:rPr>
                <w:sz w:val="17"/>
                <w:szCs w:val="17"/>
              </w:rPr>
              <w:t>Guardado automático al salir de cada campo, con un retardo breve para no saturar el servidor.</w:t>
            </w:r>
          </w:p>
        </w:tc>
      </w:tr>
      <w:tr w:rsidR="00900C8B" w14:paraId="25F68DB4"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CD0149D" w14:textId="77777777" w:rsidR="00900C8B" w:rsidRDefault="6DAF40B7">
            <w:pPr>
              <w:spacing w:line="250" w:lineRule="auto"/>
            </w:pPr>
            <w:r w:rsidRPr="6DAF40B7">
              <w:rPr>
                <w:b/>
                <w:bCs/>
                <w:sz w:val="17"/>
                <w:szCs w:val="17"/>
              </w:rPr>
              <w:t>Botón explícito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78B33DA" w14:textId="77777777" w:rsidR="00900C8B" w:rsidRDefault="6DAF40B7">
            <w:pPr>
              <w:spacing w:line="250" w:lineRule="auto"/>
            </w:pPr>
            <w:r w:rsidRPr="6DAF40B7">
              <w:rPr>
                <w:sz w:val="17"/>
                <w:szCs w:val="17"/>
              </w:rPr>
              <w:t>Disponible en todo momento. No sustituye al guardado automático: existe porque el médico necesita poder confirmar que su trabajo quedó a salvo antes de abandonar la pantalla.</w:t>
            </w:r>
          </w:p>
        </w:tc>
      </w:tr>
      <w:tr w:rsidR="00900C8B" w14:paraId="2185700C"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D51B31A" w14:textId="77777777" w:rsidR="00900C8B" w:rsidRDefault="6DAF40B7">
            <w:pPr>
              <w:spacing w:line="250" w:lineRule="auto"/>
            </w:pPr>
            <w:r w:rsidRPr="6DAF40B7">
              <w:rPr>
                <w:b/>
                <w:bCs/>
                <w:sz w:val="17"/>
                <w:szCs w:val="17"/>
              </w:rPr>
              <w:t>Al abandonar la nota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DAC9916" w14:textId="77777777" w:rsidR="00900C8B" w:rsidRDefault="6DAF40B7">
            <w:pPr>
              <w:spacing w:line="250" w:lineRule="auto"/>
            </w:pPr>
            <w:r w:rsidRPr="6DAF40B7">
              <w:rPr>
                <w:sz w:val="17"/>
                <w:szCs w:val="17"/>
              </w:rPr>
              <w:t>Guardado automático al abrir otro expediente, al cerrar la ventana o al perderse la sesión. Ninguna salida descarta información.</w:t>
            </w:r>
          </w:p>
        </w:tc>
      </w:tr>
      <w:tr w:rsidR="00900C8B" w14:paraId="02CB2D57"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D16A1F3" w14:textId="77777777" w:rsidR="00900C8B" w:rsidRDefault="6DAF40B7">
            <w:pPr>
              <w:spacing w:line="250" w:lineRule="auto"/>
            </w:pPr>
            <w:r w:rsidRPr="6DAF40B7">
              <w:rPr>
                <w:b/>
                <w:bCs/>
                <w:sz w:val="17"/>
                <w:szCs w:val="17"/>
              </w:rPr>
              <w:t>Indicador de estado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3B65E2D" w14:textId="77777777" w:rsidR="00900C8B" w:rsidRDefault="6DAF40B7">
            <w:pPr>
              <w:spacing w:line="250" w:lineRule="auto"/>
            </w:pPr>
            <w:r w:rsidRPr="6DAF40B7">
              <w:rPr>
                <w:sz w:val="17"/>
                <w:szCs w:val="17"/>
              </w:rPr>
              <w:t>Visible en la barra fija, con el momento del último guardado. El médico no debe tener que suponerlo.</w:t>
            </w:r>
          </w:p>
        </w:tc>
      </w:tr>
    </w:tbl>
    <w:p w14:paraId="0FB78278"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08802C1"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459B32FE" w14:textId="77777777" w:rsidR="00900C8B" w:rsidRDefault="6DAF40B7">
            <w:pPr>
              <w:spacing w:after="40" w:line="250" w:lineRule="auto"/>
            </w:pPr>
            <w:r w:rsidRPr="6DAF40B7">
              <w:rPr>
                <w:b/>
                <w:bCs/>
                <w:color w:val="263545"/>
                <w:sz w:val="18"/>
                <w:szCs w:val="18"/>
              </w:rPr>
              <w:t>Notas en borrador simultáneas</w:t>
            </w:r>
          </w:p>
          <w:p w14:paraId="1548AE4F" w14:textId="77777777" w:rsidR="00900C8B" w:rsidRDefault="6DAF40B7">
            <w:pPr>
              <w:spacing w:line="264" w:lineRule="auto"/>
            </w:pPr>
            <w:r w:rsidRPr="6DAF40B7">
              <w:rPr>
                <w:sz w:val="18"/>
                <w:szCs w:val="18"/>
              </w:rPr>
              <w:t>El sistema admite un número indefinido de notas en borrador abiertas al mismo tiempo, de pacientes distintos. Es el comportamiento real de la consulta: se instilan gotas a un paciente, se atiende a otros dos mientras dilata, se realiza un estudio, y la firma ocurre al final de la jornada o incluso al día siguiente. Ninguna nota en borrador bloquea la apertura de otra, y ninguna se cierra sola. El sistema presenta al médico tratante la lista de sus notas en borrador con su antigüedad, porque una nota sin firma carece de validez conforme a la NOM-004 y la única defensa contra el olvido es que la lista sea visible.</w:t>
            </w:r>
          </w:p>
        </w:tc>
      </w:tr>
    </w:tbl>
    <w:p w14:paraId="1FC39945" w14:textId="77777777" w:rsidR="00900C8B" w:rsidRDefault="00900C8B">
      <w:pPr>
        <w:spacing w:after="20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B42E907"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E8F5EE"/>
            <w:tcMar>
              <w:top w:w="110" w:type="dxa"/>
              <w:left w:w="160" w:type="dxa"/>
              <w:bottom w:w="110" w:type="dxa"/>
              <w:right w:w="140" w:type="dxa"/>
            </w:tcMar>
          </w:tcPr>
          <w:p w14:paraId="0984F03B" w14:textId="77777777" w:rsidR="00900C8B" w:rsidRDefault="6DAF40B7">
            <w:pPr>
              <w:spacing w:after="40" w:line="250" w:lineRule="auto"/>
            </w:pPr>
            <w:r w:rsidRPr="6DAF40B7">
              <w:rPr>
                <w:b/>
                <w:bCs/>
                <w:color w:val="263545"/>
                <w:sz w:val="18"/>
                <w:szCs w:val="18"/>
              </w:rPr>
              <w:t>División de la pantalla en dos columnas por ojo</w:t>
            </w:r>
          </w:p>
          <w:p w14:paraId="3D933F06" w14:textId="77777777" w:rsidR="00900C8B" w:rsidRDefault="6DAF40B7">
            <w:pPr>
              <w:spacing w:line="264" w:lineRule="auto"/>
            </w:pPr>
            <w:r w:rsidRPr="6DAF40B7">
              <w:rPr>
                <w:sz w:val="18"/>
                <w:szCs w:val="18"/>
              </w:rPr>
              <w:t>Toda pantalla que capture información de ambos ojos se divide en dos columnas claramente delimitadas: la del ojo derecho a la izquierda y la del ojo izquierdo a la derecha, con separación visual explícita entre ambas y encabezado permanente en cada una. La disposición corresponde a la del paciente sentado frente al explorador y a la convención del expediente oftalmológico en papel. Bajo ninguna circunstancia los datos de un ojo se presentan debajo de los del otro en disposición vertical: la comparación entre ojos es el acto de lectura más frecuente del expediente oftalmológico y la disposición vertical la impide. La regla aplica al paso 2, al motor de exploración del paso 3, a los estudios del paso 4 y a cualquier módulo que se construya en el futuro.</w:t>
            </w:r>
          </w:p>
        </w:tc>
      </w:tr>
    </w:tbl>
    <w:p w14:paraId="0562CB0E"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6795D45" w14:textId="77777777">
        <w:tc>
          <w:tcPr>
            <w:tcW w:w="9638" w:type="dxa"/>
            <w:shd w:val="clear" w:color="auto" w:fill="263545"/>
            <w:tcMar>
              <w:top w:w="90" w:type="dxa"/>
              <w:left w:w="140" w:type="dxa"/>
              <w:bottom w:w="90" w:type="dxa"/>
              <w:right w:w="140" w:type="dxa"/>
            </w:tcMar>
          </w:tcPr>
          <w:p w14:paraId="11E52934" w14:textId="77777777" w:rsidR="00900C8B" w:rsidRDefault="00962C35">
            <w:r>
              <w:rPr>
                <w:b/>
                <w:bCs/>
                <w:color w:val="FFFFFF"/>
                <w:sz w:val="21"/>
                <w:szCs w:val="21"/>
              </w:rPr>
              <w:t>6.  PASO 2 — FUNCIÓN VISUAL Y REFRACCIÓN</w:t>
            </w:r>
          </w:p>
        </w:tc>
      </w:tr>
    </w:tbl>
    <w:p w14:paraId="34CE0A41" w14:textId="77777777" w:rsidR="00900C8B" w:rsidRDefault="00900C8B">
      <w:pPr>
        <w:spacing w:after="12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AB49F53" w14:textId="77777777">
        <w:tc>
          <w:tcPr>
            <w:tcW w:w="9638" w:type="dxa"/>
            <w:shd w:val="clear" w:color="auto" w:fill="F2F4F5"/>
            <w:tcMar>
              <w:top w:w="70" w:type="dxa"/>
              <w:left w:w="140" w:type="dxa"/>
              <w:bottom w:w="70" w:type="dxa"/>
              <w:right w:w="140" w:type="dxa"/>
            </w:tcMar>
          </w:tcPr>
          <w:p w14:paraId="116F11A2" w14:textId="77777777" w:rsidR="00900C8B" w:rsidRDefault="00962C35">
            <w:r>
              <w:rPr>
                <w:b/>
                <w:bCs/>
                <w:color w:val="263545"/>
              </w:rPr>
              <w:t>Agudeza visual — cuatro campos</w:t>
            </w:r>
          </w:p>
        </w:tc>
      </w:tr>
    </w:tbl>
    <w:p w14:paraId="62EBF3C5"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900C8B" w14:paraId="6180280F" w14:textId="77777777" w:rsidTr="6DAF40B7">
        <w:tc>
          <w:tcPr>
            <w:tcW w:w="32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A39218C" w14:textId="77777777" w:rsidR="00900C8B" w:rsidRDefault="00962C35">
            <w:pPr>
              <w:spacing w:line="250" w:lineRule="auto"/>
            </w:pPr>
            <w:r>
              <w:rPr>
                <w:b/>
                <w:bCs/>
                <w:color w:val="FFFFFF"/>
                <w:sz w:val="17"/>
                <w:szCs w:val="17"/>
              </w:rPr>
              <w:t>Campo</w:t>
            </w:r>
          </w:p>
        </w:tc>
        <w:tc>
          <w:tcPr>
            <w:tcW w:w="64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B5B6D96" w14:textId="77777777" w:rsidR="00900C8B" w:rsidRDefault="6DAF40B7">
            <w:pPr>
              <w:spacing w:line="250" w:lineRule="auto"/>
            </w:pPr>
            <w:r w:rsidRPr="6DAF40B7">
              <w:rPr>
                <w:b/>
                <w:bCs/>
                <w:color w:val="FFFFFF"/>
                <w:sz w:val="17"/>
                <w:szCs w:val="17"/>
              </w:rPr>
              <w:t>Definición</w:t>
            </w:r>
          </w:p>
        </w:tc>
      </w:tr>
      <w:tr w:rsidR="00900C8B" w14:paraId="1C2D2A42" w14:textId="77777777" w:rsidTr="6DAF40B7">
        <w:tc>
          <w:tcPr>
            <w:tcW w:w="32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F08EF3A" w14:textId="77777777" w:rsidR="00900C8B" w:rsidRDefault="6DAF40B7">
            <w:pPr>
              <w:spacing w:line="250" w:lineRule="auto"/>
            </w:pPr>
            <w:r w:rsidRPr="6DAF40B7">
              <w:rPr>
                <w:b/>
                <w:bCs/>
                <w:sz w:val="17"/>
                <w:szCs w:val="17"/>
              </w:rPr>
              <w:t>Agudeza visual sin corrección</w:t>
            </w:r>
          </w:p>
        </w:tc>
        <w:tc>
          <w:tcPr>
            <w:tcW w:w="64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35F2A51" w14:textId="77777777" w:rsidR="00900C8B" w:rsidRDefault="6DAF40B7">
            <w:pPr>
              <w:spacing w:line="250" w:lineRule="auto"/>
            </w:pPr>
            <w:r w:rsidRPr="6DAF40B7">
              <w:rPr>
                <w:sz w:val="17"/>
                <w:szCs w:val="17"/>
              </w:rPr>
              <w:t>Ojo desnudo.</w:t>
            </w:r>
          </w:p>
        </w:tc>
      </w:tr>
      <w:tr w:rsidR="00900C8B" w14:paraId="365CAEAC" w14:textId="77777777" w:rsidTr="6DAF40B7">
        <w:tc>
          <w:tcPr>
            <w:tcW w:w="32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8FD396" w14:textId="77777777" w:rsidR="00900C8B" w:rsidRDefault="6DAF40B7">
            <w:pPr>
              <w:spacing w:line="250" w:lineRule="auto"/>
            </w:pPr>
            <w:r w:rsidRPr="6DAF40B7">
              <w:rPr>
                <w:b/>
                <w:bCs/>
                <w:sz w:val="17"/>
                <w:szCs w:val="17"/>
              </w:rPr>
              <w:t>Agudeza visual con corrección actual</w:t>
            </w:r>
          </w:p>
        </w:tc>
        <w:tc>
          <w:tcPr>
            <w:tcW w:w="64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A3E0B2C" w14:textId="77777777" w:rsidR="00900C8B" w:rsidRDefault="6DAF40B7">
            <w:pPr>
              <w:spacing w:line="250" w:lineRule="auto"/>
            </w:pPr>
            <w:r w:rsidRPr="6DAF40B7">
              <w:rPr>
                <w:sz w:val="17"/>
                <w:szCs w:val="17"/>
              </w:rPr>
              <w:t>Con los lentes que el paciente trae puestos, tal como llegó.</w:t>
            </w:r>
          </w:p>
        </w:tc>
      </w:tr>
      <w:tr w:rsidR="00900C8B" w14:paraId="1E485502" w14:textId="77777777" w:rsidTr="6DAF40B7">
        <w:tc>
          <w:tcPr>
            <w:tcW w:w="32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EB5F74D" w14:textId="77777777" w:rsidR="00900C8B" w:rsidRDefault="6DAF40B7">
            <w:pPr>
              <w:spacing w:line="250" w:lineRule="auto"/>
            </w:pPr>
            <w:r w:rsidRPr="6DAF40B7">
              <w:rPr>
                <w:b/>
                <w:bCs/>
                <w:sz w:val="17"/>
                <w:szCs w:val="17"/>
              </w:rPr>
              <w:t>Agudeza visual con estenopeico</w:t>
            </w:r>
          </w:p>
        </w:tc>
        <w:tc>
          <w:tcPr>
            <w:tcW w:w="64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D8028CE" w14:textId="77777777" w:rsidR="00900C8B" w:rsidRDefault="6DAF40B7">
            <w:pPr>
              <w:spacing w:line="250" w:lineRule="auto"/>
            </w:pPr>
            <w:r w:rsidRPr="6DAF40B7">
              <w:rPr>
                <w:sz w:val="17"/>
                <w:szCs w:val="17"/>
              </w:rPr>
              <w:t>Tamiz que separa la causa refractiva de la patológica.</w:t>
            </w:r>
          </w:p>
        </w:tc>
      </w:tr>
      <w:tr w:rsidR="00900C8B" w14:paraId="18F10639" w14:textId="77777777" w:rsidTr="6DAF40B7">
        <w:tc>
          <w:tcPr>
            <w:tcW w:w="32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2679ED6" w14:textId="77777777" w:rsidR="00900C8B" w:rsidRDefault="6DAF40B7">
            <w:pPr>
              <w:spacing w:line="250" w:lineRule="auto"/>
            </w:pPr>
            <w:r w:rsidRPr="6DAF40B7">
              <w:rPr>
                <w:b/>
                <w:bCs/>
                <w:sz w:val="17"/>
                <w:szCs w:val="17"/>
              </w:rPr>
              <w:t>Mejor agudeza visual corregida</w:t>
            </w:r>
          </w:p>
        </w:tc>
        <w:tc>
          <w:tcPr>
            <w:tcW w:w="64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6FFC98A" w14:textId="77777777" w:rsidR="00900C8B" w:rsidRDefault="6DAF40B7">
            <w:pPr>
              <w:spacing w:line="250" w:lineRule="auto"/>
            </w:pPr>
            <w:r w:rsidRPr="6DAF40B7">
              <w:rPr>
                <w:sz w:val="17"/>
                <w:szCs w:val="17"/>
              </w:rPr>
              <w:t>Con la refracción obtenida en la consulta del día. Resultado del bloque C.</w:t>
            </w:r>
          </w:p>
        </w:tc>
      </w:tr>
    </w:tbl>
    <w:p w14:paraId="6D98A12B"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4A85CDE"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44E2E70C" w14:textId="77777777" w:rsidR="00900C8B" w:rsidRDefault="6DAF40B7">
            <w:pPr>
              <w:spacing w:after="40" w:line="250" w:lineRule="auto"/>
            </w:pPr>
            <w:r w:rsidRPr="6DAF40B7">
              <w:rPr>
                <w:b/>
                <w:bCs/>
                <w:color w:val="263545"/>
                <w:sz w:val="18"/>
                <w:szCs w:val="18"/>
              </w:rPr>
              <w:t>Por qué se retira el término «capacidad visual»</w:t>
            </w:r>
          </w:p>
          <w:p w14:paraId="1412593F" w14:textId="77777777" w:rsidR="00900C8B" w:rsidRDefault="6DAF40B7">
            <w:pPr>
              <w:spacing w:line="264" w:lineRule="auto"/>
            </w:pPr>
            <w:r w:rsidRPr="6DAF40B7">
              <w:rPr>
                <w:sz w:val="18"/>
                <w:szCs w:val="18"/>
              </w:rPr>
              <w:t>El término carece de una definición universal aceptada: en parte de la literatura designa la mejor agudeza corregida y en otra la agudeza con agujero estenopeico. Un sistema destinado a operar con varios oftalmólogos no puede sostener una etiqueta que significa cosas distintas según la escuela de cada uno. Los cuatro campos anteriores nombran de forma inequívoca lo que cada uno mide. La distinción entre corrección actual y mejor corrección no es un matiz: es el dato que separa un problema refractivo de una patología y el que sostiene una indicación quirúrgica.</w:t>
            </w:r>
          </w:p>
        </w:tc>
      </w:tr>
    </w:tbl>
    <w:p w14:paraId="2946DB82"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FB3B3D9" w14:textId="77777777">
        <w:tc>
          <w:tcPr>
            <w:tcW w:w="9638" w:type="dxa"/>
            <w:shd w:val="clear" w:color="auto" w:fill="F2F4F5"/>
            <w:tcMar>
              <w:top w:w="70" w:type="dxa"/>
              <w:left w:w="140" w:type="dxa"/>
              <w:bottom w:w="70" w:type="dxa"/>
              <w:right w:w="140" w:type="dxa"/>
            </w:tcMar>
          </w:tcPr>
          <w:p w14:paraId="6C5FE46A" w14:textId="77777777" w:rsidR="00900C8B" w:rsidRDefault="00962C35">
            <w:r>
              <w:rPr>
                <w:b/>
                <w:bCs/>
                <w:color w:val="263545"/>
              </w:rPr>
              <w:t>Organización del paso</w:t>
            </w:r>
          </w:p>
        </w:tc>
      </w:tr>
    </w:tbl>
    <w:p w14:paraId="5997CC1D"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938"/>
      </w:tblGrid>
      <w:tr w:rsidR="00900C8B" w14:paraId="7AF5F0EC" w14:textId="77777777" w:rsidTr="6DAF40B7">
        <w:tc>
          <w:tcPr>
            <w:tcW w:w="1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4534617" w14:textId="77777777" w:rsidR="00900C8B" w:rsidRDefault="00962C35">
            <w:pPr>
              <w:spacing w:line="250" w:lineRule="auto"/>
            </w:pPr>
            <w:r>
              <w:rPr>
                <w:b/>
                <w:bCs/>
                <w:color w:val="FFFFFF"/>
                <w:sz w:val="17"/>
                <w:szCs w:val="17"/>
              </w:rPr>
              <w:t>Bloque</w:t>
            </w:r>
          </w:p>
        </w:tc>
        <w:tc>
          <w:tcPr>
            <w:tcW w:w="32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A3C17D6" w14:textId="77777777" w:rsidR="00900C8B" w:rsidRDefault="6DAF40B7">
            <w:pPr>
              <w:spacing w:line="250" w:lineRule="auto"/>
            </w:pPr>
            <w:r w:rsidRPr="6DAF40B7">
              <w:rPr>
                <w:b/>
                <w:bCs/>
                <w:color w:val="FFFFFF"/>
                <w:sz w:val="17"/>
                <w:szCs w:val="17"/>
              </w:rPr>
              <w:t>Contenido</w:t>
            </w:r>
          </w:p>
        </w:tc>
        <w:tc>
          <w:tcPr>
            <w:tcW w:w="49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5520594" w14:textId="77777777" w:rsidR="00900C8B" w:rsidRDefault="6DAF40B7">
            <w:pPr>
              <w:spacing w:line="250" w:lineRule="auto"/>
            </w:pPr>
            <w:r w:rsidRPr="6DAF40B7">
              <w:rPr>
                <w:b/>
                <w:bCs/>
                <w:color w:val="FFFFFF"/>
                <w:sz w:val="17"/>
                <w:szCs w:val="17"/>
              </w:rPr>
              <w:t>Notas de comportamiento</w:t>
            </w:r>
          </w:p>
        </w:tc>
      </w:tr>
      <w:tr w:rsidR="00900C8B" w14:paraId="4D733429" w14:textId="77777777" w:rsidTr="6DAF40B7">
        <w:tc>
          <w:tcPr>
            <w:tcW w:w="1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8D23AAC" w14:textId="77777777" w:rsidR="00900C8B" w:rsidRDefault="00962C35">
            <w:pPr>
              <w:spacing w:line="250" w:lineRule="auto"/>
            </w:pPr>
            <w:r>
              <w:rPr>
                <w:b/>
                <w:bCs/>
                <w:sz w:val="17"/>
                <w:szCs w:val="17"/>
              </w:rPr>
              <w:t>A · Agudeza visual</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13AD90F" w14:textId="77777777" w:rsidR="00900C8B" w:rsidRDefault="6DAF40B7">
            <w:pPr>
              <w:spacing w:line="250" w:lineRule="auto"/>
            </w:pPr>
            <w:r w:rsidRPr="6DAF40B7">
              <w:rPr>
                <w:sz w:val="17"/>
                <w:szCs w:val="17"/>
              </w:rPr>
              <w:t>Los cuatro campos anteriores, de lejos y de cerca, por ojo y binocular.</w:t>
            </w:r>
          </w:p>
        </w:tc>
        <w:tc>
          <w:tcPr>
            <w:tcW w:w="4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A6DC92A" w14:textId="77777777" w:rsidR="00900C8B" w:rsidRDefault="6DAF40B7">
            <w:pPr>
              <w:spacing w:line="250" w:lineRule="auto"/>
            </w:pPr>
            <w:r w:rsidRPr="6DAF40B7">
              <w:rPr>
                <w:sz w:val="17"/>
                <w:szCs w:val="17"/>
              </w:rPr>
              <w:t>Ojo derecho a la izquierda de la pantalla.</w:t>
            </w:r>
          </w:p>
        </w:tc>
      </w:tr>
      <w:tr w:rsidR="00900C8B" w14:paraId="01E557BD" w14:textId="77777777" w:rsidTr="6DAF40B7">
        <w:tc>
          <w:tcPr>
            <w:tcW w:w="1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D5EE409" w14:textId="77777777" w:rsidR="00900C8B" w:rsidRDefault="6DAF40B7">
            <w:pPr>
              <w:spacing w:line="250" w:lineRule="auto"/>
            </w:pPr>
            <w:r w:rsidRPr="6DAF40B7">
              <w:rPr>
                <w:b/>
                <w:bCs/>
                <w:sz w:val="17"/>
                <w:szCs w:val="17"/>
              </w:rPr>
              <w:t>B · Refracción objetiva</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F0C42CF" w14:textId="77777777" w:rsidR="00900C8B" w:rsidRDefault="6DAF40B7">
            <w:pPr>
              <w:spacing w:line="250" w:lineRule="auto"/>
            </w:pPr>
            <w:r w:rsidRPr="6DAF40B7">
              <w:rPr>
                <w:sz w:val="17"/>
                <w:szCs w:val="17"/>
              </w:rPr>
              <w:t>Refracción sin cicloplejía, refracción bajo cicloplejía y queratometría, cada una con su método declarado.</w:t>
            </w:r>
          </w:p>
        </w:tc>
        <w:tc>
          <w:tcPr>
            <w:tcW w:w="4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C65C8BB" w14:textId="77777777" w:rsidR="00900C8B" w:rsidRDefault="6DAF40B7">
            <w:pPr>
              <w:spacing w:line="250" w:lineRule="auto"/>
            </w:pPr>
            <w:r w:rsidRPr="6DAF40B7">
              <w:rPr>
                <w:sz w:val="17"/>
                <w:szCs w:val="17"/>
                <w:lang w:val="es-ES"/>
              </w:rPr>
              <w:t>Detalle en la subsección siguiente. La instilación registrada en la sección 8 habilita por sí sola el campo bajo cicloplejía.</w:t>
            </w:r>
          </w:p>
        </w:tc>
      </w:tr>
      <w:tr w:rsidR="00900C8B" w14:paraId="5600DDCF" w14:textId="77777777" w:rsidTr="6DAF40B7">
        <w:tc>
          <w:tcPr>
            <w:tcW w:w="1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313D8E8" w14:textId="77777777" w:rsidR="00900C8B" w:rsidRDefault="00962C35">
            <w:pPr>
              <w:spacing w:line="250" w:lineRule="auto"/>
            </w:pPr>
            <w:r>
              <w:rPr>
                <w:b/>
                <w:bCs/>
                <w:sz w:val="17"/>
                <w:szCs w:val="17"/>
              </w:rPr>
              <w:t>C · Refracción subjetiva y prescripción</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EA5EF9" w14:textId="77777777" w:rsidR="00900C8B" w:rsidRDefault="00962C35">
            <w:pPr>
              <w:spacing w:line="250" w:lineRule="auto"/>
            </w:pPr>
            <w:r>
              <w:rPr>
                <w:sz w:val="17"/>
                <w:szCs w:val="17"/>
              </w:rPr>
              <w:t>Subjetiva, adición, tolerada y prescrita.</w:t>
            </w:r>
          </w:p>
        </w:tc>
        <w:tc>
          <w:tcPr>
            <w:tcW w:w="4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2136549" w14:textId="77777777" w:rsidR="00900C8B" w:rsidRDefault="6DAF40B7">
            <w:pPr>
              <w:spacing w:line="250" w:lineRule="auto"/>
            </w:pPr>
            <w:r w:rsidRPr="6DAF40B7">
              <w:rPr>
                <w:sz w:val="17"/>
                <w:szCs w:val="17"/>
                <w:lang w:val="es-ES"/>
              </w:rPr>
              <w:t>Palomas de copiado en cascada, palomeadas por omisión. Al despalomar cualquiera, el campo se libera. Paloma adicional de «igual al ojo derecho» para ametropía simétrica.</w:t>
            </w:r>
          </w:p>
        </w:tc>
      </w:tr>
    </w:tbl>
    <w:p w14:paraId="110FFD37"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902ADBF"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23F4CC86" w14:textId="77777777" w:rsidR="00900C8B" w:rsidRDefault="00962C35">
            <w:pPr>
              <w:spacing w:after="40" w:line="250" w:lineRule="auto"/>
            </w:pPr>
            <w:r>
              <w:rPr>
                <w:b/>
                <w:bCs/>
                <w:color w:val="263545"/>
                <w:sz w:val="18"/>
                <w:szCs w:val="18"/>
              </w:rPr>
              <w:t>Cascada de copiado y motivo de divergencia</w:t>
            </w:r>
          </w:p>
          <w:p w14:paraId="1D046A6D" w14:textId="77777777" w:rsidR="00900C8B" w:rsidRDefault="6DAF40B7">
            <w:pPr>
              <w:spacing w:line="264" w:lineRule="auto"/>
            </w:pPr>
            <w:r w:rsidRPr="6DAF40B7">
              <w:rPr>
                <w:sz w:val="18"/>
                <w:szCs w:val="18"/>
                <w:lang w:val="es-ES"/>
              </w:rPr>
              <w:t>La cascada opera en el orden subjetiva → tolerada → prescrita, con ambas palomas activas por omisión, porque en la mayoría de los casos los tres valores coinciden. Cuando la refracción prescrita difiere de la subjetiva, el sistema solicita el motivo mediante catálogo corto con opción de texto libre: intolerancia al cilindro, ajuste por adaptación previa, ametropía no corregida en su totalidad, u otro. Ese registro es lo que sostiene la conducta del médico cuando el paciente regresa manifestando que no ve bien con sus lentes nuevos.</w:t>
            </w:r>
          </w:p>
        </w:tc>
      </w:tr>
    </w:tbl>
    <w:p w14:paraId="6B699379"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BD73C80" w14:textId="77777777">
        <w:tc>
          <w:tcPr>
            <w:tcW w:w="9638" w:type="dxa"/>
            <w:shd w:val="clear" w:color="auto" w:fill="F2F4F5"/>
            <w:tcMar>
              <w:top w:w="70" w:type="dxa"/>
              <w:left w:w="140" w:type="dxa"/>
              <w:bottom w:w="70" w:type="dxa"/>
              <w:right w:w="140" w:type="dxa"/>
            </w:tcMar>
          </w:tcPr>
          <w:p w14:paraId="1F96D515" w14:textId="77777777" w:rsidR="00900C8B" w:rsidRDefault="00962C35">
            <w:r>
              <w:rPr>
                <w:b/>
                <w:bCs/>
                <w:color w:val="263545"/>
              </w:rPr>
              <w:t>Refracción objetiva — dos mediciones independientes</w:t>
            </w:r>
          </w:p>
        </w:tc>
      </w:tr>
    </w:tbl>
    <w:p w14:paraId="3FE9F23F"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538"/>
      </w:tblGrid>
      <w:tr w:rsidR="00900C8B" w14:paraId="3C4C2DC2"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B06B4A6" w14:textId="77777777" w:rsidR="00900C8B" w:rsidRDefault="00962C35">
            <w:pPr>
              <w:spacing w:line="250" w:lineRule="auto"/>
            </w:pPr>
            <w:r>
              <w:rPr>
                <w:b/>
                <w:bCs/>
                <w:color w:val="FFFFFF"/>
                <w:sz w:val="17"/>
                <w:szCs w:val="17"/>
              </w:rPr>
              <w:t>Campo</w:t>
            </w:r>
          </w:p>
        </w:tc>
        <w:tc>
          <w:tcPr>
            <w:tcW w:w="3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19A6CC1" w14:textId="77777777" w:rsidR="00900C8B" w:rsidRDefault="6DAF40B7">
            <w:pPr>
              <w:spacing w:line="250" w:lineRule="auto"/>
            </w:pPr>
            <w:r w:rsidRPr="6DAF40B7">
              <w:rPr>
                <w:b/>
                <w:bCs/>
                <w:color w:val="FFFFFF"/>
                <w:sz w:val="17"/>
                <w:szCs w:val="17"/>
              </w:rPr>
              <w:t>Contenido</w:t>
            </w:r>
          </w:p>
        </w:tc>
        <w:tc>
          <w:tcPr>
            <w:tcW w:w="35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5ECC805" w14:textId="77777777" w:rsidR="00900C8B" w:rsidRDefault="6DAF40B7">
            <w:pPr>
              <w:spacing w:line="250" w:lineRule="auto"/>
            </w:pPr>
            <w:r w:rsidRPr="6DAF40B7">
              <w:rPr>
                <w:b/>
                <w:bCs/>
                <w:color w:val="FFFFFF"/>
                <w:sz w:val="17"/>
                <w:szCs w:val="17"/>
              </w:rPr>
              <w:t>Método declarado</w:t>
            </w:r>
          </w:p>
        </w:tc>
      </w:tr>
      <w:tr w:rsidR="00900C8B" w14:paraId="742A4BF1"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FD9813B" w14:textId="77777777" w:rsidR="00900C8B" w:rsidRDefault="6DAF40B7">
            <w:pPr>
              <w:spacing w:line="250" w:lineRule="auto"/>
            </w:pPr>
            <w:r w:rsidRPr="6DAF40B7">
              <w:rPr>
                <w:b/>
                <w:bCs/>
                <w:sz w:val="17"/>
                <w:szCs w:val="17"/>
              </w:rPr>
              <w:t>Refracción sin cicloplejía</w:t>
            </w:r>
          </w:p>
        </w:tc>
        <w:tc>
          <w:tcPr>
            <w:tcW w:w="3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90D9D48" w14:textId="77777777" w:rsidR="00900C8B" w:rsidRDefault="6DAF40B7">
            <w:pPr>
              <w:spacing w:line="250" w:lineRule="auto"/>
            </w:pPr>
            <w:r w:rsidRPr="6DAF40B7">
              <w:rPr>
                <w:sz w:val="17"/>
                <w:szCs w:val="17"/>
              </w:rPr>
              <w:t>Esfera, cilindro y eje por ojo. Ejemplo de formato: -2.00 = -2.00 x 180</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186D7AE" w14:textId="77777777" w:rsidR="00900C8B" w:rsidRDefault="6DAF40B7">
            <w:pPr>
              <w:spacing w:line="250" w:lineRule="auto"/>
            </w:pPr>
            <w:r w:rsidRPr="6DAF40B7">
              <w:rPr>
                <w:sz w:val="17"/>
                <w:szCs w:val="17"/>
              </w:rPr>
              <w:t>Retinoscopía · Autorrefractoqueratometría · Ambos</w:t>
            </w:r>
          </w:p>
        </w:tc>
      </w:tr>
      <w:tr w:rsidR="00900C8B" w14:paraId="376788D6"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F7796C3" w14:textId="77777777" w:rsidR="00900C8B" w:rsidRDefault="6DAF40B7">
            <w:pPr>
              <w:spacing w:line="250" w:lineRule="auto"/>
            </w:pPr>
            <w:r w:rsidRPr="6DAF40B7">
              <w:rPr>
                <w:b/>
                <w:bCs/>
                <w:sz w:val="17"/>
                <w:szCs w:val="17"/>
              </w:rPr>
              <w:t>Refracción bajo cicloplejía</w:t>
            </w:r>
          </w:p>
        </w:tc>
        <w:tc>
          <w:tcPr>
            <w:tcW w:w="3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2ABB9AC" w14:textId="77777777" w:rsidR="00900C8B" w:rsidRDefault="6DAF40B7">
            <w:pPr>
              <w:spacing w:line="250" w:lineRule="auto"/>
            </w:pPr>
            <w:r w:rsidRPr="6DAF40B7">
              <w:rPr>
                <w:sz w:val="17"/>
                <w:szCs w:val="17"/>
              </w:rPr>
              <w:t>Mismo formato. Se captura además del anterior y no en su lugar.</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5D42939" w14:textId="77777777" w:rsidR="00900C8B" w:rsidRDefault="6DAF40B7">
            <w:pPr>
              <w:spacing w:line="250" w:lineRule="auto"/>
            </w:pPr>
            <w:r w:rsidRPr="6DAF40B7">
              <w:rPr>
                <w:sz w:val="17"/>
                <w:szCs w:val="17"/>
              </w:rPr>
              <w:t>Retinoscopía · Autorrefractoqueratometría · Ambos</w:t>
            </w:r>
          </w:p>
        </w:tc>
      </w:tr>
      <w:tr w:rsidR="00900C8B" w14:paraId="4355E936"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84243FF" w14:textId="77777777" w:rsidR="00900C8B" w:rsidRDefault="6DAF40B7">
            <w:pPr>
              <w:spacing w:line="250" w:lineRule="auto"/>
            </w:pPr>
            <w:r w:rsidRPr="6DAF40B7">
              <w:rPr>
                <w:b/>
                <w:bCs/>
                <w:sz w:val="17"/>
                <w:szCs w:val="17"/>
              </w:rPr>
              <w:t>Queratometría</w:t>
            </w:r>
          </w:p>
        </w:tc>
        <w:tc>
          <w:tcPr>
            <w:tcW w:w="3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BA00502" w14:textId="77777777" w:rsidR="00900C8B" w:rsidRDefault="6DAF40B7">
            <w:pPr>
              <w:spacing w:line="250" w:lineRule="auto"/>
            </w:pPr>
            <w:r w:rsidRPr="6DAF40B7">
              <w:rPr>
                <w:sz w:val="17"/>
                <w:szCs w:val="17"/>
              </w:rPr>
              <w:t>K1, K2 y eje por ojo.</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55A1E89" w14:textId="77777777" w:rsidR="00900C8B" w:rsidRDefault="6DAF40B7">
            <w:pPr>
              <w:spacing w:line="250" w:lineRule="auto"/>
            </w:pPr>
            <w:r w:rsidRPr="6DAF40B7">
              <w:rPr>
                <w:sz w:val="17"/>
                <w:szCs w:val="17"/>
              </w:rPr>
              <w:t>Autorrefractoqueratometría · Topografía · Ambos</w:t>
            </w:r>
          </w:p>
        </w:tc>
      </w:tr>
    </w:tbl>
    <w:p w14:paraId="1F72F646"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CEFFA2D"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76AEEFA5" w14:textId="77777777" w:rsidR="00900C8B" w:rsidRDefault="6DAF40B7">
            <w:pPr>
              <w:spacing w:after="40" w:line="250" w:lineRule="auto"/>
            </w:pPr>
            <w:r w:rsidRPr="6DAF40B7">
              <w:rPr>
                <w:b/>
                <w:bCs/>
                <w:color w:val="263545"/>
                <w:sz w:val="18"/>
                <w:szCs w:val="18"/>
              </w:rPr>
              <w:t>Las dos refracciones conviven, no se excluyen</w:t>
            </w:r>
          </w:p>
          <w:p w14:paraId="617D7C16" w14:textId="77777777" w:rsidR="00900C8B" w:rsidRDefault="6DAF40B7">
            <w:pPr>
              <w:spacing w:line="264" w:lineRule="auto"/>
            </w:pPr>
            <w:r w:rsidRPr="6DAF40B7">
              <w:rPr>
                <w:sz w:val="18"/>
                <w:szCs w:val="18"/>
              </w:rPr>
              <w:t>La versión anterior de esta especificación planteaba un solo campo de refracción objetiva con un marcador de condición, bajo el supuesto de que nunca se practican ambas mediciones en la misma consulta. El supuesto es falso: en la práctica se realiza la medición sin cicloplejía y después se repite bajo cicloplejía, y la comparación entre ambas es en sí misma el dato clínico relevante. Por esa razón son dos campos independientes, cada uno con su método declarado. El registro de la instilación de gotas de la sección 8 marca por sí solo la disponibilidad del segundo campo.</w:t>
            </w:r>
          </w:p>
        </w:tc>
      </w:tr>
    </w:tbl>
    <w:p w14:paraId="08CE6F91"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BB3D33A" w14:textId="77777777" w:rsidTr="6DAF40B7">
        <w:tc>
          <w:tcPr>
            <w:tcW w:w="9638" w:type="dxa"/>
            <w:shd w:val="clear" w:color="auto" w:fill="F2F4F5"/>
            <w:tcMar>
              <w:top w:w="70" w:type="dxa"/>
              <w:left w:w="140" w:type="dxa"/>
              <w:bottom w:w="70" w:type="dxa"/>
              <w:right w:w="140" w:type="dxa"/>
            </w:tcMar>
          </w:tcPr>
          <w:p w14:paraId="55E92538" w14:textId="77777777" w:rsidR="00900C8B" w:rsidRDefault="6DAF40B7">
            <w:r w:rsidRPr="6DAF40B7">
              <w:rPr>
                <w:b/>
                <w:bCs/>
                <w:color w:val="263545"/>
              </w:rPr>
              <w:t>Conducta visual — sustituye a la agudeza visual en el tamiz</w:t>
            </w:r>
          </w:p>
        </w:tc>
      </w:tr>
    </w:tbl>
    <w:p w14:paraId="61CDCEAD"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00"/>
        <w:gridCol w:w="3538"/>
      </w:tblGrid>
      <w:tr w:rsidR="00900C8B" w14:paraId="72383BA7"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1AE2315" w14:textId="77777777" w:rsidR="00900C8B" w:rsidRDefault="6DAF40B7">
            <w:pPr>
              <w:spacing w:line="250" w:lineRule="auto"/>
            </w:pPr>
            <w:r w:rsidRPr="6DAF40B7">
              <w:rPr>
                <w:b/>
                <w:bCs/>
                <w:color w:val="FFFFFF"/>
                <w:sz w:val="17"/>
                <w:szCs w:val="17"/>
              </w:rPr>
              <w:t>Instrumento</w:t>
            </w:r>
          </w:p>
        </w:tc>
        <w:tc>
          <w:tcPr>
            <w:tcW w:w="32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D61C61B" w14:textId="77777777" w:rsidR="00900C8B" w:rsidRDefault="00962C35">
            <w:pPr>
              <w:spacing w:line="250" w:lineRule="auto"/>
            </w:pPr>
            <w:r>
              <w:rPr>
                <w:b/>
                <w:bCs/>
                <w:color w:val="FFFFFF"/>
                <w:sz w:val="17"/>
                <w:szCs w:val="17"/>
              </w:rPr>
              <w:t>Valores</w:t>
            </w:r>
          </w:p>
        </w:tc>
        <w:tc>
          <w:tcPr>
            <w:tcW w:w="35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E29F576" w14:textId="77777777" w:rsidR="00900C8B" w:rsidRDefault="6DAF40B7">
            <w:pPr>
              <w:spacing w:line="250" w:lineRule="auto"/>
            </w:pPr>
            <w:r w:rsidRPr="6DAF40B7">
              <w:rPr>
                <w:b/>
                <w:bCs/>
                <w:color w:val="FFFFFF"/>
                <w:sz w:val="17"/>
                <w:szCs w:val="17"/>
              </w:rPr>
              <w:t>Notas</w:t>
            </w:r>
          </w:p>
        </w:tc>
      </w:tr>
      <w:tr w:rsidR="00900C8B" w14:paraId="335507CA"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D9E3239" w14:textId="77777777" w:rsidR="00900C8B" w:rsidRDefault="6DAF40B7">
            <w:pPr>
              <w:spacing w:line="250" w:lineRule="auto"/>
            </w:pPr>
            <w:r w:rsidRPr="6DAF40B7">
              <w:rPr>
                <w:b/>
                <w:bCs/>
                <w:sz w:val="17"/>
                <w:szCs w:val="17"/>
              </w:rPr>
              <w:t>Reacción a la luz</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71C4F21" w14:textId="77777777" w:rsidR="00900C8B" w:rsidRDefault="6DAF40B7">
            <w:pPr>
              <w:spacing w:line="250" w:lineRule="auto"/>
            </w:pPr>
            <w:r w:rsidRPr="6DAF40B7">
              <w:rPr>
                <w:sz w:val="17"/>
                <w:szCs w:val="17"/>
              </w:rPr>
              <w:t>Presente · Ausente · Dudosa</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E6A0ED0" w14:textId="77777777" w:rsidR="00900C8B" w:rsidRDefault="6DAF40B7">
            <w:pPr>
              <w:spacing w:line="250" w:lineRule="auto"/>
            </w:pPr>
            <w:r w:rsidRPr="6DAF40B7">
              <w:rPr>
                <w:sz w:val="17"/>
                <w:szCs w:val="17"/>
              </w:rPr>
              <w:t>Por ojo.</w:t>
            </w:r>
          </w:p>
        </w:tc>
      </w:tr>
      <w:tr w:rsidR="00900C8B" w14:paraId="050F369E"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A8879B7" w14:textId="77777777" w:rsidR="00900C8B" w:rsidRDefault="6DAF40B7">
            <w:pPr>
              <w:spacing w:line="250" w:lineRule="auto"/>
            </w:pPr>
            <w:r w:rsidRPr="6DAF40B7">
              <w:rPr>
                <w:b/>
                <w:bCs/>
                <w:sz w:val="17"/>
                <w:szCs w:val="17"/>
              </w:rPr>
              <w:t>Fijación y seguimiento</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6EF10B5" w14:textId="77777777" w:rsidR="00900C8B" w:rsidRDefault="6DAF40B7">
            <w:pPr>
              <w:spacing w:line="250" w:lineRule="auto"/>
            </w:pPr>
            <w:r w:rsidRPr="6DAF40B7">
              <w:rPr>
                <w:sz w:val="17"/>
                <w:szCs w:val="17"/>
              </w:rPr>
              <w:t>Fija y sigue · Fija sin seguir · No fija ni sigue</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E291B83" w14:textId="77777777" w:rsidR="00900C8B" w:rsidRDefault="6DAF40B7">
            <w:pPr>
              <w:spacing w:line="250" w:lineRule="auto"/>
            </w:pPr>
            <w:r w:rsidRPr="6DAF40B7">
              <w:rPr>
                <w:sz w:val="17"/>
                <w:szCs w:val="17"/>
              </w:rPr>
              <w:t>Por ojo y binocular. Sustituye a la agudeza visual en el tamiz.</w:t>
            </w:r>
          </w:p>
        </w:tc>
      </w:tr>
      <w:tr w:rsidR="00900C8B" w14:paraId="2B8C3F27"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DEFD66" w14:textId="77777777" w:rsidR="00900C8B" w:rsidRDefault="6DAF40B7">
            <w:pPr>
              <w:spacing w:line="250" w:lineRule="auto"/>
            </w:pPr>
            <w:r w:rsidRPr="6DAF40B7">
              <w:rPr>
                <w:b/>
                <w:bCs/>
                <w:sz w:val="17"/>
                <w:szCs w:val="17"/>
              </w:rPr>
              <w:t>Rechazo a la oclusión</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E284C80" w14:textId="77777777" w:rsidR="00900C8B" w:rsidRDefault="6DAF40B7">
            <w:pPr>
              <w:spacing w:line="250" w:lineRule="auto"/>
            </w:pPr>
            <w:r w:rsidRPr="6DAF40B7">
              <w:rPr>
                <w:sz w:val="17"/>
                <w:szCs w:val="17"/>
              </w:rPr>
              <w:t>Simétrico · Rechaza la oclusión de un ojo · No valorable</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1F22D6C" w14:textId="77777777" w:rsidR="00900C8B" w:rsidRDefault="6DAF40B7">
            <w:pPr>
              <w:spacing w:line="250" w:lineRule="auto"/>
            </w:pPr>
            <w:r w:rsidRPr="6DAF40B7">
              <w:rPr>
                <w:sz w:val="17"/>
                <w:szCs w:val="17"/>
              </w:rPr>
              <w:t>Consignar qué ojo rechaza la oclusión.</w:t>
            </w:r>
          </w:p>
        </w:tc>
      </w:tr>
      <w:tr w:rsidR="00900C8B" w14:paraId="333C1CBE"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AEC09AE" w14:textId="77777777" w:rsidR="00900C8B" w:rsidRDefault="00962C35">
            <w:pPr>
              <w:spacing w:line="250" w:lineRule="auto"/>
            </w:pPr>
            <w:r>
              <w:rPr>
                <w:b/>
                <w:bCs/>
                <w:sz w:val="17"/>
                <w:szCs w:val="17"/>
              </w:rPr>
              <w:t>Reflejo rojo de Brückner</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E486A63" w14:textId="77777777" w:rsidR="00900C8B" w:rsidRDefault="6DAF40B7">
            <w:pPr>
              <w:spacing w:line="250" w:lineRule="auto"/>
            </w:pPr>
            <w:r w:rsidRPr="6DAF40B7">
              <w:rPr>
                <w:sz w:val="17"/>
                <w:szCs w:val="17"/>
              </w:rPr>
              <w:t>Presente y simétrico · Asimétrico · Ausente</w:t>
            </w:r>
          </w:p>
        </w:tc>
        <w:tc>
          <w:tcPr>
            <w:tcW w:w="3538" w:type="dxa"/>
            <w:tcBorders>
              <w:top w:val="single" w:sz="2" w:space="0" w:color="D9DDE0"/>
              <w:left w:val="single" w:sz="2" w:space="0" w:color="D9DDE0"/>
              <w:bottom w:val="single" w:sz="2" w:space="0" w:color="D9DDE0"/>
              <w:right w:val="single" w:sz="2" w:space="0" w:color="D9DDE0"/>
            </w:tcBorders>
            <w:shd w:val="clear" w:color="auto" w:fill="FEECEC"/>
            <w:tcMar>
              <w:top w:w="70" w:type="dxa"/>
              <w:left w:w="110" w:type="dxa"/>
              <w:bottom w:w="70" w:type="dxa"/>
              <w:right w:w="110" w:type="dxa"/>
            </w:tcMar>
            <w:vAlign w:val="center"/>
          </w:tcPr>
          <w:p w14:paraId="70C18106" w14:textId="77777777" w:rsidR="00900C8B" w:rsidRDefault="6DAF40B7">
            <w:pPr>
              <w:spacing w:line="250" w:lineRule="auto"/>
            </w:pPr>
            <w:r w:rsidRPr="6DAF40B7">
              <w:rPr>
                <w:sz w:val="17"/>
                <w:szCs w:val="17"/>
              </w:rPr>
              <w:t>Hallazgo de alarma cuando es asimétrico o ausente.</w:t>
            </w:r>
          </w:p>
        </w:tc>
      </w:tr>
      <w:tr w:rsidR="00900C8B" w14:paraId="0DBD4CBD"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ABED70F" w14:textId="77777777" w:rsidR="00900C8B" w:rsidRDefault="00962C35">
            <w:pPr>
              <w:spacing w:line="250" w:lineRule="auto"/>
            </w:pPr>
            <w:r>
              <w:rPr>
                <w:b/>
                <w:bCs/>
                <w:sz w:val="17"/>
                <w:szCs w:val="17"/>
              </w:rPr>
              <w:t>Reflejo corneal de Hirschberg</w:t>
            </w:r>
          </w:p>
        </w:tc>
        <w:tc>
          <w:tcPr>
            <w:tcW w:w="32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0810349" w14:textId="77777777" w:rsidR="00900C8B" w:rsidRDefault="6DAF40B7">
            <w:pPr>
              <w:spacing w:line="250" w:lineRule="auto"/>
            </w:pPr>
            <w:r w:rsidRPr="6DAF40B7">
              <w:rPr>
                <w:sz w:val="17"/>
                <w:szCs w:val="17"/>
              </w:rPr>
              <w:t>Centrado · Descentrado con dirección y magnitud estimada</w:t>
            </w:r>
          </w:p>
        </w:tc>
        <w:tc>
          <w:tcPr>
            <w:tcW w:w="3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BB9E253" w14:textId="77777777" w:rsidR="00900C8B" w:rsidRDefault="00900C8B">
            <w:pPr>
              <w:spacing w:line="250" w:lineRule="auto"/>
            </w:pPr>
          </w:p>
        </w:tc>
      </w:tr>
    </w:tbl>
    <w:p w14:paraId="23DE523C"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0D4DD55"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7B754F49" w14:textId="77777777" w:rsidR="00900C8B" w:rsidRDefault="6DAF40B7">
            <w:pPr>
              <w:spacing w:after="40" w:line="250" w:lineRule="auto"/>
            </w:pPr>
            <w:r w:rsidRPr="6DAF40B7">
              <w:rPr>
                <w:b/>
                <w:bCs/>
                <w:color w:val="263545"/>
                <w:sz w:val="18"/>
                <w:szCs w:val="18"/>
              </w:rPr>
              <w:t>El tamiz no carece de instrumento, emplea otro</w:t>
            </w:r>
          </w:p>
          <w:p w14:paraId="52E289C9" w14:textId="77777777" w:rsidR="00900C8B" w:rsidRDefault="6DAF40B7">
            <w:pPr>
              <w:spacing w:line="264" w:lineRule="auto"/>
            </w:pPr>
            <w:r w:rsidRPr="6DAF40B7">
              <w:rPr>
                <w:sz w:val="18"/>
                <w:szCs w:val="18"/>
              </w:rPr>
              <w:t>La Historia Clínica Oftalmológica de Tamiz Neonatal no incluye agudeza visual ni refracción subjetiva porque el paciente no puede responder a ellas, pero eso no significa que no se mida la función visual. El bloque de conducta visual la sustituye, con instrumentos de observación en lugar de instrumentos de respuesta. El sistema reemplaza el bloque A del paso 2 por este cuando el tipo de nota es de tamiz; el resto del paso y los cinco pasos restantes se comportan igual.</w:t>
            </w:r>
          </w:p>
        </w:tc>
      </w:tr>
    </w:tbl>
    <w:p w14:paraId="52E56223" w14:textId="77777777" w:rsidR="00900C8B" w:rsidRDefault="00900C8B">
      <w:pPr>
        <w:spacing w:after="280"/>
      </w:pPr>
    </w:p>
    <w:p w14:paraId="07547A01"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3364E7EB" w14:textId="77777777">
        <w:tc>
          <w:tcPr>
            <w:tcW w:w="9638" w:type="dxa"/>
            <w:shd w:val="clear" w:color="auto" w:fill="263545"/>
            <w:tcMar>
              <w:top w:w="90" w:type="dxa"/>
              <w:left w:w="140" w:type="dxa"/>
              <w:bottom w:w="90" w:type="dxa"/>
              <w:right w:w="140" w:type="dxa"/>
            </w:tcMar>
          </w:tcPr>
          <w:p w14:paraId="3CE34A6D" w14:textId="77777777" w:rsidR="00900C8B" w:rsidRDefault="00962C35">
            <w:r>
              <w:rPr>
                <w:b/>
                <w:bCs/>
                <w:color w:val="FFFFFF"/>
                <w:sz w:val="21"/>
                <w:szCs w:val="21"/>
              </w:rPr>
              <w:t>7.  RANGOS DE REFERENCIA</w:t>
            </w:r>
          </w:p>
        </w:tc>
      </w:tr>
    </w:tbl>
    <w:p w14:paraId="5043CB0F" w14:textId="77777777" w:rsidR="00900C8B" w:rsidRDefault="00900C8B">
      <w:pPr>
        <w:spacing w:after="120"/>
      </w:pPr>
    </w:p>
    <w:p w14:paraId="7EE6D3AA" w14:textId="77777777" w:rsidR="00900C8B" w:rsidRDefault="6DAF40B7">
      <w:pPr>
        <w:spacing w:after="100" w:line="264" w:lineRule="auto"/>
      </w:pPr>
      <w:r w:rsidRPr="6DAF40B7">
        <w:t>Toda medida numérica del expediente se compara contra un rango de referencia configurable. El valor que se aparta del rango cambia de color en el propio campo.</w:t>
      </w:r>
    </w:p>
    <w:p w14:paraId="07459315"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600"/>
        <w:gridCol w:w="4138"/>
      </w:tblGrid>
      <w:tr w:rsidR="00900C8B" w14:paraId="3990BED4"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D245D9C" w14:textId="77777777" w:rsidR="00900C8B" w:rsidRDefault="6DAF40B7">
            <w:pPr>
              <w:spacing w:line="250" w:lineRule="auto"/>
            </w:pPr>
            <w:r w:rsidRPr="6DAF40B7">
              <w:rPr>
                <w:b/>
                <w:bCs/>
                <w:color w:val="FFFFFF"/>
                <w:sz w:val="17"/>
                <w:szCs w:val="17"/>
              </w:rPr>
              <w:t>Medida</w:t>
            </w:r>
          </w:p>
        </w:tc>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AFD58A0" w14:textId="77777777" w:rsidR="00900C8B" w:rsidRDefault="6DAF40B7">
            <w:pPr>
              <w:spacing w:line="250" w:lineRule="auto"/>
            </w:pPr>
            <w:r w:rsidRPr="6DAF40B7">
              <w:rPr>
                <w:b/>
                <w:bCs/>
                <w:color w:val="FFFFFF"/>
                <w:sz w:val="17"/>
                <w:szCs w:val="17"/>
              </w:rPr>
              <w:t>Rango de referencia</w:t>
            </w:r>
          </w:p>
        </w:tc>
        <w:tc>
          <w:tcPr>
            <w:tcW w:w="41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0D8246C" w14:textId="77777777" w:rsidR="00900C8B" w:rsidRDefault="6DAF40B7">
            <w:pPr>
              <w:spacing w:line="250" w:lineRule="auto"/>
            </w:pPr>
            <w:r w:rsidRPr="6DAF40B7">
              <w:rPr>
                <w:b/>
                <w:bCs/>
                <w:color w:val="FFFFFF"/>
                <w:sz w:val="17"/>
                <w:szCs w:val="17"/>
              </w:rPr>
              <w:t>Notas</w:t>
            </w:r>
          </w:p>
        </w:tc>
      </w:tr>
      <w:tr w:rsidR="00900C8B" w14:paraId="285A4763"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1394844" w14:textId="77777777" w:rsidR="00900C8B" w:rsidRDefault="6DAF40B7">
            <w:pPr>
              <w:spacing w:line="250" w:lineRule="auto"/>
            </w:pPr>
            <w:r w:rsidRPr="6DAF40B7">
              <w:rPr>
                <w:b/>
                <w:bCs/>
                <w:sz w:val="17"/>
                <w:szCs w:val="17"/>
              </w:rPr>
              <w:t>Presión intraocular</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F84F237" w14:textId="77777777" w:rsidR="00900C8B" w:rsidRDefault="6DAF40B7">
            <w:pPr>
              <w:spacing w:line="250" w:lineRule="auto"/>
            </w:pPr>
            <w:r w:rsidRPr="6DAF40B7">
              <w:rPr>
                <w:sz w:val="17"/>
                <w:szCs w:val="17"/>
                <w:lang w:val="es-ES"/>
              </w:rPr>
              <w:t>10 a 21 mmHg</w:t>
            </w:r>
          </w:p>
        </w:tc>
        <w:tc>
          <w:tcPr>
            <w:tcW w:w="4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599494" w14:textId="77777777" w:rsidR="00900C8B" w:rsidRDefault="6DAF40B7">
            <w:pPr>
              <w:spacing w:line="250" w:lineRule="auto"/>
            </w:pPr>
            <w:r w:rsidRPr="6DAF40B7">
              <w:rPr>
                <w:sz w:val="17"/>
                <w:szCs w:val="17"/>
              </w:rPr>
              <w:t>Marca también la asimetría entre ambos ojos mayor de 4 mmHg.</w:t>
            </w:r>
          </w:p>
        </w:tc>
      </w:tr>
      <w:tr w:rsidR="00900C8B" w14:paraId="7A4824B2"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D405117" w14:textId="77777777" w:rsidR="00900C8B" w:rsidRDefault="6DAF40B7">
            <w:pPr>
              <w:spacing w:line="250" w:lineRule="auto"/>
            </w:pPr>
            <w:r w:rsidRPr="6DAF40B7">
              <w:rPr>
                <w:b/>
                <w:bCs/>
                <w:sz w:val="17"/>
                <w:szCs w:val="17"/>
              </w:rPr>
              <w:t>Paquimetría central</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FC5B1C5" w14:textId="77777777" w:rsidR="00900C8B" w:rsidRDefault="6DAF40B7">
            <w:pPr>
              <w:spacing w:line="250" w:lineRule="auto"/>
            </w:pPr>
            <w:r w:rsidRPr="6DAF40B7">
              <w:rPr>
                <w:sz w:val="17"/>
                <w:szCs w:val="17"/>
              </w:rPr>
              <w:t>520 a 580 micras</w:t>
            </w:r>
          </w:p>
        </w:tc>
        <w:tc>
          <w:tcPr>
            <w:tcW w:w="4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537F28F" w14:textId="77777777" w:rsidR="00900C8B" w:rsidRDefault="00900C8B">
            <w:pPr>
              <w:spacing w:line="250" w:lineRule="auto"/>
            </w:pPr>
          </w:p>
        </w:tc>
      </w:tr>
      <w:tr w:rsidR="00900C8B" w14:paraId="3B4F2BEB"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A497ECF" w14:textId="77777777" w:rsidR="00900C8B" w:rsidRDefault="6DAF40B7">
            <w:pPr>
              <w:spacing w:line="250" w:lineRule="auto"/>
            </w:pPr>
            <w:r w:rsidRPr="6DAF40B7">
              <w:rPr>
                <w:b/>
                <w:bCs/>
                <w:sz w:val="17"/>
                <w:szCs w:val="17"/>
              </w:rPr>
              <w:t>Relación excavación-disco</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8C3001" w14:textId="77777777" w:rsidR="00900C8B" w:rsidRDefault="00962C35">
            <w:pPr>
              <w:spacing w:line="250" w:lineRule="auto"/>
            </w:pPr>
            <w:r>
              <w:rPr>
                <w:sz w:val="17"/>
                <w:szCs w:val="17"/>
              </w:rPr>
              <w:t>Hasta 0.5</w:t>
            </w:r>
          </w:p>
        </w:tc>
        <w:tc>
          <w:tcPr>
            <w:tcW w:w="4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93B65C" w14:textId="77777777" w:rsidR="00900C8B" w:rsidRDefault="6DAF40B7">
            <w:pPr>
              <w:spacing w:line="250" w:lineRule="auto"/>
            </w:pPr>
            <w:r w:rsidRPr="6DAF40B7">
              <w:rPr>
                <w:sz w:val="17"/>
                <w:szCs w:val="17"/>
              </w:rPr>
              <w:t>Marca también la asimetría entre ambos ojos mayor de 0.2.</w:t>
            </w:r>
          </w:p>
        </w:tc>
      </w:tr>
      <w:tr w:rsidR="00900C8B" w14:paraId="0D91F053"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1CBC280" w14:textId="77777777" w:rsidR="00900C8B" w:rsidRDefault="6DAF40B7">
            <w:pPr>
              <w:spacing w:line="250" w:lineRule="auto"/>
            </w:pPr>
            <w:r w:rsidRPr="6DAF40B7">
              <w:rPr>
                <w:b/>
                <w:bCs/>
                <w:sz w:val="17"/>
                <w:szCs w:val="17"/>
              </w:rPr>
              <w:t>Queratometría</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BCB128E" w14:textId="77777777" w:rsidR="00900C8B" w:rsidRDefault="6DAF40B7">
            <w:pPr>
              <w:spacing w:line="250" w:lineRule="auto"/>
            </w:pPr>
            <w:r w:rsidRPr="6DAF40B7">
              <w:rPr>
                <w:sz w:val="17"/>
                <w:szCs w:val="17"/>
              </w:rPr>
              <w:t>40 a 47 dioptrías</w:t>
            </w:r>
          </w:p>
        </w:tc>
        <w:tc>
          <w:tcPr>
            <w:tcW w:w="4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3A7CF96" w14:textId="77777777" w:rsidR="00900C8B" w:rsidRDefault="6DAF40B7">
            <w:pPr>
              <w:spacing w:line="250" w:lineRule="auto"/>
            </w:pPr>
            <w:r w:rsidRPr="6DAF40B7">
              <w:rPr>
                <w:sz w:val="17"/>
                <w:szCs w:val="17"/>
              </w:rPr>
              <w:t>Marca también el astigmatismo corneal mayor de 3 dioptrías.</w:t>
            </w:r>
          </w:p>
        </w:tc>
      </w:tr>
      <w:tr w:rsidR="00900C8B" w14:paraId="418EA259"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AF2A915" w14:textId="77777777" w:rsidR="00900C8B" w:rsidRDefault="00962C35">
            <w:pPr>
              <w:spacing w:line="250" w:lineRule="auto"/>
            </w:pPr>
            <w:r>
              <w:rPr>
                <w:b/>
                <w:bCs/>
                <w:sz w:val="17"/>
                <w:szCs w:val="17"/>
              </w:rPr>
              <w:t>Longitud axial</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08C027A" w14:textId="77777777" w:rsidR="00900C8B" w:rsidRDefault="00962C35">
            <w:pPr>
              <w:spacing w:line="250" w:lineRule="auto"/>
            </w:pPr>
            <w:r>
              <w:rPr>
                <w:sz w:val="17"/>
                <w:szCs w:val="17"/>
              </w:rPr>
              <w:t>22 a 25 milímetros</w:t>
            </w:r>
          </w:p>
        </w:tc>
        <w:tc>
          <w:tcPr>
            <w:tcW w:w="4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DFB9E20" w14:textId="77777777" w:rsidR="00900C8B" w:rsidRDefault="00900C8B">
            <w:pPr>
              <w:spacing w:line="250" w:lineRule="auto"/>
            </w:pPr>
          </w:p>
        </w:tc>
      </w:tr>
      <w:tr w:rsidR="00900C8B" w14:paraId="01DDC065"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9577920" w14:textId="77777777" w:rsidR="00900C8B" w:rsidRDefault="00962C35">
            <w:pPr>
              <w:spacing w:line="250" w:lineRule="auto"/>
            </w:pPr>
            <w:r>
              <w:rPr>
                <w:b/>
                <w:bCs/>
                <w:sz w:val="17"/>
                <w:szCs w:val="17"/>
              </w:rPr>
              <w:t>Agudeza visual</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D712053" w14:textId="77777777" w:rsidR="00900C8B" w:rsidRDefault="00962C35">
            <w:pPr>
              <w:spacing w:line="250" w:lineRule="auto"/>
            </w:pPr>
            <w:r>
              <w:rPr>
                <w:sz w:val="17"/>
                <w:szCs w:val="17"/>
              </w:rPr>
              <w:t>20/20 a 20/25</w:t>
            </w:r>
          </w:p>
        </w:tc>
        <w:tc>
          <w:tcPr>
            <w:tcW w:w="4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88AA059" w14:textId="77777777" w:rsidR="00900C8B" w:rsidRDefault="00962C35">
            <w:pPr>
              <w:spacing w:line="250" w:lineRule="auto"/>
            </w:pPr>
            <w:r>
              <w:rPr>
                <w:sz w:val="17"/>
                <w:szCs w:val="17"/>
              </w:rPr>
              <w:t>Marca también la diferencia entre ambos ojos mayor de dos líneas.</w:t>
            </w:r>
          </w:p>
        </w:tc>
      </w:tr>
      <w:tr w:rsidR="00900C8B" w14:paraId="1775FBAC"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66C17E9" w14:textId="77777777" w:rsidR="00900C8B" w:rsidRDefault="00962C35">
            <w:pPr>
              <w:spacing w:line="250" w:lineRule="auto"/>
            </w:pPr>
            <w:r>
              <w:rPr>
                <w:b/>
                <w:bCs/>
                <w:sz w:val="17"/>
                <w:szCs w:val="17"/>
              </w:rPr>
              <w:t>Refracción pediátrica</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93E9C42" w14:textId="77777777" w:rsidR="00900C8B" w:rsidRDefault="00962C35">
            <w:pPr>
              <w:spacing w:line="250" w:lineRule="auto"/>
            </w:pPr>
            <w:r>
              <w:rPr>
                <w:sz w:val="17"/>
                <w:szCs w:val="17"/>
              </w:rPr>
              <w:t>No aplica marca</w:t>
            </w:r>
          </w:p>
        </w:tc>
        <w:tc>
          <w:tcPr>
            <w:tcW w:w="41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4343F681" w14:textId="77777777" w:rsidR="00900C8B" w:rsidRDefault="00962C35">
            <w:pPr>
              <w:spacing w:line="250" w:lineRule="auto"/>
            </w:pPr>
            <w:r>
              <w:rPr>
                <w:sz w:val="17"/>
                <w:szCs w:val="17"/>
              </w:rPr>
              <w:t>No es un rango de normalidad sino un umbral de corrección. Se presenta como tabla de consulta y no como evaluación del sistema. Ver subsección siguiente.</w:t>
            </w:r>
          </w:p>
        </w:tc>
      </w:tr>
    </w:tbl>
    <w:p w14:paraId="70DF9E56"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33E75869" w14:textId="77777777">
        <w:tc>
          <w:tcPr>
            <w:tcW w:w="9638" w:type="dxa"/>
            <w:tcBorders>
              <w:top w:val="single" w:sz="2" w:space="0" w:color="D9DDE0"/>
              <w:left w:val="single" w:sz="18" w:space="0" w:color="00ADBB"/>
              <w:bottom w:val="single" w:sz="2" w:space="0" w:color="D9DDE0"/>
              <w:right w:val="single" w:sz="2" w:space="0" w:color="D9DDE0"/>
            </w:tcBorders>
            <w:shd w:val="clear" w:color="auto" w:fill="E8F5EE"/>
            <w:tcMar>
              <w:top w:w="110" w:type="dxa"/>
              <w:left w:w="160" w:type="dxa"/>
              <w:bottom w:w="110" w:type="dxa"/>
              <w:right w:w="140" w:type="dxa"/>
            </w:tcMar>
          </w:tcPr>
          <w:p w14:paraId="15265E2A" w14:textId="77777777" w:rsidR="00900C8B" w:rsidRDefault="00962C35">
            <w:pPr>
              <w:spacing w:after="40" w:line="250" w:lineRule="auto"/>
            </w:pPr>
            <w:r>
              <w:rPr>
                <w:b/>
                <w:bCs/>
                <w:color w:val="263545"/>
                <w:sz w:val="18"/>
                <w:szCs w:val="18"/>
              </w:rPr>
              <w:t>La marca de rango no juzga ni bloquea</w:t>
            </w:r>
          </w:p>
          <w:p w14:paraId="7526EDDA" w14:textId="77777777" w:rsidR="00900C8B" w:rsidRDefault="00962C35">
            <w:pPr>
              <w:spacing w:line="264" w:lineRule="auto"/>
            </w:pPr>
            <w:r>
              <w:rPr>
                <w:sz w:val="18"/>
                <w:szCs w:val="18"/>
              </w:rPr>
              <w:t>Un valor fuera del rango de referencia se señala mediante cambio de color en el propio campo. El sistema no emite alerta, no impide guardar, no sugiere diagnóstico y no propone conducta: únicamente hace visible que el valor se aparta del rango configurado. Los rangos se editan desde configuración sin intervención de desarrollo, igual que los catálogos. Esta función no contradice el primer principio de la sección 2 porque no infiere conducta clínica a partir de una base de conocimiento que haya que mantener: es una comparación contra una tabla fija de quince valores.</w:t>
            </w:r>
          </w:p>
        </w:tc>
      </w:tr>
    </w:tbl>
    <w:p w14:paraId="44E871BC"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3A7D5498" w14:textId="77777777">
        <w:tc>
          <w:tcPr>
            <w:tcW w:w="9638" w:type="dxa"/>
            <w:shd w:val="clear" w:color="auto" w:fill="F2F4F5"/>
            <w:tcMar>
              <w:top w:w="70" w:type="dxa"/>
              <w:left w:w="140" w:type="dxa"/>
              <w:bottom w:w="70" w:type="dxa"/>
              <w:right w:w="140" w:type="dxa"/>
            </w:tcMar>
          </w:tcPr>
          <w:p w14:paraId="6950BA12" w14:textId="77777777" w:rsidR="00900C8B" w:rsidRDefault="00962C35">
            <w:r>
              <w:rPr>
                <w:b/>
                <w:bCs/>
                <w:color w:val="263545"/>
              </w:rPr>
              <w:t>Umbrales de corrección refractiva en menores de cuatro años</w:t>
            </w:r>
          </w:p>
        </w:tc>
      </w:tr>
    </w:tbl>
    <w:p w14:paraId="144A5D23"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600"/>
        <w:gridCol w:w="1700"/>
        <w:gridCol w:w="1838"/>
      </w:tblGrid>
      <w:tr w:rsidR="00900C8B" w14:paraId="7AD2A746"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2A3CB8C" w14:textId="77777777" w:rsidR="00900C8B" w:rsidRDefault="00962C35">
            <w:pPr>
              <w:spacing w:line="250" w:lineRule="auto"/>
            </w:pPr>
            <w:r>
              <w:rPr>
                <w:b/>
                <w:bCs/>
                <w:color w:val="FFFFFF"/>
                <w:sz w:val="17"/>
                <w:szCs w:val="17"/>
              </w:rPr>
              <w:t>Condición</w:t>
            </w:r>
          </w:p>
        </w:tc>
        <w:tc>
          <w:tcPr>
            <w:tcW w:w="1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3AC9D70" w14:textId="77777777" w:rsidR="00900C8B" w:rsidRDefault="00962C35">
            <w:pPr>
              <w:spacing w:line="250" w:lineRule="auto"/>
            </w:pPr>
            <w:r>
              <w:rPr>
                <w:b/>
                <w:bCs/>
                <w:color w:val="FFFFFF"/>
                <w:sz w:val="17"/>
                <w:szCs w:val="17"/>
              </w:rPr>
              <w:t>Menor de 1 año</w:t>
            </w:r>
          </w:p>
        </w:tc>
        <w:tc>
          <w:tcPr>
            <w:tcW w:w="1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A426140" w14:textId="77777777" w:rsidR="00900C8B" w:rsidRDefault="00962C35">
            <w:pPr>
              <w:spacing w:line="250" w:lineRule="auto"/>
            </w:pPr>
            <w:r>
              <w:rPr>
                <w:b/>
                <w:bCs/>
                <w:color w:val="FFFFFF"/>
                <w:sz w:val="17"/>
                <w:szCs w:val="17"/>
              </w:rPr>
              <w:t>1 a menos de 2</w:t>
            </w:r>
          </w:p>
        </w:tc>
        <w:tc>
          <w:tcPr>
            <w:tcW w:w="1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87A730E" w14:textId="77777777" w:rsidR="00900C8B" w:rsidRDefault="00962C35">
            <w:pPr>
              <w:spacing w:line="250" w:lineRule="auto"/>
            </w:pPr>
            <w:r>
              <w:rPr>
                <w:b/>
                <w:bCs/>
                <w:color w:val="FFFFFF"/>
                <w:sz w:val="17"/>
                <w:szCs w:val="17"/>
              </w:rPr>
              <w:t>2 a menos de 3</w:t>
            </w:r>
          </w:p>
        </w:tc>
        <w:tc>
          <w:tcPr>
            <w:tcW w:w="18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A20480B" w14:textId="77777777" w:rsidR="00900C8B" w:rsidRDefault="00962C35">
            <w:pPr>
              <w:spacing w:line="250" w:lineRule="auto"/>
            </w:pPr>
            <w:r>
              <w:rPr>
                <w:b/>
                <w:bCs/>
                <w:color w:val="FFFFFF"/>
                <w:sz w:val="17"/>
                <w:szCs w:val="17"/>
              </w:rPr>
              <w:t>3 a menos de 4</w:t>
            </w:r>
          </w:p>
        </w:tc>
      </w:tr>
      <w:tr w:rsidR="00900C8B" w14:paraId="3B7CEC5E"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675DC17" w14:textId="77777777" w:rsidR="00900C8B" w:rsidRDefault="6DAF40B7">
            <w:pPr>
              <w:spacing w:line="250" w:lineRule="auto"/>
            </w:pPr>
            <w:r w:rsidRPr="6DAF40B7">
              <w:rPr>
                <w:b/>
                <w:bCs/>
                <w:sz w:val="17"/>
                <w:szCs w:val="17"/>
              </w:rPr>
              <w:t>ISOAMETROPÍA — error refractivo similar en ambos ojos</w:t>
            </w:r>
          </w:p>
        </w:tc>
        <w:tc>
          <w:tcPr>
            <w:tcW w:w="1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38610EB" w14:textId="77777777" w:rsidR="00900C8B" w:rsidRDefault="00900C8B">
            <w:pPr>
              <w:spacing w:line="250" w:lineRule="auto"/>
            </w:pPr>
          </w:p>
        </w:tc>
        <w:tc>
          <w:tcPr>
            <w:tcW w:w="1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37805D2" w14:textId="77777777" w:rsidR="00900C8B" w:rsidRDefault="00900C8B">
            <w:pPr>
              <w:spacing w:line="250" w:lineRule="auto"/>
            </w:pPr>
          </w:p>
        </w:tc>
        <w:tc>
          <w:tcPr>
            <w:tcW w:w="1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63F29E8" w14:textId="77777777" w:rsidR="00900C8B" w:rsidRDefault="00900C8B">
            <w:pPr>
              <w:spacing w:line="250" w:lineRule="auto"/>
            </w:pPr>
          </w:p>
        </w:tc>
        <w:tc>
          <w:tcPr>
            <w:tcW w:w="1838"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B7B4B86" w14:textId="77777777" w:rsidR="00900C8B" w:rsidRDefault="00900C8B">
            <w:pPr>
              <w:spacing w:line="250" w:lineRule="auto"/>
            </w:pPr>
          </w:p>
        </w:tc>
      </w:tr>
      <w:tr w:rsidR="00900C8B" w14:paraId="77477858"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2ACB262" w14:textId="77777777" w:rsidR="00900C8B" w:rsidRDefault="6DAF40B7">
            <w:pPr>
              <w:spacing w:line="250" w:lineRule="auto"/>
            </w:pPr>
            <w:r w:rsidRPr="6DAF40B7">
              <w:rPr>
                <w:sz w:val="17"/>
                <w:szCs w:val="17"/>
              </w:rPr>
              <w:t>Miopía</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A767C36" w14:textId="77777777" w:rsidR="00900C8B" w:rsidRDefault="6DAF40B7">
            <w:pPr>
              <w:spacing w:line="250" w:lineRule="auto"/>
            </w:pPr>
            <w:r w:rsidRPr="6DAF40B7">
              <w:rPr>
                <w:sz w:val="17"/>
                <w:szCs w:val="17"/>
              </w:rPr>
              <w:t>5.00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F5339AF" w14:textId="77777777" w:rsidR="00900C8B" w:rsidRDefault="6DAF40B7">
            <w:pPr>
              <w:spacing w:line="250" w:lineRule="auto"/>
            </w:pPr>
            <w:r w:rsidRPr="6DAF40B7">
              <w:rPr>
                <w:sz w:val="17"/>
                <w:szCs w:val="17"/>
              </w:rPr>
              <w:t>4.00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DA765BE" w14:textId="77777777" w:rsidR="00900C8B" w:rsidRDefault="6DAF40B7">
            <w:pPr>
              <w:spacing w:line="250" w:lineRule="auto"/>
            </w:pPr>
            <w:r w:rsidRPr="6DAF40B7">
              <w:rPr>
                <w:sz w:val="17"/>
                <w:szCs w:val="17"/>
              </w:rPr>
              <w:t>3.00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1C5CE4F" w14:textId="77777777" w:rsidR="00900C8B" w:rsidRDefault="6DAF40B7">
            <w:pPr>
              <w:spacing w:line="250" w:lineRule="auto"/>
            </w:pPr>
            <w:r w:rsidRPr="6DAF40B7">
              <w:rPr>
                <w:sz w:val="17"/>
                <w:szCs w:val="17"/>
              </w:rPr>
              <w:t>2.50 o más</w:t>
            </w:r>
          </w:p>
        </w:tc>
      </w:tr>
      <w:tr w:rsidR="00900C8B" w14:paraId="43ED9BBA"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6F33046" w14:textId="77777777" w:rsidR="00900C8B" w:rsidRDefault="6DAF40B7">
            <w:pPr>
              <w:spacing w:line="250" w:lineRule="auto"/>
            </w:pPr>
            <w:r w:rsidRPr="6DAF40B7">
              <w:rPr>
                <w:sz w:val="17"/>
                <w:szCs w:val="17"/>
              </w:rPr>
              <w:t>Hipermetropía sin desviación manifiesta</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89A48F3" w14:textId="77777777" w:rsidR="00900C8B" w:rsidRDefault="6DAF40B7">
            <w:pPr>
              <w:spacing w:line="250" w:lineRule="auto"/>
            </w:pPr>
            <w:r w:rsidRPr="6DAF40B7">
              <w:rPr>
                <w:sz w:val="17"/>
                <w:szCs w:val="17"/>
              </w:rPr>
              <w:t>6.00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534D61" w14:textId="77777777" w:rsidR="00900C8B" w:rsidRDefault="6DAF40B7">
            <w:pPr>
              <w:spacing w:line="250" w:lineRule="auto"/>
            </w:pPr>
            <w:r w:rsidRPr="6DAF40B7">
              <w:rPr>
                <w:sz w:val="17"/>
                <w:szCs w:val="17"/>
              </w:rPr>
              <w:t>5.00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5373B7D" w14:textId="77777777" w:rsidR="00900C8B" w:rsidRDefault="6DAF40B7">
            <w:pPr>
              <w:spacing w:line="250" w:lineRule="auto"/>
            </w:pPr>
            <w:r w:rsidRPr="6DAF40B7">
              <w:rPr>
                <w:sz w:val="17"/>
                <w:szCs w:val="17"/>
              </w:rPr>
              <w:t>4.50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3D1A13F" w14:textId="77777777" w:rsidR="00900C8B" w:rsidRDefault="6DAF40B7">
            <w:pPr>
              <w:spacing w:line="250" w:lineRule="auto"/>
            </w:pPr>
            <w:r w:rsidRPr="6DAF40B7">
              <w:rPr>
                <w:sz w:val="17"/>
                <w:szCs w:val="17"/>
              </w:rPr>
              <w:t>3.50 o más</w:t>
            </w:r>
          </w:p>
        </w:tc>
      </w:tr>
      <w:tr w:rsidR="00900C8B" w14:paraId="7D9B8C26"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94708EC" w14:textId="77777777" w:rsidR="00900C8B" w:rsidRDefault="6DAF40B7">
            <w:pPr>
              <w:spacing w:line="250" w:lineRule="auto"/>
            </w:pPr>
            <w:r w:rsidRPr="6DAF40B7">
              <w:rPr>
                <w:sz w:val="17"/>
                <w:szCs w:val="17"/>
              </w:rPr>
              <w:t>Hipermetropía con endotropia</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2FA619" w14:textId="77777777" w:rsidR="00900C8B" w:rsidRDefault="6DAF40B7">
            <w:pPr>
              <w:spacing w:line="250" w:lineRule="auto"/>
            </w:pPr>
            <w:r w:rsidRPr="6DAF40B7">
              <w:rPr>
                <w:sz w:val="17"/>
                <w:szCs w:val="17"/>
              </w:rPr>
              <w:t>2.00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12F06F2" w14:textId="77777777" w:rsidR="00900C8B" w:rsidRDefault="6DAF40B7">
            <w:pPr>
              <w:spacing w:line="250" w:lineRule="auto"/>
            </w:pPr>
            <w:r w:rsidRPr="6DAF40B7">
              <w:rPr>
                <w:sz w:val="17"/>
                <w:szCs w:val="17"/>
              </w:rPr>
              <w:t>2.00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EBD00D9" w14:textId="77777777" w:rsidR="00900C8B" w:rsidRDefault="6DAF40B7">
            <w:pPr>
              <w:spacing w:line="250" w:lineRule="auto"/>
            </w:pPr>
            <w:r w:rsidRPr="6DAF40B7">
              <w:rPr>
                <w:sz w:val="17"/>
                <w:szCs w:val="17"/>
              </w:rPr>
              <w:t>1.50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61916ED" w14:textId="77777777" w:rsidR="00900C8B" w:rsidRDefault="6DAF40B7">
            <w:pPr>
              <w:spacing w:line="250" w:lineRule="auto"/>
            </w:pPr>
            <w:r w:rsidRPr="6DAF40B7">
              <w:rPr>
                <w:sz w:val="17"/>
                <w:szCs w:val="17"/>
              </w:rPr>
              <w:t>1.50 o más</w:t>
            </w:r>
          </w:p>
        </w:tc>
      </w:tr>
      <w:tr w:rsidR="00900C8B" w14:paraId="4182709B"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931E33C" w14:textId="77777777" w:rsidR="00900C8B" w:rsidRDefault="6DAF40B7">
            <w:pPr>
              <w:spacing w:line="250" w:lineRule="auto"/>
            </w:pPr>
            <w:r w:rsidRPr="6DAF40B7">
              <w:rPr>
                <w:sz w:val="17"/>
                <w:szCs w:val="17"/>
              </w:rPr>
              <w:t>Astigmatismo</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C48FA02" w14:textId="77777777" w:rsidR="00900C8B" w:rsidRDefault="6DAF40B7">
            <w:pPr>
              <w:spacing w:line="250" w:lineRule="auto"/>
            </w:pPr>
            <w:r w:rsidRPr="6DAF40B7">
              <w:rPr>
                <w:sz w:val="17"/>
                <w:szCs w:val="17"/>
              </w:rPr>
              <w:t>3.00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1B0C885" w14:textId="77777777" w:rsidR="00900C8B" w:rsidRDefault="6DAF40B7">
            <w:pPr>
              <w:spacing w:line="250" w:lineRule="auto"/>
            </w:pPr>
            <w:r w:rsidRPr="6DAF40B7">
              <w:rPr>
                <w:sz w:val="17"/>
                <w:szCs w:val="17"/>
              </w:rPr>
              <w:t>2.50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5B7AE9C" w14:textId="77777777" w:rsidR="00900C8B" w:rsidRDefault="6DAF40B7">
            <w:pPr>
              <w:spacing w:line="250" w:lineRule="auto"/>
            </w:pPr>
            <w:r w:rsidRPr="6DAF40B7">
              <w:rPr>
                <w:sz w:val="17"/>
                <w:szCs w:val="17"/>
              </w:rPr>
              <w:t>2.00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F0FCDF" w14:textId="77777777" w:rsidR="00900C8B" w:rsidRDefault="6DAF40B7">
            <w:pPr>
              <w:spacing w:line="250" w:lineRule="auto"/>
            </w:pPr>
            <w:r w:rsidRPr="6DAF40B7">
              <w:rPr>
                <w:sz w:val="17"/>
                <w:szCs w:val="17"/>
              </w:rPr>
              <w:t>1.50 o más</w:t>
            </w:r>
          </w:p>
        </w:tc>
      </w:tr>
      <w:tr w:rsidR="00900C8B" w14:paraId="4CE699A2" w14:textId="77777777" w:rsidTr="6DAF40B7">
        <w:tc>
          <w:tcPr>
            <w:tcW w:w="2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CF577AA" w14:textId="77777777" w:rsidR="00900C8B" w:rsidRDefault="6DAF40B7">
            <w:pPr>
              <w:spacing w:line="250" w:lineRule="auto"/>
            </w:pPr>
            <w:r w:rsidRPr="6DAF40B7">
              <w:rPr>
                <w:b/>
                <w:bCs/>
                <w:sz w:val="17"/>
                <w:szCs w:val="17"/>
              </w:rPr>
              <w:t>ANISOMETROPÍA — diferencia entre ambos ojos, sin estrabismo</w:t>
            </w:r>
          </w:p>
        </w:tc>
        <w:tc>
          <w:tcPr>
            <w:tcW w:w="1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A0FF5F2" w14:textId="77777777" w:rsidR="00900C8B" w:rsidRDefault="00900C8B">
            <w:pPr>
              <w:spacing w:line="250" w:lineRule="auto"/>
            </w:pPr>
          </w:p>
        </w:tc>
        <w:tc>
          <w:tcPr>
            <w:tcW w:w="1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630AD66" w14:textId="77777777" w:rsidR="00900C8B" w:rsidRDefault="00900C8B">
            <w:pPr>
              <w:spacing w:line="250" w:lineRule="auto"/>
            </w:pPr>
          </w:p>
        </w:tc>
        <w:tc>
          <w:tcPr>
            <w:tcW w:w="1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1829076" w14:textId="77777777" w:rsidR="00900C8B" w:rsidRDefault="00900C8B">
            <w:pPr>
              <w:spacing w:line="250" w:lineRule="auto"/>
            </w:pPr>
          </w:p>
        </w:tc>
        <w:tc>
          <w:tcPr>
            <w:tcW w:w="1838"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BA226A1" w14:textId="77777777" w:rsidR="00900C8B" w:rsidRDefault="00900C8B">
            <w:pPr>
              <w:spacing w:line="250" w:lineRule="auto"/>
            </w:pPr>
          </w:p>
        </w:tc>
      </w:tr>
      <w:tr w:rsidR="00900C8B" w14:paraId="2E27C0E6"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E077163" w14:textId="77777777" w:rsidR="00900C8B" w:rsidRDefault="6DAF40B7">
            <w:pPr>
              <w:spacing w:line="250" w:lineRule="auto"/>
            </w:pPr>
            <w:r w:rsidRPr="6DAF40B7">
              <w:rPr>
                <w:sz w:val="17"/>
                <w:szCs w:val="17"/>
              </w:rPr>
              <w:t>Miopía</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147D0FF" w14:textId="77777777" w:rsidR="00900C8B" w:rsidRDefault="6DAF40B7">
            <w:pPr>
              <w:spacing w:line="250" w:lineRule="auto"/>
            </w:pPr>
            <w:r w:rsidRPr="6DAF40B7">
              <w:rPr>
                <w:sz w:val="17"/>
                <w:szCs w:val="17"/>
              </w:rPr>
              <w:t>4.00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A723A1E" w14:textId="77777777" w:rsidR="00900C8B" w:rsidRDefault="6DAF40B7">
            <w:pPr>
              <w:spacing w:line="250" w:lineRule="auto"/>
            </w:pPr>
            <w:r w:rsidRPr="6DAF40B7">
              <w:rPr>
                <w:sz w:val="17"/>
                <w:szCs w:val="17"/>
              </w:rPr>
              <w:t>3.00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26CBC58" w14:textId="77777777" w:rsidR="00900C8B" w:rsidRDefault="6DAF40B7">
            <w:pPr>
              <w:spacing w:line="250" w:lineRule="auto"/>
            </w:pPr>
            <w:r w:rsidRPr="6DAF40B7">
              <w:rPr>
                <w:sz w:val="17"/>
                <w:szCs w:val="17"/>
              </w:rPr>
              <w:t>3.00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0A436CB" w14:textId="77777777" w:rsidR="00900C8B" w:rsidRDefault="6DAF40B7">
            <w:pPr>
              <w:spacing w:line="250" w:lineRule="auto"/>
            </w:pPr>
            <w:r w:rsidRPr="6DAF40B7">
              <w:rPr>
                <w:sz w:val="17"/>
                <w:szCs w:val="17"/>
              </w:rPr>
              <w:t>2.50 o más</w:t>
            </w:r>
          </w:p>
        </w:tc>
      </w:tr>
      <w:tr w:rsidR="00900C8B" w14:paraId="14C375B9"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8738E56" w14:textId="77777777" w:rsidR="00900C8B" w:rsidRDefault="6DAF40B7">
            <w:pPr>
              <w:spacing w:line="250" w:lineRule="auto"/>
            </w:pPr>
            <w:r w:rsidRPr="6DAF40B7">
              <w:rPr>
                <w:sz w:val="17"/>
                <w:szCs w:val="17"/>
              </w:rPr>
              <w:t>Hipermetropía</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A8DEFA8" w14:textId="77777777" w:rsidR="00900C8B" w:rsidRDefault="6DAF40B7">
            <w:pPr>
              <w:spacing w:line="250" w:lineRule="auto"/>
            </w:pPr>
            <w:r w:rsidRPr="6DAF40B7">
              <w:rPr>
                <w:sz w:val="17"/>
                <w:szCs w:val="17"/>
              </w:rPr>
              <w:t>2.50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D35BF37" w14:textId="77777777" w:rsidR="00900C8B" w:rsidRDefault="6DAF40B7">
            <w:pPr>
              <w:spacing w:line="250" w:lineRule="auto"/>
            </w:pPr>
            <w:r w:rsidRPr="6DAF40B7">
              <w:rPr>
                <w:sz w:val="17"/>
                <w:szCs w:val="17"/>
              </w:rPr>
              <w:t>2.00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D16E064" w14:textId="77777777" w:rsidR="00900C8B" w:rsidRDefault="6DAF40B7">
            <w:pPr>
              <w:spacing w:line="250" w:lineRule="auto"/>
            </w:pPr>
            <w:r w:rsidRPr="6DAF40B7">
              <w:rPr>
                <w:sz w:val="17"/>
                <w:szCs w:val="17"/>
              </w:rPr>
              <w:t>1.50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391E9A7" w14:textId="77777777" w:rsidR="00900C8B" w:rsidRDefault="6DAF40B7">
            <w:pPr>
              <w:spacing w:line="250" w:lineRule="auto"/>
            </w:pPr>
            <w:r w:rsidRPr="6DAF40B7">
              <w:rPr>
                <w:sz w:val="17"/>
                <w:szCs w:val="17"/>
              </w:rPr>
              <w:t>1.50 o más</w:t>
            </w:r>
          </w:p>
        </w:tc>
      </w:tr>
      <w:tr w:rsidR="00900C8B" w14:paraId="51891667" w14:textId="77777777" w:rsidTr="6DAF40B7">
        <w:tc>
          <w:tcPr>
            <w:tcW w:w="29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D43C602" w14:textId="77777777" w:rsidR="00900C8B" w:rsidRDefault="6DAF40B7">
            <w:pPr>
              <w:spacing w:line="250" w:lineRule="auto"/>
            </w:pPr>
            <w:r w:rsidRPr="6DAF40B7">
              <w:rPr>
                <w:sz w:val="17"/>
                <w:szCs w:val="17"/>
              </w:rPr>
              <w:t>Astigmatismo</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0ECBEA9" w14:textId="77777777" w:rsidR="00900C8B" w:rsidRDefault="6DAF40B7">
            <w:pPr>
              <w:spacing w:line="250" w:lineRule="auto"/>
            </w:pPr>
            <w:r w:rsidRPr="6DAF40B7">
              <w:rPr>
                <w:sz w:val="17"/>
                <w:szCs w:val="17"/>
              </w:rPr>
              <w:t>2.50 o más</w:t>
            </w:r>
          </w:p>
        </w:tc>
        <w:tc>
          <w:tcPr>
            <w:tcW w:w="1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FC32FF1" w14:textId="77777777" w:rsidR="00900C8B" w:rsidRDefault="6DAF40B7">
            <w:pPr>
              <w:spacing w:line="250" w:lineRule="auto"/>
            </w:pPr>
            <w:r w:rsidRPr="6DAF40B7">
              <w:rPr>
                <w:sz w:val="17"/>
                <w:szCs w:val="17"/>
              </w:rPr>
              <w:t>2.00 o más</w:t>
            </w:r>
          </w:p>
        </w:tc>
        <w:tc>
          <w:tcPr>
            <w:tcW w:w="1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AB39233" w14:textId="77777777" w:rsidR="00900C8B" w:rsidRDefault="6DAF40B7">
            <w:pPr>
              <w:spacing w:line="250" w:lineRule="auto"/>
            </w:pPr>
            <w:r w:rsidRPr="6DAF40B7">
              <w:rPr>
                <w:sz w:val="17"/>
                <w:szCs w:val="17"/>
              </w:rPr>
              <w:t>2.00 o más</w:t>
            </w:r>
          </w:p>
        </w:tc>
        <w:tc>
          <w:tcPr>
            <w:tcW w:w="1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1AC8259" w14:textId="77777777" w:rsidR="00900C8B" w:rsidRDefault="6DAF40B7">
            <w:pPr>
              <w:spacing w:line="250" w:lineRule="auto"/>
            </w:pPr>
            <w:r w:rsidRPr="6DAF40B7">
              <w:rPr>
                <w:sz w:val="17"/>
                <w:szCs w:val="17"/>
              </w:rPr>
              <w:t>1.50 o más</w:t>
            </w:r>
          </w:p>
        </w:tc>
      </w:tr>
    </w:tbl>
    <w:p w14:paraId="17AD93B2"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4F661F7"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66DF99F9" w14:textId="77777777" w:rsidR="00900C8B" w:rsidRDefault="6DAF40B7">
            <w:pPr>
              <w:spacing w:after="40" w:line="250" w:lineRule="auto"/>
            </w:pPr>
            <w:r w:rsidRPr="6DAF40B7">
              <w:rPr>
                <w:b/>
                <w:bCs/>
                <w:color w:val="263545"/>
                <w:sz w:val="18"/>
                <w:szCs w:val="18"/>
              </w:rPr>
              <w:t>Tabla de consulta, no marca automática</w:t>
            </w:r>
          </w:p>
          <w:p w14:paraId="1D21D57D" w14:textId="77777777" w:rsidR="00900C8B" w:rsidRDefault="6DAF40B7">
            <w:pPr>
              <w:spacing w:line="264" w:lineRule="auto"/>
            </w:pPr>
            <w:r w:rsidRPr="6DAF40B7">
              <w:rPr>
                <w:sz w:val="18"/>
                <w:szCs w:val="18"/>
              </w:rPr>
              <w:t>La tabla anterior recoge los umbrales de corrección refractiva en lactantes y niños pequeños publicados por la American Academy of Ophthalmology. No describe lo que es normal sino a partir de qué magnitud se considera la prescripción, y por esa razón no se implementa como marca de valor fuera de rango. Se presenta como tabla de consulta desplegable en las notas de pacientes menores de cuatro años, junto al bloque de refracción, y el sistema no evalúa ni señala nada. La decisión de prescribir es del médico tratante, que dispone del dato a la vista en el momento en que lo necesita.</w:t>
            </w:r>
          </w:p>
        </w:tc>
      </w:tr>
    </w:tbl>
    <w:p w14:paraId="0DE4B5B7"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796734B"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FF8E1"/>
            <w:tcMar>
              <w:top w:w="110" w:type="dxa"/>
              <w:left w:w="160" w:type="dxa"/>
              <w:bottom w:w="110" w:type="dxa"/>
              <w:right w:w="140" w:type="dxa"/>
            </w:tcMar>
          </w:tcPr>
          <w:p w14:paraId="0980175A" w14:textId="77777777" w:rsidR="00900C8B" w:rsidRDefault="6DAF40B7">
            <w:pPr>
              <w:spacing w:after="40" w:line="250" w:lineRule="auto"/>
            </w:pPr>
            <w:r w:rsidRPr="6DAF40B7">
              <w:rPr>
                <w:b/>
                <w:bCs/>
                <w:color w:val="263545"/>
                <w:sz w:val="18"/>
                <w:szCs w:val="18"/>
              </w:rPr>
              <w:t>Por qué no se implementa como evaluación automática</w:t>
            </w:r>
          </w:p>
          <w:p w14:paraId="550115B9" w14:textId="77777777" w:rsidR="00900C8B" w:rsidRDefault="6DAF40B7">
            <w:pPr>
              <w:spacing w:line="264" w:lineRule="auto"/>
            </w:pPr>
            <w:r w:rsidRPr="6DAF40B7">
              <w:rPr>
                <w:sz w:val="18"/>
                <w:szCs w:val="18"/>
              </w:rPr>
              <w:t>Evaluar estos umbrales exigiría combinar cuatro datos que residen en lugares distintos del expediente: la edad a la fecha de la nota, la refracción bajo cicloplejía y no la ordinaria, la diferencia entre ambos ojos para distinguir isoametropía de anisometropía, y la presencia de endotropia registrada en el módulo de posición de los ojos del paso 3. Es la lógica condicional más compleja de toda esta especificación, y su producto sería un cambio de color que no decide nada. A ello se suma que la propia fuente advierte que los valores proceden de consenso profesional, que las cifras exactas se desconocen y que deben ajustarse a cada niño en particular, además de que el umbral de anisometropía debe reducirse en presencia de estrabismo sin precisar en qué medida. Es el mismo patrón de las funciones registradas en la sección 15: el sistema anticipando una decisión clínica desde una tabla de conocimiento. La tabla de consulta entrega el valor clínico completo a costo de desarrollo prácticamente nulo.</w:t>
            </w:r>
          </w:p>
        </w:tc>
      </w:tr>
    </w:tbl>
    <w:p w14:paraId="66204FF1"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D678BCC" w14:textId="77777777">
        <w:tc>
          <w:tcPr>
            <w:tcW w:w="9638" w:type="dxa"/>
            <w:shd w:val="clear" w:color="auto" w:fill="263545"/>
            <w:tcMar>
              <w:top w:w="90" w:type="dxa"/>
              <w:left w:w="140" w:type="dxa"/>
              <w:bottom w:w="90" w:type="dxa"/>
              <w:right w:w="140" w:type="dxa"/>
            </w:tcMar>
          </w:tcPr>
          <w:p w14:paraId="3F2F596F" w14:textId="77777777" w:rsidR="00900C8B" w:rsidRDefault="00962C35">
            <w:r>
              <w:rPr>
                <w:b/>
                <w:bCs/>
                <w:color w:val="FFFFFF"/>
                <w:sz w:val="21"/>
                <w:szCs w:val="21"/>
              </w:rPr>
              <w:t>8.  REGISTRO DE INSTILACIÓN DE GOTAS</w:t>
            </w:r>
          </w:p>
        </w:tc>
      </w:tr>
    </w:tbl>
    <w:p w14:paraId="2DBF0D7D" w14:textId="77777777" w:rsidR="00900C8B" w:rsidRDefault="00900C8B">
      <w:pPr>
        <w:spacing w:after="12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00C8B" w14:paraId="2B0FBA6A"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3F1E44F" w14:textId="77777777" w:rsidR="00900C8B" w:rsidRDefault="00962C35">
            <w:pPr>
              <w:spacing w:line="250" w:lineRule="auto"/>
            </w:pPr>
            <w:r>
              <w:rPr>
                <w:b/>
                <w:bCs/>
                <w:color w:val="FFFFFF"/>
                <w:sz w:val="17"/>
                <w:szCs w:val="17"/>
              </w:rPr>
              <w:t>Campo</w:t>
            </w:r>
          </w:p>
        </w:tc>
        <w:tc>
          <w:tcPr>
            <w:tcW w:w="70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F95858B" w14:textId="77777777" w:rsidR="00900C8B" w:rsidRDefault="6DAF40B7">
            <w:pPr>
              <w:spacing w:line="250" w:lineRule="auto"/>
            </w:pPr>
            <w:r w:rsidRPr="6DAF40B7">
              <w:rPr>
                <w:b/>
                <w:bCs/>
                <w:color w:val="FFFFFF"/>
                <w:sz w:val="17"/>
                <w:szCs w:val="17"/>
              </w:rPr>
              <w:t>Comportamiento</w:t>
            </w:r>
          </w:p>
        </w:tc>
      </w:tr>
      <w:tr w:rsidR="00900C8B" w14:paraId="1999CF8F"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5BA8DC" w14:textId="77777777" w:rsidR="00900C8B" w:rsidRDefault="00962C35">
            <w:pPr>
              <w:spacing w:line="250" w:lineRule="auto"/>
            </w:pPr>
            <w:r>
              <w:rPr>
                <w:b/>
                <w:bCs/>
                <w:sz w:val="17"/>
                <w:szCs w:val="17"/>
              </w:rPr>
              <w:t>Tipo de instilación</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7075AD" w14:textId="77777777" w:rsidR="00900C8B" w:rsidRDefault="6DAF40B7">
            <w:pPr>
              <w:spacing w:line="250" w:lineRule="auto"/>
            </w:pPr>
            <w:r w:rsidRPr="6DAF40B7">
              <w:rPr>
                <w:sz w:val="17"/>
                <w:szCs w:val="17"/>
                <w:lang w:val="es-ES"/>
              </w:rPr>
              <w:t>Midriática · Ciclopléjica · Anestésica · Tinción · Otra.</w:t>
            </w:r>
          </w:p>
        </w:tc>
      </w:tr>
      <w:tr w:rsidR="00900C8B" w14:paraId="224DBDA9"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3635DAA" w14:textId="77777777" w:rsidR="00900C8B" w:rsidRDefault="00962C35">
            <w:pPr>
              <w:spacing w:line="250" w:lineRule="auto"/>
            </w:pPr>
            <w:r>
              <w:rPr>
                <w:b/>
                <w:bCs/>
                <w:sz w:val="17"/>
                <w:szCs w:val="17"/>
              </w:rPr>
              <w:t>Fármaco y concentración</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0EF7D15" w14:textId="77777777" w:rsidR="00900C8B" w:rsidRDefault="00962C35">
            <w:pPr>
              <w:spacing w:line="250" w:lineRule="auto"/>
            </w:pPr>
            <w:r>
              <w:rPr>
                <w:sz w:val="17"/>
                <w:szCs w:val="17"/>
              </w:rPr>
              <w:t>Catálogo con opción de texto libre. Las alergias registradas bloquean el fármaco correspondiente.</w:t>
            </w:r>
          </w:p>
        </w:tc>
      </w:tr>
      <w:tr w:rsidR="00900C8B" w14:paraId="72F1CF83"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5FA45EC" w14:textId="77777777" w:rsidR="00900C8B" w:rsidRDefault="00962C35">
            <w:pPr>
              <w:spacing w:line="250" w:lineRule="auto"/>
            </w:pPr>
            <w:r>
              <w:rPr>
                <w:b/>
                <w:bCs/>
                <w:sz w:val="17"/>
                <w:szCs w:val="17"/>
              </w:rPr>
              <w:t>Ojo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E0D2F7C" w14:textId="77777777" w:rsidR="00900C8B" w:rsidRDefault="00962C35">
            <w:pPr>
              <w:spacing w:line="250" w:lineRule="auto"/>
            </w:pPr>
            <w:r>
              <w:rPr>
                <w:sz w:val="17"/>
                <w:szCs w:val="17"/>
              </w:rPr>
              <w:t>Derecho · izquierdo · ambos.</w:t>
            </w:r>
          </w:p>
        </w:tc>
      </w:tr>
      <w:tr w:rsidR="00900C8B" w14:paraId="3B1FB553"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1F75941" w14:textId="77777777" w:rsidR="00900C8B" w:rsidRDefault="00962C35">
            <w:pPr>
              <w:spacing w:line="250" w:lineRule="auto"/>
            </w:pPr>
            <w:r>
              <w:rPr>
                <w:b/>
                <w:bCs/>
                <w:sz w:val="17"/>
                <w:szCs w:val="17"/>
              </w:rPr>
              <w:t>Hora de cada instilación</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81278FC" w14:textId="77777777" w:rsidR="00900C8B" w:rsidRDefault="00962C35">
            <w:pPr>
              <w:spacing w:line="250" w:lineRule="auto"/>
            </w:pPr>
            <w:r>
              <w:rPr>
                <w:sz w:val="17"/>
                <w:szCs w:val="17"/>
              </w:rPr>
              <w:t>Una hora por gota, no una hora por sesión. La estimación del efecto depende de la primera y de la última.</w:t>
            </w:r>
          </w:p>
        </w:tc>
      </w:tr>
      <w:tr w:rsidR="00900C8B" w14:paraId="49B2B122"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5A2C5C5" w14:textId="77777777" w:rsidR="00900C8B" w:rsidRDefault="00962C35">
            <w:pPr>
              <w:spacing w:line="250" w:lineRule="auto"/>
            </w:pPr>
            <w:r>
              <w:rPr>
                <w:b/>
                <w:bCs/>
                <w:sz w:val="17"/>
                <w:szCs w:val="17"/>
              </w:rPr>
              <w:t>Protocolo pediátrico</w:t>
            </w:r>
          </w:p>
        </w:tc>
        <w:tc>
          <w:tcPr>
            <w:tcW w:w="70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25E8239B" w14:textId="77777777" w:rsidR="00900C8B" w:rsidRDefault="00962C35">
            <w:pPr>
              <w:spacing w:line="250" w:lineRule="auto"/>
            </w:pPr>
            <w:r>
              <w:rPr>
                <w:sz w:val="17"/>
                <w:szCs w:val="17"/>
              </w:rPr>
              <w:t>Tres gotas separadas por diez minutos, con temporizador que avisa cuándo corresponde la siguiente y cuándo puede explorarse.</w:t>
            </w:r>
          </w:p>
        </w:tc>
      </w:tr>
      <w:tr w:rsidR="00900C8B" w14:paraId="6D70C901"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176BE01" w14:textId="77777777" w:rsidR="00900C8B" w:rsidRDefault="00962C35">
            <w:pPr>
              <w:spacing w:line="250" w:lineRule="auto"/>
            </w:pPr>
            <w:r>
              <w:rPr>
                <w:b/>
                <w:bCs/>
                <w:sz w:val="17"/>
                <w:szCs w:val="17"/>
              </w:rPr>
              <w:t>Quién instiló</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717D9AE" w14:textId="77777777" w:rsidR="00900C8B" w:rsidRDefault="00962C35">
            <w:pPr>
              <w:spacing w:line="250" w:lineRule="auto"/>
            </w:pPr>
            <w:r>
              <w:rPr>
                <w:sz w:val="17"/>
                <w:szCs w:val="17"/>
              </w:rPr>
              <w:t>Estampado automático.</w:t>
            </w:r>
          </w:p>
        </w:tc>
      </w:tr>
    </w:tbl>
    <w:p w14:paraId="6B62F1B3"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D24AE2D"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04BF2D36" w14:textId="77777777" w:rsidR="00900C8B" w:rsidRDefault="00962C35">
            <w:pPr>
              <w:spacing w:after="40" w:line="250" w:lineRule="auto"/>
            </w:pPr>
            <w:r>
              <w:rPr>
                <w:b/>
                <w:bCs/>
                <w:color w:val="263545"/>
                <w:sz w:val="18"/>
                <w:szCs w:val="18"/>
              </w:rPr>
              <w:t>Un registro que alimenta dos campos</w:t>
            </w:r>
          </w:p>
          <w:p w14:paraId="2C898C96" w14:textId="77777777" w:rsidR="00900C8B" w:rsidRDefault="6DAF40B7">
            <w:pPr>
              <w:spacing w:line="264" w:lineRule="auto"/>
            </w:pPr>
            <w:r w:rsidRPr="6DAF40B7">
              <w:rPr>
                <w:sz w:val="18"/>
                <w:szCs w:val="18"/>
                <w:lang w:val="es-ES"/>
              </w:rPr>
              <w:t>El registro de instilación se captura una sola vez y resuelve por sí solo dos declaraciones que de otro modo el médico tendría que repetir. Determina la condición de exploración del módulo de segmento posterior —sin midriasis, bajo midriasis o midriasis insuficiente— y habilita el campo de refracción bajo cicloplejía del paso 2. No es inferencia clínica: es el mismo hecho registrado una vez y leído desde dos lugares. El acceso vive en la barra fija y no dentro de un paso, porque la instilación interrumpe la consulta y ocurre entre pasos.</w:t>
            </w:r>
          </w:p>
        </w:tc>
      </w:tr>
    </w:tbl>
    <w:p w14:paraId="02F2C34E" w14:textId="77777777" w:rsidR="00900C8B" w:rsidRDefault="00900C8B">
      <w:pPr>
        <w:spacing w:after="280"/>
      </w:pPr>
    </w:p>
    <w:p w14:paraId="680A4E5D"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4188B9D" w14:textId="77777777">
        <w:tc>
          <w:tcPr>
            <w:tcW w:w="9638" w:type="dxa"/>
            <w:shd w:val="clear" w:color="auto" w:fill="263545"/>
            <w:tcMar>
              <w:top w:w="90" w:type="dxa"/>
              <w:left w:w="140" w:type="dxa"/>
              <w:bottom w:w="90" w:type="dxa"/>
              <w:right w:w="140" w:type="dxa"/>
            </w:tcMar>
          </w:tcPr>
          <w:p w14:paraId="04DC2E57" w14:textId="77777777" w:rsidR="00900C8B" w:rsidRDefault="00962C35">
            <w:r>
              <w:rPr>
                <w:b/>
                <w:bCs/>
                <w:color w:val="FFFFFF"/>
                <w:sz w:val="21"/>
                <w:szCs w:val="21"/>
              </w:rPr>
              <w:t>9.  HISTÓRICO CONTEXTUAL</w:t>
            </w:r>
          </w:p>
        </w:tc>
      </w:tr>
    </w:tbl>
    <w:p w14:paraId="19219836" w14:textId="77777777" w:rsidR="00900C8B" w:rsidRDefault="00900C8B">
      <w:pPr>
        <w:spacing w:after="120"/>
      </w:pPr>
    </w:p>
    <w:p w14:paraId="4A2E4BF8" w14:textId="77777777" w:rsidR="00900C8B" w:rsidRDefault="00962C35">
      <w:pPr>
        <w:spacing w:after="100" w:line="264" w:lineRule="auto"/>
      </w:pPr>
      <w:r>
        <w:t>Panel lateral fijo y colapsable con las tres consultas más recientes, disponible durante la captura.</w:t>
      </w:r>
    </w:p>
    <w:p w14:paraId="296FEF7D"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00C8B" w14:paraId="093A61F3" w14:textId="7777777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1B0B14B" w14:textId="77777777" w:rsidR="00900C8B" w:rsidRDefault="00962C35">
            <w:pPr>
              <w:spacing w:line="250" w:lineRule="auto"/>
            </w:pPr>
            <w:r>
              <w:rPr>
                <w:b/>
                <w:bCs/>
                <w:color w:val="FFFFFF"/>
                <w:sz w:val="17"/>
                <w:szCs w:val="17"/>
              </w:rPr>
              <w:t>Serie</w:t>
            </w:r>
          </w:p>
        </w:tc>
        <w:tc>
          <w:tcPr>
            <w:tcW w:w="70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8FC498D" w14:textId="77777777" w:rsidR="00900C8B" w:rsidRDefault="00962C35">
            <w:pPr>
              <w:spacing w:line="250" w:lineRule="auto"/>
            </w:pPr>
            <w:r>
              <w:rPr>
                <w:b/>
                <w:bCs/>
                <w:color w:val="FFFFFF"/>
                <w:sz w:val="17"/>
                <w:szCs w:val="17"/>
              </w:rPr>
              <w:t>Contenido de cada renglón</w:t>
            </w:r>
          </w:p>
        </w:tc>
      </w:tr>
      <w:tr w:rsidR="00900C8B" w14:paraId="3CEB6FCD"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0B0736A" w14:textId="77777777" w:rsidR="00900C8B" w:rsidRDefault="00962C35">
            <w:pPr>
              <w:spacing w:line="250" w:lineRule="auto"/>
            </w:pPr>
            <w:r>
              <w:rPr>
                <w:b/>
                <w:bCs/>
                <w:sz w:val="17"/>
                <w:szCs w:val="17"/>
              </w:rPr>
              <w:t>Agudeza visual</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AD660C9" w14:textId="77777777" w:rsidR="00900C8B" w:rsidRDefault="00962C35">
            <w:pPr>
              <w:spacing w:line="250" w:lineRule="auto"/>
            </w:pPr>
            <w:r>
              <w:rPr>
                <w:sz w:val="17"/>
                <w:szCs w:val="17"/>
              </w:rPr>
              <w:t>Sin corrección · con corrección actual · con estenopeico · mejor corregida.</w:t>
            </w:r>
          </w:p>
        </w:tc>
      </w:tr>
      <w:tr w:rsidR="00900C8B" w14:paraId="71990DB5"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779C84A" w14:textId="77777777" w:rsidR="00900C8B" w:rsidRDefault="00962C35">
            <w:pPr>
              <w:spacing w:line="250" w:lineRule="auto"/>
            </w:pPr>
            <w:r>
              <w:rPr>
                <w:b/>
                <w:bCs/>
                <w:sz w:val="17"/>
                <w:szCs w:val="17"/>
              </w:rPr>
              <w:t>Refracción</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044F15" w14:textId="77777777" w:rsidR="00900C8B" w:rsidRDefault="00962C35">
            <w:pPr>
              <w:spacing w:line="250" w:lineRule="auto"/>
            </w:pPr>
            <w:r>
              <w:rPr>
                <w:sz w:val="17"/>
                <w:szCs w:val="17"/>
              </w:rPr>
              <w:t>Objetiva · subjetiva · tolerada · prescrita.</w:t>
            </w:r>
          </w:p>
        </w:tc>
      </w:tr>
      <w:tr w:rsidR="00900C8B" w14:paraId="130FE54C"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A8D3DEE" w14:textId="77777777" w:rsidR="00900C8B" w:rsidRDefault="00962C35">
            <w:pPr>
              <w:spacing w:line="250" w:lineRule="auto"/>
            </w:pPr>
            <w:r>
              <w:rPr>
                <w:b/>
                <w:bCs/>
                <w:sz w:val="17"/>
                <w:szCs w:val="17"/>
              </w:rPr>
              <w:t>Queratometría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05999E9" w14:textId="77777777" w:rsidR="00900C8B" w:rsidRDefault="00962C35">
            <w:pPr>
              <w:spacing w:line="250" w:lineRule="auto"/>
            </w:pPr>
            <w:r>
              <w:rPr>
                <w:sz w:val="17"/>
                <w:szCs w:val="17"/>
              </w:rPr>
              <w:t>K1, K2 y eje.</w:t>
            </w:r>
          </w:p>
        </w:tc>
      </w:tr>
      <w:tr w:rsidR="00900C8B" w14:paraId="782A20F0"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2BE465C" w14:textId="77777777" w:rsidR="00900C8B" w:rsidRDefault="00962C35">
            <w:pPr>
              <w:spacing w:line="250" w:lineRule="auto"/>
            </w:pPr>
            <w:r>
              <w:rPr>
                <w:b/>
                <w:bCs/>
                <w:sz w:val="17"/>
                <w:szCs w:val="17"/>
              </w:rPr>
              <w:t>Presión intraocular</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64B9B0B" w14:textId="77777777" w:rsidR="00900C8B" w:rsidRDefault="00962C35">
            <w:pPr>
              <w:spacing w:line="250" w:lineRule="auto"/>
            </w:pPr>
            <w:r>
              <w:rPr>
                <w:sz w:val="17"/>
                <w:szCs w:val="17"/>
              </w:rPr>
              <w:t>Valor, método y hora de la toma.</w:t>
            </w:r>
          </w:p>
        </w:tc>
      </w:tr>
    </w:tbl>
    <w:p w14:paraId="7194DBDC"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C058919" w14:textId="7777777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24DC9564" w14:textId="77777777" w:rsidR="00900C8B" w:rsidRDefault="00962C35">
            <w:pPr>
              <w:spacing w:after="40" w:line="250" w:lineRule="auto"/>
            </w:pPr>
            <w:r>
              <w:rPr>
                <w:b/>
                <w:bCs/>
                <w:color w:val="263545"/>
                <w:sz w:val="18"/>
                <w:szCs w:val="18"/>
              </w:rPr>
              <w:t>Panel lateral, no información al pasar el cursor</w:t>
            </w:r>
          </w:p>
          <w:p w14:paraId="6CAE7A5F" w14:textId="77777777" w:rsidR="00900C8B" w:rsidRDefault="00962C35">
            <w:pPr>
              <w:spacing w:line="264" w:lineRule="auto"/>
            </w:pPr>
            <w:r>
              <w:rPr>
                <w:sz w:val="18"/>
                <w:szCs w:val="18"/>
              </w:rPr>
              <w:t>El histórico se presenta en un panel lateral fijo y colapsable con las tres consultas más recientes, y no como información emergente al pasar el cursor. La razón es de uso: el cursor no existe en tableta ni en teléfono, la información emergente desaparece al mover el ratón e impide comparar mientras se captura, y obliga a saber de antemano que está disponible para descubrirla. El panel se abre y permanece abierto durante la captura; el sistema recuerda la preferencia del usuario. Aplica al paso 2 completo y al módulo de tonometría del paso 3. No aplica al resto de la exploración, donde comparar descripciones cualitativas idénticas no aporta información.</w:t>
            </w:r>
          </w:p>
        </w:tc>
      </w:tr>
    </w:tbl>
    <w:p w14:paraId="769D0D3C"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9F6C8EF" w14:textId="77777777">
        <w:tc>
          <w:tcPr>
            <w:tcW w:w="9638" w:type="dxa"/>
            <w:tcBorders>
              <w:top w:val="single" w:sz="2" w:space="0" w:color="D9DDE0"/>
              <w:left w:val="single" w:sz="18" w:space="0" w:color="00ADBB"/>
              <w:bottom w:val="single" w:sz="2" w:space="0" w:color="D9DDE0"/>
              <w:right w:val="single" w:sz="2" w:space="0" w:color="D9DDE0"/>
            </w:tcBorders>
            <w:shd w:val="clear" w:color="auto" w:fill="E8F5EE"/>
            <w:tcMar>
              <w:top w:w="110" w:type="dxa"/>
              <w:left w:w="160" w:type="dxa"/>
              <w:bottom w:w="110" w:type="dxa"/>
              <w:right w:w="140" w:type="dxa"/>
            </w:tcMar>
          </w:tcPr>
          <w:p w14:paraId="54E4505A" w14:textId="77777777" w:rsidR="00900C8B" w:rsidRDefault="00962C35">
            <w:pPr>
              <w:spacing w:after="40" w:line="250" w:lineRule="auto"/>
            </w:pPr>
            <w:r>
              <w:rPr>
                <w:b/>
                <w:bCs/>
                <w:color w:val="263545"/>
                <w:sz w:val="18"/>
                <w:szCs w:val="18"/>
              </w:rPr>
              <w:t>Marca de cambio respecto de la consulta previa</w:t>
            </w:r>
          </w:p>
          <w:p w14:paraId="3517241A" w14:textId="77777777" w:rsidR="00900C8B" w:rsidRDefault="00962C35">
            <w:pPr>
              <w:spacing w:line="264" w:lineRule="auto"/>
            </w:pPr>
            <w:r>
              <w:rPr>
                <w:sz w:val="18"/>
                <w:szCs w:val="18"/>
              </w:rPr>
              <w:t>Cuando un valor capturado difiere del registrado en la consulta anterior, el sistema lo señala visualmente e indica la magnitud del cambio. Es marca visual, sin alerta ni bloqueo: el sistema no juzga si el cambio es clínicamente relevante, únicamente lo hace visible en el momento de la captura. Esta función es la razón concreta por la que las medidas deben almacenarse como valores numéricos y no como cadenas de texto.</w:t>
            </w:r>
          </w:p>
        </w:tc>
      </w:tr>
    </w:tbl>
    <w:p w14:paraId="54CD245A"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CB1E585" w14:textId="77777777">
        <w:tc>
          <w:tcPr>
            <w:tcW w:w="9638" w:type="dxa"/>
            <w:shd w:val="clear" w:color="auto" w:fill="263545"/>
            <w:tcMar>
              <w:top w:w="90" w:type="dxa"/>
              <w:left w:w="140" w:type="dxa"/>
              <w:bottom w:w="90" w:type="dxa"/>
              <w:right w:w="140" w:type="dxa"/>
            </w:tcMar>
          </w:tcPr>
          <w:p w14:paraId="3C83E892" w14:textId="77777777" w:rsidR="00900C8B" w:rsidRDefault="00962C35">
            <w:r>
              <w:rPr>
                <w:b/>
                <w:bCs/>
                <w:color w:val="FFFFFF"/>
                <w:sz w:val="21"/>
                <w:szCs w:val="21"/>
              </w:rPr>
              <w:t>10.  MOTOR DE HALLAZGOS</w:t>
            </w:r>
          </w:p>
        </w:tc>
      </w:tr>
    </w:tbl>
    <w:p w14:paraId="1231BE67" w14:textId="77777777" w:rsidR="00900C8B" w:rsidRDefault="00900C8B">
      <w:pPr>
        <w:spacing w:after="120"/>
      </w:pPr>
    </w:p>
    <w:p w14:paraId="6CA5C678" w14:textId="77777777" w:rsidR="00900C8B" w:rsidRDefault="00962C35">
      <w:pPr>
        <w:spacing w:after="100" w:line="264" w:lineRule="auto"/>
      </w:pPr>
      <w:r>
        <w:t>El motor es un solo componente que atiende las 23 regiones. Su catálogo de opciones cambia según la región donde se abre. No se construyen formularios independientes por región.</w:t>
      </w:r>
    </w:p>
    <w:p w14:paraId="36FEB5B0" w14:textId="77777777" w:rsidR="00900C8B" w:rsidRDefault="00900C8B">
      <w:pPr>
        <w:spacing w:after="6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C78424A" w14:textId="77777777">
        <w:tc>
          <w:tcPr>
            <w:tcW w:w="9638" w:type="dxa"/>
            <w:shd w:val="clear" w:color="auto" w:fill="F2F4F5"/>
            <w:tcMar>
              <w:top w:w="70" w:type="dxa"/>
              <w:left w:w="140" w:type="dxa"/>
              <w:bottom w:w="70" w:type="dxa"/>
              <w:right w:w="140" w:type="dxa"/>
            </w:tcMar>
          </w:tcPr>
          <w:p w14:paraId="2C8E57D9" w14:textId="77777777" w:rsidR="00900C8B" w:rsidRDefault="00962C35">
            <w:r>
              <w:rPr>
                <w:b/>
                <w:bCs/>
                <w:color w:val="263545"/>
              </w:rPr>
              <w:t>Los cuatro niveles de declaración</w:t>
            </w:r>
          </w:p>
        </w:tc>
      </w:tr>
    </w:tbl>
    <w:p w14:paraId="30D7AA69"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2600"/>
        <w:gridCol w:w="2938"/>
      </w:tblGrid>
      <w:tr w:rsidR="00900C8B" w14:paraId="4018A525" w14:textId="77777777">
        <w:tc>
          <w:tcPr>
            <w:tcW w:w="20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67D629D" w14:textId="77777777" w:rsidR="00900C8B" w:rsidRDefault="00962C35">
            <w:pPr>
              <w:spacing w:line="250" w:lineRule="auto"/>
            </w:pPr>
            <w:r>
              <w:rPr>
                <w:b/>
                <w:bCs/>
                <w:color w:val="FFFFFF"/>
                <w:sz w:val="17"/>
                <w:szCs w:val="17"/>
              </w:rPr>
              <w:t>Nivel y pregunta</w:t>
            </w:r>
          </w:p>
        </w:tc>
        <w:tc>
          <w:tcPr>
            <w:tcW w:w="21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EF79C77" w14:textId="77777777" w:rsidR="00900C8B" w:rsidRDefault="00962C35">
            <w:pPr>
              <w:spacing w:line="250" w:lineRule="auto"/>
            </w:pPr>
            <w:r>
              <w:rPr>
                <w:b/>
                <w:bCs/>
                <w:color w:val="FFFFFF"/>
                <w:sz w:val="17"/>
                <w:szCs w:val="17"/>
              </w:rPr>
              <w:t>Dónde se captura</w:t>
            </w:r>
          </w:p>
        </w:tc>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1C8560A" w14:textId="77777777" w:rsidR="00900C8B" w:rsidRDefault="00962C35">
            <w:pPr>
              <w:spacing w:line="250" w:lineRule="auto"/>
            </w:pPr>
            <w:r>
              <w:rPr>
                <w:b/>
                <w:bCs/>
                <w:color w:val="FFFFFF"/>
                <w:sz w:val="17"/>
                <w:szCs w:val="17"/>
              </w:rPr>
              <w:t>Valores</w:t>
            </w:r>
          </w:p>
        </w:tc>
        <w:tc>
          <w:tcPr>
            <w:tcW w:w="29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B3468E0" w14:textId="77777777" w:rsidR="00900C8B" w:rsidRDefault="00962C35">
            <w:pPr>
              <w:spacing w:line="250" w:lineRule="auto"/>
            </w:pPr>
            <w:r>
              <w:rPr>
                <w:b/>
                <w:bCs/>
                <w:color w:val="FFFFFF"/>
                <w:sz w:val="17"/>
                <w:szCs w:val="17"/>
              </w:rPr>
              <w:t>Qué queda registrado en la nota</w:t>
            </w:r>
          </w:p>
        </w:tc>
      </w:tr>
      <w:tr w:rsidR="00900C8B" w14:paraId="4086D2DC" w14:textId="77777777">
        <w:tc>
          <w:tcPr>
            <w:tcW w:w="2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554F037" w14:textId="77777777" w:rsidR="00900C8B" w:rsidRDefault="00962C35">
            <w:pPr>
              <w:spacing w:line="250" w:lineRule="auto"/>
            </w:pPr>
            <w:r>
              <w:rPr>
                <w:b/>
                <w:bCs/>
                <w:sz w:val="17"/>
                <w:szCs w:val="17"/>
              </w:rPr>
              <w:t>Módulo — exploración</w:t>
            </w:r>
          </w:p>
        </w:tc>
        <w:tc>
          <w:tcPr>
            <w:tcW w:w="21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D19E584" w14:textId="77777777" w:rsidR="00900C8B" w:rsidRDefault="00962C35">
            <w:pPr>
              <w:spacing w:line="250" w:lineRule="auto"/>
            </w:pPr>
            <w:r>
              <w:rPr>
                <w:sz w:val="17"/>
                <w:szCs w:val="17"/>
              </w:rPr>
              <w:t>Módulo</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EF31C08" w14:textId="77777777" w:rsidR="00900C8B" w:rsidRDefault="00962C35">
            <w:pPr>
              <w:spacing w:line="250" w:lineRule="auto"/>
            </w:pPr>
            <w:r>
              <w:rPr>
                <w:sz w:val="17"/>
                <w:szCs w:val="17"/>
              </w:rPr>
              <w:t>No · Sí</w:t>
            </w:r>
          </w:p>
        </w:tc>
        <w:tc>
          <w:tcPr>
            <w:tcW w:w="2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CF5ACE3" w14:textId="77777777" w:rsidR="00900C8B" w:rsidRDefault="00962C35">
            <w:pPr>
              <w:spacing w:line="250" w:lineRule="auto"/>
            </w:pPr>
            <w:r>
              <w:rPr>
                <w:sz w:val="17"/>
                <w:szCs w:val="17"/>
              </w:rPr>
              <w:t>«No» es el valor por omisión. Nada del módulo se imprime.</w:t>
            </w:r>
          </w:p>
        </w:tc>
      </w:tr>
      <w:tr w:rsidR="00900C8B" w14:paraId="41451386" w14:textId="77777777">
        <w:tc>
          <w:tcPr>
            <w:tcW w:w="2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63DF163" w14:textId="77777777" w:rsidR="00900C8B" w:rsidRDefault="00962C35">
            <w:pPr>
              <w:spacing w:line="250" w:lineRule="auto"/>
            </w:pPr>
            <w:r>
              <w:rPr>
                <w:b/>
                <w:bCs/>
                <w:sz w:val="17"/>
                <w:szCs w:val="17"/>
              </w:rPr>
              <w:t>Módulo — excepciones</w:t>
            </w:r>
          </w:p>
        </w:tc>
        <w:tc>
          <w:tcPr>
            <w:tcW w:w="21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63CA6C" w14:textId="77777777" w:rsidR="00900C8B" w:rsidRDefault="00962C35">
            <w:pPr>
              <w:spacing w:line="250" w:lineRule="auto"/>
            </w:pPr>
            <w:r>
              <w:rPr>
                <w:sz w:val="17"/>
                <w:szCs w:val="17"/>
              </w:rPr>
              <w:t>Módulo</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A50102F" w14:textId="77777777" w:rsidR="00900C8B" w:rsidRDefault="00962C35">
            <w:pPr>
              <w:spacing w:line="250" w:lineRule="auto"/>
            </w:pPr>
            <w:r>
              <w:rPr>
                <w:sz w:val="17"/>
                <w:szCs w:val="17"/>
              </w:rPr>
              <w:t>Ninguna · Por región</w:t>
            </w:r>
          </w:p>
        </w:tc>
        <w:tc>
          <w:tcPr>
            <w:tcW w:w="2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526E599" w14:textId="77777777" w:rsidR="00900C8B" w:rsidRDefault="00962C35">
            <w:pPr>
              <w:spacing w:line="250" w:lineRule="auto"/>
            </w:pPr>
            <w:r>
              <w:rPr>
                <w:sz w:val="17"/>
                <w:szCs w:val="17"/>
              </w:rPr>
              <w:t>«Ninguna» resuelve todas las regiones de ambos ojos como exploradas con visualización concluyente.</w:t>
            </w:r>
          </w:p>
        </w:tc>
      </w:tr>
      <w:tr w:rsidR="00900C8B" w14:paraId="613C7296" w14:textId="77777777">
        <w:tc>
          <w:tcPr>
            <w:tcW w:w="2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6532BFA" w14:textId="77777777" w:rsidR="00900C8B" w:rsidRDefault="00962C35">
            <w:pPr>
              <w:spacing w:line="250" w:lineRule="auto"/>
            </w:pPr>
            <w:r>
              <w:rPr>
                <w:b/>
                <w:bCs/>
                <w:sz w:val="17"/>
                <w:szCs w:val="17"/>
              </w:rPr>
              <w:t>Región — exploración</w:t>
            </w:r>
          </w:p>
        </w:tc>
        <w:tc>
          <w:tcPr>
            <w:tcW w:w="21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007455D" w14:textId="77777777" w:rsidR="00900C8B" w:rsidRDefault="00962C35">
            <w:pPr>
              <w:spacing w:line="250" w:lineRule="auto"/>
            </w:pPr>
            <w:r>
              <w:rPr>
                <w:sz w:val="17"/>
                <w:szCs w:val="17"/>
              </w:rPr>
              <w:t>Región y ojo</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594530A" w14:textId="77777777" w:rsidR="00900C8B" w:rsidRDefault="00962C35">
            <w:pPr>
              <w:spacing w:line="250" w:lineRule="auto"/>
            </w:pPr>
            <w:r>
              <w:rPr>
                <w:sz w:val="17"/>
                <w:szCs w:val="17"/>
              </w:rPr>
              <w:t>No · Sí</w:t>
            </w:r>
          </w:p>
        </w:tc>
        <w:tc>
          <w:tcPr>
            <w:tcW w:w="2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E43C2FD" w14:textId="77777777" w:rsidR="00900C8B" w:rsidRDefault="00962C35">
            <w:pPr>
              <w:spacing w:line="250" w:lineRule="auto"/>
            </w:pPr>
            <w:r>
              <w:rPr>
                <w:sz w:val="17"/>
                <w:szCs w:val="17"/>
              </w:rPr>
              <w:t>«No» significa que la maniobra no se intentó. La pregunta de visualización no aplica.</w:t>
            </w:r>
          </w:p>
        </w:tc>
      </w:tr>
      <w:tr w:rsidR="00900C8B" w14:paraId="780BC9A0" w14:textId="77777777">
        <w:tc>
          <w:tcPr>
            <w:tcW w:w="2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F4029A9" w14:textId="77777777" w:rsidR="00900C8B" w:rsidRDefault="00962C35">
            <w:pPr>
              <w:spacing w:line="250" w:lineRule="auto"/>
            </w:pPr>
            <w:r>
              <w:rPr>
                <w:b/>
                <w:bCs/>
                <w:sz w:val="17"/>
                <w:szCs w:val="17"/>
              </w:rPr>
              <w:t>Región — visualización</w:t>
            </w:r>
          </w:p>
        </w:tc>
        <w:tc>
          <w:tcPr>
            <w:tcW w:w="21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5E6BFF9" w14:textId="77777777" w:rsidR="00900C8B" w:rsidRDefault="00962C35">
            <w:pPr>
              <w:spacing w:line="250" w:lineRule="auto"/>
            </w:pPr>
            <w:r>
              <w:rPr>
                <w:sz w:val="17"/>
                <w:szCs w:val="17"/>
              </w:rPr>
              <w:t>Región y ojo</w:t>
            </w:r>
          </w:p>
        </w:tc>
        <w:tc>
          <w:tcPr>
            <w:tcW w:w="26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F07701B" w14:textId="77777777" w:rsidR="00900C8B" w:rsidRDefault="00962C35">
            <w:pPr>
              <w:spacing w:line="250" w:lineRule="auto"/>
            </w:pPr>
            <w:r>
              <w:rPr>
                <w:sz w:val="17"/>
                <w:szCs w:val="17"/>
              </w:rPr>
              <w:t>Concluyente · Limitada · Nula</w:t>
            </w:r>
          </w:p>
        </w:tc>
        <w:tc>
          <w:tcPr>
            <w:tcW w:w="2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CA92E26" w14:textId="77777777" w:rsidR="00900C8B" w:rsidRDefault="00962C35">
            <w:pPr>
              <w:spacing w:line="250" w:lineRule="auto"/>
            </w:pPr>
            <w:r>
              <w:rPr>
                <w:sz w:val="17"/>
                <w:szCs w:val="17"/>
              </w:rPr>
              <w:t>Determina qué se imprime. Limitada y Nula exigen motivo.</w:t>
            </w:r>
          </w:p>
        </w:tc>
      </w:tr>
    </w:tbl>
    <w:p w14:paraId="7196D064"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714A585" w14:textId="77777777">
        <w:tc>
          <w:tcPr>
            <w:tcW w:w="9638" w:type="dxa"/>
            <w:shd w:val="clear" w:color="auto" w:fill="F2F4F5"/>
            <w:tcMar>
              <w:top w:w="70" w:type="dxa"/>
              <w:left w:w="140" w:type="dxa"/>
              <w:bottom w:w="70" w:type="dxa"/>
              <w:right w:w="140" w:type="dxa"/>
            </w:tcMar>
          </w:tcPr>
          <w:p w14:paraId="61DC2790" w14:textId="77777777" w:rsidR="00900C8B" w:rsidRDefault="00962C35">
            <w:r>
              <w:rPr>
                <w:b/>
                <w:bCs/>
                <w:color w:val="263545"/>
              </w:rPr>
              <w:t>Módulos y regiones</w:t>
            </w:r>
          </w:p>
        </w:tc>
      </w:tr>
    </w:tbl>
    <w:p w14:paraId="34FF1C98"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5138"/>
      </w:tblGrid>
      <w:tr w:rsidR="00900C8B" w14:paraId="788A1C49"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E476BBA" w14:textId="77777777" w:rsidR="00900C8B" w:rsidRDefault="00962C35">
            <w:pPr>
              <w:spacing w:line="250" w:lineRule="auto"/>
            </w:pPr>
            <w:r>
              <w:rPr>
                <w:b/>
                <w:bCs/>
                <w:color w:val="FFFFFF"/>
                <w:sz w:val="17"/>
                <w:szCs w:val="17"/>
              </w:rPr>
              <w:t>Módulo</w:t>
            </w:r>
          </w:p>
        </w:tc>
        <w:tc>
          <w:tcPr>
            <w:tcW w:w="1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D850D49" w14:textId="77777777" w:rsidR="00900C8B" w:rsidRDefault="00962C35">
            <w:pPr>
              <w:spacing w:line="250" w:lineRule="auto"/>
            </w:pPr>
            <w:r>
              <w:rPr>
                <w:b/>
                <w:bCs/>
                <w:color w:val="FFFFFF"/>
                <w:sz w:val="17"/>
                <w:szCs w:val="17"/>
              </w:rPr>
              <w:t>Regiones</w:t>
            </w:r>
          </w:p>
        </w:tc>
        <w:tc>
          <w:tcPr>
            <w:tcW w:w="51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441A574" w14:textId="77777777" w:rsidR="00900C8B" w:rsidRDefault="00962C35">
            <w:pPr>
              <w:spacing w:line="250" w:lineRule="auto"/>
            </w:pPr>
            <w:r>
              <w:rPr>
                <w:b/>
                <w:bCs/>
                <w:color w:val="FFFFFF"/>
                <w:sz w:val="17"/>
                <w:szCs w:val="17"/>
              </w:rPr>
              <w:t>Comportamiento</w:t>
            </w:r>
          </w:p>
        </w:tc>
      </w:tr>
      <w:tr w:rsidR="00900C8B" w14:paraId="2CBCE6E2"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0697584" w14:textId="77777777" w:rsidR="00900C8B" w:rsidRDefault="00962C35">
            <w:pPr>
              <w:spacing w:line="250" w:lineRule="auto"/>
            </w:pPr>
            <w:r>
              <w:rPr>
                <w:b/>
                <w:bCs/>
                <w:sz w:val="17"/>
                <w:szCs w:val="17"/>
              </w:rPr>
              <w:t>Segmento anterior y anexos</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737E36C" w14:textId="77777777" w:rsidR="00900C8B" w:rsidRDefault="00962C35">
            <w:pPr>
              <w:spacing w:line="250" w:lineRule="auto"/>
            </w:pPr>
            <w:r>
              <w:rPr>
                <w:sz w:val="17"/>
                <w:szCs w:val="17"/>
              </w:rPr>
              <w:t>11</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CF4217D" w14:textId="77777777" w:rsidR="00900C8B" w:rsidRDefault="00962C35">
            <w:pPr>
              <w:spacing w:line="250" w:lineRule="auto"/>
            </w:pPr>
            <w:r>
              <w:rPr>
                <w:sz w:val="17"/>
                <w:szCs w:val="17"/>
              </w:rPr>
              <w:t>Núcleo. Se muestra en toda nota que incluya exploración.</w:t>
            </w:r>
          </w:p>
        </w:tc>
      </w:tr>
      <w:tr w:rsidR="00900C8B" w14:paraId="77A19320"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0B19FE3" w14:textId="77777777" w:rsidR="00900C8B" w:rsidRDefault="00962C35">
            <w:pPr>
              <w:spacing w:line="250" w:lineRule="auto"/>
            </w:pPr>
            <w:r>
              <w:rPr>
                <w:b/>
                <w:bCs/>
                <w:sz w:val="17"/>
                <w:szCs w:val="17"/>
              </w:rPr>
              <w:t>Posición, motilidad y presión</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B778152" w14:textId="77777777" w:rsidR="00900C8B" w:rsidRDefault="00962C35">
            <w:pPr>
              <w:spacing w:line="250" w:lineRule="auto"/>
            </w:pPr>
            <w:r>
              <w:rPr>
                <w:sz w:val="17"/>
                <w:szCs w:val="17"/>
              </w:rPr>
              <w:t>3</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D998D10" w14:textId="77777777" w:rsidR="00900C8B" w:rsidRDefault="00962C35">
            <w:pPr>
              <w:spacing w:line="250" w:lineRule="auto"/>
            </w:pPr>
            <w:r>
              <w:rPr>
                <w:sz w:val="17"/>
                <w:szCs w:val="17"/>
              </w:rPr>
              <w:t>Núcleo.</w:t>
            </w:r>
          </w:p>
        </w:tc>
      </w:tr>
      <w:tr w:rsidR="00900C8B" w14:paraId="64AC575A"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EE3C260" w14:textId="77777777" w:rsidR="00900C8B" w:rsidRDefault="00962C35">
            <w:pPr>
              <w:spacing w:line="250" w:lineRule="auto"/>
            </w:pPr>
            <w:r>
              <w:rPr>
                <w:b/>
                <w:bCs/>
                <w:sz w:val="17"/>
                <w:szCs w:val="17"/>
              </w:rPr>
              <w:t>Segmento posterior — polo posterior</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4240AAE" w14:textId="77777777" w:rsidR="00900C8B" w:rsidRDefault="00962C35">
            <w:pPr>
              <w:spacing w:line="250" w:lineRule="auto"/>
            </w:pPr>
            <w:r>
              <w:rPr>
                <w:sz w:val="17"/>
                <w:szCs w:val="17"/>
              </w:rPr>
              <w:t>5</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5CA3C4A" w14:textId="77777777" w:rsidR="00900C8B" w:rsidRDefault="00962C35">
            <w:pPr>
              <w:spacing w:line="250" w:lineRule="auto"/>
            </w:pPr>
            <w:r>
              <w:rPr>
                <w:sz w:val="17"/>
                <w:szCs w:val="17"/>
              </w:rPr>
              <w:t>Núcleo. Incluye el campo de condición de exploración: sin midriasis · bajo midriasis · midriasis insuficiente.</w:t>
            </w:r>
          </w:p>
        </w:tc>
      </w:tr>
      <w:tr w:rsidR="00900C8B" w14:paraId="7A889C91"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84841C9" w14:textId="77777777" w:rsidR="00900C8B" w:rsidRDefault="00962C35">
            <w:pPr>
              <w:spacing w:line="250" w:lineRule="auto"/>
            </w:pPr>
            <w:r>
              <w:rPr>
                <w:b/>
                <w:bCs/>
                <w:sz w:val="17"/>
                <w:szCs w:val="17"/>
              </w:rPr>
              <w:t>Retina periférica</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6B20A0C" w14:textId="77777777" w:rsidR="00900C8B" w:rsidRDefault="00962C35">
            <w:pPr>
              <w:spacing w:line="250" w:lineRule="auto"/>
            </w:pPr>
            <w:r>
              <w:rPr>
                <w:sz w:val="17"/>
                <w:szCs w:val="17"/>
              </w:rPr>
              <w:t>1</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B19C49D" w14:textId="77777777" w:rsidR="00900C8B" w:rsidRDefault="00962C35">
            <w:pPr>
              <w:spacing w:line="250" w:lineRule="auto"/>
            </w:pPr>
            <w:r>
              <w:rPr>
                <w:sz w:val="17"/>
                <w:szCs w:val="17"/>
              </w:rPr>
              <w:t>Opcional. Exige método declarado antes de emitir descripción. Al tener una sola región, no lleva control de excepciones a nivel de módulo: su interruptor de explorado cumple esa función, y conserva el candado y las dos columnas por ojo.</w:t>
            </w:r>
          </w:p>
        </w:tc>
      </w:tr>
      <w:tr w:rsidR="00900C8B" w14:paraId="5106DCFB"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987D3C7" w14:textId="77777777" w:rsidR="00900C8B" w:rsidRDefault="6DAF40B7">
            <w:pPr>
              <w:spacing w:line="250" w:lineRule="auto"/>
            </w:pPr>
            <w:r w:rsidRPr="6DAF40B7">
              <w:rPr>
                <w:b/>
                <w:bCs/>
                <w:sz w:val="17"/>
                <w:szCs w:val="17"/>
                <w:lang w:val="es-ES"/>
              </w:rPr>
              <w:t>Gonioscopía</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49FAAB8" w14:textId="77777777" w:rsidR="00900C8B" w:rsidRDefault="00962C35">
            <w:pPr>
              <w:spacing w:line="250" w:lineRule="auto"/>
            </w:pPr>
            <w:r>
              <w:rPr>
                <w:sz w:val="17"/>
                <w:szCs w:val="17"/>
              </w:rPr>
              <w:t>1</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E05ADE0" w14:textId="77777777" w:rsidR="00900C8B" w:rsidRDefault="00962C35">
            <w:pPr>
              <w:spacing w:line="250" w:lineRule="auto"/>
            </w:pPr>
            <w:r>
              <w:rPr>
                <w:sz w:val="17"/>
                <w:szCs w:val="17"/>
              </w:rPr>
              <w:t>Opcional. Mismo comportamiento.</w:t>
            </w:r>
          </w:p>
        </w:tc>
      </w:tr>
      <w:tr w:rsidR="00900C8B" w14:paraId="33B21EC9"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EB8DE1D" w14:textId="77777777" w:rsidR="00900C8B" w:rsidRDefault="00962C35">
            <w:pPr>
              <w:spacing w:line="250" w:lineRule="auto"/>
            </w:pPr>
            <w:r>
              <w:rPr>
                <w:b/>
                <w:bCs/>
                <w:sz w:val="17"/>
                <w:szCs w:val="17"/>
              </w:rPr>
              <w:t>Campos visuales por confrontación</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9F14E3C" w14:textId="77777777" w:rsidR="00900C8B" w:rsidRDefault="00962C35">
            <w:pPr>
              <w:spacing w:line="250" w:lineRule="auto"/>
            </w:pPr>
            <w:r>
              <w:rPr>
                <w:sz w:val="17"/>
                <w:szCs w:val="17"/>
              </w:rPr>
              <w:t>1</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5C7850F" w14:textId="77777777" w:rsidR="00900C8B" w:rsidRDefault="00962C35">
            <w:pPr>
              <w:spacing w:line="250" w:lineRule="auto"/>
            </w:pPr>
            <w:r>
              <w:rPr>
                <w:sz w:val="17"/>
                <w:szCs w:val="17"/>
              </w:rPr>
              <w:t>Opcional. Mismo comportamiento.</w:t>
            </w:r>
          </w:p>
        </w:tc>
      </w:tr>
      <w:tr w:rsidR="00900C8B" w14:paraId="75DED4C2" w14:textId="77777777" w:rsidTr="6DAF40B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1E67A48" w14:textId="77777777" w:rsidR="00900C8B" w:rsidRDefault="00962C35">
            <w:pPr>
              <w:spacing w:line="250" w:lineRule="auto"/>
            </w:pPr>
            <w:r>
              <w:rPr>
                <w:b/>
                <w:bCs/>
                <w:sz w:val="17"/>
                <w:szCs w:val="17"/>
              </w:rPr>
              <w:t>Visión cromática</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65D2414" w14:textId="77777777" w:rsidR="00900C8B" w:rsidRDefault="00962C35">
            <w:pPr>
              <w:spacing w:line="250" w:lineRule="auto"/>
            </w:pPr>
            <w:r>
              <w:rPr>
                <w:sz w:val="17"/>
                <w:szCs w:val="17"/>
              </w:rPr>
              <w:t>1</w:t>
            </w:r>
          </w:p>
        </w:tc>
        <w:tc>
          <w:tcPr>
            <w:tcW w:w="51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6FD39CA" w14:textId="77777777" w:rsidR="00900C8B" w:rsidRDefault="00962C35">
            <w:pPr>
              <w:spacing w:line="250" w:lineRule="auto"/>
            </w:pPr>
            <w:r>
              <w:rPr>
                <w:sz w:val="17"/>
                <w:szCs w:val="17"/>
              </w:rPr>
              <w:t>Opcional. Mismo comportamiento.</w:t>
            </w:r>
          </w:p>
        </w:tc>
      </w:tr>
    </w:tbl>
    <w:p w14:paraId="6D072C0D"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59E5D8E2"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138568A7" w14:textId="77777777" w:rsidR="00900C8B" w:rsidRDefault="00962C35">
            <w:pPr>
              <w:spacing w:after="40" w:line="250" w:lineRule="auto"/>
            </w:pPr>
            <w:r>
              <w:rPr>
                <w:b/>
                <w:bCs/>
                <w:color w:val="263545"/>
                <w:sz w:val="18"/>
                <w:szCs w:val="18"/>
              </w:rPr>
              <w:t>Candado de simetría entre ojos</w:t>
            </w:r>
          </w:p>
          <w:p w14:paraId="37111E71" w14:textId="77777777" w:rsidR="00900C8B" w:rsidRDefault="6DAF40B7">
            <w:pPr>
              <w:spacing w:line="264" w:lineRule="auto"/>
            </w:pPr>
            <w:r w:rsidRPr="6DAF40B7">
              <w:rPr>
                <w:sz w:val="18"/>
                <w:szCs w:val="18"/>
                <w:lang w:val="es-ES"/>
              </w:rPr>
              <w:t>Los dos ojos de cada región operan enlazados por omisión: al modificar uno se modifica el otro. El enlace se rompe de manera deliberada cuando los ojos difieren. Es comportamiento de interfaz y no un dato del expediente: lo que se almacena es siempre la declaración de cada ojo por separado, y bajo ninguna circunstancia un valor compartido entre ambos. Implementar el enlace en el modelo de datos impediría separarlos después.</w:t>
            </w:r>
          </w:p>
        </w:tc>
      </w:tr>
    </w:tbl>
    <w:p w14:paraId="48A21919"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90D104A" w14:textId="77777777">
        <w:tc>
          <w:tcPr>
            <w:tcW w:w="9638" w:type="dxa"/>
            <w:shd w:val="clear" w:color="auto" w:fill="F2F4F5"/>
            <w:tcMar>
              <w:top w:w="70" w:type="dxa"/>
              <w:left w:w="140" w:type="dxa"/>
              <w:bottom w:w="70" w:type="dxa"/>
              <w:right w:w="140" w:type="dxa"/>
            </w:tcMar>
          </w:tcPr>
          <w:p w14:paraId="67B5ED94" w14:textId="77777777" w:rsidR="00900C8B" w:rsidRDefault="00962C35">
            <w:r>
              <w:rPr>
                <w:b/>
                <w:bCs/>
                <w:color w:val="263545"/>
              </w:rPr>
              <w:t>Reglas del generador de texto</w:t>
            </w:r>
          </w:p>
        </w:tc>
      </w:tr>
    </w:tbl>
    <w:p w14:paraId="6BD18F9B"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00C8B" w14:paraId="085944A2" w14:textId="7777777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E2DCFBA" w14:textId="77777777" w:rsidR="00900C8B" w:rsidRDefault="00962C35">
            <w:pPr>
              <w:spacing w:line="250" w:lineRule="auto"/>
            </w:pPr>
            <w:r>
              <w:rPr>
                <w:b/>
                <w:bCs/>
                <w:color w:val="FFFFFF"/>
                <w:sz w:val="17"/>
                <w:szCs w:val="17"/>
              </w:rPr>
              <w:t>Regla</w:t>
            </w:r>
          </w:p>
        </w:tc>
        <w:tc>
          <w:tcPr>
            <w:tcW w:w="70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BA7E4C9" w14:textId="77777777" w:rsidR="00900C8B" w:rsidRDefault="00962C35">
            <w:pPr>
              <w:spacing w:line="250" w:lineRule="auto"/>
            </w:pPr>
            <w:r>
              <w:rPr>
                <w:b/>
                <w:bCs/>
                <w:color w:val="FFFFFF"/>
                <w:sz w:val="17"/>
                <w:szCs w:val="17"/>
              </w:rPr>
              <w:t>Comportamiento del generador de texto</w:t>
            </w:r>
          </w:p>
        </w:tc>
      </w:tr>
      <w:tr w:rsidR="00900C8B" w14:paraId="7C18EDBC"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AB7A957" w14:textId="77777777" w:rsidR="00900C8B" w:rsidRDefault="00962C35">
            <w:pPr>
              <w:spacing w:line="250" w:lineRule="auto"/>
            </w:pPr>
            <w:r>
              <w:rPr>
                <w:b/>
                <w:bCs/>
                <w:sz w:val="17"/>
                <w:szCs w:val="17"/>
              </w:rPr>
              <w:t>Elección de forma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F40FB69" w14:textId="77777777" w:rsidR="00900C8B" w:rsidRDefault="00962C35">
            <w:pPr>
              <w:spacing w:line="250" w:lineRule="auto"/>
            </w:pPr>
            <w:r>
              <w:rPr>
                <w:sz w:val="17"/>
                <w:szCs w:val="17"/>
              </w:rPr>
              <w:t>Si ambos ojos comparten declaración, motivo y ausencia de hallazgos, se emplea la descripción bilateral del A.12. Si difieren en cualquiera de los tres, se emplean las dos descripciones unilaterales, sustituyendo el marcador por «derecho» o «izquierdo». Las dos formas están redactadas y aprobadas por separado en el catálogo: el sistema elige, no transforma.</w:t>
            </w:r>
          </w:p>
        </w:tc>
      </w:tr>
      <w:tr w:rsidR="00900C8B" w14:paraId="0BC94380"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064F937" w14:textId="77777777" w:rsidR="00900C8B" w:rsidRDefault="00962C35">
            <w:pPr>
              <w:spacing w:line="250" w:lineRule="auto"/>
            </w:pPr>
            <w:r>
              <w:rPr>
                <w:b/>
                <w:bCs/>
                <w:sz w:val="17"/>
                <w:szCs w:val="17"/>
              </w:rPr>
              <w:t>Agrupamiento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3088617" w14:textId="77777777" w:rsidR="00900C8B" w:rsidRDefault="00962C35">
            <w:pPr>
              <w:spacing w:line="250" w:lineRule="auto"/>
            </w:pPr>
            <w:r>
              <w:rPr>
                <w:sz w:val="17"/>
                <w:szCs w:val="17"/>
              </w:rPr>
              <w:t>Regiones consecutivas del mismo módulo que comparten declaración y motivo, y carecen de hallazgos propios, se redactan en una sola oración: «Iris, pupila y cristalino del ojo derecho no valorables por opacidad de medios por hipema». Es regla de redacción, no inferencia clínica.</w:t>
            </w:r>
          </w:p>
        </w:tc>
      </w:tr>
      <w:tr w:rsidR="00900C8B" w14:paraId="16469572"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5443A72" w14:textId="77777777" w:rsidR="00900C8B" w:rsidRDefault="00962C35">
            <w:pPr>
              <w:spacing w:line="250" w:lineRule="auto"/>
            </w:pPr>
            <w:r>
              <w:rPr>
                <w:b/>
                <w:bCs/>
                <w:sz w:val="17"/>
                <w:szCs w:val="17"/>
              </w:rPr>
              <w:t>Emisión de la descripción esperada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11CF58D" w14:textId="77777777" w:rsidR="00900C8B" w:rsidRDefault="00962C35">
            <w:pPr>
              <w:spacing w:line="250" w:lineRule="auto"/>
            </w:pPr>
            <w:r>
              <w:rPr>
                <w:sz w:val="17"/>
                <w:szCs w:val="17"/>
              </w:rPr>
              <w:t>Únicamente cuando la visualización de la región en ese ojo es concluyente. Nunca en visualización limitada ni nula, y nunca en región no explorada.</w:t>
            </w:r>
          </w:p>
        </w:tc>
      </w:tr>
      <w:tr w:rsidR="00900C8B" w14:paraId="4DF3601D"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AB2B1A7" w14:textId="77777777" w:rsidR="00900C8B" w:rsidRDefault="00962C35">
            <w:pPr>
              <w:spacing w:line="250" w:lineRule="auto"/>
            </w:pPr>
            <w:r>
              <w:rPr>
                <w:b/>
                <w:bCs/>
                <w:sz w:val="17"/>
                <w:szCs w:val="17"/>
              </w:rPr>
              <w:t>Precedencia de la medida</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546A80F" w14:textId="77777777" w:rsidR="00900C8B" w:rsidRDefault="00962C35">
            <w:pPr>
              <w:spacing w:line="250" w:lineRule="auto"/>
            </w:pPr>
            <w:r>
              <w:rPr>
                <w:sz w:val="17"/>
                <w:szCs w:val="17"/>
              </w:rPr>
              <w:t>Cuando existe una medida capturada, sustituye a la parte correspondiente de la descripción en lugar de sumarse a ella. El expediente nunca afirma a la vez una medida y una descripción genérica que la duplique o la contradiga.</w:t>
            </w:r>
          </w:p>
        </w:tc>
      </w:tr>
      <w:tr w:rsidR="00900C8B" w14:paraId="4DA1414D"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0DA2197" w14:textId="77777777" w:rsidR="00900C8B" w:rsidRDefault="00962C35">
            <w:pPr>
              <w:spacing w:line="250" w:lineRule="auto"/>
            </w:pPr>
            <w:r>
              <w:rPr>
                <w:b/>
                <w:bCs/>
                <w:sz w:val="17"/>
                <w:szCs w:val="17"/>
              </w:rPr>
              <w:t>Edición en el momento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2A73BDA" w14:textId="77777777" w:rsidR="00900C8B" w:rsidRDefault="00962C35">
            <w:pPr>
              <w:spacing w:line="250" w:lineRule="auto"/>
            </w:pPr>
            <w:r>
              <w:rPr>
                <w:sz w:val="17"/>
                <w:szCs w:val="17"/>
              </w:rPr>
              <w:t>Toda descripción generada es editable antes de firmar. El sistema registra que hubo edición sin señalarlo en la nota impresa. La edición no modifica el catálogo.</w:t>
            </w:r>
          </w:p>
        </w:tc>
      </w:tr>
    </w:tbl>
    <w:p w14:paraId="238601FE"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61869E4" w14:textId="7777777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15789CD8" w14:textId="77777777" w:rsidR="00900C8B" w:rsidRDefault="00962C35">
            <w:pPr>
              <w:spacing w:after="40" w:line="250" w:lineRule="auto"/>
            </w:pPr>
            <w:r>
              <w:rPr>
                <w:b/>
                <w:bCs/>
                <w:color w:val="263545"/>
                <w:sz w:val="18"/>
                <w:szCs w:val="18"/>
              </w:rPr>
              <w:t>Congruencia entre hallazgo y declaración, verificada por ojo</w:t>
            </w:r>
          </w:p>
          <w:p w14:paraId="38D446EB" w14:textId="77777777" w:rsidR="00900C8B" w:rsidRDefault="00962C35">
            <w:pPr>
              <w:spacing w:line="264" w:lineRule="auto"/>
            </w:pPr>
            <w:r>
              <w:rPr>
                <w:sz w:val="18"/>
                <w:szCs w:val="18"/>
              </w:rPr>
              <w:t>Ningún hallazgo puede registrarse en un ojo cuya región esté declarada como no explorada o con visualización nula. Identificar una estructura o una lesión significa que la maniobra rindió información en ese ojo, y la calidad corresponde a visualización limitada. El sistema no bloquea el intento: advierte la incongruencia y ofrece corregir la declaración en un solo paso, conservando el hallazgo y el motivo ya capturados. La verificación es por ojo y no por región.</w:t>
            </w:r>
          </w:p>
        </w:tc>
      </w:tr>
    </w:tbl>
    <w:p w14:paraId="0F3CABC7"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78A67E3" w14:textId="77777777">
        <w:tc>
          <w:tcPr>
            <w:tcW w:w="9638" w:type="dxa"/>
            <w:shd w:val="clear" w:color="auto" w:fill="F2F4F5"/>
            <w:tcMar>
              <w:top w:w="70" w:type="dxa"/>
              <w:left w:w="140" w:type="dxa"/>
              <w:bottom w:w="70" w:type="dxa"/>
              <w:right w:w="140" w:type="dxa"/>
            </w:tcMar>
          </w:tcPr>
          <w:p w14:paraId="56BBF9D6" w14:textId="77777777" w:rsidR="00900C8B" w:rsidRDefault="00962C35">
            <w:r>
              <w:rPr>
                <w:b/>
                <w:bCs/>
                <w:color w:val="263545"/>
              </w:rPr>
              <w:t>Estructura del registro de hallazgo</w:t>
            </w:r>
          </w:p>
        </w:tc>
      </w:tr>
    </w:tbl>
    <w:p w14:paraId="5B08B5D1"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00C8B" w14:paraId="7E88622B"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5A237C9" w14:textId="77777777" w:rsidR="00900C8B" w:rsidRDefault="00962C35">
            <w:pPr>
              <w:spacing w:line="250" w:lineRule="auto"/>
            </w:pPr>
            <w:r>
              <w:rPr>
                <w:b/>
                <w:bCs/>
                <w:color w:val="FFFFFF"/>
                <w:sz w:val="17"/>
                <w:szCs w:val="17"/>
              </w:rPr>
              <w:t>Elemento del hallazgo</w:t>
            </w:r>
          </w:p>
        </w:tc>
        <w:tc>
          <w:tcPr>
            <w:tcW w:w="70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18BBB6E" w14:textId="77777777" w:rsidR="00900C8B" w:rsidRDefault="00962C35">
            <w:pPr>
              <w:spacing w:line="250" w:lineRule="auto"/>
            </w:pPr>
            <w:r>
              <w:rPr>
                <w:b/>
                <w:bCs/>
                <w:color w:val="FFFFFF"/>
                <w:sz w:val="17"/>
                <w:szCs w:val="17"/>
              </w:rPr>
              <w:t>Comportamiento</w:t>
            </w:r>
          </w:p>
        </w:tc>
      </w:tr>
      <w:tr w:rsidR="00900C8B" w14:paraId="40DE013B"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6DDDE79" w14:textId="77777777" w:rsidR="00900C8B" w:rsidRDefault="00962C35">
            <w:pPr>
              <w:spacing w:line="250" w:lineRule="auto"/>
            </w:pPr>
            <w:r>
              <w:rPr>
                <w:b/>
                <w:bCs/>
                <w:sz w:val="17"/>
                <w:szCs w:val="17"/>
              </w:rPr>
              <w:t>Término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FE4F7AC" w14:textId="77777777" w:rsidR="00900C8B" w:rsidRDefault="6DAF40B7">
            <w:pPr>
              <w:spacing w:line="250" w:lineRule="auto"/>
            </w:pPr>
            <w:r w:rsidRPr="6DAF40B7">
              <w:rPr>
                <w:sz w:val="17"/>
                <w:szCs w:val="17"/>
                <w:lang w:val="es-ES"/>
              </w:rPr>
              <w:t>Desplegable con búsqueda por escritura, alimentado del Anexo A.13 según la región. Reconoce los términos de búsqueda del catálogo pero registra e imprime siempre el término oficial.</w:t>
            </w:r>
          </w:p>
        </w:tc>
      </w:tr>
      <w:tr w:rsidR="00900C8B" w14:paraId="030C4886"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F5B0F0E" w14:textId="77777777" w:rsidR="00900C8B" w:rsidRDefault="00962C35">
            <w:pPr>
              <w:spacing w:line="250" w:lineRule="auto"/>
            </w:pPr>
            <w:r>
              <w:rPr>
                <w:b/>
                <w:bCs/>
                <w:sz w:val="17"/>
                <w:szCs w:val="17"/>
              </w:rPr>
              <w:t>Opción «otro»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1204042" w14:textId="77777777" w:rsidR="00900C8B" w:rsidRDefault="00962C35">
            <w:pPr>
              <w:spacing w:line="250" w:lineRule="auto"/>
            </w:pPr>
            <w:r>
              <w:rPr>
                <w:sz w:val="17"/>
                <w:szCs w:val="17"/>
              </w:rPr>
              <w:t>Siempre disponible, con captura de texto libre. Los términos capturados como «otro» se acumulan en una lista de revisión mensual; los que se repiten se incorporan al catálogo mediante versión nueva del A.13.</w:t>
            </w:r>
          </w:p>
        </w:tc>
      </w:tr>
      <w:tr w:rsidR="00900C8B" w14:paraId="0C3BDC40"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2514E20" w14:textId="77777777" w:rsidR="00900C8B" w:rsidRDefault="00962C35">
            <w:pPr>
              <w:spacing w:line="250" w:lineRule="auto"/>
            </w:pPr>
            <w:r>
              <w:rPr>
                <w:b/>
                <w:bCs/>
                <w:sz w:val="17"/>
                <w:szCs w:val="17"/>
              </w:rPr>
              <w:t>Ojo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91BEB58" w14:textId="77777777" w:rsidR="00900C8B" w:rsidRDefault="00962C35">
            <w:pPr>
              <w:spacing w:line="250" w:lineRule="auto"/>
            </w:pPr>
            <w:r>
              <w:rPr>
                <w:sz w:val="17"/>
                <w:szCs w:val="17"/>
              </w:rPr>
              <w:t>Derecho · izquierdo · ambos. Al elegir ambos, se generan dos registros independientes.</w:t>
            </w:r>
          </w:p>
        </w:tc>
      </w:tr>
      <w:tr w:rsidR="00900C8B" w14:paraId="2BAF08D7"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540A708" w14:textId="77777777" w:rsidR="00900C8B" w:rsidRDefault="00962C35">
            <w:pPr>
              <w:spacing w:line="250" w:lineRule="auto"/>
            </w:pPr>
            <w:r>
              <w:rPr>
                <w:b/>
                <w:bCs/>
                <w:sz w:val="17"/>
                <w:szCs w:val="17"/>
              </w:rPr>
              <w:t>Atributos de localización</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5B5E770" w14:textId="77777777" w:rsidR="00900C8B" w:rsidRDefault="00962C35">
            <w:pPr>
              <w:spacing w:line="250" w:lineRule="auto"/>
            </w:pPr>
            <w:r>
              <w:rPr>
                <w:sz w:val="17"/>
                <w:szCs w:val="17"/>
              </w:rPr>
              <w:t>Varían por región según el conjunto declarado en el A.13. Obligatorios cuando el catálogo marca localización obligatoria.</w:t>
            </w:r>
          </w:p>
        </w:tc>
      </w:tr>
      <w:tr w:rsidR="00900C8B" w14:paraId="4DDCFEA0"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76DF08F" w14:textId="77777777" w:rsidR="00900C8B" w:rsidRDefault="00962C35">
            <w:pPr>
              <w:spacing w:line="250" w:lineRule="auto"/>
            </w:pPr>
            <w:r>
              <w:rPr>
                <w:b/>
                <w:bCs/>
                <w:sz w:val="17"/>
                <w:szCs w:val="17"/>
              </w:rPr>
              <w:t>Modificadores comunes</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2AD2259" w14:textId="77777777" w:rsidR="00900C8B" w:rsidRDefault="00962C35">
            <w:pPr>
              <w:spacing w:line="250" w:lineRule="auto"/>
            </w:pPr>
            <w:r>
              <w:rPr>
                <w:sz w:val="17"/>
                <w:szCs w:val="17"/>
              </w:rPr>
              <w:t>Severidad, evolución, actividad, síntoma asociado, tamaño y comparación con la consulta previa. Todos opcionales.</w:t>
            </w:r>
          </w:p>
        </w:tc>
      </w:tr>
      <w:tr w:rsidR="00900C8B" w14:paraId="3E3AB2DC" w14:textId="77777777" w:rsidTr="6DAF40B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08AF454" w14:textId="77777777" w:rsidR="00900C8B" w:rsidRDefault="00962C35">
            <w:pPr>
              <w:spacing w:line="250" w:lineRule="auto"/>
            </w:pPr>
            <w:r>
              <w:rPr>
                <w:b/>
                <w:bCs/>
                <w:sz w:val="17"/>
                <w:szCs w:val="17"/>
              </w:rPr>
              <w:t>Nota del hallazgo</w:t>
            </w:r>
          </w:p>
        </w:tc>
        <w:tc>
          <w:tcPr>
            <w:tcW w:w="70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F5E0765" w14:textId="77777777" w:rsidR="00900C8B" w:rsidRDefault="6DAF40B7">
            <w:pPr>
              <w:spacing w:line="250" w:lineRule="auto"/>
            </w:pPr>
            <w:r w:rsidRPr="6DAF40B7">
              <w:rPr>
                <w:sz w:val="17"/>
                <w:szCs w:val="17"/>
                <w:lang w:val="es-ES"/>
              </w:rPr>
              <w:t>Un solo campo de texto libre por región y ojo, prearmado con los hallazgos marcados y editable. No se abre un campo de texto por cada atributo.</w:t>
            </w:r>
          </w:p>
        </w:tc>
      </w:tr>
    </w:tbl>
    <w:p w14:paraId="16DEB4AB" w14:textId="77777777" w:rsidR="00900C8B" w:rsidRDefault="00900C8B">
      <w:pPr>
        <w:spacing w:after="280"/>
      </w:pPr>
    </w:p>
    <w:p w14:paraId="0AD9C6F4"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19E61ED" w14:textId="77777777">
        <w:tc>
          <w:tcPr>
            <w:tcW w:w="9638" w:type="dxa"/>
            <w:shd w:val="clear" w:color="auto" w:fill="263545"/>
            <w:tcMar>
              <w:top w:w="90" w:type="dxa"/>
              <w:left w:w="140" w:type="dxa"/>
              <w:bottom w:w="90" w:type="dxa"/>
              <w:right w:w="140" w:type="dxa"/>
            </w:tcMar>
          </w:tcPr>
          <w:p w14:paraId="69F42F4B" w14:textId="77777777" w:rsidR="00900C8B" w:rsidRDefault="00962C35">
            <w:r>
              <w:rPr>
                <w:b/>
                <w:bCs/>
                <w:color w:val="FFFFFF"/>
                <w:sz w:val="21"/>
                <w:szCs w:val="21"/>
              </w:rPr>
              <w:t>11.  PASO 5 — DIAGNÓSTICO Y PLAN</w:t>
            </w:r>
          </w:p>
        </w:tc>
      </w:tr>
    </w:tbl>
    <w:p w14:paraId="4B1F511A" w14:textId="77777777" w:rsidR="00900C8B" w:rsidRDefault="00900C8B">
      <w:pPr>
        <w:spacing w:after="12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900C8B" w14:paraId="41C38AEA" w14:textId="77777777">
        <w:tc>
          <w:tcPr>
            <w:tcW w:w="28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E2B1675" w14:textId="77777777" w:rsidR="00900C8B" w:rsidRDefault="00962C35">
            <w:pPr>
              <w:spacing w:line="250" w:lineRule="auto"/>
            </w:pPr>
            <w:r>
              <w:rPr>
                <w:b/>
                <w:bCs/>
                <w:color w:val="FFFFFF"/>
                <w:sz w:val="17"/>
                <w:szCs w:val="17"/>
              </w:rPr>
              <w:t>Campo</w:t>
            </w:r>
          </w:p>
        </w:tc>
        <w:tc>
          <w:tcPr>
            <w:tcW w:w="68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80FE916" w14:textId="77777777" w:rsidR="00900C8B" w:rsidRDefault="00962C35">
            <w:pPr>
              <w:spacing w:line="250" w:lineRule="auto"/>
            </w:pPr>
            <w:r>
              <w:rPr>
                <w:b/>
                <w:bCs/>
                <w:color w:val="FFFFFF"/>
                <w:sz w:val="17"/>
                <w:szCs w:val="17"/>
              </w:rPr>
              <w:t>Comportamiento</w:t>
            </w:r>
          </w:p>
        </w:tc>
      </w:tr>
      <w:tr w:rsidR="00900C8B" w14:paraId="16E23605" w14:textId="7777777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F048506" w14:textId="77777777" w:rsidR="00900C8B" w:rsidRDefault="00962C35">
            <w:pPr>
              <w:spacing w:line="250" w:lineRule="auto"/>
            </w:pPr>
            <w:r>
              <w:rPr>
                <w:b/>
                <w:bCs/>
                <w:sz w:val="17"/>
                <w:szCs w:val="17"/>
              </w:rPr>
              <w:t>Diagnóstico principal</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4C9B2A7" w14:textId="77777777" w:rsidR="00900C8B" w:rsidRDefault="00962C35">
            <w:pPr>
              <w:spacing w:line="250" w:lineRule="auto"/>
            </w:pPr>
            <w:r>
              <w:rPr>
                <w:sz w:val="17"/>
                <w:szCs w:val="17"/>
              </w:rPr>
              <w:t>Catálogo de diagnósticos, distinto y separado del catálogo de hallazgos. Con codificación CIE-10 y opción de texto libre.</w:t>
            </w:r>
          </w:p>
        </w:tc>
      </w:tr>
      <w:tr w:rsidR="00900C8B" w14:paraId="37761052" w14:textId="7777777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1161AC6" w14:textId="77777777" w:rsidR="00900C8B" w:rsidRDefault="00962C35">
            <w:pPr>
              <w:spacing w:line="250" w:lineRule="auto"/>
            </w:pPr>
            <w:r>
              <w:rPr>
                <w:b/>
                <w:bCs/>
                <w:sz w:val="17"/>
                <w:szCs w:val="17"/>
              </w:rPr>
              <w:t>Diagnósticos secundarios</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D2E802F" w14:textId="77777777" w:rsidR="00900C8B" w:rsidRDefault="00962C35">
            <w:pPr>
              <w:spacing w:line="250" w:lineRule="auto"/>
            </w:pPr>
            <w:r>
              <w:rPr>
                <w:sz w:val="17"/>
                <w:szCs w:val="17"/>
              </w:rPr>
              <w:t>Múltiples, con ojo afectado.</w:t>
            </w:r>
          </w:p>
        </w:tc>
      </w:tr>
      <w:tr w:rsidR="00900C8B" w14:paraId="3BC75649" w14:textId="7777777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3455223" w14:textId="77777777" w:rsidR="00900C8B" w:rsidRDefault="00962C35">
            <w:pPr>
              <w:spacing w:line="250" w:lineRule="auto"/>
            </w:pPr>
            <w:r>
              <w:rPr>
                <w:b/>
                <w:bCs/>
                <w:sz w:val="17"/>
                <w:szCs w:val="17"/>
              </w:rPr>
              <w:t>Pronóstico</w:t>
            </w:r>
          </w:p>
        </w:tc>
        <w:tc>
          <w:tcPr>
            <w:tcW w:w="68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50420B6C" w14:textId="77777777" w:rsidR="00900C8B" w:rsidRDefault="00962C35">
            <w:pPr>
              <w:spacing w:line="250" w:lineRule="auto"/>
            </w:pPr>
            <w:r>
              <w:rPr>
                <w:sz w:val="17"/>
                <w:szCs w:val="17"/>
              </w:rPr>
              <w:t>Exigido por la NOM-004 tanto en historia clínica como en nota de evolución. Catálogo corto con opción de texto libre.</w:t>
            </w:r>
          </w:p>
        </w:tc>
      </w:tr>
      <w:tr w:rsidR="00900C8B" w14:paraId="61522D93" w14:textId="7777777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46DA44E" w14:textId="77777777" w:rsidR="00900C8B" w:rsidRDefault="00962C35">
            <w:pPr>
              <w:spacing w:line="250" w:lineRule="auto"/>
            </w:pPr>
            <w:r>
              <w:rPr>
                <w:b/>
                <w:bCs/>
                <w:sz w:val="17"/>
                <w:szCs w:val="17"/>
              </w:rPr>
              <w:t>Tratamiento e indicaciones</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0591990" w14:textId="77777777" w:rsidR="00900C8B" w:rsidRDefault="00962C35">
            <w:pPr>
              <w:spacing w:line="250" w:lineRule="auto"/>
            </w:pPr>
            <w:r>
              <w:rPr>
                <w:sz w:val="17"/>
                <w:szCs w:val="17"/>
              </w:rPr>
              <w:t>Receta con dosis, vía de administración y periodicidad, conforme al numeral 6.2.6 de la NOM-004. Las alergias registradas bloquean la prescripción del medicamento correspondiente.</w:t>
            </w:r>
          </w:p>
        </w:tc>
      </w:tr>
      <w:tr w:rsidR="00900C8B" w14:paraId="7A2C7B86" w14:textId="7777777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7EA01AB" w14:textId="77777777" w:rsidR="00900C8B" w:rsidRDefault="00962C35">
            <w:pPr>
              <w:spacing w:line="250" w:lineRule="auto"/>
            </w:pPr>
            <w:r>
              <w:rPr>
                <w:b/>
                <w:bCs/>
                <w:sz w:val="17"/>
                <w:szCs w:val="17"/>
              </w:rPr>
              <w:t>Indicación quirúrgica</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E56BC0" w14:textId="77777777" w:rsidR="00900C8B" w:rsidRDefault="00962C35">
            <w:pPr>
              <w:spacing w:line="250" w:lineRule="auto"/>
            </w:pPr>
            <w:r>
              <w:rPr>
                <w:sz w:val="17"/>
                <w:szCs w:val="17"/>
              </w:rPr>
              <w:t>Al marcarse, despliega el bloque de decisión compartida.</w:t>
            </w:r>
          </w:p>
        </w:tc>
      </w:tr>
    </w:tbl>
    <w:p w14:paraId="65F9C3DC"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344F4E26" w14:textId="77777777">
        <w:tc>
          <w:tcPr>
            <w:tcW w:w="9638" w:type="dxa"/>
            <w:shd w:val="clear" w:color="auto" w:fill="F2F4F5"/>
            <w:tcMar>
              <w:top w:w="70" w:type="dxa"/>
              <w:left w:w="140" w:type="dxa"/>
              <w:bottom w:w="70" w:type="dxa"/>
              <w:right w:w="140" w:type="dxa"/>
            </w:tcMar>
          </w:tcPr>
          <w:p w14:paraId="32D7036E" w14:textId="77777777" w:rsidR="00900C8B" w:rsidRDefault="00962C35">
            <w:r>
              <w:rPr>
                <w:b/>
                <w:bCs/>
                <w:color w:val="263545"/>
              </w:rPr>
              <w:t>Bloque condicional de decisión compartida</w:t>
            </w:r>
          </w:p>
        </w:tc>
      </w:tr>
    </w:tbl>
    <w:p w14:paraId="5023141B"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00C8B" w14:paraId="6B6E718D" w14:textId="77777777">
        <w:tc>
          <w:tcPr>
            <w:tcW w:w="30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A0F350B" w14:textId="77777777" w:rsidR="00900C8B" w:rsidRDefault="00962C35">
            <w:pPr>
              <w:spacing w:line="250" w:lineRule="auto"/>
            </w:pPr>
            <w:r>
              <w:rPr>
                <w:b/>
                <w:bCs/>
                <w:color w:val="FFFFFF"/>
                <w:sz w:val="17"/>
                <w:szCs w:val="17"/>
              </w:rPr>
              <w:t>Campo</w:t>
            </w:r>
          </w:p>
        </w:tc>
        <w:tc>
          <w:tcPr>
            <w:tcW w:w="66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6EE6BF9" w14:textId="77777777" w:rsidR="00900C8B" w:rsidRDefault="00962C35">
            <w:pPr>
              <w:spacing w:line="250" w:lineRule="auto"/>
            </w:pPr>
            <w:r>
              <w:rPr>
                <w:b/>
                <w:bCs/>
                <w:color w:val="FFFFFF"/>
                <w:sz w:val="17"/>
                <w:szCs w:val="17"/>
              </w:rPr>
              <w:t>Comportamiento</w:t>
            </w:r>
          </w:p>
        </w:tc>
      </w:tr>
      <w:tr w:rsidR="00900C8B" w14:paraId="4C389F14" w14:textId="7777777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4DF446D" w14:textId="77777777" w:rsidR="00900C8B" w:rsidRDefault="00962C35">
            <w:pPr>
              <w:spacing w:line="250" w:lineRule="auto"/>
            </w:pPr>
            <w:r>
              <w:rPr>
                <w:b/>
                <w:bCs/>
                <w:sz w:val="17"/>
                <w:szCs w:val="17"/>
              </w:rPr>
              <w:t>Opciones presentadas</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F7D587" w14:textId="77777777" w:rsidR="00900C8B" w:rsidRDefault="00962C35">
            <w:pPr>
              <w:spacing w:line="250" w:lineRule="auto"/>
            </w:pPr>
            <w:r>
              <w:rPr>
                <w:sz w:val="17"/>
                <w:szCs w:val="17"/>
              </w:rPr>
              <w:t>Selección múltiple. La opción «no intervenir o vigilar» figura siempre en la lista y su presencia es la condición del indicador del Doc 11.0.</w:t>
            </w:r>
          </w:p>
        </w:tc>
      </w:tr>
      <w:tr w:rsidR="00900C8B" w14:paraId="41DC571A" w14:textId="7777777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59A4264" w14:textId="77777777" w:rsidR="00900C8B" w:rsidRDefault="00962C35">
            <w:pPr>
              <w:spacing w:line="250" w:lineRule="auto"/>
            </w:pPr>
            <w:r>
              <w:rPr>
                <w:b/>
                <w:bCs/>
                <w:sz w:val="17"/>
                <w:szCs w:val="17"/>
              </w:rPr>
              <w:t>Teach-back verificado</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4D394C6" w14:textId="77777777" w:rsidR="00900C8B" w:rsidRDefault="00962C35">
            <w:pPr>
              <w:spacing w:line="250" w:lineRule="auto"/>
            </w:pPr>
            <w:r>
              <w:rPr>
                <w:sz w:val="17"/>
                <w:szCs w:val="17"/>
              </w:rPr>
              <w:t>Sí · No · Parcial.</w:t>
            </w:r>
          </w:p>
        </w:tc>
      </w:tr>
      <w:tr w:rsidR="00900C8B" w14:paraId="4034AA8F" w14:textId="7777777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17502BC" w14:textId="77777777" w:rsidR="00900C8B" w:rsidRDefault="00962C35">
            <w:pPr>
              <w:spacing w:line="250" w:lineRule="auto"/>
            </w:pPr>
            <w:r>
              <w:rPr>
                <w:b/>
                <w:bCs/>
                <w:sz w:val="17"/>
                <w:szCs w:val="17"/>
              </w:rPr>
              <w:t>Decisión del paciente</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ECEBC0A" w14:textId="77777777" w:rsidR="00900C8B" w:rsidRDefault="00962C35">
            <w:pPr>
              <w:spacing w:line="250" w:lineRule="auto"/>
            </w:pPr>
            <w:r>
              <w:rPr>
                <w:sz w:val="17"/>
                <w:szCs w:val="17"/>
              </w:rPr>
              <w:t>Acepta · Pospone · Rechaza.</w:t>
            </w:r>
          </w:p>
        </w:tc>
      </w:tr>
      <w:tr w:rsidR="00900C8B" w14:paraId="13103F83" w14:textId="77777777">
        <w:tc>
          <w:tcPr>
            <w:tcW w:w="30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88117B7" w14:textId="77777777" w:rsidR="00900C8B" w:rsidRDefault="00962C35">
            <w:pPr>
              <w:spacing w:line="250" w:lineRule="auto"/>
            </w:pPr>
            <w:r>
              <w:rPr>
                <w:b/>
                <w:bCs/>
                <w:sz w:val="17"/>
                <w:szCs w:val="17"/>
              </w:rPr>
              <w:t>Quién más participó en la decisión</w:t>
            </w:r>
          </w:p>
        </w:tc>
        <w:tc>
          <w:tcPr>
            <w:tcW w:w="6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72276C5" w14:textId="77777777" w:rsidR="00900C8B" w:rsidRDefault="00962C35">
            <w:pPr>
              <w:spacing w:line="250" w:lineRule="auto"/>
            </w:pPr>
            <w:r>
              <w:rPr>
                <w:sz w:val="17"/>
                <w:szCs w:val="17"/>
              </w:rPr>
              <w:t>Texto libre o catálogo de parentesco.</w:t>
            </w:r>
          </w:p>
        </w:tc>
      </w:tr>
    </w:tbl>
    <w:p w14:paraId="1F3B1409"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B053FD6"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77ECB441" w14:textId="77777777" w:rsidR="00900C8B" w:rsidRDefault="00962C35">
            <w:pPr>
              <w:spacing w:after="40" w:line="250" w:lineRule="auto"/>
            </w:pPr>
            <w:r>
              <w:rPr>
                <w:b/>
                <w:bCs/>
                <w:color w:val="263545"/>
                <w:sz w:val="18"/>
                <w:szCs w:val="18"/>
              </w:rPr>
              <w:t>El bloque de decisión compartida no es un paso</w:t>
            </w:r>
          </w:p>
          <w:p w14:paraId="3209A991" w14:textId="77777777" w:rsidR="00900C8B" w:rsidRDefault="6DAF40B7">
            <w:pPr>
              <w:spacing w:line="264" w:lineRule="auto"/>
            </w:pPr>
            <w:r w:rsidRPr="6DAF40B7">
              <w:rPr>
                <w:sz w:val="18"/>
                <w:szCs w:val="18"/>
                <w:lang w:val="es-ES"/>
              </w:rPr>
              <w:t>Se trata de un bloque condicional dentro del paso 5, no de un paso propio del wizard. Aparece únicamente cuando se marca indicación quirúrgica, y en las consultas sin decisión terapéutica mayor no existe en pantalla. Un paso que permanece oculto en la gran mayoría de las consultas no debe ocupar un lugar en la barra de navegación. Estos cuatro campos son la fuente de los indicadores declarados en el Doc 11.0; sin ellos, ese documento enuncia indicadores que ningún registro produce. Los mismos campos reaparecen en la Nota Preoperatoria, ahí de captura obligatoria para poder firmar.</w:t>
            </w:r>
          </w:p>
        </w:tc>
      </w:tr>
    </w:tbl>
    <w:p w14:paraId="562C75D1"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C1BC4DF" w14:textId="77777777">
        <w:tc>
          <w:tcPr>
            <w:tcW w:w="9638" w:type="dxa"/>
            <w:shd w:val="clear" w:color="auto" w:fill="263545"/>
            <w:tcMar>
              <w:top w:w="90" w:type="dxa"/>
              <w:left w:w="140" w:type="dxa"/>
              <w:bottom w:w="90" w:type="dxa"/>
              <w:right w:w="140" w:type="dxa"/>
            </w:tcMar>
          </w:tcPr>
          <w:p w14:paraId="0395EF24" w14:textId="77777777" w:rsidR="00900C8B" w:rsidRDefault="00962C35">
            <w:r>
              <w:rPr>
                <w:b/>
                <w:bCs/>
                <w:color w:val="FFFFFF"/>
                <w:sz w:val="21"/>
                <w:szCs w:val="21"/>
              </w:rPr>
              <w:t>12.  PASO 6 — CIERRE Y FIRMA</w:t>
            </w:r>
          </w:p>
        </w:tc>
      </w:tr>
    </w:tbl>
    <w:p w14:paraId="664355AD" w14:textId="77777777" w:rsidR="00900C8B" w:rsidRDefault="00900C8B">
      <w:pPr>
        <w:spacing w:after="12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900C8B" w14:paraId="10BB2B36"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A9AB997" w14:textId="77777777" w:rsidR="00900C8B" w:rsidRDefault="00962C35">
            <w:pPr>
              <w:spacing w:line="250" w:lineRule="auto"/>
            </w:pPr>
            <w:r>
              <w:rPr>
                <w:b/>
                <w:bCs/>
                <w:color w:val="FFFFFF"/>
                <w:sz w:val="17"/>
                <w:szCs w:val="17"/>
              </w:rPr>
              <w:t>Elemento</w:t>
            </w:r>
          </w:p>
        </w:tc>
        <w:tc>
          <w:tcPr>
            <w:tcW w:w="68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243A2D1" w14:textId="77777777" w:rsidR="00900C8B" w:rsidRDefault="00962C35">
            <w:pPr>
              <w:spacing w:line="250" w:lineRule="auto"/>
            </w:pPr>
            <w:r>
              <w:rPr>
                <w:b/>
                <w:bCs/>
                <w:color w:val="FFFFFF"/>
                <w:sz w:val="17"/>
                <w:szCs w:val="17"/>
              </w:rPr>
              <w:t>Comportamiento</w:t>
            </w:r>
          </w:p>
        </w:tc>
      </w:tr>
      <w:tr w:rsidR="00900C8B" w14:paraId="4EF9B045"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A590381" w14:textId="77777777" w:rsidR="00900C8B" w:rsidRDefault="00962C35">
            <w:pPr>
              <w:spacing w:line="250" w:lineRule="auto"/>
            </w:pPr>
            <w:r>
              <w:rPr>
                <w:b/>
                <w:bCs/>
                <w:sz w:val="17"/>
                <w:szCs w:val="17"/>
              </w:rPr>
              <w:t>Selector de Protocolos</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DA96840" w14:textId="77777777" w:rsidR="00900C8B" w:rsidRDefault="00962C35">
            <w:pPr>
              <w:spacing w:line="250" w:lineRule="auto"/>
            </w:pPr>
            <w:r>
              <w:rPr>
                <w:sz w:val="17"/>
                <w:szCs w:val="17"/>
              </w:rPr>
              <w:t>Conforme al Doc 3.0a. Activación por acto explícito del médico tratante, nunca por inferencia del sistema, con doble confirmación.</w:t>
            </w:r>
          </w:p>
        </w:tc>
      </w:tr>
      <w:tr w:rsidR="00900C8B" w14:paraId="4C774678"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717A0F8" w14:textId="77777777" w:rsidR="00900C8B" w:rsidRDefault="6DAF40B7">
            <w:pPr>
              <w:spacing w:line="250" w:lineRule="auto"/>
            </w:pPr>
            <w:r w:rsidRPr="6DAF40B7">
              <w:rPr>
                <w:b/>
                <w:bCs/>
                <w:sz w:val="17"/>
                <w:szCs w:val="17"/>
                <w:lang w:val="es-ES"/>
              </w:rPr>
              <w:t>Destino post-consulta</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191BBAA" w14:textId="77777777" w:rsidR="00900C8B" w:rsidRDefault="00962C35">
            <w:pPr>
              <w:spacing w:line="250" w:lineRule="auto"/>
            </w:pPr>
            <w:r>
              <w:rPr>
                <w:sz w:val="17"/>
                <w:szCs w:val="17"/>
              </w:rPr>
              <w:t>Óptica · caja · estudios · finalizado. Dispara el cambio de fase en la agenda.</w:t>
            </w:r>
          </w:p>
        </w:tc>
      </w:tr>
      <w:tr w:rsidR="00900C8B" w14:paraId="5F093712"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058D8A4" w14:textId="77777777" w:rsidR="00900C8B" w:rsidRDefault="6DAF40B7">
            <w:pPr>
              <w:spacing w:line="250" w:lineRule="auto"/>
            </w:pPr>
            <w:r w:rsidRPr="6DAF40B7">
              <w:rPr>
                <w:b/>
                <w:bCs/>
                <w:sz w:val="17"/>
                <w:szCs w:val="17"/>
                <w:lang w:val="es-ES"/>
              </w:rPr>
              <w:t>Documentos a generar</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FC88EB1" w14:textId="77777777" w:rsidR="00900C8B" w:rsidRDefault="00962C35">
            <w:pPr>
              <w:spacing w:line="250" w:lineRule="auto"/>
            </w:pPr>
            <w:r>
              <w:rPr>
                <w:sz w:val="17"/>
                <w:szCs w:val="17"/>
              </w:rPr>
              <w:t>Receta, orden de estudios, informe, incapacidad, nota de referencia.</w:t>
            </w:r>
          </w:p>
        </w:tc>
      </w:tr>
      <w:tr w:rsidR="00900C8B" w14:paraId="3448C4A1"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C671954" w14:textId="77777777" w:rsidR="00900C8B" w:rsidRDefault="00962C35">
            <w:pPr>
              <w:spacing w:line="250" w:lineRule="auto"/>
            </w:pPr>
            <w:r>
              <w:rPr>
                <w:b/>
                <w:bCs/>
                <w:sz w:val="17"/>
                <w:szCs w:val="17"/>
              </w:rPr>
              <w:t>Señales de alarma explicadas</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689DBC0" w14:textId="77777777" w:rsidR="00900C8B" w:rsidRDefault="00962C35">
            <w:pPr>
              <w:spacing w:line="250" w:lineRule="auto"/>
            </w:pPr>
            <w:r>
              <w:rPr>
                <w:sz w:val="17"/>
                <w:szCs w:val="17"/>
              </w:rPr>
              <w:t>Registro de que se comunicaron al paciente y a quién se comunicaron.</w:t>
            </w:r>
          </w:p>
        </w:tc>
      </w:tr>
      <w:tr w:rsidR="00900C8B" w14:paraId="22A21D4C"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FD86E4C" w14:textId="77777777" w:rsidR="00900C8B" w:rsidRDefault="00962C35">
            <w:pPr>
              <w:spacing w:line="250" w:lineRule="auto"/>
            </w:pPr>
            <w:r>
              <w:rPr>
                <w:b/>
                <w:bCs/>
                <w:sz w:val="17"/>
                <w:szCs w:val="17"/>
              </w:rPr>
              <w:t>Confirmación de módulos no explorados</w:t>
            </w:r>
          </w:p>
        </w:tc>
        <w:tc>
          <w:tcPr>
            <w:tcW w:w="68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6D1DA395" w14:textId="77777777" w:rsidR="00900C8B" w:rsidRDefault="00962C35">
            <w:pPr>
              <w:spacing w:line="250" w:lineRule="auto"/>
            </w:pPr>
            <w:r>
              <w:rPr>
                <w:sz w:val="17"/>
                <w:szCs w:val="17"/>
              </w:rPr>
              <w:t>El sistema muestra los módulos que quedaron sin explorar y solicita confirmación consciente. No bloquea la firma: una atención de urgencia legítimamente no explora todo.</w:t>
            </w:r>
          </w:p>
        </w:tc>
      </w:tr>
      <w:tr w:rsidR="00900C8B" w14:paraId="195C2CA6"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C15739C" w14:textId="77777777" w:rsidR="00900C8B" w:rsidRDefault="00962C35">
            <w:pPr>
              <w:spacing w:line="250" w:lineRule="auto"/>
            </w:pPr>
            <w:r>
              <w:rPr>
                <w:b/>
                <w:bCs/>
                <w:sz w:val="17"/>
                <w:szCs w:val="17"/>
              </w:rPr>
              <w:t>Firma</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E1821D2" w14:textId="77777777" w:rsidR="00900C8B" w:rsidRDefault="00962C35">
            <w:pPr>
              <w:spacing w:line="250" w:lineRule="auto"/>
            </w:pPr>
            <w:r>
              <w:rPr>
                <w:sz w:val="17"/>
                <w:szCs w:val="17"/>
              </w:rPr>
              <w:t>Ocurre después del Selector de Protocolos. Sin firma, la nota carece de validez conforme a la NOM-004.</w:t>
            </w:r>
          </w:p>
        </w:tc>
      </w:tr>
    </w:tbl>
    <w:p w14:paraId="1A965116"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6BD9529"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EECEC"/>
            <w:tcMar>
              <w:top w:w="110" w:type="dxa"/>
              <w:left w:w="160" w:type="dxa"/>
              <w:bottom w:w="110" w:type="dxa"/>
              <w:right w:w="140" w:type="dxa"/>
            </w:tcMar>
          </w:tcPr>
          <w:p w14:paraId="7818B1FA" w14:textId="77777777" w:rsidR="00900C8B" w:rsidRDefault="00962C35">
            <w:pPr>
              <w:spacing w:after="40" w:line="250" w:lineRule="auto"/>
            </w:pPr>
            <w:r>
              <w:rPr>
                <w:b/>
                <w:bCs/>
                <w:color w:val="263545"/>
                <w:sz w:val="18"/>
                <w:szCs w:val="18"/>
              </w:rPr>
              <w:t>Inmutabilidad y adendas</w:t>
            </w:r>
          </w:p>
          <w:p w14:paraId="11ECB54E" w14:textId="77777777" w:rsidR="00900C8B" w:rsidRDefault="6DAF40B7">
            <w:pPr>
              <w:spacing w:line="264" w:lineRule="auto"/>
            </w:pPr>
            <w:r w:rsidRPr="6DAF40B7">
              <w:rPr>
                <w:sz w:val="18"/>
                <w:szCs w:val="18"/>
                <w:lang w:val="es-ES"/>
              </w:rPr>
              <w:t>Firmada la nota, su contenido no se edita bajo ninguna circunstancia y por ningún perfil de usuario, incluida la Dirección General. Toda corrección posterior se registra como adenda con fecha, hora, autor y firma propios, y se imprime a continuación de la nota original sin sustituir ningún texto. Es el equivalente digital del requisito de la NOM-004 de expedientes sin enmendaduras ni tachaduras, y es requisito de entrega, no una mejora posterior: no puede incorporarse después sobre notas ya firmadas.</w:t>
            </w:r>
          </w:p>
        </w:tc>
      </w:tr>
    </w:tbl>
    <w:p w14:paraId="7DF4E37C" w14:textId="77777777" w:rsidR="00900C8B" w:rsidRDefault="00900C8B">
      <w:pPr>
        <w:spacing w:after="280"/>
      </w:pPr>
    </w:p>
    <w:p w14:paraId="44FB30F8"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8A14651" w14:textId="77777777">
        <w:tc>
          <w:tcPr>
            <w:tcW w:w="9638" w:type="dxa"/>
            <w:shd w:val="clear" w:color="auto" w:fill="263545"/>
            <w:tcMar>
              <w:top w:w="90" w:type="dxa"/>
              <w:left w:w="140" w:type="dxa"/>
              <w:bottom w:w="90" w:type="dxa"/>
              <w:right w:w="140" w:type="dxa"/>
            </w:tcMar>
          </w:tcPr>
          <w:p w14:paraId="61C79634" w14:textId="77777777" w:rsidR="00900C8B" w:rsidRDefault="00962C35">
            <w:r>
              <w:rPr>
                <w:b/>
                <w:bCs/>
                <w:color w:val="FFFFFF"/>
                <w:sz w:val="21"/>
                <w:szCs w:val="21"/>
              </w:rPr>
              <w:t>13.  INVENTARIO DE CAMPOS POR PASO</w:t>
            </w:r>
          </w:p>
        </w:tc>
      </w:tr>
    </w:tbl>
    <w:p w14:paraId="1DA6542E" w14:textId="77777777" w:rsidR="00900C8B" w:rsidRDefault="00900C8B">
      <w:pPr>
        <w:spacing w:after="120"/>
      </w:pPr>
    </w:p>
    <w:p w14:paraId="3BD7CBB9" w14:textId="77777777" w:rsidR="00900C8B" w:rsidRDefault="00962C35">
      <w:pPr>
        <w:spacing w:after="100" w:line="264" w:lineRule="auto"/>
      </w:pPr>
      <w:r>
        <w:t>Los pasos 2 y 3 quedaron detallados en las secciones 6 y 10. Esta sección completa el inventario de los cuatro restantes. Los campos de exploración no se enumeran aquí: proceden de los Anexos A.12 y A.13 y el sistema los consume por referencia.</w:t>
      </w:r>
    </w:p>
    <w:p w14:paraId="3041E394" w14:textId="77777777" w:rsidR="00900C8B" w:rsidRDefault="00900C8B">
      <w:pPr>
        <w:spacing w:after="6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FFA8B17" w14:textId="77777777">
        <w:tc>
          <w:tcPr>
            <w:tcW w:w="9638" w:type="dxa"/>
            <w:shd w:val="clear" w:color="auto" w:fill="F2F4F5"/>
            <w:tcMar>
              <w:top w:w="70" w:type="dxa"/>
              <w:left w:w="140" w:type="dxa"/>
              <w:bottom w:w="70" w:type="dxa"/>
              <w:right w:w="140" w:type="dxa"/>
            </w:tcMar>
          </w:tcPr>
          <w:p w14:paraId="321D34A3" w14:textId="77777777" w:rsidR="00900C8B" w:rsidRDefault="00962C35">
            <w:r>
              <w:rPr>
                <w:b/>
                <w:bCs/>
                <w:color w:val="263545"/>
              </w:rPr>
              <w:t>Paso 1 — Motivo y padecimiento actual</w:t>
            </w:r>
          </w:p>
        </w:tc>
      </w:tr>
    </w:tbl>
    <w:p w14:paraId="722B00AE"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38"/>
      </w:tblGrid>
      <w:tr w:rsidR="00900C8B" w14:paraId="06065178"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B4F87F1" w14:textId="77777777" w:rsidR="00900C8B" w:rsidRDefault="00962C35">
            <w:pPr>
              <w:spacing w:line="250" w:lineRule="auto"/>
            </w:pPr>
            <w:r>
              <w:rPr>
                <w:b/>
                <w:bCs/>
                <w:color w:val="FFFFFF"/>
                <w:sz w:val="17"/>
                <w:szCs w:val="17"/>
              </w:rPr>
              <w:t>Campo</w:t>
            </w:r>
          </w:p>
        </w:tc>
        <w:tc>
          <w:tcPr>
            <w:tcW w:w="2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444BE67" w14:textId="77777777" w:rsidR="00900C8B" w:rsidRDefault="00962C35">
            <w:pPr>
              <w:spacing w:line="250" w:lineRule="auto"/>
            </w:pPr>
            <w:r>
              <w:rPr>
                <w:b/>
                <w:bCs/>
                <w:color w:val="FFFFFF"/>
                <w:sz w:val="17"/>
                <w:szCs w:val="17"/>
              </w:rPr>
              <w:t>Tipo</w:t>
            </w:r>
          </w:p>
        </w:tc>
        <w:tc>
          <w:tcPr>
            <w:tcW w:w="47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437B652" w14:textId="77777777" w:rsidR="00900C8B" w:rsidRDefault="00962C35">
            <w:pPr>
              <w:spacing w:line="250" w:lineRule="auto"/>
            </w:pPr>
            <w:r>
              <w:rPr>
                <w:b/>
                <w:bCs/>
                <w:color w:val="FFFFFF"/>
                <w:sz w:val="17"/>
                <w:szCs w:val="17"/>
              </w:rPr>
              <w:t>Notas</w:t>
            </w:r>
          </w:p>
        </w:tc>
      </w:tr>
      <w:tr w:rsidR="00900C8B" w14:paraId="12598FB3"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4B9C9C9" w14:textId="77777777" w:rsidR="00900C8B" w:rsidRDefault="00962C35">
            <w:pPr>
              <w:spacing w:line="250" w:lineRule="auto"/>
            </w:pPr>
            <w:r>
              <w:rPr>
                <w:b/>
                <w:bCs/>
                <w:sz w:val="17"/>
                <w:szCs w:val="17"/>
              </w:rPr>
              <w:t>Motivo principal</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AEC70B" w14:textId="77777777" w:rsidR="00900C8B" w:rsidRDefault="00962C35">
            <w:pPr>
              <w:spacing w:line="250" w:lineRule="auto"/>
            </w:pPr>
            <w:r>
              <w:rPr>
                <w:sz w:val="17"/>
                <w:szCs w:val="17"/>
              </w:rPr>
              <w:t>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D0DADB6" w14:textId="77777777" w:rsidR="00900C8B" w:rsidRDefault="00962C35">
            <w:pPr>
              <w:spacing w:line="250" w:lineRule="auto"/>
            </w:pPr>
            <w:r>
              <w:rPr>
                <w:sz w:val="17"/>
                <w:szCs w:val="17"/>
              </w:rPr>
              <w:t>En palabras del paciente. No se sustituye por un catálogo: la formulación del paciente es dato clínico.</w:t>
            </w:r>
          </w:p>
        </w:tc>
      </w:tr>
      <w:tr w:rsidR="00900C8B" w14:paraId="0FE5C76C"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62C1AD5" w14:textId="77777777" w:rsidR="00900C8B" w:rsidRDefault="00962C35">
            <w:pPr>
              <w:spacing w:line="250" w:lineRule="auto"/>
            </w:pPr>
            <w:r>
              <w:rPr>
                <w:b/>
                <w:bCs/>
                <w:sz w:val="17"/>
                <w:szCs w:val="17"/>
              </w:rPr>
              <w:t>Ojo afectado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9AA2FF7" w14:textId="77777777" w:rsidR="00900C8B" w:rsidRDefault="00962C35">
            <w:pPr>
              <w:spacing w:line="250" w:lineRule="auto"/>
            </w:pPr>
            <w:r>
              <w:rPr>
                <w:sz w:val="17"/>
                <w:szCs w:val="17"/>
              </w:rPr>
              <w:t>Derecho · izquierdo · ambos · no precisa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2C6D796" w14:textId="77777777" w:rsidR="00900C8B" w:rsidRDefault="00900C8B">
            <w:pPr>
              <w:spacing w:line="250" w:lineRule="auto"/>
            </w:pPr>
          </w:p>
        </w:tc>
      </w:tr>
      <w:tr w:rsidR="00900C8B" w14:paraId="5BF979AB"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2967DDC" w14:textId="77777777" w:rsidR="00900C8B" w:rsidRDefault="00962C35">
            <w:pPr>
              <w:spacing w:line="250" w:lineRule="auto"/>
            </w:pPr>
            <w:r>
              <w:rPr>
                <w:b/>
                <w:bCs/>
                <w:sz w:val="17"/>
                <w:szCs w:val="17"/>
              </w:rPr>
              <w:t>Tiempo de evolución</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7DC3550" w14:textId="77777777" w:rsidR="00900C8B" w:rsidRDefault="00962C35">
            <w:pPr>
              <w:spacing w:line="250" w:lineRule="auto"/>
            </w:pPr>
            <w:r>
              <w:rPr>
                <w:sz w:val="17"/>
                <w:szCs w:val="17"/>
              </w:rPr>
              <w:t>Número y unidad</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B399E32" w14:textId="77777777" w:rsidR="00900C8B" w:rsidRDefault="00962C35">
            <w:pPr>
              <w:spacing w:line="250" w:lineRule="auto"/>
            </w:pPr>
            <w:r>
              <w:rPr>
                <w:sz w:val="17"/>
                <w:szCs w:val="17"/>
              </w:rPr>
              <w:t>Horas, días, semanas, meses o años.</w:t>
            </w:r>
          </w:p>
        </w:tc>
      </w:tr>
      <w:tr w:rsidR="00900C8B" w14:paraId="61C94DF6"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493261E" w14:textId="77777777" w:rsidR="00900C8B" w:rsidRDefault="00962C35">
            <w:pPr>
              <w:spacing w:line="250" w:lineRule="auto"/>
            </w:pPr>
            <w:r>
              <w:rPr>
                <w:b/>
                <w:bCs/>
                <w:sz w:val="17"/>
                <w:szCs w:val="17"/>
              </w:rPr>
              <w:t>Forma de inicio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24F78D7" w14:textId="77777777" w:rsidR="00900C8B" w:rsidRDefault="00962C35">
            <w:pPr>
              <w:spacing w:line="250" w:lineRule="auto"/>
            </w:pPr>
            <w:r>
              <w:rPr>
                <w:sz w:val="17"/>
                <w:szCs w:val="17"/>
              </w:rPr>
              <w:t>Súbito · gradual · no precisa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E1831B3" w14:textId="77777777" w:rsidR="00900C8B" w:rsidRDefault="00900C8B">
            <w:pPr>
              <w:spacing w:line="250" w:lineRule="auto"/>
            </w:pPr>
          </w:p>
        </w:tc>
      </w:tr>
      <w:tr w:rsidR="00900C8B" w14:paraId="79BC94FA"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FCFC579" w14:textId="77777777" w:rsidR="00900C8B" w:rsidRDefault="00962C35">
            <w:pPr>
              <w:spacing w:line="250" w:lineRule="auto"/>
            </w:pPr>
            <w:r>
              <w:rPr>
                <w:b/>
                <w:bCs/>
                <w:sz w:val="17"/>
                <w:szCs w:val="17"/>
              </w:rPr>
              <w:t>Curso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F866AAA" w14:textId="77777777" w:rsidR="00900C8B" w:rsidRDefault="00962C35">
            <w:pPr>
              <w:spacing w:line="250" w:lineRule="auto"/>
            </w:pPr>
            <w:r>
              <w:rPr>
                <w:sz w:val="17"/>
                <w:szCs w:val="17"/>
              </w:rPr>
              <w:t>Progresivo · estable · intermitente · en mejoría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E11D2A" w14:textId="77777777" w:rsidR="00900C8B" w:rsidRDefault="00900C8B">
            <w:pPr>
              <w:spacing w:line="250" w:lineRule="auto"/>
            </w:pPr>
          </w:p>
        </w:tc>
      </w:tr>
      <w:tr w:rsidR="00900C8B" w14:paraId="79B489C9"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7832AD7" w14:textId="77777777" w:rsidR="00900C8B" w:rsidRDefault="00962C35">
            <w:pPr>
              <w:spacing w:line="250" w:lineRule="auto"/>
            </w:pPr>
            <w:r>
              <w:rPr>
                <w:b/>
                <w:bCs/>
                <w:sz w:val="17"/>
                <w:szCs w:val="17"/>
              </w:rPr>
              <w:t>Síntomas asociados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DF943B" w14:textId="77777777" w:rsidR="00900C8B" w:rsidRDefault="00962C35">
            <w:pPr>
              <w:spacing w:line="250" w:lineRule="auto"/>
            </w:pPr>
            <w:r>
              <w:rPr>
                <w:sz w:val="17"/>
                <w:szCs w:val="17"/>
              </w:rPr>
              <w:t>Catálogo múltiple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E3649CA" w14:textId="77777777" w:rsidR="00900C8B" w:rsidRDefault="6DAF40B7">
            <w:pPr>
              <w:spacing w:line="250" w:lineRule="auto"/>
            </w:pPr>
            <w:r w:rsidRPr="6DAF40B7">
              <w:rPr>
                <w:sz w:val="17"/>
                <w:szCs w:val="17"/>
                <w:lang w:val="es-ES"/>
              </w:rPr>
              <w:t>Dolor, fotofobia, secreción, halos, destellos, miodesopsias, diplopía, epífora, ardor, visión borrosa de lejos, de cerca, o de ambas.</w:t>
            </w:r>
          </w:p>
        </w:tc>
      </w:tr>
      <w:tr w:rsidR="00900C8B" w14:paraId="28F78F5D"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A84F711" w14:textId="77777777" w:rsidR="00900C8B" w:rsidRDefault="00962C35">
            <w:pPr>
              <w:spacing w:line="250" w:lineRule="auto"/>
            </w:pPr>
            <w:r>
              <w:rPr>
                <w:b/>
                <w:bCs/>
                <w:sz w:val="17"/>
                <w:szCs w:val="17"/>
              </w:rPr>
              <w:t>Impacto funcional</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E53734F" w14:textId="77777777" w:rsidR="00900C8B" w:rsidRDefault="00962C35">
            <w:pPr>
              <w:spacing w:line="250" w:lineRule="auto"/>
            </w:pPr>
            <w:r>
              <w:rPr>
                <w:sz w:val="17"/>
                <w:szCs w:val="17"/>
              </w:rPr>
              <w:t>Catálogo múltiple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9D23562" w14:textId="77777777" w:rsidR="00900C8B" w:rsidRDefault="00962C35">
            <w:pPr>
              <w:spacing w:line="250" w:lineRule="auto"/>
            </w:pPr>
            <w:r>
              <w:rPr>
                <w:sz w:val="17"/>
                <w:szCs w:val="17"/>
              </w:rPr>
              <w:t>Leer, manejar, trabajar, reconocer rostros, uso de pantallas, actividades nocturnas, autonomía. Sostiene la indicación quirúrgica y los indicadores del Doc 11.0.</w:t>
            </w:r>
          </w:p>
        </w:tc>
      </w:tr>
      <w:tr w:rsidR="00900C8B" w14:paraId="0AFE98E2"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0C6DDAD" w14:textId="77777777" w:rsidR="00900C8B" w:rsidRDefault="00962C35">
            <w:pPr>
              <w:spacing w:line="250" w:lineRule="auto"/>
            </w:pPr>
            <w:r>
              <w:rPr>
                <w:b/>
                <w:bCs/>
                <w:sz w:val="17"/>
                <w:szCs w:val="17"/>
              </w:rPr>
              <w:t>Expectativa previa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E09F3F0" w14:textId="77777777" w:rsidR="00900C8B" w:rsidRDefault="00962C35">
            <w:pPr>
              <w:spacing w:line="250" w:lineRule="auto"/>
            </w:pPr>
            <w:r>
              <w:rPr>
                <w:sz w:val="17"/>
                <w:szCs w:val="17"/>
              </w:rPr>
              <w:t>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5DB2129" w14:textId="77777777" w:rsidR="00900C8B" w:rsidRDefault="00962C35">
            <w:pPr>
              <w:spacing w:line="250" w:lineRule="auto"/>
            </w:pPr>
            <w:r>
              <w:rPr>
                <w:sz w:val="17"/>
                <w:szCs w:val="17"/>
              </w:rPr>
              <w:t>Qué espera el paciente de la consulta o del tratamiento.</w:t>
            </w:r>
          </w:p>
        </w:tc>
      </w:tr>
      <w:tr w:rsidR="00900C8B" w14:paraId="405F1791"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B325C1A" w14:textId="77777777" w:rsidR="00900C8B" w:rsidRDefault="00962C35">
            <w:pPr>
              <w:spacing w:line="250" w:lineRule="auto"/>
            </w:pPr>
            <w:r>
              <w:rPr>
                <w:b/>
                <w:bCs/>
                <w:sz w:val="17"/>
                <w:szCs w:val="17"/>
              </w:rPr>
              <w:t>Tratamientos recibidos para este padecimiento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32D623C" w14:textId="77777777" w:rsidR="00900C8B" w:rsidRDefault="00962C35">
            <w:pPr>
              <w:spacing w:line="250" w:lineRule="auto"/>
            </w:pPr>
            <w:r>
              <w:rPr>
                <w:sz w:val="17"/>
                <w:szCs w:val="17"/>
              </w:rPr>
              <w:t>Texto libre y lista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AE8BF2" w14:textId="77777777" w:rsidR="00900C8B" w:rsidRDefault="00962C35">
            <w:pPr>
              <w:spacing w:line="250" w:lineRule="auto"/>
            </w:pPr>
            <w:r>
              <w:rPr>
                <w:sz w:val="17"/>
                <w:szCs w:val="17"/>
              </w:rPr>
              <w:t>Incluye automedicación.</w:t>
            </w:r>
          </w:p>
        </w:tc>
      </w:tr>
    </w:tbl>
    <w:p w14:paraId="31126E5D"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CB22878" w14:textId="77777777">
        <w:tc>
          <w:tcPr>
            <w:tcW w:w="9638" w:type="dxa"/>
            <w:shd w:val="clear" w:color="auto" w:fill="F2F4F5"/>
            <w:tcMar>
              <w:top w:w="70" w:type="dxa"/>
              <w:left w:w="140" w:type="dxa"/>
              <w:bottom w:w="70" w:type="dxa"/>
              <w:right w:w="140" w:type="dxa"/>
            </w:tcMar>
          </w:tcPr>
          <w:p w14:paraId="2BA2B82D" w14:textId="77777777" w:rsidR="00900C8B" w:rsidRDefault="00962C35">
            <w:r>
              <w:rPr>
                <w:b/>
                <w:bCs/>
                <w:color w:val="263545"/>
              </w:rPr>
              <w:t>Paso 1 — Antecedentes</w:t>
            </w:r>
          </w:p>
        </w:tc>
      </w:tr>
    </w:tbl>
    <w:p w14:paraId="2DE403A5"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38"/>
      </w:tblGrid>
      <w:tr w:rsidR="00900C8B" w14:paraId="582F6DCA" w14:textId="77777777">
        <w:tc>
          <w:tcPr>
            <w:tcW w:w="2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60705F5" w14:textId="77777777" w:rsidR="00900C8B" w:rsidRDefault="00962C35">
            <w:pPr>
              <w:spacing w:line="250" w:lineRule="auto"/>
            </w:pPr>
            <w:r>
              <w:rPr>
                <w:b/>
                <w:bCs/>
                <w:color w:val="FFFFFF"/>
                <w:sz w:val="17"/>
                <w:szCs w:val="17"/>
              </w:rPr>
              <w:t>Campo</w:t>
            </w:r>
          </w:p>
        </w:tc>
        <w:tc>
          <w:tcPr>
            <w:tcW w:w="2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A008FDD" w14:textId="77777777" w:rsidR="00900C8B" w:rsidRDefault="00962C35">
            <w:pPr>
              <w:spacing w:line="250" w:lineRule="auto"/>
            </w:pPr>
            <w:r>
              <w:rPr>
                <w:b/>
                <w:bCs/>
                <w:color w:val="FFFFFF"/>
                <w:sz w:val="17"/>
                <w:szCs w:val="17"/>
              </w:rPr>
              <w:t>Tipo</w:t>
            </w:r>
          </w:p>
        </w:tc>
        <w:tc>
          <w:tcPr>
            <w:tcW w:w="47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935E348" w14:textId="77777777" w:rsidR="00900C8B" w:rsidRDefault="00962C35">
            <w:pPr>
              <w:spacing w:line="250" w:lineRule="auto"/>
            </w:pPr>
            <w:r>
              <w:rPr>
                <w:b/>
                <w:bCs/>
                <w:color w:val="FFFFFF"/>
                <w:sz w:val="17"/>
                <w:szCs w:val="17"/>
              </w:rPr>
              <w:t>Notas</w:t>
            </w:r>
          </w:p>
        </w:tc>
      </w:tr>
      <w:tr w:rsidR="00900C8B" w14:paraId="3467056F"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C83F447" w14:textId="77777777" w:rsidR="00900C8B" w:rsidRDefault="00962C35">
            <w:pPr>
              <w:spacing w:line="250" w:lineRule="auto"/>
            </w:pPr>
            <w:r>
              <w:rPr>
                <w:b/>
                <w:bCs/>
                <w:sz w:val="17"/>
                <w:szCs w:val="17"/>
              </w:rPr>
              <w:t>Heredofamiliares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3887BD3" w14:textId="77777777" w:rsidR="00900C8B" w:rsidRDefault="00962C35">
            <w:pPr>
              <w:spacing w:line="250" w:lineRule="auto"/>
            </w:pPr>
            <w:r>
              <w:rPr>
                <w:sz w:val="17"/>
                <w:szCs w:val="17"/>
              </w:rPr>
              <w:t>Catálogo múltiple y texto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0BA4D2C" w14:textId="77777777" w:rsidR="00900C8B" w:rsidRDefault="00962C35">
            <w:pPr>
              <w:spacing w:line="250" w:lineRule="auto"/>
            </w:pPr>
            <w:r>
              <w:rPr>
                <w:sz w:val="17"/>
                <w:szCs w:val="17"/>
              </w:rPr>
              <w:t>Glaucoma, catarata, retinopatía, estrabismo, ambliopía, queratocono, ceguera, diabetes, hipertensión.</w:t>
            </w:r>
          </w:p>
        </w:tc>
      </w:tr>
      <w:tr w:rsidR="00900C8B" w14:paraId="12C5B3C7"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FE80250" w14:textId="77777777" w:rsidR="00900C8B" w:rsidRDefault="00962C35">
            <w:pPr>
              <w:spacing w:line="250" w:lineRule="auto"/>
            </w:pPr>
            <w:r>
              <w:rPr>
                <w:b/>
                <w:bCs/>
                <w:sz w:val="17"/>
                <w:szCs w:val="17"/>
              </w:rPr>
              <w:t>Personales patológicos no oftalmológicos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9AEE4C" w14:textId="77777777" w:rsidR="00900C8B" w:rsidRDefault="00962C35">
            <w:pPr>
              <w:spacing w:line="250" w:lineRule="auto"/>
            </w:pPr>
            <w:r>
              <w:rPr>
                <w:sz w:val="17"/>
                <w:szCs w:val="17"/>
              </w:rPr>
              <w:t>Catálogo múltiple y texto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0D9A32A" w14:textId="77777777" w:rsidR="00900C8B" w:rsidRDefault="00962C35">
            <w:pPr>
              <w:spacing w:line="250" w:lineRule="auto"/>
            </w:pPr>
            <w:r>
              <w:rPr>
                <w:sz w:val="17"/>
                <w:szCs w:val="17"/>
              </w:rPr>
              <w:t>Diabetes con años de evolución y control, hipertensión, autoinmunes, neurológicos, oncológicos.</w:t>
            </w:r>
          </w:p>
        </w:tc>
      </w:tr>
      <w:tr w:rsidR="00900C8B" w14:paraId="5D629CD4"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B333973" w14:textId="77777777" w:rsidR="00900C8B" w:rsidRDefault="00962C35">
            <w:pPr>
              <w:spacing w:line="250" w:lineRule="auto"/>
            </w:pPr>
            <w:r>
              <w:rPr>
                <w:b/>
                <w:bCs/>
                <w:sz w:val="17"/>
                <w:szCs w:val="17"/>
              </w:rPr>
              <w:t>Personales patológicos oftalmológicos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E8CEC6B" w14:textId="77777777" w:rsidR="00900C8B" w:rsidRDefault="00962C35">
            <w:pPr>
              <w:spacing w:line="250" w:lineRule="auto"/>
            </w:pPr>
            <w:r>
              <w:rPr>
                <w:sz w:val="17"/>
                <w:szCs w:val="17"/>
              </w:rPr>
              <w:t>Catálogo múltiple y texto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FE0374" w14:textId="77777777" w:rsidR="00900C8B" w:rsidRDefault="00962C35">
            <w:pPr>
              <w:spacing w:line="250" w:lineRule="auto"/>
            </w:pPr>
            <w:r>
              <w:rPr>
                <w:sz w:val="17"/>
                <w:szCs w:val="17"/>
              </w:rPr>
              <w:t>Por ojo cuando aplique.</w:t>
            </w:r>
          </w:p>
        </w:tc>
      </w:tr>
      <w:tr w:rsidR="00900C8B" w14:paraId="7AE6CFAE"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036A3B6" w14:textId="77777777" w:rsidR="00900C8B" w:rsidRDefault="00962C35">
            <w:pPr>
              <w:spacing w:line="250" w:lineRule="auto"/>
            </w:pPr>
            <w:r>
              <w:rPr>
                <w:b/>
                <w:bCs/>
                <w:sz w:val="17"/>
                <w:szCs w:val="17"/>
              </w:rPr>
              <w:t>Quirúrgicos oculares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7F9D3A0" w14:textId="77777777" w:rsidR="00900C8B" w:rsidRDefault="00962C35">
            <w:pPr>
              <w:spacing w:line="250" w:lineRule="auto"/>
            </w:pPr>
            <w:r>
              <w:rPr>
                <w:sz w:val="17"/>
                <w:szCs w:val="17"/>
              </w:rPr>
              <w:t>Lista autoalimentada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090DFFC" w14:textId="77777777" w:rsidR="00900C8B" w:rsidRDefault="00962C35">
            <w:pPr>
              <w:spacing w:line="250" w:lineRule="auto"/>
            </w:pPr>
            <w:r>
              <w:rPr>
                <w:sz w:val="17"/>
                <w:szCs w:val="17"/>
              </w:rPr>
              <w:t>Procedente de las notas postoperatorias. Ver sección 3.</w:t>
            </w:r>
          </w:p>
        </w:tc>
      </w:tr>
      <w:tr w:rsidR="00900C8B" w14:paraId="0844E1D9"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78002AF" w14:textId="77777777" w:rsidR="00900C8B" w:rsidRDefault="00962C35">
            <w:pPr>
              <w:spacing w:line="250" w:lineRule="auto"/>
            </w:pPr>
            <w:r>
              <w:rPr>
                <w:b/>
                <w:bCs/>
                <w:sz w:val="17"/>
                <w:szCs w:val="17"/>
              </w:rPr>
              <w:t>Alergias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DA5235" w14:textId="77777777" w:rsidR="00900C8B" w:rsidRDefault="00962C35">
            <w:pPr>
              <w:spacing w:line="250" w:lineRule="auto"/>
            </w:pPr>
            <w:r>
              <w:rPr>
                <w:sz w:val="17"/>
                <w:szCs w:val="17"/>
              </w:rPr>
              <w:t>Lista estructurada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525D145" w14:textId="77777777" w:rsidR="00900C8B" w:rsidRDefault="00962C35">
            <w:pPr>
              <w:spacing w:line="250" w:lineRule="auto"/>
            </w:pPr>
            <w:r>
              <w:rPr>
                <w:sz w:val="17"/>
                <w:szCs w:val="17"/>
              </w:rPr>
              <w:t>Sustancia y tipo de reacción. Bloquea la prescripción del fármaco correspondiente en el paso 5 y en el registro de instilación.</w:t>
            </w:r>
          </w:p>
        </w:tc>
      </w:tr>
      <w:tr w:rsidR="00900C8B" w14:paraId="7BA5353D"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6D30D13" w14:textId="77777777" w:rsidR="00900C8B" w:rsidRDefault="00962C35">
            <w:pPr>
              <w:spacing w:line="250" w:lineRule="auto"/>
            </w:pPr>
            <w:r>
              <w:rPr>
                <w:b/>
                <w:bCs/>
                <w:sz w:val="17"/>
                <w:szCs w:val="17"/>
              </w:rPr>
              <w:t>Medicamentos actuales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239AA41" w14:textId="77777777" w:rsidR="00900C8B" w:rsidRDefault="00962C35">
            <w:pPr>
              <w:spacing w:line="250" w:lineRule="auto"/>
            </w:pPr>
            <w:r>
              <w:rPr>
                <w:sz w:val="17"/>
                <w:szCs w:val="17"/>
              </w:rPr>
              <w:t>Lista estructurada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E574E7E" w14:textId="77777777" w:rsidR="00900C8B" w:rsidRDefault="00962C35">
            <w:pPr>
              <w:spacing w:line="250" w:lineRule="auto"/>
            </w:pPr>
            <w:r>
              <w:rPr>
                <w:sz w:val="17"/>
                <w:szCs w:val="17"/>
              </w:rPr>
              <w:t>Sistémicos y tópicos por separado. Anticoagulantes y antiagregantes se marcan de forma destacada.</w:t>
            </w:r>
          </w:p>
        </w:tc>
      </w:tr>
      <w:tr w:rsidR="00900C8B" w14:paraId="16579465"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FC6AEF" w14:textId="77777777" w:rsidR="00900C8B" w:rsidRDefault="00962C35">
            <w:pPr>
              <w:spacing w:line="250" w:lineRule="auto"/>
            </w:pPr>
            <w:r>
              <w:rPr>
                <w:b/>
                <w:bCs/>
                <w:sz w:val="17"/>
                <w:szCs w:val="17"/>
              </w:rPr>
              <w:t>Personales no patológicos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C0B9F30" w14:textId="77777777" w:rsidR="00900C8B" w:rsidRDefault="00962C35">
            <w:pPr>
              <w:spacing w:line="250" w:lineRule="auto"/>
            </w:pPr>
            <w:r>
              <w:rPr>
                <w:sz w:val="17"/>
                <w:szCs w:val="17"/>
              </w:rPr>
              <w:t>Catálogo y texto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822A638" w14:textId="77777777" w:rsidR="00900C8B" w:rsidRDefault="00962C35">
            <w:pPr>
              <w:spacing w:line="250" w:lineRule="auto"/>
            </w:pPr>
            <w:r>
              <w:rPr>
                <w:sz w:val="17"/>
                <w:szCs w:val="17"/>
              </w:rPr>
              <w:t>Tabaquismo, ocupación, exposición solar o a pantallas, uso de lentes de contacto con régimen e higiene.</w:t>
            </w:r>
          </w:p>
        </w:tc>
      </w:tr>
      <w:tr w:rsidR="00900C8B" w14:paraId="195A3605"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16BF41E" w14:textId="77777777" w:rsidR="00900C8B" w:rsidRDefault="00962C35">
            <w:pPr>
              <w:spacing w:line="250" w:lineRule="auto"/>
            </w:pPr>
            <w:r>
              <w:rPr>
                <w:b/>
                <w:bCs/>
                <w:sz w:val="17"/>
                <w:szCs w:val="17"/>
              </w:rPr>
              <w:t>Antecedentes perinatales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28B5604" w14:textId="77777777" w:rsidR="00900C8B" w:rsidRDefault="00962C35">
            <w:pPr>
              <w:spacing w:line="250" w:lineRule="auto"/>
            </w:pPr>
            <w:r>
              <w:rPr>
                <w:sz w:val="17"/>
                <w:szCs w:val="17"/>
              </w:rPr>
              <w:t>Bloque condicional</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0DF864B" w14:textId="77777777" w:rsidR="00900C8B" w:rsidRDefault="00962C35">
            <w:pPr>
              <w:spacing w:line="250" w:lineRule="auto"/>
            </w:pPr>
            <w:r>
              <w:rPr>
                <w:sz w:val="17"/>
                <w:szCs w:val="17"/>
              </w:rPr>
              <w:t>Se activa en menores. Semanas de gestación, peso al nacer, oxigenoterapia, complicaciones, tamiz previo.</w:t>
            </w:r>
          </w:p>
        </w:tc>
      </w:tr>
      <w:tr w:rsidR="00900C8B" w14:paraId="0F25DDAA"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A2A331B" w14:textId="77777777" w:rsidR="00900C8B" w:rsidRDefault="00962C35">
            <w:pPr>
              <w:spacing w:line="250" w:lineRule="auto"/>
            </w:pPr>
            <w:r>
              <w:rPr>
                <w:b/>
                <w:bCs/>
                <w:sz w:val="17"/>
                <w:szCs w:val="17"/>
              </w:rPr>
              <w:t>Desarrollo psicomotor</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513A0D4" w14:textId="77777777" w:rsidR="00900C8B" w:rsidRDefault="00962C35">
            <w:pPr>
              <w:spacing w:line="250" w:lineRule="auto"/>
            </w:pPr>
            <w:r>
              <w:rPr>
                <w:sz w:val="17"/>
                <w:szCs w:val="17"/>
              </w:rPr>
              <w:t>Bloque condicional</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5466256" w14:textId="77777777" w:rsidR="00900C8B" w:rsidRDefault="00962C35">
            <w:pPr>
              <w:spacing w:line="250" w:lineRule="auto"/>
            </w:pPr>
            <w:r>
              <w:rPr>
                <w:sz w:val="17"/>
                <w:szCs w:val="17"/>
              </w:rPr>
              <w:t>Se activa en menores.</w:t>
            </w:r>
          </w:p>
        </w:tc>
      </w:tr>
      <w:tr w:rsidR="00900C8B" w14:paraId="2F0F5856"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D6FCE93" w14:textId="77777777" w:rsidR="00900C8B" w:rsidRDefault="00962C35">
            <w:pPr>
              <w:spacing w:line="250" w:lineRule="auto"/>
            </w:pPr>
            <w:r>
              <w:rPr>
                <w:b/>
                <w:bCs/>
                <w:sz w:val="17"/>
                <w:szCs w:val="17"/>
              </w:rPr>
              <w:t>Gineco-obstétricos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EF3915D" w14:textId="77777777" w:rsidR="00900C8B" w:rsidRDefault="00962C35">
            <w:pPr>
              <w:spacing w:line="250" w:lineRule="auto"/>
            </w:pPr>
            <w:r>
              <w:rPr>
                <w:sz w:val="17"/>
                <w:szCs w:val="17"/>
              </w:rPr>
              <w:t>Bloque condicional</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5D2A82" w14:textId="77777777" w:rsidR="00900C8B" w:rsidRDefault="00962C35">
            <w:pPr>
              <w:spacing w:line="250" w:lineRule="auto"/>
            </w:pPr>
            <w:r>
              <w:rPr>
                <w:sz w:val="17"/>
                <w:szCs w:val="17"/>
              </w:rPr>
              <w:t>Cuando sea pertinente al motivo.</w:t>
            </w:r>
          </w:p>
        </w:tc>
      </w:tr>
    </w:tbl>
    <w:p w14:paraId="62431CDC" w14:textId="77777777" w:rsidR="00900C8B" w:rsidRDefault="00900C8B">
      <w:pPr>
        <w:spacing w:after="200"/>
      </w:pPr>
    </w:p>
    <w:p w14:paraId="49E398E2"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A901E8B" w14:textId="77777777">
        <w:tc>
          <w:tcPr>
            <w:tcW w:w="9638" w:type="dxa"/>
            <w:shd w:val="clear" w:color="auto" w:fill="F2F4F5"/>
            <w:tcMar>
              <w:top w:w="70" w:type="dxa"/>
              <w:left w:w="140" w:type="dxa"/>
              <w:bottom w:w="70" w:type="dxa"/>
              <w:right w:w="140" w:type="dxa"/>
            </w:tcMar>
          </w:tcPr>
          <w:p w14:paraId="1C2D8D32" w14:textId="77777777" w:rsidR="00900C8B" w:rsidRDefault="00962C35">
            <w:r>
              <w:rPr>
                <w:b/>
                <w:bCs/>
                <w:color w:val="263545"/>
              </w:rPr>
              <w:t>Paso 4 — Estudios</w:t>
            </w:r>
          </w:p>
        </w:tc>
      </w:tr>
    </w:tbl>
    <w:p w14:paraId="16287F21"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38"/>
      </w:tblGrid>
      <w:tr w:rsidR="00900C8B" w14:paraId="3DD95DFC"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C03ACB7" w14:textId="77777777" w:rsidR="00900C8B" w:rsidRDefault="00962C35">
            <w:pPr>
              <w:spacing w:line="250" w:lineRule="auto"/>
            </w:pPr>
            <w:r>
              <w:rPr>
                <w:b/>
                <w:bCs/>
                <w:color w:val="FFFFFF"/>
                <w:sz w:val="17"/>
                <w:szCs w:val="17"/>
              </w:rPr>
              <w:t>Campo</w:t>
            </w:r>
          </w:p>
        </w:tc>
        <w:tc>
          <w:tcPr>
            <w:tcW w:w="2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25D1B64" w14:textId="77777777" w:rsidR="00900C8B" w:rsidRDefault="00962C35">
            <w:pPr>
              <w:spacing w:line="250" w:lineRule="auto"/>
            </w:pPr>
            <w:r>
              <w:rPr>
                <w:b/>
                <w:bCs/>
                <w:color w:val="FFFFFF"/>
                <w:sz w:val="17"/>
                <w:szCs w:val="17"/>
              </w:rPr>
              <w:t>Tipo</w:t>
            </w:r>
          </w:p>
        </w:tc>
        <w:tc>
          <w:tcPr>
            <w:tcW w:w="47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005F984" w14:textId="77777777" w:rsidR="00900C8B" w:rsidRDefault="00962C35">
            <w:pPr>
              <w:spacing w:line="250" w:lineRule="auto"/>
            </w:pPr>
            <w:r>
              <w:rPr>
                <w:b/>
                <w:bCs/>
                <w:color w:val="FFFFFF"/>
                <w:sz w:val="17"/>
                <w:szCs w:val="17"/>
              </w:rPr>
              <w:t>Notas</w:t>
            </w:r>
          </w:p>
        </w:tc>
      </w:tr>
      <w:tr w:rsidR="00900C8B" w14:paraId="5AF1C8A6"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0B82C60" w14:textId="77777777" w:rsidR="00900C8B" w:rsidRDefault="00962C35">
            <w:pPr>
              <w:spacing w:line="250" w:lineRule="auto"/>
            </w:pPr>
            <w:r>
              <w:rPr>
                <w:b/>
                <w:bCs/>
                <w:sz w:val="17"/>
                <w:szCs w:val="17"/>
              </w:rPr>
              <w:t>Tipo de estudio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61FEE21" w14:textId="77777777" w:rsidR="00900C8B" w:rsidRDefault="00962C35">
            <w:pPr>
              <w:spacing w:line="250" w:lineRule="auto"/>
            </w:pPr>
            <w:r>
              <w:rPr>
                <w:sz w:val="17"/>
                <w:szCs w:val="17"/>
              </w:rPr>
              <w:t>Catálogo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0505AA" w14:textId="77777777" w:rsidR="00900C8B" w:rsidRDefault="6DAF40B7">
            <w:pPr>
              <w:spacing w:line="250" w:lineRule="auto"/>
            </w:pPr>
            <w:r w:rsidRPr="6DAF40B7">
              <w:rPr>
                <w:sz w:val="17"/>
                <w:szCs w:val="17"/>
                <w:lang w:val="es-ES"/>
              </w:rPr>
              <w:t>Tomografía de coherencia óptica, campimetría, topografía, biometría, ecografía, angiografía, paquimetría, recuento endotelial, retinografía, entre otros.</w:t>
            </w:r>
          </w:p>
        </w:tc>
      </w:tr>
      <w:tr w:rsidR="00900C8B" w14:paraId="17E8AF73"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6C6FD72" w14:textId="77777777" w:rsidR="00900C8B" w:rsidRDefault="00962C35">
            <w:pPr>
              <w:spacing w:line="250" w:lineRule="auto"/>
            </w:pPr>
            <w:r>
              <w:rPr>
                <w:b/>
                <w:bCs/>
                <w:sz w:val="17"/>
                <w:szCs w:val="17"/>
              </w:rPr>
              <w:t>Ojo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6417DEF" w14:textId="77777777" w:rsidR="00900C8B" w:rsidRDefault="00962C35">
            <w:pPr>
              <w:spacing w:line="250" w:lineRule="auto"/>
            </w:pPr>
            <w:r>
              <w:rPr>
                <w:sz w:val="17"/>
                <w:szCs w:val="17"/>
              </w:rPr>
              <w:t>Derecho · izquierdo · ambos</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BE93A62" w14:textId="77777777" w:rsidR="00900C8B" w:rsidRDefault="00900C8B">
            <w:pPr>
              <w:spacing w:line="250" w:lineRule="auto"/>
            </w:pPr>
          </w:p>
        </w:tc>
      </w:tr>
      <w:tr w:rsidR="00900C8B" w14:paraId="3CDBCB0D"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2D15B46" w14:textId="77777777" w:rsidR="00900C8B" w:rsidRDefault="00962C35">
            <w:pPr>
              <w:spacing w:line="250" w:lineRule="auto"/>
            </w:pPr>
            <w:r>
              <w:rPr>
                <w:b/>
                <w:bCs/>
                <w:sz w:val="17"/>
                <w:szCs w:val="17"/>
              </w:rPr>
              <w:t>Fecha y hora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1B453B4" w14:textId="77777777" w:rsidR="00900C8B" w:rsidRDefault="00962C35">
            <w:pPr>
              <w:spacing w:line="250" w:lineRule="auto"/>
            </w:pPr>
            <w:r>
              <w:rPr>
                <w:sz w:val="17"/>
                <w:szCs w:val="17"/>
              </w:rPr>
              <w:t>Fecha y hora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84BA73E" w14:textId="77777777" w:rsidR="00900C8B" w:rsidRDefault="00900C8B">
            <w:pPr>
              <w:spacing w:line="250" w:lineRule="auto"/>
            </w:pPr>
          </w:p>
        </w:tc>
      </w:tr>
      <w:tr w:rsidR="00900C8B" w14:paraId="15FEECDE"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7B10CCC" w14:textId="77777777" w:rsidR="00900C8B" w:rsidRDefault="00962C35">
            <w:pPr>
              <w:spacing w:line="250" w:lineRule="auto"/>
            </w:pPr>
            <w:r>
              <w:rPr>
                <w:b/>
                <w:bCs/>
                <w:sz w:val="17"/>
                <w:szCs w:val="17"/>
              </w:rPr>
              <w:t>Indicación</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30D2AFC" w14:textId="77777777" w:rsidR="00900C8B" w:rsidRDefault="00962C35">
            <w:pPr>
              <w:spacing w:line="250" w:lineRule="auto"/>
            </w:pPr>
            <w:r>
              <w:rPr>
                <w:sz w:val="17"/>
                <w:szCs w:val="17"/>
              </w:rPr>
              <w:t>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28E1A24" w14:textId="77777777" w:rsidR="00900C8B" w:rsidRDefault="00962C35">
            <w:pPr>
              <w:spacing w:line="250" w:lineRule="auto"/>
            </w:pPr>
            <w:r>
              <w:rPr>
                <w:sz w:val="17"/>
                <w:szCs w:val="17"/>
              </w:rPr>
              <w:t>Problema clínico en estudio. Exigido por el numeral 10.2 de la NOM-004.</w:t>
            </w:r>
          </w:p>
        </w:tc>
      </w:tr>
      <w:tr w:rsidR="00900C8B" w14:paraId="2184D5A3"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7A9FB0F" w14:textId="77777777" w:rsidR="00900C8B" w:rsidRDefault="00962C35">
            <w:pPr>
              <w:spacing w:line="250" w:lineRule="auto"/>
            </w:pPr>
            <w:r>
              <w:rPr>
                <w:b/>
                <w:bCs/>
                <w:sz w:val="17"/>
                <w:szCs w:val="17"/>
              </w:rPr>
              <w:t>Equipo empleado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352636F" w14:textId="77777777" w:rsidR="00900C8B" w:rsidRDefault="00962C35">
            <w:pPr>
              <w:spacing w:line="250" w:lineRule="auto"/>
            </w:pPr>
            <w:r>
              <w:rPr>
                <w:sz w:val="17"/>
                <w:szCs w:val="17"/>
              </w:rPr>
              <w:t>Catálogo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DD6822C" w14:textId="77777777" w:rsidR="00900C8B" w:rsidRDefault="00962C35">
            <w:pPr>
              <w:spacing w:line="250" w:lineRule="auto"/>
            </w:pPr>
            <w:r>
              <w:rPr>
                <w:sz w:val="17"/>
                <w:szCs w:val="17"/>
              </w:rPr>
              <w:t>Necesario para la comparación entre estudios: valores obtenidos con equipos distintos no son directamente comparables.</w:t>
            </w:r>
          </w:p>
        </w:tc>
      </w:tr>
      <w:tr w:rsidR="00900C8B" w14:paraId="7EA6EE0C"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267DEB0" w14:textId="77777777" w:rsidR="00900C8B" w:rsidRDefault="00962C35">
            <w:pPr>
              <w:spacing w:line="250" w:lineRule="auto"/>
            </w:pPr>
            <w:r>
              <w:rPr>
                <w:b/>
                <w:bCs/>
                <w:sz w:val="17"/>
                <w:szCs w:val="17"/>
              </w:rPr>
              <w:t>Realizado por</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F9465F3" w14:textId="77777777" w:rsidR="00900C8B" w:rsidRDefault="00962C35">
            <w:pPr>
              <w:spacing w:line="250" w:lineRule="auto"/>
            </w:pPr>
            <w:r>
              <w:rPr>
                <w:sz w:val="17"/>
                <w:szCs w:val="17"/>
              </w:rPr>
              <w:t>Estampado automático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B3F2EB" w14:textId="77777777" w:rsidR="00900C8B" w:rsidRDefault="00900C8B">
            <w:pPr>
              <w:spacing w:line="250" w:lineRule="auto"/>
            </w:pPr>
          </w:p>
        </w:tc>
      </w:tr>
      <w:tr w:rsidR="00900C8B" w14:paraId="020ACFCD"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4240DD3" w14:textId="77777777" w:rsidR="00900C8B" w:rsidRDefault="00962C35">
            <w:pPr>
              <w:spacing w:line="250" w:lineRule="auto"/>
            </w:pPr>
            <w:r>
              <w:rPr>
                <w:b/>
                <w:bCs/>
                <w:sz w:val="17"/>
                <w:szCs w:val="17"/>
              </w:rPr>
              <w:t>Realizado en</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95461C8" w14:textId="77777777" w:rsidR="00900C8B" w:rsidRDefault="00962C35">
            <w:pPr>
              <w:spacing w:line="250" w:lineRule="auto"/>
            </w:pPr>
            <w:r>
              <w:rPr>
                <w:sz w:val="17"/>
                <w:szCs w:val="17"/>
              </w:rPr>
              <w:t>Interno · externo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B1D3A17" w14:textId="77777777" w:rsidR="00900C8B" w:rsidRDefault="00962C35">
            <w:pPr>
              <w:spacing w:line="250" w:lineRule="auto"/>
            </w:pPr>
            <w:r>
              <w:rPr>
                <w:sz w:val="17"/>
                <w:szCs w:val="17"/>
              </w:rPr>
              <w:t>Los externos admiten establecimiento de origen.</w:t>
            </w:r>
          </w:p>
        </w:tc>
      </w:tr>
      <w:tr w:rsidR="00900C8B" w14:paraId="08B2B2C3"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28BF977" w14:textId="77777777" w:rsidR="00900C8B" w:rsidRDefault="00962C35">
            <w:pPr>
              <w:spacing w:line="250" w:lineRule="auto"/>
            </w:pPr>
            <w:r>
              <w:rPr>
                <w:b/>
                <w:bCs/>
                <w:sz w:val="17"/>
                <w:szCs w:val="17"/>
              </w:rPr>
              <w:t>Valores numéricos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6654B85" w14:textId="77777777" w:rsidR="00900C8B" w:rsidRDefault="00962C35">
            <w:pPr>
              <w:spacing w:line="250" w:lineRule="auto"/>
            </w:pPr>
            <w:r>
              <w:rPr>
                <w:sz w:val="17"/>
                <w:szCs w:val="17"/>
              </w:rPr>
              <w:t>Campos por tipo de estudio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9563BB9" w14:textId="77777777" w:rsidR="00900C8B" w:rsidRDefault="00962C35">
            <w:pPr>
              <w:spacing w:line="250" w:lineRule="auto"/>
            </w:pPr>
            <w:r>
              <w:rPr>
                <w:sz w:val="17"/>
                <w:szCs w:val="17"/>
              </w:rPr>
              <w:t>Con unidad. Alimentan el histórico contextual y la comparación cronológica.</w:t>
            </w:r>
          </w:p>
        </w:tc>
      </w:tr>
      <w:tr w:rsidR="00900C8B" w14:paraId="6C1D2C1C"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F16C6A1" w14:textId="77777777" w:rsidR="00900C8B" w:rsidRDefault="00962C35">
            <w:pPr>
              <w:spacing w:line="250" w:lineRule="auto"/>
            </w:pPr>
            <w:r>
              <w:rPr>
                <w:b/>
                <w:bCs/>
                <w:sz w:val="17"/>
                <w:szCs w:val="17"/>
              </w:rPr>
              <w:t>Archivos anexos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D95554B" w14:textId="77777777" w:rsidR="00900C8B" w:rsidRDefault="00962C35">
            <w:pPr>
              <w:spacing w:line="250" w:lineRule="auto"/>
            </w:pPr>
            <w:r>
              <w:rPr>
                <w:sz w:val="17"/>
                <w:szCs w:val="17"/>
              </w:rPr>
              <w:t>Adjuntos</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F781F06" w14:textId="77777777" w:rsidR="00900C8B" w:rsidRDefault="00962C35">
            <w:pPr>
              <w:spacing w:line="250" w:lineRule="auto"/>
            </w:pPr>
            <w:r>
              <w:rPr>
                <w:sz w:val="17"/>
                <w:szCs w:val="17"/>
              </w:rPr>
              <w:t>Imágenes y documentos.</w:t>
            </w:r>
          </w:p>
        </w:tc>
      </w:tr>
      <w:tr w:rsidR="00900C8B" w14:paraId="290F9A96"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6F70A15" w14:textId="77777777" w:rsidR="00900C8B" w:rsidRDefault="00962C35">
            <w:pPr>
              <w:spacing w:line="250" w:lineRule="auto"/>
            </w:pPr>
            <w:r>
              <w:rPr>
                <w:b/>
                <w:bCs/>
                <w:sz w:val="17"/>
                <w:szCs w:val="17"/>
              </w:rPr>
              <w:t>Interpretación</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48EB902" w14:textId="77777777" w:rsidR="00900C8B" w:rsidRDefault="00962C35">
            <w:pPr>
              <w:spacing w:line="250" w:lineRule="auto"/>
            </w:pPr>
            <w:r>
              <w:rPr>
                <w:sz w:val="17"/>
                <w:szCs w:val="17"/>
              </w:rPr>
              <w:t>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BC1A079" w14:textId="77777777" w:rsidR="00900C8B" w:rsidRDefault="00962C35">
            <w:pPr>
              <w:spacing w:line="250" w:lineRule="auto"/>
            </w:pPr>
            <w:r>
              <w:rPr>
                <w:sz w:val="17"/>
                <w:szCs w:val="17"/>
              </w:rPr>
              <w:t>Del médico tratante.</w:t>
            </w:r>
          </w:p>
        </w:tc>
      </w:tr>
      <w:tr w:rsidR="00900C8B" w14:paraId="02273681"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3F51D6B" w14:textId="77777777" w:rsidR="00900C8B" w:rsidRDefault="00962C35">
            <w:pPr>
              <w:spacing w:line="250" w:lineRule="auto"/>
            </w:pPr>
            <w:r>
              <w:rPr>
                <w:b/>
                <w:bCs/>
                <w:sz w:val="17"/>
                <w:szCs w:val="17"/>
              </w:rPr>
              <w:t>Incidentes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2437A5B" w14:textId="77777777" w:rsidR="00900C8B" w:rsidRDefault="00962C35">
            <w:pPr>
              <w:spacing w:line="250" w:lineRule="auto"/>
            </w:pPr>
            <w:r>
              <w:rPr>
                <w:sz w:val="17"/>
                <w:szCs w:val="17"/>
              </w:rPr>
              <w:t>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905E82D" w14:textId="77777777" w:rsidR="00900C8B" w:rsidRDefault="00962C35">
            <w:pPr>
              <w:spacing w:line="250" w:lineRule="auto"/>
            </w:pPr>
            <w:r>
              <w:rPr>
                <w:sz w:val="17"/>
                <w:szCs w:val="17"/>
              </w:rPr>
              <w:t>Valor por omisión: ninguno declarado.</w:t>
            </w:r>
          </w:p>
        </w:tc>
      </w:tr>
      <w:tr w:rsidR="00900C8B" w14:paraId="08A36C43"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A309FE5" w14:textId="77777777" w:rsidR="00900C8B" w:rsidRDefault="00962C35">
            <w:pPr>
              <w:spacing w:line="250" w:lineRule="auto"/>
            </w:pPr>
            <w:r>
              <w:rPr>
                <w:b/>
                <w:bCs/>
                <w:sz w:val="17"/>
                <w:szCs w:val="17"/>
              </w:rPr>
              <w:t>Comparación con estudio previo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5B18985" w14:textId="77777777" w:rsidR="00900C8B" w:rsidRDefault="00962C35">
            <w:pPr>
              <w:spacing w:line="250" w:lineRule="auto"/>
            </w:pPr>
            <w:r>
              <w:rPr>
                <w:sz w:val="17"/>
                <w:szCs w:val="17"/>
              </w:rPr>
              <w:t>Automática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B4FA572" w14:textId="77777777" w:rsidR="00900C8B" w:rsidRDefault="00962C35">
            <w:pPr>
              <w:spacing w:line="250" w:lineRule="auto"/>
            </w:pPr>
            <w:r>
              <w:rPr>
                <w:sz w:val="17"/>
                <w:szCs w:val="17"/>
              </w:rPr>
              <w:t>Contra el estudio previo del mismo tipo, mismo ojo y equipo compatible.</w:t>
            </w:r>
          </w:p>
        </w:tc>
      </w:tr>
    </w:tbl>
    <w:p w14:paraId="7D34F5C7"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3BD1D83" w14:textId="77777777">
        <w:tc>
          <w:tcPr>
            <w:tcW w:w="9638" w:type="dxa"/>
            <w:shd w:val="clear" w:color="auto" w:fill="F2F4F5"/>
            <w:tcMar>
              <w:top w:w="70" w:type="dxa"/>
              <w:left w:w="140" w:type="dxa"/>
              <w:bottom w:w="70" w:type="dxa"/>
              <w:right w:w="140" w:type="dxa"/>
            </w:tcMar>
          </w:tcPr>
          <w:p w14:paraId="7D0A243A" w14:textId="77777777" w:rsidR="00900C8B" w:rsidRDefault="00962C35">
            <w:r>
              <w:rPr>
                <w:b/>
                <w:bCs/>
                <w:color w:val="263545"/>
              </w:rPr>
              <w:t>Paso 5 — Diagnóstico y plan</w:t>
            </w:r>
          </w:p>
        </w:tc>
      </w:tr>
    </w:tbl>
    <w:p w14:paraId="0B4020A7"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38"/>
      </w:tblGrid>
      <w:tr w:rsidR="00900C8B" w14:paraId="1D6CFF71" w14:textId="77777777">
        <w:tc>
          <w:tcPr>
            <w:tcW w:w="2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47510EC" w14:textId="77777777" w:rsidR="00900C8B" w:rsidRDefault="00962C35">
            <w:pPr>
              <w:spacing w:line="250" w:lineRule="auto"/>
            </w:pPr>
            <w:r>
              <w:rPr>
                <w:b/>
                <w:bCs/>
                <w:color w:val="FFFFFF"/>
                <w:sz w:val="17"/>
                <w:szCs w:val="17"/>
              </w:rPr>
              <w:t>Campo</w:t>
            </w:r>
          </w:p>
        </w:tc>
        <w:tc>
          <w:tcPr>
            <w:tcW w:w="2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0163875" w14:textId="77777777" w:rsidR="00900C8B" w:rsidRDefault="00962C35">
            <w:pPr>
              <w:spacing w:line="250" w:lineRule="auto"/>
            </w:pPr>
            <w:r>
              <w:rPr>
                <w:b/>
                <w:bCs/>
                <w:color w:val="FFFFFF"/>
                <w:sz w:val="17"/>
                <w:szCs w:val="17"/>
              </w:rPr>
              <w:t>Tipo</w:t>
            </w:r>
          </w:p>
        </w:tc>
        <w:tc>
          <w:tcPr>
            <w:tcW w:w="47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0C8F1E0" w14:textId="77777777" w:rsidR="00900C8B" w:rsidRDefault="00962C35">
            <w:pPr>
              <w:spacing w:line="250" w:lineRule="auto"/>
            </w:pPr>
            <w:r>
              <w:rPr>
                <w:b/>
                <w:bCs/>
                <w:color w:val="FFFFFF"/>
                <w:sz w:val="17"/>
                <w:szCs w:val="17"/>
              </w:rPr>
              <w:t>Notas</w:t>
            </w:r>
          </w:p>
        </w:tc>
      </w:tr>
      <w:tr w:rsidR="00900C8B" w14:paraId="7C3028B0"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E666A0D" w14:textId="77777777" w:rsidR="00900C8B" w:rsidRDefault="00962C35">
            <w:pPr>
              <w:spacing w:line="250" w:lineRule="auto"/>
            </w:pPr>
            <w:r>
              <w:rPr>
                <w:b/>
                <w:bCs/>
                <w:sz w:val="17"/>
                <w:szCs w:val="17"/>
              </w:rPr>
              <w:t>Diagnóstico principal</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7125D3" w14:textId="77777777" w:rsidR="00900C8B" w:rsidRDefault="00962C35">
            <w:pPr>
              <w:spacing w:line="250" w:lineRule="auto"/>
            </w:pPr>
            <w:r>
              <w:rPr>
                <w:sz w:val="17"/>
                <w:szCs w:val="17"/>
              </w:rPr>
              <w:t>Catálogo con CIE-10 y 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524A9F4" w14:textId="77777777" w:rsidR="00900C8B" w:rsidRDefault="00962C35">
            <w:pPr>
              <w:spacing w:line="250" w:lineRule="auto"/>
            </w:pPr>
            <w:r>
              <w:rPr>
                <w:sz w:val="17"/>
                <w:szCs w:val="17"/>
              </w:rPr>
              <w:t>Catálogo de diagnósticos, distinto del catálogo de hallazgos del Anexo A.13.</w:t>
            </w:r>
          </w:p>
        </w:tc>
      </w:tr>
      <w:tr w:rsidR="00900C8B" w14:paraId="18F89806"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7958029" w14:textId="77777777" w:rsidR="00900C8B" w:rsidRDefault="00962C35">
            <w:pPr>
              <w:spacing w:line="250" w:lineRule="auto"/>
            </w:pPr>
            <w:r>
              <w:rPr>
                <w:b/>
                <w:bCs/>
                <w:sz w:val="17"/>
                <w:szCs w:val="17"/>
              </w:rPr>
              <w:t>Ojo del diagnóstico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BD6985A" w14:textId="77777777" w:rsidR="00900C8B" w:rsidRDefault="00962C35">
            <w:pPr>
              <w:spacing w:line="250" w:lineRule="auto"/>
            </w:pPr>
            <w:r>
              <w:rPr>
                <w:sz w:val="17"/>
                <w:szCs w:val="17"/>
              </w:rPr>
              <w:t>Derecho · izquierdo · ambos</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D7B270A" w14:textId="77777777" w:rsidR="00900C8B" w:rsidRDefault="00900C8B">
            <w:pPr>
              <w:spacing w:line="250" w:lineRule="auto"/>
            </w:pPr>
          </w:p>
        </w:tc>
      </w:tr>
      <w:tr w:rsidR="00900C8B" w14:paraId="55590D71"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2CC2D5A" w14:textId="77777777" w:rsidR="00900C8B" w:rsidRDefault="00962C35">
            <w:pPr>
              <w:spacing w:line="250" w:lineRule="auto"/>
            </w:pPr>
            <w:r>
              <w:rPr>
                <w:b/>
                <w:bCs/>
                <w:sz w:val="17"/>
                <w:szCs w:val="17"/>
              </w:rPr>
              <w:t>Diagnósticos secundarios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8680DD1" w14:textId="77777777" w:rsidR="00900C8B" w:rsidRDefault="00962C35">
            <w:pPr>
              <w:spacing w:line="250" w:lineRule="auto"/>
            </w:pPr>
            <w:r>
              <w:rPr>
                <w:sz w:val="17"/>
                <w:szCs w:val="17"/>
              </w:rPr>
              <w:t>Lista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6CAE7D0" w14:textId="77777777" w:rsidR="00900C8B" w:rsidRDefault="00962C35">
            <w:pPr>
              <w:spacing w:line="250" w:lineRule="auto"/>
            </w:pPr>
            <w:r>
              <w:rPr>
                <w:sz w:val="17"/>
                <w:szCs w:val="17"/>
              </w:rPr>
              <w:t>Cada uno con su ojo.</w:t>
            </w:r>
          </w:p>
        </w:tc>
      </w:tr>
      <w:tr w:rsidR="00900C8B" w14:paraId="45B7AB73"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D7617C3" w14:textId="77777777" w:rsidR="00900C8B" w:rsidRDefault="00962C35">
            <w:pPr>
              <w:spacing w:line="250" w:lineRule="auto"/>
            </w:pPr>
            <w:r>
              <w:rPr>
                <w:b/>
                <w:bCs/>
                <w:sz w:val="17"/>
                <w:szCs w:val="17"/>
              </w:rPr>
              <w:t>Estadificación</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E782DF4" w14:textId="77777777" w:rsidR="00900C8B" w:rsidRDefault="00962C35">
            <w:pPr>
              <w:spacing w:line="250" w:lineRule="auto"/>
            </w:pPr>
            <w:r>
              <w:rPr>
                <w:sz w:val="17"/>
                <w:szCs w:val="17"/>
              </w:rPr>
              <w:t>Condicional por diagnóstico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4057B5E" w14:textId="77777777" w:rsidR="00900C8B" w:rsidRDefault="00962C35">
            <w:pPr>
              <w:spacing w:line="250" w:lineRule="auto"/>
            </w:pPr>
            <w:r>
              <w:rPr>
                <w:sz w:val="17"/>
                <w:szCs w:val="17"/>
              </w:rPr>
              <w:t>Cuando el diagnóstico la contemple.</w:t>
            </w:r>
          </w:p>
        </w:tc>
      </w:tr>
      <w:tr w:rsidR="00900C8B" w14:paraId="7C5013E9"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1E743E3" w14:textId="77777777" w:rsidR="00900C8B" w:rsidRDefault="00962C35">
            <w:pPr>
              <w:spacing w:line="250" w:lineRule="auto"/>
            </w:pPr>
            <w:r>
              <w:rPr>
                <w:b/>
                <w:bCs/>
                <w:sz w:val="17"/>
                <w:szCs w:val="17"/>
              </w:rPr>
              <w:t>Pronóstico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C641CE1" w14:textId="77777777" w:rsidR="00900C8B" w:rsidRDefault="00962C35">
            <w:pPr>
              <w:spacing w:line="250" w:lineRule="auto"/>
            </w:pPr>
            <w:r>
              <w:rPr>
                <w:sz w:val="17"/>
                <w:szCs w:val="17"/>
              </w:rPr>
              <w:t>Catálogo corto y texto libre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1E0EB00" w14:textId="77777777" w:rsidR="00900C8B" w:rsidRDefault="00962C35">
            <w:pPr>
              <w:spacing w:line="250" w:lineRule="auto"/>
            </w:pPr>
            <w:r>
              <w:rPr>
                <w:sz w:val="17"/>
                <w:szCs w:val="17"/>
              </w:rPr>
              <w:t>Exigido por la NOM-004 en historia clínica y en nota de evolución.</w:t>
            </w:r>
          </w:p>
        </w:tc>
      </w:tr>
      <w:tr w:rsidR="00900C8B" w14:paraId="29FA6196"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3F64B18" w14:textId="77777777" w:rsidR="00900C8B" w:rsidRDefault="00962C35">
            <w:pPr>
              <w:spacing w:line="250" w:lineRule="auto"/>
            </w:pPr>
            <w:r>
              <w:rPr>
                <w:b/>
                <w:bCs/>
                <w:sz w:val="17"/>
                <w:szCs w:val="17"/>
              </w:rPr>
              <w:t>Plan terapéutico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746DCA6" w14:textId="77777777" w:rsidR="00900C8B" w:rsidRDefault="00962C35">
            <w:pPr>
              <w:spacing w:line="250" w:lineRule="auto"/>
            </w:pPr>
            <w:r>
              <w:rPr>
                <w:sz w:val="17"/>
                <w:szCs w:val="17"/>
              </w:rPr>
              <w:t>Texto estructurado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F904CB7" w14:textId="77777777" w:rsidR="00900C8B" w:rsidRDefault="00900C8B">
            <w:pPr>
              <w:spacing w:line="250" w:lineRule="auto"/>
            </w:pPr>
          </w:p>
        </w:tc>
      </w:tr>
      <w:tr w:rsidR="00900C8B" w14:paraId="466F51DA"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5E2DC18" w14:textId="77777777" w:rsidR="00900C8B" w:rsidRDefault="00962C35">
            <w:pPr>
              <w:spacing w:line="250" w:lineRule="auto"/>
            </w:pPr>
            <w:r>
              <w:rPr>
                <w:b/>
                <w:bCs/>
                <w:sz w:val="17"/>
                <w:szCs w:val="17"/>
              </w:rPr>
              <w:t>Prescripción farmacológica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46744F3" w14:textId="77777777" w:rsidR="00900C8B" w:rsidRDefault="00962C35">
            <w:pPr>
              <w:spacing w:line="250" w:lineRule="auto"/>
            </w:pPr>
            <w:r>
              <w:rPr>
                <w:sz w:val="17"/>
                <w:szCs w:val="17"/>
              </w:rPr>
              <w:t>Lista estructurada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6C67612" w14:textId="77777777" w:rsidR="00900C8B" w:rsidRDefault="00962C35">
            <w:pPr>
              <w:spacing w:line="250" w:lineRule="auto"/>
            </w:pPr>
            <w:r>
              <w:rPr>
                <w:sz w:val="17"/>
                <w:szCs w:val="17"/>
              </w:rPr>
              <w:t>Medicamento, presentación, dosis, vía de administración, frecuencia y duración. Numeral 6.2.6 de la NOM-004. Verificación contra alergias registradas.</w:t>
            </w:r>
          </w:p>
        </w:tc>
      </w:tr>
      <w:tr w:rsidR="00900C8B" w14:paraId="5DD1837D"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433EEA5" w14:textId="77777777" w:rsidR="00900C8B" w:rsidRDefault="00962C35">
            <w:pPr>
              <w:spacing w:line="250" w:lineRule="auto"/>
            </w:pPr>
            <w:r>
              <w:rPr>
                <w:b/>
                <w:bCs/>
                <w:sz w:val="17"/>
                <w:szCs w:val="17"/>
              </w:rPr>
              <w:t>Indicaciones no farmacológicas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0BB4A78" w14:textId="77777777" w:rsidR="00900C8B" w:rsidRDefault="00962C35">
            <w:pPr>
              <w:spacing w:line="250" w:lineRule="auto"/>
            </w:pPr>
            <w:r>
              <w:rPr>
                <w:sz w:val="17"/>
                <w:szCs w:val="17"/>
              </w:rPr>
              <w:t>Texto y catálogo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2CD0EA" w14:textId="77777777" w:rsidR="00900C8B" w:rsidRDefault="00962C35">
            <w:pPr>
              <w:spacing w:line="250" w:lineRule="auto"/>
            </w:pPr>
            <w:r>
              <w:rPr>
                <w:sz w:val="17"/>
                <w:szCs w:val="17"/>
              </w:rPr>
              <w:t>Higiene palpebral, compresas, oclusión, restricciones, protección solar.</w:t>
            </w:r>
          </w:p>
        </w:tc>
      </w:tr>
      <w:tr w:rsidR="00900C8B" w14:paraId="61659DA2"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741E57D" w14:textId="77777777" w:rsidR="00900C8B" w:rsidRDefault="00962C35">
            <w:pPr>
              <w:spacing w:line="250" w:lineRule="auto"/>
            </w:pPr>
            <w:r>
              <w:rPr>
                <w:b/>
                <w:bCs/>
                <w:sz w:val="17"/>
                <w:szCs w:val="17"/>
              </w:rPr>
              <w:t>Prescripción óptica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17B036F" w14:textId="77777777" w:rsidR="00900C8B" w:rsidRDefault="00962C35">
            <w:pPr>
              <w:spacing w:line="250" w:lineRule="auto"/>
            </w:pPr>
            <w:r>
              <w:rPr>
                <w:sz w:val="17"/>
                <w:szCs w:val="17"/>
              </w:rPr>
              <w:t>Heredada del paso 2</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CC50C2" w14:textId="77777777" w:rsidR="00900C8B" w:rsidRDefault="00962C35">
            <w:pPr>
              <w:spacing w:line="250" w:lineRule="auto"/>
            </w:pPr>
            <w:r>
              <w:rPr>
                <w:sz w:val="17"/>
                <w:szCs w:val="17"/>
              </w:rPr>
              <w:t>No se recaptura.</w:t>
            </w:r>
          </w:p>
        </w:tc>
      </w:tr>
      <w:tr w:rsidR="00900C8B" w14:paraId="54B05E55"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CE8D87" w14:textId="77777777" w:rsidR="00900C8B" w:rsidRDefault="00962C35">
            <w:pPr>
              <w:spacing w:line="250" w:lineRule="auto"/>
            </w:pPr>
            <w:r>
              <w:rPr>
                <w:b/>
                <w:bCs/>
                <w:sz w:val="17"/>
                <w:szCs w:val="17"/>
              </w:rPr>
              <w:t>Solicitud de estudios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AF22139" w14:textId="77777777" w:rsidR="00900C8B" w:rsidRDefault="00962C35">
            <w:pPr>
              <w:spacing w:line="250" w:lineRule="auto"/>
            </w:pPr>
            <w:r>
              <w:rPr>
                <w:sz w:val="17"/>
                <w:szCs w:val="17"/>
              </w:rPr>
              <w:t>Lista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E9B204D" w14:textId="77777777" w:rsidR="00900C8B" w:rsidRDefault="00962C35">
            <w:pPr>
              <w:spacing w:line="250" w:lineRule="auto"/>
            </w:pPr>
            <w:r>
              <w:rPr>
                <w:sz w:val="17"/>
                <w:szCs w:val="17"/>
              </w:rPr>
              <w:t>Genera la orden correspondiente.</w:t>
            </w:r>
          </w:p>
        </w:tc>
      </w:tr>
      <w:tr w:rsidR="00900C8B" w14:paraId="6378C8CE"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E5B8698" w14:textId="77777777" w:rsidR="00900C8B" w:rsidRDefault="00962C35">
            <w:pPr>
              <w:spacing w:line="250" w:lineRule="auto"/>
            </w:pPr>
            <w:r>
              <w:rPr>
                <w:b/>
                <w:bCs/>
                <w:sz w:val="17"/>
                <w:szCs w:val="17"/>
              </w:rPr>
              <w:t>Próxima cita sugerida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544E366" w14:textId="77777777" w:rsidR="00900C8B" w:rsidRDefault="00962C35">
            <w:pPr>
              <w:spacing w:line="250" w:lineRule="auto"/>
            </w:pPr>
            <w:r>
              <w:rPr>
                <w:sz w:val="17"/>
                <w:szCs w:val="17"/>
              </w:rPr>
              <w:t>Intervalo y motivo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555D304" w14:textId="77777777" w:rsidR="00900C8B" w:rsidRDefault="00962C35">
            <w:pPr>
              <w:spacing w:line="250" w:lineRule="auto"/>
            </w:pPr>
            <w:r>
              <w:rPr>
                <w:sz w:val="17"/>
                <w:szCs w:val="17"/>
              </w:rPr>
              <w:t>Alimenta la agenda sin reservarla.</w:t>
            </w:r>
          </w:p>
        </w:tc>
      </w:tr>
      <w:tr w:rsidR="00900C8B" w14:paraId="7B5708C0" w14:textId="7777777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F259803" w14:textId="77777777" w:rsidR="00900C8B" w:rsidRDefault="00962C35">
            <w:pPr>
              <w:spacing w:line="250" w:lineRule="auto"/>
            </w:pPr>
            <w:r>
              <w:rPr>
                <w:b/>
                <w:bCs/>
                <w:sz w:val="17"/>
                <w:szCs w:val="17"/>
              </w:rPr>
              <w:t>Indicación quirúrgica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C6B2B48" w14:textId="77777777" w:rsidR="00900C8B" w:rsidRDefault="00962C35">
            <w:pPr>
              <w:spacing w:line="250" w:lineRule="auto"/>
            </w:pPr>
            <w:r>
              <w:rPr>
                <w:sz w:val="17"/>
                <w:szCs w:val="17"/>
              </w:rPr>
              <w:t>Sí · No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2784C13" w14:textId="77777777" w:rsidR="00900C8B" w:rsidRDefault="00962C35">
            <w:pPr>
              <w:spacing w:line="250" w:lineRule="auto"/>
            </w:pPr>
            <w:r>
              <w:rPr>
                <w:sz w:val="17"/>
                <w:szCs w:val="17"/>
              </w:rPr>
              <w:t>Al marcarse, despliega el bloque de decisión compartida y habilita la creación del Formulario de Programación Quirúrgica.</w:t>
            </w:r>
          </w:p>
        </w:tc>
      </w:tr>
    </w:tbl>
    <w:p w14:paraId="06971CD3" w14:textId="77777777" w:rsidR="00900C8B" w:rsidRDefault="00900C8B">
      <w:pPr>
        <w:spacing w:after="200"/>
      </w:pPr>
    </w:p>
    <w:p w14:paraId="2A1F701D"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4EAAFAD" w14:textId="77777777">
        <w:tc>
          <w:tcPr>
            <w:tcW w:w="9638" w:type="dxa"/>
            <w:shd w:val="clear" w:color="auto" w:fill="F2F4F5"/>
            <w:tcMar>
              <w:top w:w="70" w:type="dxa"/>
              <w:left w:w="140" w:type="dxa"/>
              <w:bottom w:w="70" w:type="dxa"/>
              <w:right w:w="140" w:type="dxa"/>
            </w:tcMar>
          </w:tcPr>
          <w:p w14:paraId="0F58CA8F" w14:textId="77777777" w:rsidR="00900C8B" w:rsidRDefault="00962C35">
            <w:r>
              <w:rPr>
                <w:b/>
                <w:bCs/>
                <w:color w:val="263545"/>
              </w:rPr>
              <w:t>Paso 6 — Cierre y firma</w:t>
            </w:r>
          </w:p>
        </w:tc>
      </w:tr>
    </w:tbl>
    <w:p w14:paraId="03EFCA41"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738"/>
      </w:tblGrid>
      <w:tr w:rsidR="00900C8B" w14:paraId="3CD3E159"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ED87AC3" w14:textId="77777777" w:rsidR="00900C8B" w:rsidRDefault="00962C35">
            <w:pPr>
              <w:spacing w:line="250" w:lineRule="auto"/>
            </w:pPr>
            <w:r>
              <w:rPr>
                <w:b/>
                <w:bCs/>
                <w:color w:val="FFFFFF"/>
                <w:sz w:val="17"/>
                <w:szCs w:val="17"/>
              </w:rPr>
              <w:t>Campo</w:t>
            </w:r>
          </w:p>
        </w:tc>
        <w:tc>
          <w:tcPr>
            <w:tcW w:w="2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20F41A7" w14:textId="77777777" w:rsidR="00900C8B" w:rsidRDefault="00962C35">
            <w:pPr>
              <w:spacing w:line="250" w:lineRule="auto"/>
            </w:pPr>
            <w:r>
              <w:rPr>
                <w:b/>
                <w:bCs/>
                <w:color w:val="FFFFFF"/>
                <w:sz w:val="17"/>
                <w:szCs w:val="17"/>
              </w:rPr>
              <w:t>Tipo</w:t>
            </w:r>
          </w:p>
        </w:tc>
        <w:tc>
          <w:tcPr>
            <w:tcW w:w="47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BA7BF5A" w14:textId="77777777" w:rsidR="00900C8B" w:rsidRDefault="00962C35">
            <w:pPr>
              <w:spacing w:line="250" w:lineRule="auto"/>
            </w:pPr>
            <w:r>
              <w:rPr>
                <w:b/>
                <w:bCs/>
                <w:color w:val="FFFFFF"/>
                <w:sz w:val="17"/>
                <w:szCs w:val="17"/>
              </w:rPr>
              <w:t>Notas</w:t>
            </w:r>
          </w:p>
        </w:tc>
      </w:tr>
      <w:tr w:rsidR="00900C8B" w14:paraId="42A2B479"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D0BC943" w14:textId="77777777" w:rsidR="00900C8B" w:rsidRDefault="00962C35">
            <w:pPr>
              <w:spacing w:line="250" w:lineRule="auto"/>
            </w:pPr>
            <w:r>
              <w:rPr>
                <w:b/>
                <w:bCs/>
                <w:sz w:val="17"/>
                <w:szCs w:val="17"/>
              </w:rPr>
              <w:t>Protocolo seleccionado</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C134054" w14:textId="77777777" w:rsidR="00900C8B" w:rsidRDefault="00962C35">
            <w:pPr>
              <w:spacing w:line="250" w:lineRule="auto"/>
            </w:pPr>
            <w:r>
              <w:rPr>
                <w:sz w:val="17"/>
                <w:szCs w:val="17"/>
              </w:rPr>
              <w:t>Catálogo del Doc 3.0a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2F94CF9" w14:textId="77777777" w:rsidR="00900C8B" w:rsidRDefault="00962C35">
            <w:pPr>
              <w:spacing w:line="250" w:lineRule="auto"/>
            </w:pPr>
            <w:r>
              <w:rPr>
                <w:sz w:val="17"/>
                <w:szCs w:val="17"/>
              </w:rPr>
              <w:t>Activación por acto explícito con doble confirmación. Nunca por inferencia.</w:t>
            </w:r>
          </w:p>
        </w:tc>
      </w:tr>
      <w:tr w:rsidR="00900C8B" w14:paraId="5C44909A"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2B1A1E6" w14:textId="77777777" w:rsidR="00900C8B" w:rsidRDefault="6DAF40B7">
            <w:pPr>
              <w:spacing w:line="250" w:lineRule="auto"/>
            </w:pPr>
            <w:r w:rsidRPr="6DAF40B7">
              <w:rPr>
                <w:b/>
                <w:bCs/>
                <w:sz w:val="17"/>
                <w:szCs w:val="17"/>
                <w:lang w:val="es-ES"/>
              </w:rPr>
              <w:t>Destino post-consulta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63063CD" w14:textId="77777777" w:rsidR="00900C8B" w:rsidRDefault="00962C35">
            <w:pPr>
              <w:spacing w:line="250" w:lineRule="auto"/>
            </w:pPr>
            <w:r>
              <w:rPr>
                <w:sz w:val="17"/>
                <w:szCs w:val="17"/>
              </w:rPr>
              <w:t>Óptica · caja · estudios · finalizado</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99BA802" w14:textId="77777777" w:rsidR="00900C8B" w:rsidRDefault="00962C35">
            <w:pPr>
              <w:spacing w:line="250" w:lineRule="auto"/>
            </w:pPr>
            <w:r>
              <w:rPr>
                <w:sz w:val="17"/>
                <w:szCs w:val="17"/>
              </w:rPr>
              <w:t>Dispara el cambio de fase en la agenda.</w:t>
            </w:r>
          </w:p>
        </w:tc>
      </w:tr>
      <w:tr w:rsidR="00900C8B" w14:paraId="3821FFF7"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0F9D99F" w14:textId="77777777" w:rsidR="00900C8B" w:rsidRDefault="6DAF40B7">
            <w:pPr>
              <w:spacing w:line="250" w:lineRule="auto"/>
            </w:pPr>
            <w:r w:rsidRPr="6DAF40B7">
              <w:rPr>
                <w:b/>
                <w:bCs/>
                <w:sz w:val="17"/>
                <w:szCs w:val="17"/>
                <w:lang w:val="es-ES"/>
              </w:rPr>
              <w:t>Documentos a generar</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B35CE62" w14:textId="77777777" w:rsidR="00900C8B" w:rsidRDefault="00962C35">
            <w:pPr>
              <w:spacing w:line="250" w:lineRule="auto"/>
            </w:pPr>
            <w:r>
              <w:rPr>
                <w:sz w:val="17"/>
                <w:szCs w:val="17"/>
              </w:rPr>
              <w:t>Selección múltiple</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372EF5F" w14:textId="77777777" w:rsidR="00900C8B" w:rsidRDefault="00962C35">
            <w:pPr>
              <w:spacing w:line="250" w:lineRule="auto"/>
            </w:pPr>
            <w:r>
              <w:rPr>
                <w:sz w:val="17"/>
                <w:szCs w:val="17"/>
              </w:rPr>
              <w:t>Receta, orden de estudios, informe, incapacidad, nota de referencia, indicaciones para el paciente.</w:t>
            </w:r>
          </w:p>
        </w:tc>
      </w:tr>
      <w:tr w:rsidR="00900C8B" w14:paraId="69337AA5"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F88FAC4" w14:textId="77777777" w:rsidR="00900C8B" w:rsidRDefault="00962C35">
            <w:pPr>
              <w:spacing w:line="250" w:lineRule="auto"/>
            </w:pPr>
            <w:r>
              <w:rPr>
                <w:b/>
                <w:bCs/>
                <w:sz w:val="17"/>
                <w:szCs w:val="17"/>
              </w:rPr>
              <w:t>Señales de alarma explicadas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2F6A462" w14:textId="77777777" w:rsidR="00900C8B" w:rsidRDefault="00962C35">
            <w:pPr>
              <w:spacing w:line="250" w:lineRule="auto"/>
            </w:pPr>
            <w:r>
              <w:rPr>
                <w:sz w:val="17"/>
                <w:szCs w:val="17"/>
              </w:rPr>
              <w:t>Catálogo múltiple y a quién</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B965B2E" w14:textId="77777777" w:rsidR="00900C8B" w:rsidRDefault="00962C35">
            <w:pPr>
              <w:spacing w:line="250" w:lineRule="auto"/>
            </w:pPr>
            <w:r>
              <w:rPr>
                <w:sz w:val="17"/>
                <w:szCs w:val="17"/>
              </w:rPr>
              <w:t>Registro de qué se comunicó y a quién se comunicó.</w:t>
            </w:r>
          </w:p>
        </w:tc>
      </w:tr>
      <w:tr w:rsidR="00900C8B" w14:paraId="1E5505EC"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307C59E" w14:textId="77777777" w:rsidR="00900C8B" w:rsidRDefault="00962C35">
            <w:pPr>
              <w:spacing w:line="250" w:lineRule="auto"/>
            </w:pPr>
            <w:r>
              <w:rPr>
                <w:b/>
                <w:bCs/>
                <w:sz w:val="17"/>
                <w:szCs w:val="17"/>
              </w:rPr>
              <w:t>Confirmación de módulos no explorados</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1ACC52D" w14:textId="77777777" w:rsidR="00900C8B" w:rsidRDefault="00962C35">
            <w:pPr>
              <w:spacing w:line="250" w:lineRule="auto"/>
            </w:pPr>
            <w:r>
              <w:rPr>
                <w:sz w:val="17"/>
                <w:szCs w:val="17"/>
              </w:rPr>
              <w:t>Confirmación</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DF90D61" w14:textId="77777777" w:rsidR="00900C8B" w:rsidRDefault="00962C35">
            <w:pPr>
              <w:spacing w:line="250" w:lineRule="auto"/>
            </w:pPr>
            <w:r>
              <w:rPr>
                <w:sz w:val="17"/>
                <w:szCs w:val="17"/>
              </w:rPr>
              <w:t>El sistema los enumera y solicita confirmación consciente. No bloquea la firma.</w:t>
            </w:r>
          </w:p>
        </w:tc>
      </w:tr>
      <w:tr w:rsidR="00900C8B" w14:paraId="13865B8E"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4FE1423" w14:textId="77777777" w:rsidR="00900C8B" w:rsidRDefault="00962C35">
            <w:pPr>
              <w:spacing w:line="250" w:lineRule="auto"/>
            </w:pPr>
            <w:r>
              <w:rPr>
                <w:b/>
                <w:bCs/>
                <w:sz w:val="17"/>
                <w:szCs w:val="17"/>
              </w:rPr>
              <w:t>Firma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0F450A5" w14:textId="77777777" w:rsidR="00900C8B" w:rsidRDefault="00962C35">
            <w:pPr>
              <w:spacing w:line="250" w:lineRule="auto"/>
            </w:pPr>
            <w:r>
              <w:rPr>
                <w:sz w:val="17"/>
                <w:szCs w:val="17"/>
              </w:rPr>
              <w:t>Usuario, fecha y hora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BE32863" w14:textId="77777777" w:rsidR="00900C8B" w:rsidRDefault="00962C35">
            <w:pPr>
              <w:spacing w:line="250" w:lineRule="auto"/>
            </w:pPr>
            <w:r>
              <w:rPr>
                <w:sz w:val="17"/>
                <w:szCs w:val="17"/>
              </w:rPr>
              <w:t>Sin firma, la nota carece de validez conforme a la NOM-004.</w:t>
            </w:r>
          </w:p>
        </w:tc>
      </w:tr>
      <w:tr w:rsidR="00900C8B" w14:paraId="7FFE08E5" w14:textId="77777777" w:rsidTr="6DAF40B7">
        <w:tc>
          <w:tcPr>
            <w:tcW w:w="25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2B13BF0" w14:textId="77777777" w:rsidR="00900C8B" w:rsidRDefault="00962C35">
            <w:pPr>
              <w:spacing w:line="250" w:lineRule="auto"/>
            </w:pPr>
            <w:r>
              <w:rPr>
                <w:b/>
                <w:bCs/>
                <w:sz w:val="17"/>
                <w:szCs w:val="17"/>
              </w:rPr>
              <w:t>Estado de la nota</w:t>
            </w:r>
          </w:p>
        </w:tc>
        <w:tc>
          <w:tcPr>
            <w:tcW w:w="2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05FE1FB" w14:textId="77777777" w:rsidR="00900C8B" w:rsidRDefault="00962C35">
            <w:pPr>
              <w:spacing w:line="250" w:lineRule="auto"/>
            </w:pPr>
            <w:r>
              <w:rPr>
                <w:sz w:val="17"/>
                <w:szCs w:val="17"/>
              </w:rPr>
              <w:t>Borrador · Firmada</w:t>
            </w:r>
          </w:p>
        </w:tc>
        <w:tc>
          <w:tcPr>
            <w:tcW w:w="47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46D147F" w14:textId="77777777" w:rsidR="00900C8B" w:rsidRDefault="00962C35">
            <w:pPr>
              <w:spacing w:line="250" w:lineRule="auto"/>
            </w:pPr>
            <w:r>
              <w:rPr>
                <w:sz w:val="17"/>
                <w:szCs w:val="17"/>
              </w:rPr>
              <w:t>Al firmar, la nota se vuelve inmutable y solo admite adendas.</w:t>
            </w:r>
          </w:p>
        </w:tc>
      </w:tr>
    </w:tbl>
    <w:p w14:paraId="5F96A722"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BEAAA73" w14:textId="7777777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79E5192C" w14:textId="77777777" w:rsidR="00900C8B" w:rsidRDefault="00962C35">
            <w:pPr>
              <w:spacing w:after="40" w:line="250" w:lineRule="auto"/>
            </w:pPr>
            <w:r>
              <w:rPr>
                <w:b/>
                <w:bCs/>
                <w:color w:val="263545"/>
                <w:sz w:val="18"/>
                <w:szCs w:val="18"/>
              </w:rPr>
              <w:t>Este inventario y la Matriz de Campos</w:t>
            </w:r>
          </w:p>
          <w:p w14:paraId="6EBD4C83" w14:textId="77777777" w:rsidR="00900C8B" w:rsidRDefault="00962C35">
            <w:pPr>
              <w:spacing w:line="264" w:lineRule="auto"/>
            </w:pPr>
            <w:r>
              <w:rPr>
                <w:sz w:val="18"/>
                <w:szCs w:val="18"/>
              </w:rPr>
              <w:t>El inventario de campos vive en este documento y no en un anexo separado, para que el equipo de desarrollo disponga de la especificación completa sin desplazarse entre documentos. La Matriz de Campos y Modelo de Activación conserva su función propia y distinta: la nomenclatura de los campos en el sistema de mensajería, las reglas de activación de los protocolos clínicos y los campos que consume el asesor tecnológico externo. La Matriz invoca este inventario por referencia y no lo transcribe, conforme a la regla de contenido normativo de fuente única del Manual.</w:t>
            </w:r>
          </w:p>
        </w:tc>
      </w:tr>
    </w:tbl>
    <w:p w14:paraId="5B95CD12"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4C64C695" w14:textId="77777777">
        <w:tc>
          <w:tcPr>
            <w:tcW w:w="9638" w:type="dxa"/>
            <w:shd w:val="clear" w:color="auto" w:fill="263545"/>
            <w:tcMar>
              <w:top w:w="90" w:type="dxa"/>
              <w:left w:w="140" w:type="dxa"/>
              <w:bottom w:w="90" w:type="dxa"/>
              <w:right w:w="140" w:type="dxa"/>
            </w:tcMar>
          </w:tcPr>
          <w:p w14:paraId="555B9288" w14:textId="77777777" w:rsidR="00900C8B" w:rsidRDefault="00962C35">
            <w:r>
              <w:rPr>
                <w:b/>
                <w:bCs/>
                <w:color w:val="FFFFFF"/>
                <w:sz w:val="21"/>
                <w:szCs w:val="21"/>
              </w:rPr>
              <w:t>14.  FORMULARIOS CORTOS</w:t>
            </w:r>
          </w:p>
        </w:tc>
      </w:tr>
    </w:tbl>
    <w:p w14:paraId="5220BBB2" w14:textId="77777777" w:rsidR="00900C8B" w:rsidRDefault="00900C8B">
      <w:pPr>
        <w:spacing w:after="120"/>
      </w:pPr>
    </w:p>
    <w:p w14:paraId="0A88C119" w14:textId="77777777" w:rsidR="00900C8B" w:rsidRDefault="00962C35">
      <w:pPr>
        <w:spacing w:after="100" w:line="264" w:lineRule="auto"/>
      </w:pPr>
      <w:r>
        <w:t>Siete formularios que no emplean el wizard. Cada uno documenta un acto distinto y por eso tiene estructura propia.</w:t>
      </w:r>
    </w:p>
    <w:p w14:paraId="13CB595B" w14:textId="77777777" w:rsidR="00900C8B" w:rsidRDefault="00900C8B">
      <w:pPr>
        <w:spacing w:after="6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12C0DF8"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E8F5EE"/>
            <w:tcMar>
              <w:top w:w="110" w:type="dxa"/>
              <w:left w:w="160" w:type="dxa"/>
              <w:bottom w:w="110" w:type="dxa"/>
              <w:right w:w="140" w:type="dxa"/>
            </w:tcMar>
          </w:tcPr>
          <w:p w14:paraId="5806032C" w14:textId="77777777" w:rsidR="00900C8B" w:rsidRDefault="00962C35">
            <w:pPr>
              <w:spacing w:after="40" w:line="250" w:lineRule="auto"/>
            </w:pPr>
            <w:r>
              <w:rPr>
                <w:b/>
                <w:bCs/>
                <w:color w:val="263545"/>
                <w:sz w:val="18"/>
                <w:szCs w:val="18"/>
              </w:rPr>
              <w:t>Visor de estudios transversal</w:t>
            </w:r>
          </w:p>
          <w:p w14:paraId="6B2EFF38" w14:textId="77777777" w:rsidR="00900C8B" w:rsidRDefault="6DAF40B7">
            <w:pPr>
              <w:spacing w:line="264" w:lineRule="auto"/>
            </w:pPr>
            <w:r w:rsidRPr="6DAF40B7">
              <w:rPr>
                <w:sz w:val="18"/>
                <w:szCs w:val="18"/>
                <w:lang w:val="es-ES"/>
              </w:rPr>
              <w:t>Los estudios del paciente son visibles desde todas las notas sin excepción: las cinco que emplean el wizard, los siete formularios cortos y la nota preanestésica del usuario externo dentro de su alcance autorizado. El visor no pertenece al paso 4 sino al expediente, y se abre desde cualquier pantalla sin abandonar la captura en curso. Un anestesiólogo que no puede consultar la biometría, un médico consultado que no ve la tomografía, o un cirujano que debe cerrar la nota preoperatoria para revisar un campo visual, son fallas de diseño y no restricciones de seguridad.</w:t>
            </w:r>
          </w:p>
        </w:tc>
      </w:tr>
    </w:tbl>
    <w:p w14:paraId="6D9C8D39"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5DC5DA1" w14:textId="77777777">
        <w:tc>
          <w:tcPr>
            <w:tcW w:w="9638" w:type="dxa"/>
            <w:shd w:val="clear" w:color="auto" w:fill="F2F4F5"/>
            <w:tcMar>
              <w:top w:w="70" w:type="dxa"/>
              <w:left w:w="140" w:type="dxa"/>
              <w:bottom w:w="70" w:type="dxa"/>
              <w:right w:w="140" w:type="dxa"/>
            </w:tcMar>
          </w:tcPr>
          <w:p w14:paraId="4881A4E6" w14:textId="77777777" w:rsidR="00900C8B" w:rsidRDefault="00962C35">
            <w:r>
              <w:rPr>
                <w:b/>
                <w:bCs/>
                <w:color w:val="263545"/>
              </w:rPr>
              <w:t>Formulario de Programación Quirúrgica</w:t>
            </w:r>
          </w:p>
        </w:tc>
      </w:tr>
    </w:tbl>
    <w:p w14:paraId="675E05EE"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900C8B" w14:paraId="04018090"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11B57B39" w14:textId="77777777" w:rsidR="00900C8B" w:rsidRDefault="00962C35">
            <w:pPr>
              <w:spacing w:line="250" w:lineRule="auto"/>
            </w:pPr>
            <w:r>
              <w:rPr>
                <w:b/>
                <w:bCs/>
                <w:color w:val="FFFFFF"/>
                <w:sz w:val="17"/>
                <w:szCs w:val="17"/>
              </w:rPr>
              <w:t>Sección</w:t>
            </w:r>
          </w:p>
        </w:tc>
        <w:tc>
          <w:tcPr>
            <w:tcW w:w="69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DF95085" w14:textId="77777777" w:rsidR="00900C8B" w:rsidRDefault="00962C35">
            <w:pPr>
              <w:spacing w:line="250" w:lineRule="auto"/>
            </w:pPr>
            <w:r>
              <w:rPr>
                <w:b/>
                <w:bCs/>
                <w:color w:val="FFFFFF"/>
                <w:sz w:val="17"/>
                <w:szCs w:val="17"/>
              </w:rPr>
              <w:t>Campos</w:t>
            </w:r>
          </w:p>
        </w:tc>
      </w:tr>
      <w:tr w:rsidR="00900C8B" w14:paraId="5634AC82"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487F814" w14:textId="77777777" w:rsidR="00900C8B" w:rsidRDefault="00962C35">
            <w:pPr>
              <w:spacing w:line="250" w:lineRule="auto"/>
            </w:pPr>
            <w:r>
              <w:rPr>
                <w:b/>
                <w:bCs/>
                <w:sz w:val="17"/>
                <w:szCs w:val="17"/>
              </w:rPr>
              <w:t>Identificación del procedimiento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88C78AF" w14:textId="77777777" w:rsidR="00900C8B" w:rsidRDefault="00962C35">
            <w:pPr>
              <w:spacing w:line="250" w:lineRule="auto"/>
            </w:pPr>
            <w:r>
              <w:rPr>
                <w:sz w:val="17"/>
                <w:szCs w:val="17"/>
              </w:rPr>
              <w:t>Procedimiento propuesto · Ojo a operar · Lateralidad confirmada por el médico tratante · Fecha propuesta · Cirujano · Carácter electivo o urgente.</w:t>
            </w:r>
          </w:p>
        </w:tc>
      </w:tr>
      <w:tr w:rsidR="00900C8B" w14:paraId="1AFAB919"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CF178CB" w14:textId="77777777" w:rsidR="00900C8B" w:rsidRDefault="00962C35">
            <w:pPr>
              <w:spacing w:line="250" w:lineRule="auto"/>
            </w:pPr>
            <w:r>
              <w:rPr>
                <w:b/>
                <w:bCs/>
                <w:sz w:val="17"/>
                <w:szCs w:val="17"/>
              </w:rPr>
              <w:t>Plan quirúrgico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980F8A8" w14:textId="77777777" w:rsidR="00900C8B" w:rsidRDefault="00962C35">
            <w:pPr>
              <w:spacing w:line="250" w:lineRule="auto"/>
            </w:pPr>
            <w:r>
              <w:rPr>
                <w:sz w:val="17"/>
                <w:szCs w:val="17"/>
              </w:rPr>
              <w:t>Descripción del plan y técnica prevista. En cirugía de estrabismo: músculos a operar, milímetros de retroceso o resección por músculo, y dioptrías prismáticas a corregir. En cirugía de catarata: técnica e incisión prevista.</w:t>
            </w:r>
          </w:p>
        </w:tc>
      </w:tr>
      <w:tr w:rsidR="00900C8B" w14:paraId="3DF3B255"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E1E101C" w14:textId="77777777" w:rsidR="00900C8B" w:rsidRDefault="00962C35">
            <w:pPr>
              <w:spacing w:line="250" w:lineRule="auto"/>
            </w:pPr>
            <w:r>
              <w:rPr>
                <w:b/>
                <w:bCs/>
                <w:sz w:val="17"/>
                <w:szCs w:val="17"/>
              </w:rPr>
              <w:t>Biometría y cálculo de lente</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58AA519" w14:textId="77777777" w:rsidR="00900C8B" w:rsidRDefault="00962C35">
            <w:pPr>
              <w:spacing w:line="250" w:lineRule="auto"/>
            </w:pPr>
            <w:r>
              <w:rPr>
                <w:sz w:val="17"/>
                <w:szCs w:val="17"/>
              </w:rPr>
              <w:t>Longitud axial · Queratometría · Fórmula empleada · Constante · Lente seleccionado con poder y modelo · Refracción objetivo · Lente de respaldo.</w:t>
            </w:r>
          </w:p>
        </w:tc>
      </w:tr>
      <w:tr w:rsidR="00900C8B" w14:paraId="171D1606"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5B04FD8" w14:textId="77777777" w:rsidR="00900C8B" w:rsidRDefault="00962C35">
            <w:pPr>
              <w:spacing w:line="250" w:lineRule="auto"/>
            </w:pPr>
            <w:r>
              <w:rPr>
                <w:b/>
                <w:bCs/>
                <w:sz w:val="17"/>
                <w:szCs w:val="17"/>
              </w:rPr>
              <w:t>Estudios prequirúrgicos</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614450" w14:textId="77777777" w:rsidR="00900C8B" w:rsidRDefault="00962C35">
            <w:pPr>
              <w:spacing w:line="250" w:lineRule="auto"/>
            </w:pPr>
            <w:r>
              <w:rPr>
                <w:sz w:val="17"/>
                <w:szCs w:val="17"/>
              </w:rPr>
              <w:t>Estudios oftalmológicos y de laboratorio solicitados, con su estado: solicitado · recibido · vigente · vencido.</w:t>
            </w:r>
          </w:p>
        </w:tc>
      </w:tr>
      <w:tr w:rsidR="00900C8B" w14:paraId="2054DDE2"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48FC5C3" w14:textId="77777777" w:rsidR="00900C8B" w:rsidRDefault="00962C35">
            <w:pPr>
              <w:spacing w:line="250" w:lineRule="auto"/>
            </w:pPr>
            <w:r>
              <w:rPr>
                <w:b/>
                <w:bCs/>
                <w:sz w:val="17"/>
                <w:szCs w:val="17"/>
              </w:rPr>
              <w:t>Plan anestésico previsto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B9FD1D5" w14:textId="77777777" w:rsidR="00900C8B" w:rsidRDefault="00962C35">
            <w:pPr>
              <w:spacing w:line="250" w:lineRule="auto"/>
            </w:pPr>
            <w:r>
              <w:rPr>
                <w:sz w:val="17"/>
                <w:szCs w:val="17"/>
              </w:rPr>
              <w:t>Tópica · Sedación · Bloqueo · Anestesia general. Es previsión del cirujano y no sustituye la valoración preanestésica.</w:t>
            </w:r>
          </w:p>
        </w:tc>
      </w:tr>
      <w:tr w:rsidR="00900C8B" w14:paraId="18DABE57"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AD4485F" w14:textId="77777777" w:rsidR="00900C8B" w:rsidRDefault="00962C35">
            <w:pPr>
              <w:spacing w:line="250" w:lineRule="auto"/>
            </w:pPr>
            <w:r>
              <w:rPr>
                <w:b/>
                <w:bCs/>
                <w:sz w:val="17"/>
                <w:szCs w:val="17"/>
              </w:rPr>
              <w:t>Particularidades del paciente</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6A62654" w14:textId="77777777" w:rsidR="00900C8B" w:rsidRDefault="00962C35">
            <w:pPr>
              <w:spacing w:line="250" w:lineRule="auto"/>
            </w:pPr>
            <w:r>
              <w:rPr>
                <w:sz w:val="17"/>
                <w:szCs w:val="17"/>
              </w:rPr>
              <w:t>Texto libre con lo que el equipo necesita saber antes del día de la cirugía: ansiedad, dificultad para permanecer inmóvil, limitación auditiva, requerimiento de acompañante, antecedentes de reacción adversa.</w:t>
            </w:r>
          </w:p>
        </w:tc>
      </w:tr>
      <w:tr w:rsidR="00900C8B" w14:paraId="0005ACEC"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8251054" w14:textId="77777777" w:rsidR="00900C8B" w:rsidRDefault="6DAF40B7">
            <w:pPr>
              <w:spacing w:line="250" w:lineRule="auto"/>
            </w:pPr>
            <w:r w:rsidRPr="6DAF40B7">
              <w:rPr>
                <w:b/>
                <w:bCs/>
                <w:sz w:val="17"/>
                <w:szCs w:val="17"/>
                <w:lang w:val="es-ES"/>
              </w:rPr>
              <w:t>Medicación a suspender</w:t>
            </w:r>
          </w:p>
        </w:tc>
        <w:tc>
          <w:tcPr>
            <w:tcW w:w="6938" w:type="dxa"/>
            <w:tcBorders>
              <w:top w:val="single" w:sz="2" w:space="0" w:color="D9DDE0"/>
              <w:left w:val="single" w:sz="2" w:space="0" w:color="D9DDE0"/>
              <w:bottom w:val="single" w:sz="2" w:space="0" w:color="D9DDE0"/>
              <w:right w:val="single" w:sz="2" w:space="0" w:color="D9DDE0"/>
            </w:tcBorders>
            <w:shd w:val="clear" w:color="auto" w:fill="FEECEC"/>
            <w:tcMar>
              <w:top w:w="70" w:type="dxa"/>
              <w:left w:w="110" w:type="dxa"/>
              <w:bottom w:w="70" w:type="dxa"/>
              <w:right w:w="110" w:type="dxa"/>
            </w:tcMar>
            <w:vAlign w:val="center"/>
          </w:tcPr>
          <w:p w14:paraId="05466287" w14:textId="77777777" w:rsidR="00900C8B" w:rsidRDefault="00962C35">
            <w:pPr>
              <w:spacing w:line="250" w:lineRule="auto"/>
            </w:pPr>
            <w:r>
              <w:rPr>
                <w:sz w:val="17"/>
                <w:szCs w:val="17"/>
              </w:rPr>
              <w:t>Fármaco, indicación de suspensión y días previos. Anticoagulantes y antiagregantes se marcan de forma destacada.</w:t>
            </w:r>
          </w:p>
        </w:tc>
      </w:tr>
      <w:tr w:rsidR="00900C8B" w14:paraId="2E7BB826"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755A0D7" w14:textId="77777777" w:rsidR="00900C8B" w:rsidRDefault="00962C35">
            <w:pPr>
              <w:spacing w:line="250" w:lineRule="auto"/>
            </w:pPr>
            <w:r>
              <w:rPr>
                <w:b/>
                <w:bCs/>
                <w:sz w:val="17"/>
                <w:szCs w:val="17"/>
              </w:rPr>
              <w:t>Decisión compartida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AB9953B" w14:textId="77777777" w:rsidR="00900C8B" w:rsidRDefault="00962C35">
            <w:pPr>
              <w:spacing w:line="250" w:lineRule="auto"/>
            </w:pPr>
            <w:r>
              <w:rPr>
                <w:sz w:val="17"/>
                <w:szCs w:val="17"/>
              </w:rPr>
              <w:t>Los cuatro campos de la sección 9, de captura obligatoria en este formulario.</w:t>
            </w:r>
          </w:p>
        </w:tc>
      </w:tr>
      <w:tr w:rsidR="00900C8B" w14:paraId="7AED2024"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C911192" w14:textId="77777777" w:rsidR="00900C8B" w:rsidRDefault="00962C35">
            <w:pPr>
              <w:spacing w:line="250" w:lineRule="auto"/>
            </w:pPr>
            <w:r>
              <w:rPr>
                <w:b/>
                <w:bCs/>
                <w:sz w:val="17"/>
                <w:szCs w:val="17"/>
              </w:rPr>
              <w:t>Consentimiento informado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E543380" w14:textId="77777777" w:rsidR="00900C8B" w:rsidRDefault="00962C35">
            <w:pPr>
              <w:spacing w:line="250" w:lineRule="auto"/>
            </w:pPr>
            <w:r>
              <w:rPr>
                <w:sz w:val="17"/>
                <w:szCs w:val="17"/>
              </w:rPr>
              <w:t>Registro de la firma, fecha y anexo del documento.</w:t>
            </w:r>
          </w:p>
        </w:tc>
      </w:tr>
      <w:tr w:rsidR="00900C8B" w14:paraId="4870DE38"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83DF669" w14:textId="77777777" w:rsidR="00900C8B" w:rsidRDefault="00962C35">
            <w:pPr>
              <w:spacing w:line="250" w:lineRule="auto"/>
            </w:pPr>
            <w:r>
              <w:rPr>
                <w:b/>
                <w:bCs/>
                <w:sz w:val="17"/>
                <w:szCs w:val="17"/>
              </w:rPr>
              <w:t>Logística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553DF33" w14:textId="77777777" w:rsidR="00900C8B" w:rsidRDefault="00962C35">
            <w:pPr>
              <w:spacing w:line="250" w:lineRule="auto"/>
            </w:pPr>
            <w:r>
              <w:rPr>
                <w:sz w:val="17"/>
                <w:szCs w:val="17"/>
              </w:rPr>
              <w:t>Sede · Hora de presentación · Ayuno indicado · Acompañante · Instrucciones entregadas al paciente.</w:t>
            </w:r>
          </w:p>
        </w:tc>
      </w:tr>
    </w:tbl>
    <w:p w14:paraId="2FC17F8B"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AC7A0EF" w14:textId="77777777">
        <w:tc>
          <w:tcPr>
            <w:tcW w:w="9638" w:type="dxa"/>
            <w:tcBorders>
              <w:top w:val="single" w:sz="2" w:space="0" w:color="D9DDE0"/>
              <w:left w:val="single" w:sz="18" w:space="0" w:color="00ADBB"/>
              <w:bottom w:val="single" w:sz="2" w:space="0" w:color="D9DDE0"/>
              <w:right w:val="single" w:sz="2" w:space="0" w:color="D9DDE0"/>
            </w:tcBorders>
            <w:shd w:val="clear" w:color="auto" w:fill="FFF8E1"/>
            <w:tcMar>
              <w:top w:w="110" w:type="dxa"/>
              <w:left w:w="160" w:type="dxa"/>
              <w:bottom w:w="110" w:type="dxa"/>
              <w:right w:w="140" w:type="dxa"/>
            </w:tcMar>
          </w:tcPr>
          <w:p w14:paraId="082E4DF2" w14:textId="77777777" w:rsidR="00900C8B" w:rsidRDefault="00962C35">
            <w:pPr>
              <w:spacing w:after="40" w:line="250" w:lineRule="auto"/>
            </w:pPr>
            <w:r>
              <w:rPr>
                <w:b/>
                <w:bCs/>
                <w:color w:val="263545"/>
                <w:sz w:val="18"/>
                <w:szCs w:val="18"/>
              </w:rPr>
              <w:t>Por qué la programación quirúrgica es un documento aparte</w:t>
            </w:r>
          </w:p>
          <w:p w14:paraId="6F6C097B" w14:textId="77777777" w:rsidR="00900C8B" w:rsidRDefault="00962C35">
            <w:pPr>
              <w:spacing w:line="264" w:lineRule="auto"/>
            </w:pPr>
            <w:r>
              <w:rPr>
                <w:sz w:val="18"/>
                <w:szCs w:val="18"/>
              </w:rPr>
              <w:t>El plan quirúrgico, el cálculo del lente y los milímetros de retroceso de cada músculo se deciden días antes de la cirugía, no en el quirófano. Solicitarlos dentro de la nota preoperatoria —que se elabora el día del procedimiento— llega tarde para calcular un lente, pedir un estudio faltante o suspender un anticoagulante. Por eso el Formulario de Programación Quirúrgica es un tipo de nota propio, que se crea desde el expediente igual que una nota de evolución o una historia clínica, se llena con antelación, y la Nota Preoperatoria hereda su contenido y se limita a verificarlo el día de la cirugía. La separación distingue dos actos distintos: planear y verificar.</w:t>
            </w:r>
          </w:p>
        </w:tc>
      </w:tr>
    </w:tbl>
    <w:p w14:paraId="0A4F7224" w14:textId="77777777" w:rsidR="00900C8B" w:rsidRDefault="00900C8B">
      <w:pPr>
        <w:spacing w:after="200"/>
      </w:pPr>
    </w:p>
    <w:p w14:paraId="5AE48A43"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57032ED" w14:textId="77777777">
        <w:tc>
          <w:tcPr>
            <w:tcW w:w="9638" w:type="dxa"/>
            <w:shd w:val="clear" w:color="auto" w:fill="F2F4F5"/>
            <w:tcMar>
              <w:top w:w="70" w:type="dxa"/>
              <w:left w:w="140" w:type="dxa"/>
              <w:bottom w:w="70" w:type="dxa"/>
              <w:right w:w="140" w:type="dxa"/>
            </w:tcMar>
          </w:tcPr>
          <w:p w14:paraId="53952447" w14:textId="77777777" w:rsidR="00900C8B" w:rsidRDefault="00962C35">
            <w:r>
              <w:rPr>
                <w:b/>
                <w:bCs/>
                <w:color w:val="263545"/>
              </w:rPr>
              <w:t>Nota Preoperatoria</w:t>
            </w:r>
          </w:p>
        </w:tc>
      </w:tr>
    </w:tbl>
    <w:p w14:paraId="50F40DEB"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900C8B" w14:paraId="7622674A"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F323272" w14:textId="77777777" w:rsidR="00900C8B" w:rsidRDefault="00962C35">
            <w:pPr>
              <w:spacing w:line="250" w:lineRule="auto"/>
            </w:pPr>
            <w:r>
              <w:rPr>
                <w:b/>
                <w:bCs/>
                <w:color w:val="FFFFFF"/>
                <w:sz w:val="17"/>
                <w:szCs w:val="17"/>
              </w:rPr>
              <w:t>Sección</w:t>
            </w:r>
          </w:p>
        </w:tc>
        <w:tc>
          <w:tcPr>
            <w:tcW w:w="69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93E36B1" w14:textId="77777777" w:rsidR="00900C8B" w:rsidRDefault="00962C35">
            <w:pPr>
              <w:spacing w:line="250" w:lineRule="auto"/>
            </w:pPr>
            <w:r>
              <w:rPr>
                <w:b/>
                <w:bCs/>
                <w:color w:val="FFFFFF"/>
                <w:sz w:val="17"/>
                <w:szCs w:val="17"/>
              </w:rPr>
              <w:t>Campos</w:t>
            </w:r>
          </w:p>
        </w:tc>
      </w:tr>
      <w:tr w:rsidR="00900C8B" w14:paraId="63748ED2"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B6AC451" w14:textId="77777777" w:rsidR="00900C8B" w:rsidRDefault="00962C35">
            <w:pPr>
              <w:spacing w:line="250" w:lineRule="auto"/>
            </w:pPr>
            <w:r>
              <w:rPr>
                <w:b/>
                <w:bCs/>
                <w:sz w:val="17"/>
                <w:szCs w:val="17"/>
              </w:rPr>
              <w:t>Elementos de la NOM-004</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940CCD3" w14:textId="77777777" w:rsidR="00900C8B" w:rsidRDefault="00962C35">
            <w:pPr>
              <w:spacing w:line="250" w:lineRule="auto"/>
            </w:pPr>
            <w:r>
              <w:rPr>
                <w:sz w:val="17"/>
                <w:szCs w:val="17"/>
              </w:rPr>
              <w:t>Fecha de la cirugía · Diagnóstico · Plan quirúrgico · Tipo de intervención quirúrgica · Riesgo quirúrgico · Cuidados y plan terapéutico preoperatorios · Pronóstico. Numeral 8.5.</w:t>
            </w:r>
          </w:p>
        </w:tc>
      </w:tr>
      <w:tr w:rsidR="00900C8B" w14:paraId="1220A367"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82E5F4E" w14:textId="77777777" w:rsidR="00900C8B" w:rsidRDefault="00962C35">
            <w:pPr>
              <w:spacing w:line="250" w:lineRule="auto"/>
            </w:pPr>
            <w:r>
              <w:rPr>
                <w:b/>
                <w:bCs/>
                <w:sz w:val="17"/>
                <w:szCs w:val="17"/>
              </w:rPr>
              <w:t>Herencia de la programación</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F1BBADE" w14:textId="77777777" w:rsidR="00900C8B" w:rsidRDefault="00962C35">
            <w:pPr>
              <w:spacing w:line="250" w:lineRule="auto"/>
            </w:pPr>
            <w:r>
              <w:rPr>
                <w:sz w:val="17"/>
                <w:szCs w:val="17"/>
              </w:rPr>
              <w:t>Plan, cálculo de lente, estudios y particularidades se traen del Formulario de Programación Quirúrgica en modo de verificación. El médico confirma o corrige; corregir exige motivo.</w:t>
            </w:r>
          </w:p>
        </w:tc>
      </w:tr>
      <w:tr w:rsidR="00900C8B" w14:paraId="2A9CE7CF"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6BE3D27" w14:textId="77777777" w:rsidR="00900C8B" w:rsidRDefault="00962C35">
            <w:pPr>
              <w:spacing w:line="250" w:lineRule="auto"/>
            </w:pPr>
            <w:r>
              <w:rPr>
                <w:b/>
                <w:bCs/>
                <w:sz w:val="17"/>
                <w:szCs w:val="17"/>
              </w:rPr>
              <w:t>Verificación de identidad y sitio</w:t>
            </w:r>
          </w:p>
        </w:tc>
        <w:tc>
          <w:tcPr>
            <w:tcW w:w="6938" w:type="dxa"/>
            <w:tcBorders>
              <w:top w:val="single" w:sz="2" w:space="0" w:color="D9DDE0"/>
              <w:left w:val="single" w:sz="2" w:space="0" w:color="D9DDE0"/>
              <w:bottom w:val="single" w:sz="2" w:space="0" w:color="D9DDE0"/>
              <w:right w:val="single" w:sz="2" w:space="0" w:color="D9DDE0"/>
            </w:tcBorders>
            <w:shd w:val="clear" w:color="auto" w:fill="FEECEC"/>
            <w:tcMar>
              <w:top w:w="70" w:type="dxa"/>
              <w:left w:w="110" w:type="dxa"/>
              <w:bottom w:w="70" w:type="dxa"/>
              <w:right w:w="110" w:type="dxa"/>
            </w:tcMar>
            <w:vAlign w:val="center"/>
          </w:tcPr>
          <w:p w14:paraId="30AD97DF" w14:textId="77777777" w:rsidR="00900C8B" w:rsidRDefault="6DAF40B7">
            <w:pPr>
              <w:spacing w:line="250" w:lineRule="auto"/>
            </w:pPr>
            <w:r w:rsidRPr="6DAF40B7">
              <w:rPr>
                <w:sz w:val="17"/>
                <w:szCs w:val="17"/>
                <w:lang w:val="es-ES"/>
              </w:rPr>
              <w:t>Identidad del paciente confirmada · Procedimiento confirmado · Ojo a operar confirmado, capturado en dos momentos separados del formulario y no como una sola casilla · Marcaje del sitio realizado.</w:t>
            </w:r>
          </w:p>
        </w:tc>
      </w:tr>
      <w:tr w:rsidR="00900C8B" w14:paraId="7A3823CD"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5C70820" w14:textId="77777777" w:rsidR="00900C8B" w:rsidRDefault="00962C35">
            <w:pPr>
              <w:spacing w:line="250" w:lineRule="auto"/>
            </w:pPr>
            <w:r>
              <w:rPr>
                <w:b/>
                <w:bCs/>
                <w:sz w:val="17"/>
                <w:szCs w:val="17"/>
              </w:rPr>
              <w:t>Lista de verificación de cirugía segura</w:t>
            </w:r>
          </w:p>
        </w:tc>
        <w:tc>
          <w:tcPr>
            <w:tcW w:w="69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127D0915" w14:textId="77777777" w:rsidR="00900C8B" w:rsidRDefault="00962C35">
            <w:pPr>
              <w:spacing w:line="250" w:lineRule="auto"/>
            </w:pPr>
            <w:r>
              <w:rPr>
                <w:sz w:val="17"/>
                <w:szCs w:val="17"/>
              </w:rPr>
              <w:t>Consentimiento firmado · Ayuno cumplido · Alergias revisadas · Medicación suspendida según lo indicado · Estudios vigentes disponibles · Lente y material disponibles · Equipo completo y presentado · Riesgos anticipados comunicados al equipo. Numeral 8.6, con base en la lista de la Organización Mundial de la Salud.</w:t>
            </w:r>
          </w:p>
        </w:tc>
      </w:tr>
      <w:tr w:rsidR="00900C8B" w14:paraId="78ED3877"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7313D0A" w14:textId="77777777" w:rsidR="00900C8B" w:rsidRDefault="00962C35">
            <w:pPr>
              <w:spacing w:line="250" w:lineRule="auto"/>
            </w:pPr>
            <w:r>
              <w:rPr>
                <w:b/>
                <w:bCs/>
                <w:sz w:val="17"/>
                <w:szCs w:val="17"/>
              </w:rPr>
              <w:t>Estado del día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BA19B11" w14:textId="77777777" w:rsidR="00900C8B" w:rsidRDefault="00962C35">
            <w:pPr>
              <w:spacing w:line="250" w:lineRule="auto"/>
            </w:pPr>
            <w:r>
              <w:rPr>
                <w:sz w:val="17"/>
                <w:szCs w:val="17"/>
              </w:rPr>
              <w:t>Signos vitales · Presión intraocular del día cuando aplique · Cambios respecto de la valoración previa.</w:t>
            </w:r>
          </w:p>
        </w:tc>
      </w:tr>
      <w:tr w:rsidR="00900C8B" w14:paraId="0E2B8087" w14:textId="77777777" w:rsidTr="6DAF40B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930D802" w14:textId="77777777" w:rsidR="00900C8B" w:rsidRDefault="00962C35">
            <w:pPr>
              <w:spacing w:line="250" w:lineRule="auto"/>
            </w:pPr>
            <w:r>
              <w:rPr>
                <w:b/>
                <w:bCs/>
                <w:sz w:val="17"/>
                <w:szCs w:val="17"/>
              </w:rPr>
              <w:t>Firma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60EEFAD" w14:textId="77777777" w:rsidR="00900C8B" w:rsidRDefault="00962C35">
            <w:pPr>
              <w:spacing w:line="250" w:lineRule="auto"/>
            </w:pPr>
            <w:r>
              <w:rPr>
                <w:sz w:val="17"/>
                <w:szCs w:val="17"/>
              </w:rPr>
              <w:t>Del cirujano que va a intervenir al paciente, conforme al numeral 8.5.</w:t>
            </w:r>
          </w:p>
        </w:tc>
      </w:tr>
    </w:tbl>
    <w:p w14:paraId="77A52294"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35FE8600" w14:textId="77777777" w:rsidTr="6DAF40B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2C90BFF9" w14:textId="77777777" w:rsidR="00900C8B" w:rsidRDefault="00962C35">
            <w:pPr>
              <w:spacing w:after="40" w:line="250" w:lineRule="auto"/>
            </w:pPr>
            <w:r>
              <w:rPr>
                <w:b/>
                <w:bCs/>
                <w:color w:val="263545"/>
                <w:sz w:val="18"/>
                <w:szCs w:val="18"/>
              </w:rPr>
              <w:t>La lista de verificación va en la nota preoperatoria</w:t>
            </w:r>
          </w:p>
          <w:p w14:paraId="0765A944" w14:textId="77777777" w:rsidR="00900C8B" w:rsidRDefault="6DAF40B7">
            <w:pPr>
              <w:spacing w:line="264" w:lineRule="auto"/>
            </w:pPr>
            <w:r w:rsidRPr="6DAF40B7">
              <w:rPr>
                <w:sz w:val="18"/>
                <w:szCs w:val="18"/>
                <w:lang w:val="es-ES"/>
              </w:rPr>
              <w:t>La lista de verificación de cirugía segura se llena antes de incidir, no al terminar. Ubicarla en la nota postoperatoria la convertiría en un trámite retrospectivo llenado de memoria, que es precisamente lo que la lista existe para evitar. Por esa razón forma parte de la nota preoperatoria, y ahí es donde se registra la confirmación doble del ojo a operar.</w:t>
            </w:r>
          </w:p>
        </w:tc>
      </w:tr>
    </w:tbl>
    <w:p w14:paraId="007DCDA8"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FD8DC9C" w14:textId="77777777">
        <w:tc>
          <w:tcPr>
            <w:tcW w:w="9638" w:type="dxa"/>
            <w:shd w:val="clear" w:color="auto" w:fill="F2F4F5"/>
            <w:tcMar>
              <w:top w:w="70" w:type="dxa"/>
              <w:left w:w="140" w:type="dxa"/>
              <w:bottom w:w="70" w:type="dxa"/>
              <w:right w:w="140" w:type="dxa"/>
            </w:tcMar>
          </w:tcPr>
          <w:p w14:paraId="09B2BBDA" w14:textId="77777777" w:rsidR="00900C8B" w:rsidRDefault="00962C35">
            <w:r>
              <w:rPr>
                <w:b/>
                <w:bCs/>
                <w:color w:val="263545"/>
              </w:rPr>
              <w:t>Nota Postoperatoria</w:t>
            </w:r>
          </w:p>
        </w:tc>
      </w:tr>
    </w:tbl>
    <w:p w14:paraId="450EA2D7"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900C8B" w14:paraId="4FE3D47E" w14:textId="77777777">
        <w:tc>
          <w:tcPr>
            <w:tcW w:w="2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2950AB42" w14:textId="77777777" w:rsidR="00900C8B" w:rsidRDefault="00962C35">
            <w:pPr>
              <w:spacing w:line="250" w:lineRule="auto"/>
            </w:pPr>
            <w:r>
              <w:rPr>
                <w:b/>
                <w:bCs/>
                <w:color w:val="FFFFFF"/>
                <w:sz w:val="17"/>
                <w:szCs w:val="17"/>
              </w:rPr>
              <w:t>Campo</w:t>
            </w:r>
          </w:p>
        </w:tc>
        <w:tc>
          <w:tcPr>
            <w:tcW w:w="69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30993C1" w14:textId="77777777" w:rsidR="00900C8B" w:rsidRDefault="00962C35">
            <w:pPr>
              <w:spacing w:line="250" w:lineRule="auto"/>
            </w:pPr>
            <w:r>
              <w:rPr>
                <w:b/>
                <w:bCs/>
                <w:color w:val="FFFFFF"/>
                <w:sz w:val="17"/>
                <w:szCs w:val="17"/>
              </w:rPr>
              <w:t>Notas</w:t>
            </w:r>
          </w:p>
        </w:tc>
      </w:tr>
      <w:tr w:rsidR="00900C8B" w14:paraId="4C0C3AC2"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0FD3713" w14:textId="77777777" w:rsidR="00900C8B" w:rsidRDefault="00962C35">
            <w:pPr>
              <w:spacing w:line="250" w:lineRule="auto"/>
            </w:pPr>
            <w:r>
              <w:rPr>
                <w:b/>
                <w:bCs/>
                <w:sz w:val="17"/>
                <w:szCs w:val="17"/>
              </w:rPr>
              <w:t>Diagnóstico preoperatorio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B38EBCF" w14:textId="77777777" w:rsidR="00900C8B" w:rsidRDefault="00962C35">
            <w:pPr>
              <w:spacing w:line="250" w:lineRule="auto"/>
            </w:pPr>
            <w:r>
              <w:rPr>
                <w:sz w:val="17"/>
                <w:szCs w:val="17"/>
              </w:rPr>
              <w:t>Heredado de la nota preoperatoria.</w:t>
            </w:r>
          </w:p>
        </w:tc>
      </w:tr>
      <w:tr w:rsidR="00900C8B" w14:paraId="224E9EAF"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1BDA17F" w14:textId="77777777" w:rsidR="00900C8B" w:rsidRDefault="00962C35">
            <w:pPr>
              <w:spacing w:line="250" w:lineRule="auto"/>
            </w:pPr>
            <w:r>
              <w:rPr>
                <w:b/>
                <w:bCs/>
                <w:sz w:val="17"/>
                <w:szCs w:val="17"/>
              </w:rPr>
              <w:t>Operación planeada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E3873F6" w14:textId="77777777" w:rsidR="00900C8B" w:rsidRDefault="00962C35">
            <w:pPr>
              <w:spacing w:line="250" w:lineRule="auto"/>
            </w:pPr>
            <w:r>
              <w:rPr>
                <w:sz w:val="17"/>
                <w:szCs w:val="17"/>
              </w:rPr>
              <w:t>Heredada.</w:t>
            </w:r>
          </w:p>
        </w:tc>
      </w:tr>
      <w:tr w:rsidR="00900C8B" w14:paraId="757BBB5F"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FEF072F" w14:textId="77777777" w:rsidR="00900C8B" w:rsidRDefault="00962C35">
            <w:pPr>
              <w:spacing w:line="250" w:lineRule="auto"/>
            </w:pPr>
            <w:r>
              <w:rPr>
                <w:b/>
                <w:bCs/>
                <w:sz w:val="17"/>
                <w:szCs w:val="17"/>
              </w:rPr>
              <w:t>Operación realizada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CC6EAC1" w14:textId="77777777" w:rsidR="00900C8B" w:rsidRDefault="00962C35">
            <w:pPr>
              <w:spacing w:line="250" w:lineRule="auto"/>
            </w:pPr>
            <w:r>
              <w:rPr>
                <w:sz w:val="17"/>
                <w:szCs w:val="17"/>
              </w:rPr>
              <w:t>Cuando difiere de la planeada, el sistema solicita el motivo.</w:t>
            </w:r>
          </w:p>
        </w:tc>
      </w:tr>
      <w:tr w:rsidR="00900C8B" w14:paraId="08D6E11D"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20E570F" w14:textId="77777777" w:rsidR="00900C8B" w:rsidRDefault="00962C35">
            <w:pPr>
              <w:spacing w:line="250" w:lineRule="auto"/>
            </w:pPr>
            <w:r>
              <w:rPr>
                <w:b/>
                <w:bCs/>
                <w:sz w:val="17"/>
                <w:szCs w:val="17"/>
              </w:rPr>
              <w:t>Diagnóstico postoperatorio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DD355C9" w14:textId="77777777" w:rsidR="00900C8B" w:rsidRDefault="00900C8B">
            <w:pPr>
              <w:spacing w:line="250" w:lineRule="auto"/>
            </w:pPr>
          </w:p>
        </w:tc>
      </w:tr>
      <w:tr w:rsidR="00900C8B" w14:paraId="314F2774"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EC1F764" w14:textId="77777777" w:rsidR="00900C8B" w:rsidRDefault="00962C35">
            <w:pPr>
              <w:spacing w:line="250" w:lineRule="auto"/>
            </w:pPr>
            <w:r>
              <w:rPr>
                <w:b/>
                <w:bCs/>
                <w:sz w:val="17"/>
                <w:szCs w:val="17"/>
              </w:rPr>
              <w:t>Descripción de la técnica quirúrgica</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B3BABFE" w14:textId="77777777" w:rsidR="00900C8B" w:rsidRDefault="00962C35">
            <w:pPr>
              <w:spacing w:line="250" w:lineRule="auto"/>
            </w:pPr>
            <w:r>
              <w:rPr>
                <w:sz w:val="17"/>
                <w:szCs w:val="17"/>
              </w:rPr>
              <w:t>Texto estructurado con plantilla por procedimiento, editable.</w:t>
            </w:r>
          </w:p>
        </w:tc>
      </w:tr>
      <w:tr w:rsidR="00900C8B" w14:paraId="6993A682"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010E3CB" w14:textId="77777777" w:rsidR="00900C8B" w:rsidRDefault="00962C35">
            <w:pPr>
              <w:spacing w:line="250" w:lineRule="auto"/>
            </w:pPr>
            <w:r>
              <w:rPr>
                <w:b/>
                <w:bCs/>
                <w:sz w:val="17"/>
                <w:szCs w:val="17"/>
              </w:rPr>
              <w:t>Hallazgos transoperatorios</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A81F0B1" w14:textId="77777777" w:rsidR="00900C8B" w:rsidRDefault="00900C8B">
            <w:pPr>
              <w:spacing w:line="250" w:lineRule="auto"/>
            </w:pPr>
          </w:p>
        </w:tc>
      </w:tr>
      <w:tr w:rsidR="00900C8B" w14:paraId="73708F83"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0B881EE" w14:textId="77777777" w:rsidR="00900C8B" w:rsidRDefault="00962C35">
            <w:pPr>
              <w:spacing w:line="250" w:lineRule="auto"/>
            </w:pPr>
            <w:r>
              <w:rPr>
                <w:b/>
                <w:bCs/>
                <w:sz w:val="17"/>
                <w:szCs w:val="17"/>
              </w:rPr>
              <w:t>Incidentes y accidentes</w:t>
            </w:r>
          </w:p>
        </w:tc>
        <w:tc>
          <w:tcPr>
            <w:tcW w:w="69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37607278" w14:textId="77777777" w:rsidR="00900C8B" w:rsidRDefault="00962C35">
            <w:pPr>
              <w:spacing w:line="250" w:lineRule="auto"/>
            </w:pPr>
            <w:r>
              <w:rPr>
                <w:sz w:val="17"/>
                <w:szCs w:val="17"/>
              </w:rPr>
              <w:t>Campo obligatorio. Su valor por omisión es «ninguno» declarado, no vacío.</w:t>
            </w:r>
          </w:p>
        </w:tc>
      </w:tr>
      <w:tr w:rsidR="00900C8B" w14:paraId="5561BB23"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69B233A" w14:textId="77777777" w:rsidR="00900C8B" w:rsidRDefault="00962C35">
            <w:pPr>
              <w:spacing w:line="250" w:lineRule="auto"/>
            </w:pPr>
            <w:r>
              <w:rPr>
                <w:b/>
                <w:bCs/>
                <w:sz w:val="17"/>
                <w:szCs w:val="17"/>
              </w:rPr>
              <w:t>Material implantado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A7CA812" w14:textId="77777777" w:rsidR="00900C8B" w:rsidRDefault="00962C35">
            <w:pPr>
              <w:spacing w:line="250" w:lineRule="auto"/>
            </w:pPr>
            <w:r>
              <w:rPr>
                <w:sz w:val="17"/>
                <w:szCs w:val="17"/>
              </w:rPr>
              <w:t>Lente intraocular con modelo, poder y número de serie. Alimenta el antecedente quirúrgico y el expediente de trazabilidad.</w:t>
            </w:r>
          </w:p>
        </w:tc>
      </w:tr>
      <w:tr w:rsidR="00900C8B" w14:paraId="7EE18765"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014D557" w14:textId="77777777" w:rsidR="00900C8B" w:rsidRDefault="00962C35">
            <w:pPr>
              <w:spacing w:line="250" w:lineRule="auto"/>
            </w:pPr>
            <w:r>
              <w:rPr>
                <w:b/>
                <w:bCs/>
                <w:sz w:val="17"/>
                <w:szCs w:val="17"/>
              </w:rPr>
              <w:t>Cuantificación de sangrado y estudios auxiliares</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A1FBFA2" w14:textId="77777777" w:rsidR="00900C8B" w:rsidRDefault="00962C35">
            <w:pPr>
              <w:spacing w:line="250" w:lineRule="auto"/>
            </w:pPr>
            <w:r>
              <w:rPr>
                <w:sz w:val="17"/>
                <w:szCs w:val="17"/>
              </w:rPr>
              <w:t>Cuando apliquen al procedimiento.</w:t>
            </w:r>
          </w:p>
        </w:tc>
      </w:tr>
      <w:tr w:rsidR="00900C8B" w14:paraId="43E3BA10"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F5CB366" w14:textId="77777777" w:rsidR="00900C8B" w:rsidRDefault="00962C35">
            <w:pPr>
              <w:spacing w:line="250" w:lineRule="auto"/>
            </w:pPr>
            <w:r>
              <w:rPr>
                <w:b/>
                <w:bCs/>
                <w:sz w:val="17"/>
                <w:szCs w:val="17"/>
              </w:rPr>
              <w:t>Ayudantes y equipo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17AAFBA" w14:textId="77777777" w:rsidR="00900C8B" w:rsidRDefault="00900C8B">
            <w:pPr>
              <w:spacing w:line="250" w:lineRule="auto"/>
            </w:pPr>
          </w:p>
        </w:tc>
      </w:tr>
      <w:tr w:rsidR="00900C8B" w14:paraId="0AE79AAA"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0E718DD" w14:textId="77777777" w:rsidR="00900C8B" w:rsidRDefault="00962C35">
            <w:pPr>
              <w:spacing w:line="250" w:lineRule="auto"/>
            </w:pPr>
            <w:r>
              <w:rPr>
                <w:b/>
                <w:bCs/>
                <w:sz w:val="17"/>
                <w:szCs w:val="17"/>
              </w:rPr>
              <w:t>Estado postquirúrgico inmediato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6EE48EE" w14:textId="77777777" w:rsidR="00900C8B" w:rsidRDefault="00900C8B">
            <w:pPr>
              <w:spacing w:line="250" w:lineRule="auto"/>
            </w:pPr>
          </w:p>
        </w:tc>
      </w:tr>
      <w:tr w:rsidR="00900C8B" w14:paraId="4237019A"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E034140" w14:textId="77777777" w:rsidR="00900C8B" w:rsidRDefault="00962C35">
            <w:pPr>
              <w:spacing w:line="250" w:lineRule="auto"/>
            </w:pPr>
            <w:r>
              <w:rPr>
                <w:b/>
                <w:bCs/>
                <w:sz w:val="17"/>
                <w:szCs w:val="17"/>
              </w:rPr>
              <w:t>Plan de manejo postoperatorio y pronóstico</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14E7215" w14:textId="77777777" w:rsidR="00900C8B" w:rsidRDefault="00962C35">
            <w:pPr>
              <w:spacing w:line="250" w:lineRule="auto"/>
            </w:pPr>
            <w:r>
              <w:rPr>
                <w:sz w:val="17"/>
                <w:szCs w:val="17"/>
              </w:rPr>
              <w:t>Genera las indicaciones que se entregan al paciente y activa el protocolo de acompañamiento correspondiente.</w:t>
            </w:r>
          </w:p>
        </w:tc>
      </w:tr>
      <w:tr w:rsidR="00900C8B" w14:paraId="0346FBC1"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B847D88" w14:textId="77777777" w:rsidR="00900C8B" w:rsidRDefault="00962C35">
            <w:pPr>
              <w:spacing w:line="250" w:lineRule="auto"/>
            </w:pPr>
            <w:r>
              <w:rPr>
                <w:b/>
                <w:bCs/>
                <w:sz w:val="17"/>
                <w:szCs w:val="17"/>
              </w:rPr>
              <w:t>Envío de piezas o biopsias</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E81E87A" w14:textId="77777777" w:rsidR="00900C8B" w:rsidRDefault="00962C35">
            <w:pPr>
              <w:spacing w:line="250" w:lineRule="auto"/>
            </w:pPr>
            <w:r>
              <w:rPr>
                <w:sz w:val="17"/>
                <w:szCs w:val="17"/>
              </w:rPr>
              <w:t>Cuando aplique.</w:t>
            </w:r>
          </w:p>
        </w:tc>
      </w:tr>
      <w:tr w:rsidR="00900C8B" w14:paraId="59D7922E" w14:textId="77777777">
        <w:tc>
          <w:tcPr>
            <w:tcW w:w="2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2B86274" w14:textId="77777777" w:rsidR="00900C8B" w:rsidRDefault="00962C35">
            <w:pPr>
              <w:spacing w:line="250" w:lineRule="auto"/>
            </w:pPr>
            <w:r>
              <w:rPr>
                <w:b/>
                <w:bCs/>
                <w:sz w:val="17"/>
                <w:szCs w:val="17"/>
              </w:rPr>
              <w:t>Nombre y firma del responsable</w:t>
            </w:r>
          </w:p>
        </w:tc>
        <w:tc>
          <w:tcPr>
            <w:tcW w:w="6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611892D" w14:textId="77777777" w:rsidR="00900C8B" w:rsidRDefault="00962C35">
            <w:pPr>
              <w:spacing w:line="250" w:lineRule="auto"/>
            </w:pPr>
            <w:r>
              <w:rPr>
                <w:sz w:val="17"/>
                <w:szCs w:val="17"/>
              </w:rPr>
              <w:t>Numeral 8.8.</w:t>
            </w:r>
          </w:p>
        </w:tc>
      </w:tr>
    </w:tbl>
    <w:p w14:paraId="2908EB2C" w14:textId="77777777" w:rsidR="00900C8B" w:rsidRDefault="00900C8B">
      <w:pPr>
        <w:spacing w:after="200"/>
      </w:pPr>
    </w:p>
    <w:p w14:paraId="121FD38A"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3EC88D5" w14:textId="77777777">
        <w:tc>
          <w:tcPr>
            <w:tcW w:w="9638" w:type="dxa"/>
            <w:shd w:val="clear" w:color="auto" w:fill="F2F4F5"/>
            <w:tcMar>
              <w:top w:w="70" w:type="dxa"/>
              <w:left w:w="140" w:type="dxa"/>
              <w:bottom w:w="70" w:type="dxa"/>
              <w:right w:w="140" w:type="dxa"/>
            </w:tcMar>
          </w:tcPr>
          <w:p w14:paraId="772A5FD3" w14:textId="77777777" w:rsidR="00900C8B" w:rsidRDefault="00962C35">
            <w:r>
              <w:rPr>
                <w:b/>
                <w:bCs/>
                <w:color w:val="263545"/>
              </w:rPr>
              <w:t>Nota Preanestésica — usuario externo</w:t>
            </w:r>
          </w:p>
        </w:tc>
      </w:tr>
    </w:tbl>
    <w:p w14:paraId="1FE2DD96"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900C8B" w14:paraId="52EE8F59"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032D5B2" w14:textId="77777777" w:rsidR="00900C8B" w:rsidRDefault="00962C35">
            <w:pPr>
              <w:spacing w:line="250" w:lineRule="auto"/>
            </w:pPr>
            <w:r>
              <w:rPr>
                <w:b/>
                <w:bCs/>
                <w:color w:val="FFFFFF"/>
                <w:sz w:val="17"/>
                <w:szCs w:val="17"/>
              </w:rPr>
              <w:t>Aspecto</w:t>
            </w:r>
          </w:p>
        </w:tc>
        <w:tc>
          <w:tcPr>
            <w:tcW w:w="68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5E37F62" w14:textId="77777777" w:rsidR="00900C8B" w:rsidRDefault="00962C35">
            <w:pPr>
              <w:spacing w:line="250" w:lineRule="auto"/>
            </w:pPr>
            <w:r>
              <w:rPr>
                <w:b/>
                <w:bCs/>
                <w:color w:val="FFFFFF"/>
                <w:sz w:val="17"/>
                <w:szCs w:val="17"/>
              </w:rPr>
              <w:t>Definición</w:t>
            </w:r>
          </w:p>
        </w:tc>
      </w:tr>
      <w:tr w:rsidR="00900C8B" w14:paraId="4F55BC22"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23F4566" w14:textId="77777777" w:rsidR="00900C8B" w:rsidRDefault="00962C35">
            <w:pPr>
              <w:spacing w:line="250" w:lineRule="auto"/>
            </w:pPr>
            <w:r>
              <w:rPr>
                <w:b/>
                <w:bCs/>
                <w:sz w:val="17"/>
                <w:szCs w:val="17"/>
              </w:rPr>
              <w:t>Quién la crea</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D0AEB4B" w14:textId="77777777" w:rsidR="00900C8B" w:rsidRDefault="00962C35">
            <w:pPr>
              <w:spacing w:line="250" w:lineRule="auto"/>
            </w:pPr>
            <w:r>
              <w:rPr>
                <w:sz w:val="17"/>
                <w:szCs w:val="17"/>
              </w:rPr>
              <w:t>Cualquier usuario autorizado, desde el expediente, igual que cualquier otra nota. Puede crearla el propio anestesiólogo o dejarse creada por la clínica. El sistema no la genera por su cuenta.</w:t>
            </w:r>
          </w:p>
        </w:tc>
      </w:tr>
      <w:tr w:rsidR="00900C8B" w14:paraId="22A36D95"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49F6FCE" w14:textId="77777777" w:rsidR="00900C8B" w:rsidRDefault="00962C35">
            <w:pPr>
              <w:spacing w:line="250" w:lineRule="auto"/>
            </w:pPr>
            <w:r>
              <w:rPr>
                <w:b/>
                <w:bCs/>
                <w:sz w:val="17"/>
                <w:szCs w:val="17"/>
              </w:rPr>
              <w:t>Condición de visibilidad del expediente</w:t>
            </w:r>
          </w:p>
        </w:tc>
        <w:tc>
          <w:tcPr>
            <w:tcW w:w="6838" w:type="dxa"/>
            <w:tcBorders>
              <w:top w:val="single" w:sz="2" w:space="0" w:color="D9DDE0"/>
              <w:left w:val="single" w:sz="2" w:space="0" w:color="D9DDE0"/>
              <w:bottom w:val="single" w:sz="2" w:space="0" w:color="D9DDE0"/>
              <w:right w:val="single" w:sz="2" w:space="0" w:color="D9DDE0"/>
            </w:tcBorders>
            <w:shd w:val="clear" w:color="auto" w:fill="FFF8E1"/>
            <w:tcMar>
              <w:top w:w="70" w:type="dxa"/>
              <w:left w:w="110" w:type="dxa"/>
              <w:bottom w:w="70" w:type="dxa"/>
              <w:right w:w="110" w:type="dxa"/>
            </w:tcMar>
            <w:vAlign w:val="center"/>
          </w:tcPr>
          <w:p w14:paraId="5B9E7F0E" w14:textId="77777777" w:rsidR="00900C8B" w:rsidRDefault="00962C35">
            <w:pPr>
              <w:spacing w:line="250" w:lineRule="auto"/>
            </w:pPr>
            <w:r>
              <w:rPr>
                <w:sz w:val="17"/>
                <w:szCs w:val="17"/>
              </w:rPr>
              <w:t>Un usuario con perfil de anestesiología puede abrir un expediente únicamente si ese paciente tiene una programación quirúrgica firmada y vigente. Fuera de esa condición el expediente no aparece siquiera en la búsqueda.</w:t>
            </w:r>
          </w:p>
        </w:tc>
      </w:tr>
      <w:tr w:rsidR="00900C8B" w14:paraId="23960DFE"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7AB54DA" w14:textId="77777777" w:rsidR="00900C8B" w:rsidRDefault="00962C35">
            <w:pPr>
              <w:spacing w:line="250" w:lineRule="auto"/>
            </w:pPr>
            <w:r>
              <w:rPr>
                <w:b/>
                <w:bCs/>
                <w:sz w:val="17"/>
                <w:szCs w:val="17"/>
              </w:rPr>
              <w:t>Ventana temporal</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3D4EBA5" w14:textId="77777777" w:rsidR="00900C8B" w:rsidRDefault="00962C35">
            <w:pPr>
              <w:spacing w:line="250" w:lineRule="auto"/>
            </w:pPr>
            <w:r>
              <w:rPr>
                <w:sz w:val="17"/>
                <w:szCs w:val="17"/>
              </w:rPr>
              <w:t>Desde la firma del Formulario de Programación Quirúrgica hasta siete días después de la fecha del procedimiento. El margen posterior permite consultar el expediente y agregar adenda a la propia nota si fuera necesario.</w:t>
            </w:r>
          </w:p>
        </w:tc>
      </w:tr>
      <w:tr w:rsidR="00900C8B" w14:paraId="51C2A8A0"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940581C" w14:textId="77777777" w:rsidR="00900C8B" w:rsidRDefault="00962C35">
            <w:pPr>
              <w:spacing w:line="250" w:lineRule="auto"/>
            </w:pPr>
            <w:r>
              <w:rPr>
                <w:b/>
                <w:bCs/>
                <w:sz w:val="17"/>
                <w:szCs w:val="17"/>
              </w:rPr>
              <w:t>Qué puede consultar</w:t>
            </w:r>
          </w:p>
        </w:tc>
        <w:tc>
          <w:tcPr>
            <w:tcW w:w="6838" w:type="dxa"/>
            <w:tcBorders>
              <w:top w:val="single" w:sz="2" w:space="0" w:color="D9DDE0"/>
              <w:left w:val="single" w:sz="2" w:space="0" w:color="D9DDE0"/>
              <w:bottom w:val="single" w:sz="2" w:space="0" w:color="D9DDE0"/>
              <w:right w:val="single" w:sz="2" w:space="0" w:color="D9DDE0"/>
            </w:tcBorders>
            <w:shd w:val="clear" w:color="auto" w:fill="E8F5EE"/>
            <w:tcMar>
              <w:top w:w="70" w:type="dxa"/>
              <w:left w:w="110" w:type="dxa"/>
              <w:bottom w:w="70" w:type="dxa"/>
              <w:right w:w="110" w:type="dxa"/>
            </w:tcMar>
            <w:vAlign w:val="center"/>
          </w:tcPr>
          <w:p w14:paraId="7812A4C1" w14:textId="77777777" w:rsidR="00900C8B" w:rsidRDefault="00962C35">
            <w:pPr>
              <w:spacing w:line="250" w:lineRule="auto"/>
            </w:pPr>
            <w:r>
              <w:rPr>
                <w:sz w:val="17"/>
                <w:szCs w:val="17"/>
              </w:rPr>
              <w:t>Antecedentes, comorbilidades, medicamentos, alergias, estudios y el Formulario de Programación Quirúrgica.</w:t>
            </w:r>
          </w:p>
        </w:tc>
      </w:tr>
      <w:tr w:rsidR="00900C8B" w14:paraId="52915AD6"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67FE5C9" w14:textId="77777777" w:rsidR="00900C8B" w:rsidRDefault="00962C35">
            <w:pPr>
              <w:spacing w:line="250" w:lineRule="auto"/>
            </w:pPr>
            <w:r>
              <w:rPr>
                <w:b/>
                <w:bCs/>
                <w:sz w:val="17"/>
                <w:szCs w:val="17"/>
              </w:rPr>
              <w:t>Qué no puede consultar</w:t>
            </w:r>
          </w:p>
        </w:tc>
        <w:tc>
          <w:tcPr>
            <w:tcW w:w="6838" w:type="dxa"/>
            <w:tcBorders>
              <w:top w:val="single" w:sz="2" w:space="0" w:color="D9DDE0"/>
              <w:left w:val="single" w:sz="2" w:space="0" w:color="D9DDE0"/>
              <w:bottom w:val="single" w:sz="2" w:space="0" w:color="D9DDE0"/>
              <w:right w:val="single" w:sz="2" w:space="0" w:color="D9DDE0"/>
            </w:tcBorders>
            <w:shd w:val="clear" w:color="auto" w:fill="FEECEC"/>
            <w:tcMar>
              <w:top w:w="70" w:type="dxa"/>
              <w:left w:w="110" w:type="dxa"/>
              <w:bottom w:w="70" w:type="dxa"/>
              <w:right w:w="110" w:type="dxa"/>
            </w:tcMar>
            <w:vAlign w:val="center"/>
          </w:tcPr>
          <w:p w14:paraId="332E29C5" w14:textId="77777777" w:rsidR="00900C8B" w:rsidRDefault="00962C35">
            <w:pPr>
              <w:spacing w:line="250" w:lineRule="auto"/>
            </w:pPr>
            <w:r>
              <w:rPr>
                <w:sz w:val="17"/>
                <w:szCs w:val="17"/>
              </w:rPr>
              <w:t>Notas de consulta, información comercial o financiera, y expedientes de pacientes sin cirugía programada.</w:t>
            </w:r>
          </w:p>
        </w:tc>
      </w:tr>
      <w:tr w:rsidR="00900C8B" w14:paraId="63DDBB3D"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95C9A99" w14:textId="77777777" w:rsidR="00900C8B" w:rsidRDefault="00962C35">
            <w:pPr>
              <w:spacing w:line="250" w:lineRule="auto"/>
            </w:pPr>
            <w:r>
              <w:rPr>
                <w:b/>
                <w:bCs/>
                <w:sz w:val="17"/>
                <w:szCs w:val="17"/>
              </w:rPr>
              <w:t>Capacidad de escritura</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971AFCE" w14:textId="77777777" w:rsidR="00900C8B" w:rsidRDefault="00962C35">
            <w:pPr>
              <w:spacing w:line="250" w:lineRule="auto"/>
            </w:pPr>
            <w:r>
              <w:rPr>
                <w:sz w:val="17"/>
                <w:szCs w:val="17"/>
              </w:rPr>
              <w:t>Exclusivamente su propia nota preanestésica, y adendas a esta.</w:t>
            </w:r>
          </w:p>
        </w:tc>
      </w:tr>
      <w:tr w:rsidR="00900C8B" w14:paraId="2AC4734B"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27A50D2" w14:textId="77777777" w:rsidR="00900C8B" w:rsidRDefault="00962C35">
            <w:pPr>
              <w:spacing w:line="250" w:lineRule="auto"/>
            </w:pPr>
            <w:r>
              <w:rPr>
                <w:b/>
                <w:bCs/>
                <w:sz w:val="17"/>
                <w:szCs w:val="17"/>
              </w:rPr>
              <w:t>Caducidad</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5072D6D" w14:textId="77777777" w:rsidR="00900C8B" w:rsidRDefault="6DAF40B7">
            <w:pPr>
              <w:spacing w:line="250" w:lineRule="auto"/>
            </w:pPr>
            <w:r w:rsidRPr="6DAF40B7">
              <w:rPr>
                <w:sz w:val="17"/>
                <w:szCs w:val="17"/>
                <w:lang w:val="es-ES"/>
              </w:rPr>
              <w:t>El acceso caduca por vencimiento de la ventana temporal, sin depender de que alguien recuerde revocarlo.</w:t>
            </w:r>
          </w:p>
        </w:tc>
      </w:tr>
      <w:tr w:rsidR="00900C8B" w14:paraId="2C6C804F" w14:textId="77777777" w:rsidTr="6DAF40B7">
        <w:tc>
          <w:tcPr>
            <w:tcW w:w="28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F6D8998" w14:textId="77777777" w:rsidR="00900C8B" w:rsidRDefault="00962C35">
            <w:pPr>
              <w:spacing w:line="250" w:lineRule="auto"/>
            </w:pPr>
            <w:r>
              <w:rPr>
                <w:b/>
                <w:bCs/>
                <w:sz w:val="17"/>
                <w:szCs w:val="17"/>
              </w:rPr>
              <w:t>Respaldo transitorio</w:t>
            </w:r>
          </w:p>
        </w:tc>
        <w:tc>
          <w:tcPr>
            <w:tcW w:w="68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D75A83C" w14:textId="77777777" w:rsidR="00900C8B" w:rsidRDefault="00962C35">
            <w:pPr>
              <w:spacing w:line="250" w:lineRule="auto"/>
            </w:pPr>
            <w:r>
              <w:rPr>
                <w:sz w:val="17"/>
                <w:szCs w:val="17"/>
              </w:rPr>
              <w:t>Durante los primeros meses se admite la carga de la nota firmada en formato PDF, mientras el usuario externo se habitúa al sistema.</w:t>
            </w:r>
          </w:p>
        </w:tc>
      </w:tr>
    </w:tbl>
    <w:p w14:paraId="27357532"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4E01708" w14:textId="7777777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2CF33451" w14:textId="77777777" w:rsidR="00900C8B" w:rsidRDefault="00962C35">
            <w:pPr>
              <w:spacing w:after="40" w:line="250" w:lineRule="auto"/>
            </w:pPr>
            <w:r>
              <w:rPr>
                <w:b/>
                <w:bCs/>
                <w:color w:val="263545"/>
                <w:sz w:val="18"/>
                <w:szCs w:val="18"/>
              </w:rPr>
              <w:t>Condición de visibilidad, no bandeja de trabajo</w:t>
            </w:r>
          </w:p>
          <w:p w14:paraId="6C4E723B" w14:textId="77777777" w:rsidR="00900C8B" w:rsidRDefault="00962C35">
            <w:pPr>
              <w:spacing w:line="264" w:lineRule="auto"/>
            </w:pPr>
            <w:r>
              <w:rPr>
                <w:sz w:val="18"/>
                <w:szCs w:val="18"/>
              </w:rPr>
              <w:t>El acceso se resuelve como una condición evaluable sobre el estado del expediente y no como una lista de casos asignados a cada anestesiólogo. La diferencia importa: una bandeja presupone que alguien asigna los casos, y por lo tanto exige reasignación, suplencia y una estructura de equipo que hoy no existe. La condición de visibilidad funciona igual con un anestesiólogo que con cinco, sin que nadie deba mantener asignación alguna: todos ven los expedientes que cumplen la condición, y quien valora es quien firma. El anestesiólogo es usuario con credenciales propias y no accede mediante un vínculo enviado por correo, porque firma un documento del expediente clínico y la NOM-004 exige la identificación del responsable de cada nota.</w:t>
            </w:r>
          </w:p>
        </w:tc>
      </w:tr>
    </w:tbl>
    <w:p w14:paraId="07F023C8"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76D8E0E9" w14:textId="77777777">
        <w:tc>
          <w:tcPr>
            <w:tcW w:w="9638" w:type="dxa"/>
            <w:tcBorders>
              <w:top w:val="single" w:sz="2" w:space="0" w:color="D9DDE0"/>
              <w:left w:val="single" w:sz="18" w:space="0" w:color="00ADBB"/>
              <w:bottom w:val="single" w:sz="2" w:space="0" w:color="D9DDE0"/>
              <w:right w:val="single" w:sz="2" w:space="0" w:color="D9DDE0"/>
            </w:tcBorders>
            <w:shd w:val="clear" w:color="auto" w:fill="FFF8E1"/>
            <w:tcMar>
              <w:top w:w="110" w:type="dxa"/>
              <w:left w:w="160" w:type="dxa"/>
              <w:bottom w:w="110" w:type="dxa"/>
              <w:right w:w="140" w:type="dxa"/>
            </w:tcMar>
          </w:tcPr>
          <w:p w14:paraId="48BC1B26" w14:textId="77777777" w:rsidR="00900C8B" w:rsidRDefault="00962C35">
            <w:pPr>
              <w:spacing w:after="40" w:line="250" w:lineRule="auto"/>
            </w:pPr>
            <w:r>
              <w:rPr>
                <w:b/>
                <w:bCs/>
                <w:color w:val="263545"/>
                <w:sz w:val="18"/>
                <w:szCs w:val="18"/>
              </w:rPr>
              <w:t>El dictamen se registra; el sistema no decide</w:t>
            </w:r>
          </w:p>
          <w:p w14:paraId="166BA3A9" w14:textId="77777777" w:rsidR="00900C8B" w:rsidRDefault="00962C35">
            <w:pPr>
              <w:spacing w:line="264" w:lineRule="auto"/>
            </w:pPr>
            <w:r>
              <w:rPr>
                <w:sz w:val="18"/>
                <w:szCs w:val="18"/>
              </w:rPr>
              <w:t>Cuando la valoración concluye que el paciente no es apto para el procedimiento, la nota preanestésica lo consigna y el Formulario de Programación Quirúrgica queda marcado como que requiere revisión. El sistema no cancela, no suspende y no reprograma: la decisión corresponde a las personas. La marca no es una automatización de conducta clínica sino la exposición de un hecho ya ocurrido, y existe porque un dictamen desfavorable contenido en una nota que nadie abre puede pasar inadvertido hasta el día de la cirugía.</w:t>
            </w:r>
          </w:p>
        </w:tc>
      </w:tr>
    </w:tbl>
    <w:p w14:paraId="4BDB5498" w14:textId="77777777" w:rsidR="00900C8B" w:rsidRDefault="00900C8B">
      <w:pPr>
        <w:spacing w:after="20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F72B642" w14:textId="77777777">
        <w:tc>
          <w:tcPr>
            <w:tcW w:w="9638" w:type="dxa"/>
            <w:shd w:val="clear" w:color="auto" w:fill="F2F4F5"/>
            <w:tcMar>
              <w:top w:w="70" w:type="dxa"/>
              <w:left w:w="140" w:type="dxa"/>
              <w:bottom w:w="70" w:type="dxa"/>
              <w:right w:w="140" w:type="dxa"/>
            </w:tcMar>
          </w:tcPr>
          <w:p w14:paraId="21162E9F" w14:textId="77777777" w:rsidR="00900C8B" w:rsidRDefault="00962C35">
            <w:r>
              <w:rPr>
                <w:b/>
                <w:bCs/>
                <w:color w:val="263545"/>
              </w:rPr>
              <w:t>Interconsulta, referencia y reporte de estudio</w:t>
            </w:r>
          </w:p>
        </w:tc>
      </w:tr>
    </w:tbl>
    <w:p w14:paraId="2916C19D" w14:textId="77777777" w:rsidR="00900C8B" w:rsidRDefault="00900C8B">
      <w:pPr>
        <w:spacing w:after="8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900C8B" w14:paraId="32E26FB7" w14:textId="77777777" w:rsidTr="6DAF40B7">
        <w:tc>
          <w:tcPr>
            <w:tcW w:w="2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4C2004D" w14:textId="77777777" w:rsidR="00900C8B" w:rsidRDefault="00962C35">
            <w:pPr>
              <w:spacing w:line="250" w:lineRule="auto"/>
            </w:pPr>
            <w:r>
              <w:rPr>
                <w:b/>
                <w:bCs/>
                <w:color w:val="FFFFFF"/>
                <w:sz w:val="17"/>
                <w:szCs w:val="17"/>
              </w:rPr>
              <w:t>Formulario</w:t>
            </w:r>
          </w:p>
        </w:tc>
        <w:tc>
          <w:tcPr>
            <w:tcW w:w="72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B67B186" w14:textId="77777777" w:rsidR="00900C8B" w:rsidRDefault="00962C35">
            <w:pPr>
              <w:spacing w:line="250" w:lineRule="auto"/>
            </w:pPr>
            <w:r>
              <w:rPr>
                <w:b/>
                <w:bCs/>
                <w:color w:val="FFFFFF"/>
                <w:sz w:val="17"/>
                <w:szCs w:val="17"/>
              </w:rPr>
              <w:t>Campos</w:t>
            </w:r>
          </w:p>
        </w:tc>
      </w:tr>
      <w:tr w:rsidR="00900C8B" w14:paraId="3802B4DC" w14:textId="77777777" w:rsidTr="6DAF40B7">
        <w:tc>
          <w:tcPr>
            <w:tcW w:w="24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4C498F6" w14:textId="77777777" w:rsidR="00900C8B" w:rsidRDefault="00962C35">
            <w:pPr>
              <w:spacing w:line="250" w:lineRule="auto"/>
            </w:pPr>
            <w:r>
              <w:rPr>
                <w:b/>
                <w:bCs/>
                <w:sz w:val="17"/>
                <w:szCs w:val="17"/>
              </w:rPr>
              <w:t>Nota de Interconsulta</w:t>
            </w:r>
          </w:p>
        </w:tc>
        <w:tc>
          <w:tcPr>
            <w:tcW w:w="72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3663475" w14:textId="77777777" w:rsidR="00900C8B" w:rsidRDefault="00962C35">
            <w:pPr>
              <w:spacing w:line="250" w:lineRule="auto"/>
            </w:pPr>
            <w:r>
              <w:rPr>
                <w:sz w:val="17"/>
                <w:szCs w:val="17"/>
              </w:rPr>
              <w:t>Médico solicitante y su establecimiento · Motivo de la solicitud · Resumen del caso · Criterios diagnósticos · Plan de estudios · Sugerencia diagnóstica · Sugerencia de tratamiento · Firma del médico consultado. Numeral 6.3.</w:t>
            </w:r>
          </w:p>
        </w:tc>
      </w:tr>
      <w:tr w:rsidR="00900C8B" w14:paraId="5EDBD4A1" w14:textId="77777777" w:rsidTr="6DAF40B7">
        <w:tc>
          <w:tcPr>
            <w:tcW w:w="24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55C1F1A" w14:textId="77777777" w:rsidR="00900C8B" w:rsidRDefault="00962C35">
            <w:pPr>
              <w:spacing w:line="250" w:lineRule="auto"/>
            </w:pPr>
            <w:r>
              <w:rPr>
                <w:b/>
                <w:bCs/>
                <w:sz w:val="17"/>
                <w:szCs w:val="17"/>
              </w:rPr>
              <w:t>Nota de Referencia</w:t>
            </w:r>
          </w:p>
        </w:tc>
        <w:tc>
          <w:tcPr>
            <w:tcW w:w="72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558492B" w14:textId="77777777" w:rsidR="00900C8B" w:rsidRDefault="6DAF40B7">
            <w:pPr>
              <w:spacing w:line="250" w:lineRule="auto"/>
            </w:pPr>
            <w:r w:rsidRPr="6DAF40B7">
              <w:rPr>
                <w:sz w:val="17"/>
                <w:szCs w:val="17"/>
                <w:lang w:val="es-ES"/>
              </w:rPr>
              <w:t>Establecimiento que envía · Establecimiento receptor y médico receptor cuando se conozca · Motivo del envío · Resumen clínico · Estudios anexados · Grado de urgencia · Firma. Numeral 6.4.</w:t>
            </w:r>
          </w:p>
        </w:tc>
      </w:tr>
      <w:tr w:rsidR="00900C8B" w14:paraId="68CE819C" w14:textId="77777777" w:rsidTr="6DAF40B7">
        <w:tc>
          <w:tcPr>
            <w:tcW w:w="24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80A464C" w14:textId="77777777" w:rsidR="00900C8B" w:rsidRDefault="00962C35">
            <w:pPr>
              <w:spacing w:line="250" w:lineRule="auto"/>
            </w:pPr>
            <w:r>
              <w:rPr>
                <w:b/>
                <w:bCs/>
                <w:sz w:val="17"/>
                <w:szCs w:val="17"/>
              </w:rPr>
              <w:t>Reporte de Estudio</w:t>
            </w:r>
          </w:p>
        </w:tc>
        <w:tc>
          <w:tcPr>
            <w:tcW w:w="72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3806DD6" w14:textId="77777777" w:rsidR="00900C8B" w:rsidRDefault="00962C35">
            <w:pPr>
              <w:spacing w:line="250" w:lineRule="auto"/>
            </w:pPr>
            <w:r>
              <w:rPr>
                <w:sz w:val="17"/>
                <w:szCs w:val="17"/>
              </w:rPr>
              <w:t>Fecha y hora del estudio · Identificación del solicitante · Estudio solicitado · Problema clínico en estudio · Ojo · Equipo empleado · Resultado con valores numéricos y archivos anexos · Incidentes si los hubo · Identificación de quien lo realizó. Numeral 10.2. No es nota médica.</w:t>
            </w:r>
          </w:p>
        </w:tc>
      </w:tr>
      <w:tr w:rsidR="00900C8B" w14:paraId="4EBEBB30" w14:textId="77777777" w:rsidTr="6DAF40B7">
        <w:tc>
          <w:tcPr>
            <w:tcW w:w="24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66D6F82" w14:textId="77777777" w:rsidR="00900C8B" w:rsidRDefault="00962C35">
            <w:pPr>
              <w:spacing w:line="250" w:lineRule="auto"/>
            </w:pPr>
            <w:r>
              <w:rPr>
                <w:b/>
                <w:bCs/>
                <w:sz w:val="17"/>
                <w:szCs w:val="17"/>
              </w:rPr>
              <w:t>Nota Preanestésica</w:t>
            </w:r>
          </w:p>
        </w:tc>
        <w:tc>
          <w:tcPr>
            <w:tcW w:w="72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5F10F0" w14:textId="77777777" w:rsidR="00900C8B" w:rsidRDefault="6DAF40B7">
            <w:pPr>
              <w:spacing w:line="250" w:lineRule="auto"/>
            </w:pPr>
            <w:r w:rsidRPr="6DAF40B7">
              <w:rPr>
                <w:sz w:val="17"/>
                <w:szCs w:val="17"/>
                <w:lang w:val="es-ES"/>
              </w:rPr>
              <w:t>Identificación y procedimiento programado · Antecedentes y comorbilidades · Exploración de vía aérea · Clasificación de riesgo anestésico · Estudios preoperatorios revisados · Plan anestésico · Indicaciones de ayuno y de medicación · Dictamen de aptitud · Firma. Alcance de acceso definido más adelante en esta misma sección.</w:t>
            </w:r>
          </w:p>
        </w:tc>
      </w:tr>
    </w:tbl>
    <w:p w14:paraId="74869460" w14:textId="77777777" w:rsidR="00900C8B" w:rsidRDefault="00900C8B">
      <w:pPr>
        <w:spacing w:after="280"/>
      </w:pPr>
    </w:p>
    <w:p w14:paraId="187F57B8" w14:textId="77777777" w:rsidR="00900C8B" w:rsidRDefault="00962C35">
      <w:r>
        <w:br w:type="page"/>
      </w: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207FD4A6" w14:textId="77777777">
        <w:tc>
          <w:tcPr>
            <w:tcW w:w="9638" w:type="dxa"/>
            <w:shd w:val="clear" w:color="auto" w:fill="263545"/>
            <w:tcMar>
              <w:top w:w="90" w:type="dxa"/>
              <w:left w:w="140" w:type="dxa"/>
              <w:bottom w:w="90" w:type="dxa"/>
              <w:right w:w="140" w:type="dxa"/>
            </w:tcMar>
          </w:tcPr>
          <w:p w14:paraId="5E46A3EF" w14:textId="77777777" w:rsidR="00900C8B" w:rsidRDefault="00962C35">
            <w:r>
              <w:rPr>
                <w:b/>
                <w:bCs/>
                <w:color w:val="FFFFFF"/>
                <w:sz w:val="21"/>
                <w:szCs w:val="21"/>
              </w:rPr>
              <w:t>15.  FUNCIONES EVALUADAS Y DESCARTADAS</w:t>
            </w:r>
          </w:p>
        </w:tc>
      </w:tr>
    </w:tbl>
    <w:p w14:paraId="54738AF4" w14:textId="77777777" w:rsidR="00900C8B" w:rsidRDefault="00900C8B">
      <w:pPr>
        <w:spacing w:after="120"/>
      </w:pPr>
    </w:p>
    <w:p w14:paraId="417649BF" w14:textId="77777777" w:rsidR="00900C8B" w:rsidRDefault="00962C35">
      <w:pPr>
        <w:spacing w:after="100" w:line="264" w:lineRule="auto"/>
      </w:pPr>
      <w:r>
        <w:t>Las siguientes funciones fueron propuestas durante el diseño y se descartaron de manera deliberada. Este registro forma parte de la especificación: no son omisiones ni pendientes.</w:t>
      </w:r>
    </w:p>
    <w:p w14:paraId="46ABBD8F"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38"/>
      </w:tblGrid>
      <w:tr w:rsidR="00900C8B" w14:paraId="672EAE01" w14:textId="77777777">
        <w:tc>
          <w:tcPr>
            <w:tcW w:w="26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6ED40368" w14:textId="77777777" w:rsidR="00900C8B" w:rsidRDefault="00962C35">
            <w:pPr>
              <w:spacing w:line="250" w:lineRule="auto"/>
            </w:pPr>
            <w:r>
              <w:rPr>
                <w:b/>
                <w:bCs/>
                <w:color w:val="FFFFFF"/>
                <w:sz w:val="17"/>
                <w:szCs w:val="17"/>
              </w:rPr>
              <w:t>Función evaluada</w:t>
            </w:r>
          </w:p>
        </w:tc>
        <w:tc>
          <w:tcPr>
            <w:tcW w:w="34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D9862EF" w14:textId="77777777" w:rsidR="00900C8B" w:rsidRDefault="00962C35">
            <w:pPr>
              <w:spacing w:line="250" w:lineRule="auto"/>
            </w:pPr>
            <w:r>
              <w:rPr>
                <w:b/>
                <w:bCs/>
                <w:color w:val="FFFFFF"/>
                <w:sz w:val="17"/>
                <w:szCs w:val="17"/>
              </w:rPr>
              <w:t>Por qué se propuso</w:t>
            </w:r>
          </w:p>
        </w:tc>
        <w:tc>
          <w:tcPr>
            <w:tcW w:w="36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B3AC1A1" w14:textId="77777777" w:rsidR="00900C8B" w:rsidRDefault="00962C35">
            <w:pPr>
              <w:spacing w:line="250" w:lineRule="auto"/>
            </w:pPr>
            <w:r>
              <w:rPr>
                <w:b/>
                <w:bCs/>
                <w:color w:val="FFFFFF"/>
                <w:sz w:val="17"/>
                <w:szCs w:val="17"/>
              </w:rPr>
              <w:t>Por qué se descarta</w:t>
            </w:r>
          </w:p>
        </w:tc>
      </w:tr>
      <w:tr w:rsidR="00900C8B" w14:paraId="49993CF2"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A9E4B9E" w14:textId="77777777" w:rsidR="00900C8B" w:rsidRDefault="00962C35">
            <w:pPr>
              <w:spacing w:line="250" w:lineRule="auto"/>
            </w:pPr>
            <w:r>
              <w:rPr>
                <w:b/>
                <w:bCs/>
                <w:sz w:val="17"/>
                <w:szCs w:val="17"/>
              </w:rPr>
              <w:t>Cascada óptica</w:t>
            </w:r>
          </w:p>
        </w:tc>
        <w:tc>
          <w:tcPr>
            <w:tcW w:w="3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46E8D38" w14:textId="77777777" w:rsidR="00900C8B" w:rsidRDefault="00962C35">
            <w:pPr>
              <w:spacing w:line="250" w:lineRule="auto"/>
            </w:pPr>
            <w:r>
              <w:rPr>
                <w:sz w:val="17"/>
                <w:szCs w:val="17"/>
              </w:rPr>
              <w:t>Al registrar un hallazgo obstructivo, proponer marcar como no valorables las regiones situadas por detrás en el eje óptico.</w:t>
            </w:r>
          </w:p>
        </w:tc>
        <w:tc>
          <w:tcPr>
            <w:tcW w:w="3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5AA8C7" w14:textId="77777777" w:rsidR="00900C8B" w:rsidRDefault="00962C35">
            <w:pPr>
              <w:spacing w:line="250" w:lineRule="auto"/>
            </w:pPr>
            <w:r>
              <w:rPr>
                <w:sz w:val="17"/>
                <w:szCs w:val="17"/>
              </w:rPr>
              <w:t>Requiere una lista ordenada del eje óptico, una marca de obstrucción en el catálogo y una interfaz de aceptación región por región, para una situación que se presenta en trauma y urgencias. La selección múltiple con aplicación de estado, que el sistema necesita de todos modos, resuelve el mismo caso sin conocimiento anatómico alguno.</w:t>
            </w:r>
          </w:p>
        </w:tc>
      </w:tr>
      <w:tr w:rsidR="00900C8B" w14:paraId="2B59586D"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1B2FB06" w14:textId="77777777" w:rsidR="00900C8B" w:rsidRDefault="00962C35">
            <w:pPr>
              <w:spacing w:line="250" w:lineRule="auto"/>
            </w:pPr>
            <w:r>
              <w:rPr>
                <w:b/>
                <w:bCs/>
                <w:sz w:val="17"/>
                <w:szCs w:val="17"/>
              </w:rPr>
              <w:t>Sugerencia de diagnósticos a partir de hallazgos</w:t>
            </w:r>
          </w:p>
        </w:tc>
        <w:tc>
          <w:tcPr>
            <w:tcW w:w="3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0C88E5C" w14:textId="77777777" w:rsidR="00900C8B" w:rsidRDefault="00962C35">
            <w:pPr>
              <w:spacing w:line="250" w:lineRule="auto"/>
            </w:pPr>
            <w:r>
              <w:rPr>
                <w:sz w:val="17"/>
                <w:szCs w:val="17"/>
              </w:rPr>
              <w:t>Al llegar al paso 5, ofrecer diagnósticos probables según lo registrado en la exploración.</w:t>
            </w:r>
          </w:p>
        </w:tc>
        <w:tc>
          <w:tcPr>
            <w:tcW w:w="3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259DED5" w14:textId="77777777" w:rsidR="00900C8B" w:rsidRDefault="00962C35">
            <w:pPr>
              <w:spacing w:line="250" w:lineRule="auto"/>
            </w:pPr>
            <w:r>
              <w:rPr>
                <w:sz w:val="17"/>
                <w:szCs w:val="17"/>
              </w:rPr>
              <w:t>Exige una tabla de correspondencia entre hallazgos y diagnósticos que alguien debe escribir y mantener, y que constituye un proyecto en sí mismo. El beneficio no compensa el costo de construcción ni el de mantenimiento.</w:t>
            </w:r>
          </w:p>
        </w:tc>
      </w:tr>
      <w:tr w:rsidR="00900C8B" w14:paraId="13FFC966" w14:textId="77777777">
        <w:tc>
          <w:tcPr>
            <w:tcW w:w="26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743C323" w14:textId="77777777" w:rsidR="00900C8B" w:rsidRDefault="00962C35">
            <w:pPr>
              <w:spacing w:line="250" w:lineRule="auto"/>
            </w:pPr>
            <w:r>
              <w:rPr>
                <w:b/>
                <w:bCs/>
                <w:sz w:val="17"/>
                <w:szCs w:val="17"/>
              </w:rPr>
              <w:t>Módulos sugeridos según el motivo de consulta</w:t>
            </w:r>
          </w:p>
        </w:tc>
        <w:tc>
          <w:tcPr>
            <w:tcW w:w="34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47FB0C" w14:textId="77777777" w:rsidR="00900C8B" w:rsidRDefault="00962C35">
            <w:pPr>
              <w:spacing w:line="250" w:lineRule="auto"/>
            </w:pPr>
            <w:r>
              <w:rPr>
                <w:sz w:val="17"/>
                <w:szCs w:val="17"/>
              </w:rPr>
              <w:t>Abrir por omisión los módulos habituales del motivo declarado.</w:t>
            </w:r>
          </w:p>
        </w:tc>
        <w:tc>
          <w:tcPr>
            <w:tcW w:w="36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9199A39" w14:textId="77777777" w:rsidR="00900C8B" w:rsidRDefault="00962C35">
            <w:pPr>
              <w:spacing w:line="250" w:lineRule="auto"/>
            </w:pPr>
            <w:r>
              <w:rPr>
                <w:sz w:val="17"/>
                <w:szCs w:val="17"/>
              </w:rPr>
              <w:t>Requiere una tabla de correspondencia entre motivos y módulos, con mantenimiento permanente, a cambio de ahorrar dos pulsaciones. Mismo patrón que las dos anteriores.</w:t>
            </w:r>
          </w:p>
        </w:tc>
      </w:tr>
    </w:tbl>
    <w:p w14:paraId="06BBA33E" w14:textId="77777777" w:rsidR="00900C8B" w:rsidRDefault="00900C8B">
      <w:pPr>
        <w:spacing w:after="140"/>
      </w:pPr>
    </w:p>
    <w:tbl>
      <w:tblPr>
        <w:tblW w:w="9638" w:type="dxa"/>
        <w:tblBorders>
          <w:top w:val="single" w:sz="2" w:space="0" w:color="D9DDE0"/>
          <w:left w:val="single" w:sz="18" w:space="0" w:color="00ADBB"/>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6D1DA112" w14:textId="77777777">
        <w:tc>
          <w:tcPr>
            <w:tcW w:w="9638" w:type="dxa"/>
            <w:tcBorders>
              <w:top w:val="single" w:sz="2" w:space="0" w:color="D9DDE0"/>
              <w:left w:val="single" w:sz="18" w:space="0" w:color="00ADBB"/>
              <w:bottom w:val="single" w:sz="2" w:space="0" w:color="D9DDE0"/>
              <w:right w:val="single" w:sz="2" w:space="0" w:color="D9DDE0"/>
            </w:tcBorders>
            <w:shd w:val="clear" w:color="auto" w:fill="F2F4F5"/>
            <w:tcMar>
              <w:top w:w="110" w:type="dxa"/>
              <w:left w:w="160" w:type="dxa"/>
              <w:bottom w:w="110" w:type="dxa"/>
              <w:right w:w="140" w:type="dxa"/>
            </w:tcMar>
          </w:tcPr>
          <w:p w14:paraId="243D2551" w14:textId="77777777" w:rsidR="00900C8B" w:rsidRDefault="00962C35">
            <w:pPr>
              <w:spacing w:after="40" w:line="250" w:lineRule="auto"/>
            </w:pPr>
            <w:r>
              <w:rPr>
                <w:b/>
                <w:bCs/>
                <w:color w:val="263545"/>
                <w:sz w:val="18"/>
                <w:szCs w:val="18"/>
              </w:rPr>
              <w:t>El patrón común de las tres</w:t>
            </w:r>
          </w:p>
          <w:p w14:paraId="0C12F120" w14:textId="77777777" w:rsidR="00900C8B" w:rsidRDefault="00962C35">
            <w:pPr>
              <w:spacing w:line="264" w:lineRule="auto"/>
            </w:pPr>
            <w:r>
              <w:rPr>
                <w:sz w:val="18"/>
                <w:szCs w:val="18"/>
              </w:rPr>
              <w:t>Las tres funciones descartadas comparten la misma estructura: el sistema intenta anticipar una decisión clínica a partir de una tabla de conocimiento que hay que construir y mantener, y el beneficio se mide en pulsaciones ahorradas. El criterio que las descarta es el primer principio de la sección 2: el sistema no infiere conducta clínica, registra lo que el médico declara. Este registro existe para que las tres no vuelvan a proponerse sin argumentos nuevos.</w:t>
            </w:r>
          </w:p>
        </w:tc>
      </w:tr>
    </w:tbl>
    <w:p w14:paraId="464FCBC1"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055EA445" w14:textId="77777777">
        <w:tc>
          <w:tcPr>
            <w:tcW w:w="9638" w:type="dxa"/>
            <w:shd w:val="clear" w:color="auto" w:fill="263545"/>
            <w:tcMar>
              <w:top w:w="90" w:type="dxa"/>
              <w:left w:w="140" w:type="dxa"/>
              <w:bottom w:w="90" w:type="dxa"/>
              <w:right w:w="140" w:type="dxa"/>
            </w:tcMar>
          </w:tcPr>
          <w:p w14:paraId="565C83FD" w14:textId="77777777" w:rsidR="00900C8B" w:rsidRDefault="00962C35">
            <w:r>
              <w:rPr>
                <w:b/>
                <w:bCs/>
                <w:color w:val="FFFFFF"/>
                <w:sz w:val="21"/>
                <w:szCs w:val="21"/>
              </w:rPr>
              <w:t>16.  CRITERIOS DE ACEPTACIÓN</w:t>
            </w:r>
          </w:p>
        </w:tc>
      </w:tr>
    </w:tbl>
    <w:p w14:paraId="5C8C6B09" w14:textId="77777777" w:rsidR="00900C8B" w:rsidRDefault="00900C8B">
      <w:pPr>
        <w:spacing w:after="120"/>
      </w:pPr>
    </w:p>
    <w:p w14:paraId="26A12FA2" w14:textId="77777777" w:rsidR="00900C8B" w:rsidRDefault="00962C35">
      <w:pPr>
        <w:spacing w:after="100" w:line="264" w:lineRule="auto"/>
      </w:pPr>
      <w:r>
        <w:t>Condición de entrega. Cada criterio debe verificarse sobre el sistema construido, no sobre la documentación.</w:t>
      </w:r>
    </w:p>
    <w:p w14:paraId="3382A365" w14:textId="77777777" w:rsidR="00900C8B" w:rsidRDefault="00900C8B">
      <w:pPr>
        <w:spacing w:after="6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000"/>
        <w:gridCol w:w="1938"/>
      </w:tblGrid>
      <w:tr w:rsidR="00900C8B" w14:paraId="4EE4BA99"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5C71F136" w14:textId="77777777" w:rsidR="00900C8B" w:rsidRDefault="00900C8B">
            <w:pPr>
              <w:spacing w:line="250" w:lineRule="auto"/>
            </w:pPr>
          </w:p>
        </w:tc>
        <w:tc>
          <w:tcPr>
            <w:tcW w:w="70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67B7BDE" w14:textId="77777777" w:rsidR="00900C8B" w:rsidRDefault="00962C35">
            <w:pPr>
              <w:spacing w:line="250" w:lineRule="auto"/>
            </w:pPr>
            <w:r>
              <w:rPr>
                <w:b/>
                <w:bCs/>
                <w:color w:val="FFFFFF"/>
                <w:sz w:val="17"/>
                <w:szCs w:val="17"/>
              </w:rPr>
              <w:t>Criterio de aceptación</w:t>
            </w:r>
          </w:p>
        </w:tc>
        <w:tc>
          <w:tcPr>
            <w:tcW w:w="19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059F365D" w14:textId="77777777" w:rsidR="00900C8B" w:rsidRDefault="00962C35">
            <w:pPr>
              <w:spacing w:line="250" w:lineRule="auto"/>
            </w:pPr>
            <w:r>
              <w:rPr>
                <w:b/>
                <w:bCs/>
                <w:color w:val="FFFFFF"/>
                <w:sz w:val="17"/>
                <w:szCs w:val="17"/>
              </w:rPr>
              <w:t>Sección</w:t>
            </w:r>
          </w:p>
        </w:tc>
      </w:tr>
      <w:tr w:rsidR="00900C8B" w14:paraId="7B8B4048"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D1C84E6"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334C63" w14:textId="77777777" w:rsidR="00900C8B" w:rsidRDefault="00962C35">
            <w:pPr>
              <w:spacing w:line="250" w:lineRule="auto"/>
            </w:pPr>
            <w:r>
              <w:rPr>
                <w:sz w:val="17"/>
                <w:szCs w:val="17"/>
              </w:rPr>
              <w:t>Todas las medidas se almacenan como valores numéricos con unidad. Se verifica consultando la base de datos, no la interfaz.</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144751B" w14:textId="77777777" w:rsidR="00900C8B" w:rsidRDefault="00962C35">
            <w:pPr>
              <w:spacing w:line="250" w:lineRule="auto"/>
            </w:pPr>
            <w:r>
              <w:rPr>
                <w:sz w:val="17"/>
                <w:szCs w:val="17"/>
              </w:rPr>
              <w:t>2</w:t>
            </w:r>
          </w:p>
        </w:tc>
      </w:tr>
      <w:tr w:rsidR="00900C8B" w14:paraId="7AFDADD2"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12DD878"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5F39D10" w14:textId="77777777" w:rsidR="00900C8B" w:rsidRDefault="00962C35">
            <w:pPr>
              <w:spacing w:line="250" w:lineRule="auto"/>
            </w:pPr>
            <w:r>
              <w:rPr>
                <w:sz w:val="17"/>
                <w:szCs w:val="17"/>
              </w:rPr>
              <w:t>El ojo derecho se presenta a la izquierda de la pantalla en todos los módulos del sistema, sin excepción.</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8E884CA" w14:textId="77777777" w:rsidR="00900C8B" w:rsidRDefault="00962C35">
            <w:pPr>
              <w:spacing w:line="250" w:lineRule="auto"/>
            </w:pPr>
            <w:r>
              <w:rPr>
                <w:sz w:val="17"/>
                <w:szCs w:val="17"/>
              </w:rPr>
              <w:t>2</w:t>
            </w:r>
          </w:p>
        </w:tc>
      </w:tr>
      <w:tr w:rsidR="00900C8B" w14:paraId="2ABAC06C"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053F9D1"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2E2E879" w14:textId="77777777" w:rsidR="00900C8B" w:rsidRDefault="00962C35">
            <w:pPr>
              <w:spacing w:line="250" w:lineRule="auto"/>
            </w:pPr>
            <w:r>
              <w:rPr>
                <w:sz w:val="17"/>
                <w:szCs w:val="17"/>
              </w:rPr>
              <w:t>La barra fija muestra nombre, edad, trato preferido, tipo de nota y alertas duras en los seis pasos y en los siete formularios.</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A036E3D" w14:textId="77777777" w:rsidR="00900C8B" w:rsidRDefault="00962C35">
            <w:pPr>
              <w:spacing w:line="250" w:lineRule="auto"/>
            </w:pPr>
            <w:r>
              <w:rPr>
                <w:sz w:val="17"/>
                <w:szCs w:val="17"/>
              </w:rPr>
              <w:t>3</w:t>
            </w:r>
          </w:p>
        </w:tc>
      </w:tr>
      <w:tr w:rsidR="00900C8B" w14:paraId="224D16AA"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4E8EB90"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CD17ABD" w14:textId="77777777" w:rsidR="00900C8B" w:rsidRDefault="00962C35">
            <w:pPr>
              <w:spacing w:line="250" w:lineRule="auto"/>
            </w:pPr>
            <w:r>
              <w:rPr>
                <w:sz w:val="17"/>
                <w:szCs w:val="17"/>
              </w:rPr>
              <w:t>El antecedente de cirugía ocular se despliega desde cualquier paso y se alimenta automáticamente de las notas postoperatorias del expediente.</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8D9363B" w14:textId="77777777" w:rsidR="00900C8B" w:rsidRDefault="00962C35">
            <w:pPr>
              <w:spacing w:line="250" w:lineRule="auto"/>
            </w:pPr>
            <w:r>
              <w:rPr>
                <w:sz w:val="17"/>
                <w:szCs w:val="17"/>
              </w:rPr>
              <w:t>3</w:t>
            </w:r>
          </w:p>
        </w:tc>
      </w:tr>
      <w:tr w:rsidR="00900C8B" w14:paraId="247E88FB"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51D0424"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62F9B30" w14:textId="77777777" w:rsidR="00900C8B" w:rsidRDefault="6DAF40B7">
            <w:pPr>
              <w:spacing w:line="250" w:lineRule="auto"/>
            </w:pPr>
            <w:r w:rsidRPr="6DAF40B7">
              <w:rPr>
                <w:sz w:val="17"/>
                <w:szCs w:val="17"/>
                <w:lang w:val="es-ES"/>
              </w:rPr>
              <w:t>El wizard guarda paso por paso, permite retroceder y no exige completar un paso para avanzar.</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6DB90EB" w14:textId="77777777" w:rsidR="00900C8B" w:rsidRDefault="00962C35">
            <w:pPr>
              <w:spacing w:line="250" w:lineRule="auto"/>
            </w:pPr>
            <w:r>
              <w:rPr>
                <w:sz w:val="17"/>
                <w:szCs w:val="17"/>
              </w:rPr>
              <w:t>5</w:t>
            </w:r>
          </w:p>
        </w:tc>
      </w:tr>
      <w:tr w:rsidR="00900C8B" w14:paraId="2E147A21"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18A20AE"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08E50F3" w14:textId="77777777" w:rsidR="00900C8B" w:rsidRDefault="00962C35">
            <w:pPr>
              <w:spacing w:line="250" w:lineRule="auto"/>
            </w:pPr>
            <w:r>
              <w:rPr>
                <w:sz w:val="17"/>
                <w:szCs w:val="17"/>
              </w:rPr>
              <w:t>Al cambiar de paso, la información se guarda sin acción del usuario. Se verifica cerrando la sesión a media captura y recuperando la nota intacta.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9DE7E4" w14:textId="77777777" w:rsidR="00900C8B" w:rsidRDefault="00962C35">
            <w:pPr>
              <w:spacing w:line="250" w:lineRule="auto"/>
            </w:pPr>
            <w:r>
              <w:rPr>
                <w:sz w:val="17"/>
                <w:szCs w:val="17"/>
              </w:rPr>
              <w:t>5</w:t>
            </w:r>
          </w:p>
        </w:tc>
      </w:tr>
      <w:tr w:rsidR="00900C8B" w14:paraId="5D64A92C"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027F543"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5B756B0" w14:textId="77777777" w:rsidR="00900C8B" w:rsidRDefault="00962C35">
            <w:pPr>
              <w:spacing w:line="250" w:lineRule="auto"/>
            </w:pPr>
            <w:r>
              <w:rPr>
                <w:sz w:val="17"/>
                <w:szCs w:val="17"/>
              </w:rPr>
              <w:t>El sistema admite varias notas en borrador simultáneas de pacientes distintos, y presenta al médico la lista de las suyas con su antigüedad.</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D0ADF7A" w14:textId="77777777" w:rsidR="00900C8B" w:rsidRDefault="00962C35">
            <w:pPr>
              <w:spacing w:line="250" w:lineRule="auto"/>
            </w:pPr>
            <w:r>
              <w:rPr>
                <w:sz w:val="17"/>
                <w:szCs w:val="17"/>
              </w:rPr>
              <w:t>5</w:t>
            </w:r>
          </w:p>
        </w:tc>
      </w:tr>
      <w:tr w:rsidR="00900C8B" w14:paraId="128478E9"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BF29469"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85B6EC8" w14:textId="77777777" w:rsidR="00900C8B" w:rsidRDefault="00962C35">
            <w:pPr>
              <w:spacing w:line="250" w:lineRule="auto"/>
            </w:pPr>
            <w:r>
              <w:rPr>
                <w:sz w:val="17"/>
                <w:szCs w:val="17"/>
              </w:rPr>
              <w:t>Toda pantalla con datos de ambos ojos los presenta en dos columnas delimitadas, nunca en disposición vertical.</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4648C29" w14:textId="77777777" w:rsidR="00900C8B" w:rsidRDefault="00962C35">
            <w:pPr>
              <w:spacing w:line="250" w:lineRule="auto"/>
            </w:pPr>
            <w:r>
              <w:rPr>
                <w:sz w:val="17"/>
                <w:szCs w:val="17"/>
              </w:rPr>
              <w:t>5</w:t>
            </w:r>
          </w:p>
        </w:tc>
      </w:tr>
      <w:tr w:rsidR="00900C8B" w14:paraId="64B880BB"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C9F31AF"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3A5EC29" w14:textId="77777777" w:rsidR="00900C8B" w:rsidRDefault="6DAF40B7">
            <w:pPr>
              <w:spacing w:line="250" w:lineRule="auto"/>
            </w:pPr>
            <w:r w:rsidRPr="6DAF40B7">
              <w:rPr>
                <w:sz w:val="17"/>
                <w:szCs w:val="17"/>
                <w:lang w:val="es-ES"/>
              </w:rPr>
              <w:t>Las refracciones sin y bajo cicloplejía se capturan como campos independientes, cada uno con su método declarado.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B87E3DE" w14:textId="77777777" w:rsidR="00900C8B" w:rsidRDefault="00962C35">
            <w:pPr>
              <w:spacing w:line="250" w:lineRule="auto"/>
            </w:pPr>
            <w:r>
              <w:rPr>
                <w:sz w:val="17"/>
                <w:szCs w:val="17"/>
              </w:rPr>
              <w:t>6</w:t>
            </w:r>
          </w:p>
        </w:tc>
      </w:tr>
      <w:tr w:rsidR="00900C8B" w14:paraId="5F437781"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D7B3579"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AAA270D" w14:textId="77777777" w:rsidR="00900C8B" w:rsidRDefault="00962C35">
            <w:pPr>
              <w:spacing w:line="250" w:lineRule="auto"/>
            </w:pPr>
            <w:r>
              <w:rPr>
                <w:sz w:val="17"/>
                <w:szCs w:val="17"/>
              </w:rPr>
              <w:t>En nota de tamiz, el bloque de conducta visual sustituye al de agudeza visual y los cinco pasos restantes se comportan igual.</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946A7AE" w14:textId="77777777" w:rsidR="00900C8B" w:rsidRDefault="00962C35">
            <w:pPr>
              <w:spacing w:line="250" w:lineRule="auto"/>
            </w:pPr>
            <w:r>
              <w:rPr>
                <w:sz w:val="17"/>
                <w:szCs w:val="17"/>
              </w:rPr>
              <w:t>6</w:t>
            </w:r>
          </w:p>
        </w:tc>
      </w:tr>
      <w:tr w:rsidR="00900C8B" w14:paraId="393B5A6A"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DBDC598"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60D16B6" w14:textId="77777777" w:rsidR="00900C8B" w:rsidRDefault="00962C35">
            <w:pPr>
              <w:spacing w:line="250" w:lineRule="auto"/>
            </w:pPr>
            <w:r>
              <w:rPr>
                <w:sz w:val="17"/>
                <w:szCs w:val="17"/>
              </w:rPr>
              <w:t>Un valor fuera de rango cambia de color sin emitir alerta ni impedir el guardado, y los rangos se editan desde configuración.</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5697EEC" w14:textId="77777777" w:rsidR="00900C8B" w:rsidRDefault="00962C35">
            <w:pPr>
              <w:spacing w:line="250" w:lineRule="auto"/>
            </w:pPr>
            <w:r>
              <w:rPr>
                <w:sz w:val="17"/>
                <w:szCs w:val="17"/>
              </w:rPr>
              <w:t>7</w:t>
            </w:r>
          </w:p>
        </w:tc>
      </w:tr>
      <w:tr w:rsidR="00900C8B" w14:paraId="493FCFBB"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DF819B1"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3918A5B" w14:textId="77777777" w:rsidR="00900C8B" w:rsidRDefault="6DAF40B7">
            <w:pPr>
              <w:spacing w:line="250" w:lineRule="auto"/>
            </w:pPr>
            <w:r w:rsidRPr="6DAF40B7">
              <w:rPr>
                <w:sz w:val="17"/>
                <w:szCs w:val="17"/>
                <w:lang w:val="es-ES"/>
              </w:rPr>
              <w:t>El registro de instilación determina por sí solo la condición de exploración del segmento posterior y habilita el campo de refracción bajo cicloplejía.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4B0A208" w14:textId="77777777" w:rsidR="00900C8B" w:rsidRDefault="00962C35">
            <w:pPr>
              <w:spacing w:line="250" w:lineRule="auto"/>
            </w:pPr>
            <w:r>
              <w:rPr>
                <w:sz w:val="17"/>
                <w:szCs w:val="17"/>
              </w:rPr>
              <w:t>8</w:t>
            </w:r>
          </w:p>
        </w:tc>
      </w:tr>
      <w:tr w:rsidR="00900C8B" w14:paraId="1D1457C6"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ADA9296"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5CEA68D" w14:textId="77777777" w:rsidR="00900C8B" w:rsidRDefault="00962C35">
            <w:pPr>
              <w:spacing w:line="250" w:lineRule="auto"/>
            </w:pPr>
            <w:r>
              <w:rPr>
                <w:sz w:val="17"/>
                <w:szCs w:val="17"/>
              </w:rPr>
              <w:t>El protocolo pediátrico de tres gotas con diez minutos de separación cuenta con temporizador funcional.</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3853697" w14:textId="77777777" w:rsidR="00900C8B" w:rsidRDefault="00962C35">
            <w:pPr>
              <w:spacing w:line="250" w:lineRule="auto"/>
            </w:pPr>
            <w:r>
              <w:rPr>
                <w:sz w:val="17"/>
                <w:szCs w:val="17"/>
              </w:rPr>
              <w:t>8</w:t>
            </w:r>
          </w:p>
        </w:tc>
      </w:tr>
      <w:tr w:rsidR="00900C8B" w14:paraId="38FBA0E0"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D01D3DE"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104CFC8" w14:textId="77777777" w:rsidR="00900C8B" w:rsidRDefault="00962C35">
            <w:pPr>
              <w:spacing w:line="250" w:lineRule="auto"/>
            </w:pPr>
            <w:r>
              <w:rPr>
                <w:sz w:val="17"/>
                <w:szCs w:val="17"/>
              </w:rPr>
              <w:t>La Nota Preoperatoria hereda el contenido del Formulario de Programación Quirúrgica en modo de verificación, y toda corrección exige motivo.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E1E336A" w14:textId="77777777" w:rsidR="00900C8B" w:rsidRDefault="00962C35">
            <w:pPr>
              <w:spacing w:line="250" w:lineRule="auto"/>
            </w:pPr>
            <w:r>
              <w:rPr>
                <w:sz w:val="17"/>
                <w:szCs w:val="17"/>
              </w:rPr>
              <w:t>14</w:t>
            </w:r>
          </w:p>
        </w:tc>
      </w:tr>
      <w:tr w:rsidR="00900C8B" w14:paraId="5BC5EF20"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A3B6897"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ABB7016" w14:textId="77777777" w:rsidR="00900C8B" w:rsidRDefault="00962C35">
            <w:pPr>
              <w:spacing w:line="250" w:lineRule="auto"/>
            </w:pPr>
            <w:r>
              <w:rPr>
                <w:sz w:val="17"/>
                <w:szCs w:val="17"/>
              </w:rPr>
              <w:t>El visor de estudios se abre desde cualquier nota sin abandonar la captura en curso, incluido el usuario externo dentro de su alcance.</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F953182" w14:textId="77777777" w:rsidR="00900C8B" w:rsidRDefault="00962C35">
            <w:pPr>
              <w:spacing w:line="250" w:lineRule="auto"/>
            </w:pPr>
            <w:r>
              <w:rPr>
                <w:sz w:val="17"/>
                <w:szCs w:val="17"/>
              </w:rPr>
              <w:t>14</w:t>
            </w:r>
          </w:p>
        </w:tc>
      </w:tr>
      <w:tr w:rsidR="00900C8B" w14:paraId="29C690DF"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45270B7"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74B20F6" w14:textId="77777777" w:rsidR="00900C8B" w:rsidRDefault="00962C35">
            <w:pPr>
              <w:spacing w:line="250" w:lineRule="auto"/>
            </w:pPr>
            <w:r>
              <w:rPr>
                <w:sz w:val="17"/>
                <w:szCs w:val="17"/>
              </w:rPr>
              <w:t>El Formulario de Programación Quirúrgica se crea desde el expediente como cualquier otro tipo de nota, sin depender de la existencia previa de una nota preoperatoria.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9935FF" w14:textId="77777777" w:rsidR="00900C8B" w:rsidRDefault="00962C35">
            <w:pPr>
              <w:spacing w:line="250" w:lineRule="auto"/>
            </w:pPr>
            <w:r>
              <w:rPr>
                <w:sz w:val="17"/>
                <w:szCs w:val="17"/>
              </w:rPr>
              <w:t>4</w:t>
            </w:r>
          </w:p>
        </w:tc>
      </w:tr>
      <w:tr w:rsidR="00900C8B" w14:paraId="6DB4F1F5"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6205D4F"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08E64D7" w14:textId="77777777" w:rsidR="00900C8B" w:rsidRDefault="00962C35">
            <w:pPr>
              <w:spacing w:line="250" w:lineRule="auto"/>
            </w:pPr>
            <w:r>
              <w:rPr>
                <w:sz w:val="17"/>
                <w:szCs w:val="17"/>
              </w:rPr>
              <w:t>La tabla de umbrales pediátricos se despliega como consulta en notas de menores de cuatro años, y el sistema no evalúa ni señala valor alguno contra ella.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09B8484" w14:textId="77777777" w:rsidR="00900C8B" w:rsidRDefault="00962C35">
            <w:pPr>
              <w:spacing w:line="250" w:lineRule="auto"/>
            </w:pPr>
            <w:r>
              <w:rPr>
                <w:sz w:val="17"/>
                <w:szCs w:val="17"/>
              </w:rPr>
              <w:t>7</w:t>
            </w:r>
          </w:p>
        </w:tc>
      </w:tr>
      <w:tr w:rsidR="00900C8B" w14:paraId="581F325B"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8E0D061"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25DBB45" w14:textId="77777777" w:rsidR="00900C8B" w:rsidRDefault="00962C35">
            <w:pPr>
              <w:spacing w:line="250" w:lineRule="auto"/>
            </w:pPr>
            <w:r>
              <w:rPr>
                <w:sz w:val="17"/>
                <w:szCs w:val="17"/>
              </w:rPr>
              <w:t>La cascada de copiado de refracción opera en el orden subjetiva, tolerada y prescrita, y la divergencia entre prescrita y subjetiva solicita motivo.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DDB914C" w14:textId="77777777" w:rsidR="00900C8B" w:rsidRDefault="00962C35">
            <w:pPr>
              <w:spacing w:line="250" w:lineRule="auto"/>
            </w:pPr>
            <w:r>
              <w:rPr>
                <w:sz w:val="17"/>
                <w:szCs w:val="17"/>
              </w:rPr>
              <w:t>6</w:t>
            </w:r>
          </w:p>
        </w:tc>
      </w:tr>
      <w:tr w:rsidR="00900C8B" w14:paraId="5A212252"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02B5592F"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40248C0" w14:textId="77777777" w:rsidR="00900C8B" w:rsidRDefault="00962C35">
            <w:pPr>
              <w:spacing w:line="250" w:lineRule="auto"/>
            </w:pPr>
            <w:r>
              <w:rPr>
                <w:sz w:val="17"/>
                <w:szCs w:val="17"/>
              </w:rPr>
              <w:t>El panel de histórico permanece abierto durante la captura y recuerda la preferencia del usuario.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F74D8FD" w14:textId="77777777" w:rsidR="00900C8B" w:rsidRDefault="00962C35">
            <w:pPr>
              <w:spacing w:line="250" w:lineRule="auto"/>
            </w:pPr>
            <w:r>
              <w:rPr>
                <w:sz w:val="17"/>
                <w:szCs w:val="17"/>
              </w:rPr>
              <w:t>7</w:t>
            </w:r>
          </w:p>
        </w:tc>
      </w:tr>
      <w:tr w:rsidR="00900C8B" w14:paraId="323D27EB"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7B61044"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7161FE0" w14:textId="77777777" w:rsidR="00900C8B" w:rsidRDefault="00962C35">
            <w:pPr>
              <w:spacing w:line="250" w:lineRule="auto"/>
            </w:pPr>
            <w:r>
              <w:rPr>
                <w:sz w:val="17"/>
                <w:szCs w:val="17"/>
              </w:rPr>
              <w:t>El cambio respecto de la consulta previa se señala visualmente sin generar alerta ni bloqueo.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8AF3A15" w14:textId="77777777" w:rsidR="00900C8B" w:rsidRDefault="00962C35">
            <w:pPr>
              <w:spacing w:line="250" w:lineRule="auto"/>
            </w:pPr>
            <w:r>
              <w:rPr>
                <w:sz w:val="17"/>
                <w:szCs w:val="17"/>
              </w:rPr>
              <w:t>7</w:t>
            </w:r>
          </w:p>
        </w:tc>
      </w:tr>
      <w:tr w:rsidR="00900C8B" w14:paraId="7D704ECA"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01105B3"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34DF2DB" w14:textId="77777777" w:rsidR="00900C8B" w:rsidRDefault="00962C35">
            <w:pPr>
              <w:spacing w:line="250" w:lineRule="auto"/>
            </w:pPr>
            <w:r>
              <w:rPr>
                <w:sz w:val="17"/>
                <w:szCs w:val="17"/>
              </w:rPr>
              <w:t>Un módulo con exploración en «No» no imprime nada en la nota ni en el reporte.</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9832D11" w14:textId="77777777" w:rsidR="00900C8B" w:rsidRDefault="00962C35">
            <w:pPr>
              <w:spacing w:line="250" w:lineRule="auto"/>
            </w:pPr>
            <w:r>
              <w:rPr>
                <w:sz w:val="17"/>
                <w:szCs w:val="17"/>
              </w:rPr>
              <w:t>8</w:t>
            </w:r>
          </w:p>
        </w:tc>
      </w:tr>
      <w:tr w:rsidR="00900C8B" w14:paraId="5253EE8F"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5AEC62B"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A2C8CC1" w14:textId="77777777" w:rsidR="00900C8B" w:rsidRDefault="00962C35">
            <w:pPr>
              <w:spacing w:line="250" w:lineRule="auto"/>
            </w:pPr>
            <w:r>
              <w:rPr>
                <w:sz w:val="17"/>
                <w:szCs w:val="17"/>
              </w:rPr>
              <w:t>Una región declarada no explorada no imprime descripción ni motivo, a diferencia de la visualización nula.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CE4F91D" w14:textId="77777777" w:rsidR="00900C8B" w:rsidRDefault="00962C35">
            <w:pPr>
              <w:spacing w:line="250" w:lineRule="auto"/>
            </w:pPr>
            <w:r>
              <w:rPr>
                <w:sz w:val="17"/>
                <w:szCs w:val="17"/>
              </w:rPr>
              <w:t>8</w:t>
            </w:r>
          </w:p>
        </w:tc>
      </w:tr>
      <w:tr w:rsidR="00900C8B" w14:paraId="3B7EF920"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88EE0E5"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945639C" w14:textId="77777777" w:rsidR="00900C8B" w:rsidRDefault="00962C35">
            <w:pPr>
              <w:spacing w:line="250" w:lineRule="auto"/>
            </w:pPr>
            <w:r>
              <w:rPr>
                <w:sz w:val="17"/>
                <w:szCs w:val="17"/>
              </w:rPr>
              <w:t>Un caso con declaraciones distintas en cada ojo produce las dos descripciones unilaterales en lugar de la bilateral.</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6D1341F" w14:textId="77777777" w:rsidR="00900C8B" w:rsidRDefault="00962C35">
            <w:pPr>
              <w:spacing w:line="250" w:lineRule="auto"/>
            </w:pPr>
            <w:r>
              <w:rPr>
                <w:sz w:val="17"/>
                <w:szCs w:val="17"/>
              </w:rPr>
              <w:t>8</w:t>
            </w:r>
          </w:p>
        </w:tc>
      </w:tr>
      <w:tr w:rsidR="00900C8B" w14:paraId="2BF72162"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19D89F3"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795EC84" w14:textId="77777777" w:rsidR="00900C8B" w:rsidRDefault="00962C35">
            <w:pPr>
              <w:spacing w:line="250" w:lineRule="auto"/>
            </w:pPr>
            <w:r>
              <w:rPr>
                <w:sz w:val="17"/>
                <w:szCs w:val="17"/>
              </w:rPr>
              <w:t>Un caso con tres regiones consecutivas de igual declaración y motivo se redacta en una sola oración agrupada.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FCB5F43" w14:textId="77777777" w:rsidR="00900C8B" w:rsidRDefault="00962C35">
            <w:pPr>
              <w:spacing w:line="250" w:lineRule="auto"/>
            </w:pPr>
            <w:r>
              <w:rPr>
                <w:sz w:val="17"/>
                <w:szCs w:val="17"/>
              </w:rPr>
              <w:t>8</w:t>
            </w:r>
          </w:p>
        </w:tc>
      </w:tr>
      <w:tr w:rsidR="00900C8B" w14:paraId="0FBC5504"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B8C16CB"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74FB436" w14:textId="77777777" w:rsidR="00900C8B" w:rsidRDefault="00962C35">
            <w:pPr>
              <w:spacing w:line="250" w:lineRule="auto"/>
            </w:pPr>
            <w:r>
              <w:rPr>
                <w:sz w:val="17"/>
                <w:szCs w:val="17"/>
              </w:rPr>
              <w:t>Al intentar registrar un hallazgo en un ojo declarado con visualización nula, el sistema advierte y ofrece la corrección conservando el dato.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E865782" w14:textId="77777777" w:rsidR="00900C8B" w:rsidRDefault="00962C35">
            <w:pPr>
              <w:spacing w:line="250" w:lineRule="auto"/>
            </w:pPr>
            <w:r>
              <w:rPr>
                <w:sz w:val="17"/>
                <w:szCs w:val="17"/>
              </w:rPr>
              <w:t>8</w:t>
            </w:r>
          </w:p>
        </w:tc>
      </w:tr>
      <w:tr w:rsidR="00900C8B" w14:paraId="635C1746"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299EC0C9"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20D9057" w14:textId="77777777" w:rsidR="00900C8B" w:rsidRDefault="00962C35">
            <w:pPr>
              <w:spacing w:line="250" w:lineRule="auto"/>
            </w:pPr>
            <w:r>
              <w:rPr>
                <w:sz w:val="17"/>
                <w:szCs w:val="17"/>
              </w:rPr>
              <w:t>Los catálogos A.12 y A.13 se editan desde configuración sin intervención de desarrollo, y cada nota firmada conserva la versión con la que se generó.</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7BBEA4A" w14:textId="77777777" w:rsidR="00900C8B" w:rsidRDefault="00962C35">
            <w:pPr>
              <w:spacing w:line="250" w:lineRule="auto"/>
            </w:pPr>
            <w:r>
              <w:rPr>
                <w:sz w:val="17"/>
                <w:szCs w:val="17"/>
              </w:rPr>
              <w:t>8</w:t>
            </w:r>
          </w:p>
        </w:tc>
      </w:tr>
      <w:tr w:rsidR="00900C8B" w14:paraId="5A4765B3"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672193E7"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E55835C" w14:textId="77777777" w:rsidR="00900C8B" w:rsidRDefault="00962C35">
            <w:pPr>
              <w:spacing w:line="250" w:lineRule="auto"/>
            </w:pPr>
            <w:r>
              <w:rPr>
                <w:sz w:val="17"/>
                <w:szCs w:val="17"/>
              </w:rPr>
              <w:t>El bloque de decisión compartida aparece solo con indicación quirúrgica marcada, y es obligatorio en la Nota Preoperatoria.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B2B7304" w14:textId="77777777" w:rsidR="00900C8B" w:rsidRDefault="00962C35">
            <w:pPr>
              <w:spacing w:line="250" w:lineRule="auto"/>
            </w:pPr>
            <w:r>
              <w:rPr>
                <w:sz w:val="17"/>
                <w:szCs w:val="17"/>
              </w:rPr>
              <w:t>9</w:t>
            </w:r>
          </w:p>
        </w:tc>
      </w:tr>
      <w:tr w:rsidR="00900C8B" w14:paraId="0B912E80"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671D30D"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B572454" w14:textId="77777777" w:rsidR="00900C8B" w:rsidRDefault="00962C35">
            <w:pPr>
              <w:spacing w:line="250" w:lineRule="auto"/>
            </w:pPr>
            <w:r>
              <w:rPr>
                <w:sz w:val="17"/>
                <w:szCs w:val="17"/>
              </w:rPr>
              <w:t>El sistema muestra los módulos no explorados antes de firmar y solicita confirmación sin bloquear la firma.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D369756" w14:textId="77777777" w:rsidR="00900C8B" w:rsidRDefault="00962C35">
            <w:pPr>
              <w:spacing w:line="250" w:lineRule="auto"/>
            </w:pPr>
            <w:r>
              <w:rPr>
                <w:sz w:val="17"/>
                <w:szCs w:val="17"/>
              </w:rPr>
              <w:t>10</w:t>
            </w:r>
          </w:p>
        </w:tc>
      </w:tr>
      <w:tr w:rsidR="00900C8B" w14:paraId="5BDDE4A2"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9EE17A1"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C5D5A7F" w14:textId="77777777" w:rsidR="00900C8B" w:rsidRDefault="00962C35">
            <w:pPr>
              <w:spacing w:line="250" w:lineRule="auto"/>
            </w:pPr>
            <w:r>
              <w:rPr>
                <w:sz w:val="17"/>
                <w:szCs w:val="17"/>
              </w:rPr>
              <w:t>Una nota firmada no puede editarse por ningún perfil de usuario, y la adenda se imprime a continuación sin sustituir texto alguno.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46DE71A" w14:textId="77777777" w:rsidR="00900C8B" w:rsidRDefault="00962C35">
            <w:pPr>
              <w:spacing w:line="250" w:lineRule="auto"/>
            </w:pPr>
            <w:r>
              <w:rPr>
                <w:sz w:val="17"/>
                <w:szCs w:val="17"/>
              </w:rPr>
              <w:t>10</w:t>
            </w:r>
          </w:p>
        </w:tc>
      </w:tr>
      <w:tr w:rsidR="00900C8B" w14:paraId="7A6BE4BD"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94833D8"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7A5E9FE" w14:textId="77777777" w:rsidR="00900C8B" w:rsidRDefault="00962C35">
            <w:pPr>
              <w:spacing w:line="250" w:lineRule="auto"/>
            </w:pPr>
            <w:r>
              <w:rPr>
                <w:sz w:val="17"/>
                <w:szCs w:val="17"/>
              </w:rPr>
              <w:t>La confirmación del ojo a operar se captura en dos momentos separados del formulario preoperatorio.</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52CBC2D" w14:textId="77777777" w:rsidR="00900C8B" w:rsidRDefault="00962C35">
            <w:pPr>
              <w:spacing w:line="250" w:lineRule="auto"/>
            </w:pPr>
            <w:r>
              <w:rPr>
                <w:sz w:val="17"/>
                <w:szCs w:val="17"/>
              </w:rPr>
              <w:t>14</w:t>
            </w:r>
          </w:p>
        </w:tc>
      </w:tr>
      <w:tr w:rsidR="00900C8B" w14:paraId="4CAED096"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62905CD"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EE6A169" w14:textId="77777777" w:rsidR="00900C8B" w:rsidRDefault="00962C35">
            <w:pPr>
              <w:spacing w:line="250" w:lineRule="auto"/>
            </w:pPr>
            <w:r>
              <w:rPr>
                <w:sz w:val="17"/>
                <w:szCs w:val="17"/>
              </w:rPr>
              <w:t>Un usuario con perfil de anestesiología no encuentra en la búsqueda a un paciente sin programación quirúrgica firmada y vigente, ni fuera de la ventana temporal.</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5C6873E" w14:textId="77777777" w:rsidR="00900C8B" w:rsidRDefault="00962C35">
            <w:pPr>
              <w:spacing w:line="250" w:lineRule="auto"/>
            </w:pPr>
            <w:r>
              <w:rPr>
                <w:sz w:val="17"/>
                <w:szCs w:val="17"/>
              </w:rPr>
              <w:t>14</w:t>
            </w:r>
          </w:p>
        </w:tc>
      </w:tr>
      <w:tr w:rsidR="00900C8B" w14:paraId="0196420C"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1D0BDA32"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3EC6676" w14:textId="77777777" w:rsidR="00900C8B" w:rsidRDefault="00962C35">
            <w:pPr>
              <w:spacing w:line="250" w:lineRule="auto"/>
            </w:pPr>
            <w:r>
              <w:rPr>
                <w:sz w:val="17"/>
                <w:szCs w:val="17"/>
              </w:rPr>
              <w:t>La Nota Preanestésica se crea manualmente desde el expediente y el sistema no la genera por su cuenta ni mantiene bandeja de casos asignados.</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7EE69E" w14:textId="77777777" w:rsidR="00900C8B" w:rsidRDefault="00962C35">
            <w:pPr>
              <w:spacing w:line="250" w:lineRule="auto"/>
            </w:pPr>
            <w:r>
              <w:rPr>
                <w:sz w:val="17"/>
                <w:szCs w:val="17"/>
              </w:rPr>
              <w:t>14</w:t>
            </w:r>
          </w:p>
        </w:tc>
      </w:tr>
      <w:tr w:rsidR="00900C8B" w14:paraId="3A96F5CC" w14:textId="77777777" w:rsidTr="6DAF40B7">
        <w:tc>
          <w:tcPr>
            <w:tcW w:w="7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298436F" w14:textId="77777777" w:rsidR="00900C8B" w:rsidRDefault="00962C35">
            <w:pPr>
              <w:spacing w:line="250" w:lineRule="auto"/>
            </w:pPr>
            <w:r>
              <w:rPr>
                <w:sz w:val="17"/>
                <w:szCs w:val="17"/>
              </w:rPr>
              <w:t>☐</w:t>
            </w:r>
          </w:p>
        </w:tc>
        <w:tc>
          <w:tcPr>
            <w:tcW w:w="70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E21E306" w14:textId="77777777" w:rsidR="00900C8B" w:rsidRDefault="00962C35">
            <w:pPr>
              <w:spacing w:line="250" w:lineRule="auto"/>
            </w:pPr>
            <w:r>
              <w:rPr>
                <w:sz w:val="17"/>
                <w:szCs w:val="17"/>
              </w:rPr>
              <w:t>Un dictamen de no aptitud marca la programación quirúrgica como que requiere revisión, sin cancelarla ni suspenderla.</w:t>
            </w:r>
          </w:p>
        </w:tc>
        <w:tc>
          <w:tcPr>
            <w:tcW w:w="19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3434407" w14:textId="77777777" w:rsidR="00900C8B" w:rsidRDefault="00962C35">
            <w:pPr>
              <w:spacing w:line="250" w:lineRule="auto"/>
            </w:pPr>
            <w:r>
              <w:rPr>
                <w:sz w:val="17"/>
                <w:szCs w:val="17"/>
              </w:rPr>
              <w:t>14</w:t>
            </w:r>
          </w:p>
        </w:tc>
      </w:tr>
    </w:tbl>
    <w:p w14:paraId="62199465" w14:textId="77777777" w:rsidR="00900C8B" w:rsidRDefault="00900C8B">
      <w:pPr>
        <w:spacing w:after="280"/>
      </w:pPr>
    </w:p>
    <w:tbl>
      <w:tblPr>
        <w:tblW w:w="963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00C8B" w14:paraId="17E2C090" w14:textId="77777777">
        <w:tc>
          <w:tcPr>
            <w:tcW w:w="9638" w:type="dxa"/>
            <w:shd w:val="clear" w:color="auto" w:fill="263545"/>
            <w:tcMar>
              <w:top w:w="90" w:type="dxa"/>
              <w:left w:w="140" w:type="dxa"/>
              <w:bottom w:w="90" w:type="dxa"/>
              <w:right w:w="140" w:type="dxa"/>
            </w:tcMar>
          </w:tcPr>
          <w:p w14:paraId="1F6708A6" w14:textId="77777777" w:rsidR="00900C8B" w:rsidRDefault="00962C35">
            <w:r>
              <w:rPr>
                <w:b/>
                <w:bCs/>
                <w:color w:val="FFFFFF"/>
                <w:sz w:val="21"/>
                <w:szCs w:val="21"/>
              </w:rPr>
              <w:t>17.  CONTROL DE VERSIONES</w:t>
            </w:r>
          </w:p>
        </w:tc>
      </w:tr>
    </w:tbl>
    <w:p w14:paraId="0DA123B1" w14:textId="77777777" w:rsidR="00900C8B" w:rsidRDefault="00900C8B">
      <w:pPr>
        <w:spacing w:after="120"/>
      </w:pPr>
    </w:p>
    <w:tbl>
      <w:tblPr>
        <w:tblW w:w="9638" w:type="dxa"/>
        <w:tblBorders>
          <w:top w:val="single" w:sz="2" w:space="0" w:color="D9DDE0"/>
          <w:left w:val="single" w:sz="2" w:space="0" w:color="D9DDE0"/>
          <w:bottom w:val="single" w:sz="2" w:space="0" w:color="D9DDE0"/>
          <w:right w:val="single" w:sz="2" w:space="0" w:color="D9DD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5700"/>
        <w:gridCol w:w="1538"/>
      </w:tblGrid>
      <w:tr w:rsidR="00900C8B" w14:paraId="6DE87C34"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F48CAA8" w14:textId="77777777" w:rsidR="00900C8B" w:rsidRDefault="00962C35">
            <w:pPr>
              <w:spacing w:line="250" w:lineRule="auto"/>
            </w:pPr>
            <w:r>
              <w:rPr>
                <w:b/>
                <w:bCs/>
                <w:color w:val="FFFFFF"/>
                <w:sz w:val="17"/>
                <w:szCs w:val="17"/>
              </w:rPr>
              <w:t>Ver.</w:t>
            </w:r>
          </w:p>
        </w:tc>
        <w:tc>
          <w:tcPr>
            <w:tcW w:w="15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48FF8E3E" w14:textId="77777777" w:rsidR="00900C8B" w:rsidRDefault="00962C35">
            <w:pPr>
              <w:spacing w:line="250" w:lineRule="auto"/>
            </w:pPr>
            <w:r>
              <w:rPr>
                <w:b/>
                <w:bCs/>
                <w:color w:val="FFFFFF"/>
                <w:sz w:val="17"/>
                <w:szCs w:val="17"/>
              </w:rPr>
              <w:t>Fecha</w:t>
            </w:r>
          </w:p>
        </w:tc>
        <w:tc>
          <w:tcPr>
            <w:tcW w:w="5700"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7CF7CAE3" w14:textId="77777777" w:rsidR="00900C8B" w:rsidRDefault="00962C35">
            <w:pPr>
              <w:spacing w:line="250" w:lineRule="auto"/>
            </w:pPr>
            <w:r>
              <w:rPr>
                <w:b/>
                <w:bCs/>
                <w:color w:val="FFFFFF"/>
                <w:sz w:val="17"/>
                <w:szCs w:val="17"/>
              </w:rPr>
              <w:t>Descripción</w:t>
            </w:r>
          </w:p>
        </w:tc>
        <w:tc>
          <w:tcPr>
            <w:tcW w:w="1538" w:type="dxa"/>
            <w:tcBorders>
              <w:top w:val="single" w:sz="2" w:space="0" w:color="D9DDE0"/>
              <w:left w:val="single" w:sz="2" w:space="0" w:color="D9DDE0"/>
              <w:bottom w:val="single" w:sz="2" w:space="0" w:color="D9DDE0"/>
              <w:right w:val="single" w:sz="2" w:space="0" w:color="D9DDE0"/>
            </w:tcBorders>
            <w:shd w:val="clear" w:color="auto" w:fill="263545"/>
            <w:tcMar>
              <w:top w:w="70" w:type="dxa"/>
              <w:left w:w="110" w:type="dxa"/>
              <w:bottom w:w="70" w:type="dxa"/>
              <w:right w:w="110" w:type="dxa"/>
            </w:tcMar>
            <w:vAlign w:val="center"/>
          </w:tcPr>
          <w:p w14:paraId="399F6A14" w14:textId="77777777" w:rsidR="00900C8B" w:rsidRDefault="00962C35">
            <w:pPr>
              <w:spacing w:line="250" w:lineRule="auto"/>
            </w:pPr>
            <w:r>
              <w:rPr>
                <w:b/>
                <w:bCs/>
                <w:color w:val="FFFFFF"/>
                <w:sz w:val="17"/>
                <w:szCs w:val="17"/>
              </w:rPr>
              <w:t>Responsable</w:t>
            </w:r>
          </w:p>
        </w:tc>
      </w:tr>
      <w:tr w:rsidR="00900C8B" w14:paraId="4EB50282"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755D08FC" w14:textId="77777777" w:rsidR="00900C8B" w:rsidRDefault="00962C35">
            <w:pPr>
              <w:spacing w:line="250" w:lineRule="auto"/>
            </w:pPr>
            <w:r>
              <w:rPr>
                <w:b/>
                <w:bCs/>
                <w:sz w:val="17"/>
                <w:szCs w:val="17"/>
              </w:rPr>
              <w:t>1.4</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BB60185" w14:textId="77777777" w:rsidR="00900C8B" w:rsidRDefault="00962C35">
            <w:pPr>
              <w:spacing w:line="250" w:lineRule="auto"/>
            </w:pPr>
            <w:r>
              <w:rPr>
                <w:sz w:val="17"/>
                <w:szCs w:val="17"/>
              </w:rPr>
              <w:t>Agosto 2026</w:t>
            </w:r>
          </w:p>
        </w:tc>
        <w:tc>
          <w:tcPr>
            <w:tcW w:w="5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AEBAA51" w14:textId="77777777" w:rsidR="00900C8B" w:rsidRDefault="6DAF40B7">
            <w:pPr>
              <w:spacing w:line="250" w:lineRule="auto"/>
            </w:pPr>
            <w:r w:rsidRPr="6DAF40B7">
              <w:rPr>
                <w:sz w:val="17"/>
                <w:szCs w:val="17"/>
                <w:lang w:val="es-ES"/>
              </w:rPr>
              <w:t>Los umbrales de corrección refractiva pediátrica dejan de implementarse como marca automática y pasan a presentarse como tabla de consulta desplegable en las notas de pacientes menores de cuatro años. La evaluación automática exigía combinar la edad a la fecha de la nota, la refracción bajo cicloplejía, la diferencia entre ambos ojos y la presencia de endotropia registrada en otro paso —la lógica condicional más compleja de la especificación— para producir un cambio de color que no decide nada. Se suma que la fuente advierte que los valores son de consenso, que deben ajustarse a cada niño y que el umbral de anisometropía debe reducirse ante estrabismo sin precisar en qué medida. Es el mismo patrón de las funciones registradas en la sección 15, y su descarte deja pendiente la definición del factor de reducción, que ya no es necesaria. La tabla de consulta conserva el valor clínico completo a costo de desarrollo prácticamente nulo. Se sustituyen dos criterios de aceptación por uno.</w:t>
            </w:r>
          </w:p>
        </w:tc>
        <w:tc>
          <w:tcPr>
            <w:tcW w:w="1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B9C7F23" w14:textId="77777777" w:rsidR="00900C8B" w:rsidRDefault="00962C35">
            <w:pPr>
              <w:spacing w:line="250" w:lineRule="auto"/>
            </w:pPr>
            <w:r>
              <w:rPr>
                <w:sz w:val="17"/>
                <w:szCs w:val="17"/>
              </w:rPr>
              <w:t>Dirección General</w:t>
            </w:r>
          </w:p>
        </w:tc>
      </w:tr>
      <w:tr w:rsidR="00900C8B" w14:paraId="4F937D1C"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2860A0C" w14:textId="77777777" w:rsidR="00900C8B" w:rsidRDefault="00962C35">
            <w:pPr>
              <w:spacing w:line="250" w:lineRule="auto"/>
            </w:pPr>
            <w:r>
              <w:rPr>
                <w:b/>
                <w:bCs/>
                <w:sz w:val="17"/>
                <w:szCs w:val="17"/>
              </w:rPr>
              <w:t>1.3</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6F729ABD" w14:textId="77777777" w:rsidR="00900C8B" w:rsidRDefault="00962C35">
            <w:pPr>
              <w:spacing w:line="250" w:lineRule="auto"/>
            </w:pPr>
            <w:r>
              <w:rPr>
                <w:sz w:val="17"/>
                <w:szCs w:val="17"/>
              </w:rPr>
              <w:t>Agosto 2026</w:t>
            </w:r>
          </w:p>
        </w:tc>
        <w:tc>
          <w:tcPr>
            <w:tcW w:w="5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D6E43E5" w14:textId="77777777" w:rsidR="00900C8B" w:rsidRDefault="6DAF40B7">
            <w:pPr>
              <w:spacing w:line="250" w:lineRule="auto"/>
            </w:pPr>
            <w:r w:rsidRPr="6DAF40B7">
              <w:rPr>
                <w:sz w:val="17"/>
                <w:szCs w:val="17"/>
                <w:lang w:val="es-ES"/>
              </w:rPr>
              <w:t>Corrección del acceso del anestesiólogo, señalada por el Director General. (1) Se descarta la propuesta de generar la Nota Preanestésica de forma automática al firmar la programación quirúrgica, y de presentarla al anestesiólogo en una bandeja de casos pendientes. La propuesta presuponía un solo anestesiólogo; con varios exige asignación, reasignación y suplencia, es decir una estructura de equipo que hoy no existe. Es el mismo patrón de automatización excesiva registrado en la sección 15. (2) La nota se crea manualmente desde el expediente, igual que cualquier otra. (3) El acceso se resuelve como condición de visibilidad evaluable sobre el estado del expediente: el perfil de anestesiología abre únicamente expedientes con programación quirúrgica firmada y vigente, dentro de la ventana que va de la firma de la programación a siete días después del procedimiento. La condición opera igual con uno o con varios anestesiólogos y no requiere que nadie mantenga asignaciones. (4) Se confirma que el anestesiólogo es usuario con credenciales propias y no accede mediante vínculo enviado por correo, por exigir la NOM-004 la identificación del responsable de cada nota. (5) El dictamen de no aptitud marca la programación como que requiere revisión, sin cancelar ni suspender: el sistema registra, las personas deciden. (6) Campos completos de la Nota Preanestésica. Tres criterios de aceptación nuevos.</w:t>
            </w:r>
          </w:p>
        </w:tc>
        <w:tc>
          <w:tcPr>
            <w:tcW w:w="1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4E26244" w14:textId="77777777" w:rsidR="00900C8B" w:rsidRDefault="00962C35">
            <w:pPr>
              <w:spacing w:line="250" w:lineRule="auto"/>
            </w:pPr>
            <w:r>
              <w:rPr>
                <w:sz w:val="17"/>
                <w:szCs w:val="17"/>
              </w:rPr>
              <w:t>Dirección General</w:t>
            </w:r>
          </w:p>
        </w:tc>
      </w:tr>
      <w:tr w:rsidR="00900C8B" w14:paraId="5632A6A1"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39D7D509" w14:textId="77777777" w:rsidR="00900C8B" w:rsidRDefault="00962C35">
            <w:pPr>
              <w:spacing w:line="250" w:lineRule="auto"/>
            </w:pPr>
            <w:r>
              <w:rPr>
                <w:b/>
                <w:bCs/>
                <w:sz w:val="17"/>
                <w:szCs w:val="17"/>
              </w:rPr>
              <w:t>1.2</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6D4FEDF" w14:textId="77777777" w:rsidR="00900C8B" w:rsidRDefault="00962C35">
            <w:pPr>
              <w:spacing w:line="250" w:lineRule="auto"/>
            </w:pPr>
            <w:r>
              <w:rPr>
                <w:sz w:val="17"/>
                <w:szCs w:val="17"/>
              </w:rPr>
              <w:t>Agosto 2026</w:t>
            </w:r>
          </w:p>
        </w:tc>
        <w:tc>
          <w:tcPr>
            <w:tcW w:w="5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21A3970C" w14:textId="77777777" w:rsidR="00900C8B" w:rsidRDefault="6DAF40B7">
            <w:pPr>
              <w:spacing w:line="250" w:lineRule="auto"/>
            </w:pPr>
            <w:r w:rsidRPr="6DAF40B7">
              <w:rPr>
                <w:sz w:val="17"/>
                <w:szCs w:val="17"/>
                <w:lang w:val="es-ES"/>
              </w:rPr>
              <w:t>Tres cambios señalados por el Director General. (1) Se incorporan los umbrales de corrección refractiva en menores de cuatro años publicados por la American Academy of Ophthalmology, aportados por el Director General, en sustitución de la tabla declarada y vacía de la v1.1. Se hace explícito que no son rangos de normalidad sino umbrales de corrección, y que la marca que producen no es «valor fuera de rango» sino «alcanza el umbral». La advertencia de la fuente sobre su origen de consenso se muestra junto a la marca en la interfaz. Se especifica la regla de evaluación, que combina la edad a la fecha de la nota, la refracción bajo cicloplejía, la diferencia entre ojos y la presencia de endotropia registrada en el paso 3; el factor de reducción del umbral en presencia de estrabismo queda pendiente de definición clínica. (2) El Formulario de Programación Quirúrgica deja de plantearse como anexo independiente y pasa a ser el duodécimo tipo de nota, creado desde el expediente igual que cualquier otro. La razón es de uso: el formulario debe existir con antelación para poder llenarse, y un anexo externo al expediente no puede crearse desde el flujo normal de trabajo. (3) Se incorpora el inventario completo de campos de los pasos 1, 4, 5 y 6, que en la v1.1 solo existía descrito en prosa, para que el equipo de desarrollo disponga de la especificación completa sin desplazarse entre documentos; la Matriz de Campos conserva su función distinta y lo invoca por referencia. Tres criterios de aceptación nuevos.</w:t>
            </w:r>
          </w:p>
        </w:tc>
        <w:tc>
          <w:tcPr>
            <w:tcW w:w="1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3ADF09B1" w14:textId="77777777" w:rsidR="00900C8B" w:rsidRDefault="00962C35">
            <w:pPr>
              <w:spacing w:line="250" w:lineRule="auto"/>
            </w:pPr>
            <w:r>
              <w:rPr>
                <w:sz w:val="17"/>
                <w:szCs w:val="17"/>
              </w:rPr>
              <w:t>Dirección General</w:t>
            </w:r>
          </w:p>
        </w:tc>
      </w:tr>
      <w:tr w:rsidR="00900C8B" w14:paraId="7DAF674A"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55D8B3B0" w14:textId="77777777" w:rsidR="00900C8B" w:rsidRDefault="00962C35">
            <w:pPr>
              <w:spacing w:line="250" w:lineRule="auto"/>
            </w:pPr>
            <w:r>
              <w:rPr>
                <w:b/>
                <w:bCs/>
                <w:sz w:val="17"/>
                <w:szCs w:val="17"/>
              </w:rPr>
              <w:t>1.1</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737714D7" w14:textId="77777777" w:rsidR="00900C8B" w:rsidRDefault="00962C35">
            <w:pPr>
              <w:spacing w:line="250" w:lineRule="auto"/>
            </w:pPr>
            <w:r>
              <w:rPr>
                <w:sz w:val="17"/>
                <w:szCs w:val="17"/>
              </w:rPr>
              <w:t>Agosto 2026</w:t>
            </w:r>
          </w:p>
        </w:tc>
        <w:tc>
          <w:tcPr>
            <w:tcW w:w="5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0DB11BF" w14:textId="77777777" w:rsidR="00900C8B" w:rsidRDefault="6DAF40B7">
            <w:pPr>
              <w:spacing w:line="250" w:lineRule="auto"/>
            </w:pPr>
            <w:r w:rsidRPr="6DAF40B7">
              <w:rPr>
                <w:sz w:val="17"/>
                <w:szCs w:val="17"/>
                <w:lang w:val="es-ES"/>
              </w:rPr>
              <w:t>Once correcciones y adiciones señaladas por el Director General en la revisión de la v1.0. (1) La nota de tamiz incorpora el bloque de conducta visual —reacción a la luz, fijación y seguimiento, rechazo a la oclusión, reflejo rojo de Brückner y reflejo corneal de Hirschberg— que sustituye a la agudeza visual: el tamiz no carece de instrumento, emplea otro. (2) Sección de rangos de referencia con marca de color por valor fuera de rango, sin alerta ni bloqueo; la tabla de refracción pediátrica por edad queda declarada y vacía, por corresponder su definición a la Dirección General y la Directora Médica. (3) Especificación de guardado automático al cambiar de paso, al salir de cada campo y al abandonar la nota, con botón explícito e indicador de estado, y admisión de notas en borrador simultáneas de pacientes distintos. (4) Regla explícita de división de la pantalla en dos columnas delimitadas por ojo, con prohibición de la disposición vertical. (5) La refracción objetiva se separa en dos campos independientes, sin y bajo cicloplejía, cada uno con método declarado; se retira el supuesto erróneo de la v1.0 de que ambas mediciones no coexisten en una misma consulta. La queratometría declara su propio método. (6) El término «se imprime» se sustituye por «queda registrado en la nota», por ser más preciso: el estado se almacena siempre, produzca o no texto. (7) Sección de registro de instilación de gotas, accesible desde la barra fija, con protocolo pediátrico de tres gotas y temporizador; un solo registro determina la condición de exploración del segmento posterior y habilita el campo bajo cicloplejía. (8) Se incorpora el Formulario de Programación Quirúrgica como Anexo A.15, con plan quirúrgico, biometría y cálculo de lente, particularidades del paciente y consentimiento, elaborado días antes; la Nota Preoperatoria hereda su contenido y verifica el día de la cirugía. (9) Tablas de campos completas para Nota Preoperatoria, Nota Postoperatoria, Nota de Interconsulta, Nota de Referencia y Reporte de Estudio, ausentes en la v1.0. (10) Visor de estudios declarado transversal a todas las notas, incluido el usuario externo dentro de su alcance. (11) Once criterios de aceptación nuevos.</w:t>
            </w:r>
          </w:p>
        </w:tc>
        <w:tc>
          <w:tcPr>
            <w:tcW w:w="1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0B41DA74" w14:textId="77777777" w:rsidR="00900C8B" w:rsidRDefault="00962C35">
            <w:pPr>
              <w:spacing w:line="250" w:lineRule="auto"/>
            </w:pPr>
            <w:r>
              <w:rPr>
                <w:sz w:val="17"/>
                <w:szCs w:val="17"/>
              </w:rPr>
              <w:t>Dirección General</w:t>
            </w:r>
          </w:p>
        </w:tc>
      </w:tr>
      <w:tr w:rsidR="00900C8B" w14:paraId="6F7CF7C5" w14:textId="77777777" w:rsidTr="6DAF40B7">
        <w:tc>
          <w:tcPr>
            <w:tcW w:w="900" w:type="dxa"/>
            <w:tcBorders>
              <w:top w:val="single" w:sz="2" w:space="0" w:color="D9DDE0"/>
              <w:left w:val="single" w:sz="2" w:space="0" w:color="D9DDE0"/>
              <w:bottom w:val="single" w:sz="2" w:space="0" w:color="D9DDE0"/>
              <w:right w:val="single" w:sz="2" w:space="0" w:color="D9DDE0"/>
            </w:tcBorders>
            <w:shd w:val="clear" w:color="auto" w:fill="F2F4F5"/>
            <w:tcMar>
              <w:top w:w="70" w:type="dxa"/>
              <w:left w:w="110" w:type="dxa"/>
              <w:bottom w:w="70" w:type="dxa"/>
              <w:right w:w="110" w:type="dxa"/>
            </w:tcMar>
            <w:vAlign w:val="center"/>
          </w:tcPr>
          <w:p w14:paraId="4B3AA50C" w14:textId="77777777" w:rsidR="00900C8B" w:rsidRDefault="00962C35">
            <w:pPr>
              <w:spacing w:line="250" w:lineRule="auto"/>
            </w:pPr>
            <w:r>
              <w:rPr>
                <w:b/>
                <w:bCs/>
                <w:sz w:val="17"/>
                <w:szCs w:val="17"/>
              </w:rPr>
              <w:t>1.0</w:t>
            </w:r>
          </w:p>
        </w:tc>
        <w:tc>
          <w:tcPr>
            <w:tcW w:w="15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5CB9A7BA" w14:textId="77777777" w:rsidR="00900C8B" w:rsidRDefault="00962C35">
            <w:pPr>
              <w:spacing w:line="250" w:lineRule="auto"/>
            </w:pPr>
            <w:r>
              <w:rPr>
                <w:sz w:val="17"/>
                <w:szCs w:val="17"/>
              </w:rPr>
              <w:t>Agosto 2026</w:t>
            </w:r>
          </w:p>
        </w:tc>
        <w:tc>
          <w:tcPr>
            <w:tcW w:w="5700"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4AD37D83" w14:textId="77777777" w:rsidR="00900C8B" w:rsidRDefault="6DAF40B7">
            <w:pPr>
              <w:spacing w:line="250" w:lineRule="auto"/>
            </w:pPr>
            <w:r w:rsidRPr="6DAF40B7">
              <w:rPr>
                <w:sz w:val="17"/>
                <w:szCs w:val="17"/>
                <w:lang w:val="es-ES"/>
              </w:rPr>
              <w:t>Emisión inicial. Especificación técnica del expediente clínico electrónico dirigida al equipo de desarrollo. Define los siete principios de diseño, la barra fija de identificación del paciente con antecedente quirúrgico autoalimentado, los doce tipos de nota conforme a la nomenclatura de la NOM-004-SSA3-2012 con su tabla de correspondencia frente al vocabulario de agenda, los seis pasos del wizard, la estructura del paso de función visual con los cuatro campos de agudeza visual que sustituyen al término «capacidad visual», el histórico contextual en panel lateral con marca de cambio, el motor de hallazgos en sus cuatro niveles de declaración, las reglas del generador de texto, el bloque condicional de decisión compartida, la inmutabilidad de la nota firmada y el régimen de adendas, los siete formularios cortos, y diecinueve criterios de aceptación. Registra además las tres funciones automáticas evaluadas y descartadas —cascada óptica, sugerencia de diagnósticos y módulos sugeridos por motivo— con la razón de cada una.</w:t>
            </w:r>
          </w:p>
        </w:tc>
        <w:tc>
          <w:tcPr>
            <w:tcW w:w="1538" w:type="dxa"/>
            <w:tcBorders>
              <w:top w:val="single" w:sz="2" w:space="0" w:color="D9DDE0"/>
              <w:left w:val="single" w:sz="2" w:space="0" w:color="D9DDE0"/>
              <w:bottom w:val="single" w:sz="2" w:space="0" w:color="D9DDE0"/>
              <w:right w:val="single" w:sz="2" w:space="0" w:color="D9DDE0"/>
            </w:tcBorders>
            <w:tcMar>
              <w:top w:w="70" w:type="dxa"/>
              <w:left w:w="110" w:type="dxa"/>
              <w:bottom w:w="70" w:type="dxa"/>
              <w:right w:w="110" w:type="dxa"/>
            </w:tcMar>
            <w:vAlign w:val="center"/>
          </w:tcPr>
          <w:p w14:paraId="1E11678E" w14:textId="77777777" w:rsidR="00900C8B" w:rsidRDefault="00962C35">
            <w:pPr>
              <w:spacing w:line="250" w:lineRule="auto"/>
            </w:pPr>
            <w:r>
              <w:rPr>
                <w:sz w:val="17"/>
                <w:szCs w:val="17"/>
              </w:rPr>
              <w:t>Dirección General</w:t>
            </w:r>
          </w:p>
        </w:tc>
      </w:tr>
    </w:tbl>
    <w:p w14:paraId="63C93957" w14:textId="77777777" w:rsidR="00962C35" w:rsidRDefault="00962C35"/>
    <w:sectPr w:rsidR="00962C3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1E7A" w14:textId="77777777" w:rsidR="00CB47DF" w:rsidRDefault="00CB47DF">
      <w:r>
        <w:separator/>
      </w:r>
    </w:p>
  </w:endnote>
  <w:endnote w:type="continuationSeparator" w:id="0">
    <w:p w14:paraId="2402C7C2" w14:textId="77777777" w:rsidR="00CB47DF" w:rsidRDefault="00CB4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C80B" w14:textId="13C96385" w:rsidR="00900C8B" w:rsidRDefault="6DAF40B7" w:rsidP="6DAF40B7">
    <w:pPr>
      <w:jc w:val="center"/>
    </w:pPr>
    <w:r w:rsidRPr="6DAF40B7">
      <w:rPr>
        <w:color w:val="5F6B76"/>
        <w:sz w:val="15"/>
        <w:szCs w:val="15"/>
      </w:rPr>
      <w:t xml:space="preserve">Pupila Inc.  ·  Anexos — Instrumentos Clínicos  ·  Confidencial  ·  Página </w:t>
    </w:r>
    <w:r w:rsidR="00962C35" w:rsidRPr="6DAF40B7">
      <w:rPr>
        <w:color w:val="5F6B76"/>
        <w:sz w:val="15"/>
        <w:szCs w:val="15"/>
      </w:rPr>
      <w:fldChar w:fldCharType="begin"/>
    </w:r>
    <w:r w:rsidR="00962C35" w:rsidRPr="6DAF40B7">
      <w:rPr>
        <w:color w:val="5F6B76"/>
        <w:sz w:val="15"/>
        <w:szCs w:val="15"/>
      </w:rPr>
      <w:instrText>PAGE</w:instrText>
    </w:r>
    <w:r w:rsidR="00962C35" w:rsidRPr="6DAF40B7">
      <w:rPr>
        <w:color w:val="5F6B76"/>
        <w:sz w:val="15"/>
        <w:szCs w:val="15"/>
      </w:rPr>
      <w:fldChar w:fldCharType="separate"/>
    </w:r>
    <w:r w:rsidR="00B713E9">
      <w:rPr>
        <w:noProof/>
        <w:color w:val="5F6B76"/>
        <w:sz w:val="15"/>
        <w:szCs w:val="15"/>
      </w:rPr>
      <w:t>1</w:t>
    </w:r>
    <w:r w:rsidR="00962C35" w:rsidRPr="6DAF40B7">
      <w:rPr>
        <w:color w:val="5F6B76"/>
        <w:sz w:val="15"/>
        <w:szCs w:val="15"/>
      </w:rPr>
      <w:fldChar w:fldCharType="end"/>
    </w:r>
    <w:r w:rsidRPr="6DAF40B7">
      <w:rPr>
        <w:color w:val="5F6B76"/>
        <w:sz w:val="15"/>
        <w:szCs w:val="15"/>
      </w:rPr>
      <w:t xml:space="preserve"> de </w:t>
    </w:r>
    <w:r w:rsidR="00962C35" w:rsidRPr="6DAF40B7">
      <w:rPr>
        <w:color w:val="5F6B76"/>
        <w:sz w:val="15"/>
        <w:szCs w:val="15"/>
      </w:rPr>
      <w:fldChar w:fldCharType="begin"/>
    </w:r>
    <w:r w:rsidR="00962C35" w:rsidRPr="6DAF40B7">
      <w:rPr>
        <w:color w:val="5F6B76"/>
        <w:sz w:val="15"/>
        <w:szCs w:val="15"/>
      </w:rPr>
      <w:instrText>NUMPAGES</w:instrText>
    </w:r>
    <w:r w:rsidR="00962C35" w:rsidRPr="6DAF40B7">
      <w:rPr>
        <w:color w:val="5F6B76"/>
        <w:sz w:val="15"/>
        <w:szCs w:val="15"/>
      </w:rPr>
      <w:fldChar w:fldCharType="separate"/>
    </w:r>
    <w:r w:rsidR="00B713E9">
      <w:rPr>
        <w:noProof/>
        <w:color w:val="5F6B76"/>
        <w:sz w:val="15"/>
        <w:szCs w:val="15"/>
      </w:rPr>
      <w:t>27</w:t>
    </w:r>
    <w:r w:rsidR="00962C35" w:rsidRPr="6DAF40B7">
      <w:rPr>
        <w:color w:val="5F6B7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9E6D9" w14:textId="77777777" w:rsidR="00CB47DF" w:rsidRDefault="00CB47DF">
      <w:r>
        <w:separator/>
      </w:r>
    </w:p>
  </w:footnote>
  <w:footnote w:type="continuationSeparator" w:id="0">
    <w:p w14:paraId="3B4FDB12" w14:textId="77777777" w:rsidR="00CB47DF" w:rsidRDefault="00CB47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649A" w14:textId="77777777" w:rsidR="00900C8B" w:rsidRDefault="6DAF40B7" w:rsidP="6DAF40B7">
    <w:pPr>
      <w:pBdr>
        <w:bottom w:val="single" w:sz="4" w:space="0" w:color="00ADBB"/>
      </w:pBdr>
      <w:spacing w:after="120"/>
    </w:pPr>
    <w:r w:rsidRPr="6DAF40B7">
      <w:rPr>
        <w:color w:val="5F6B76"/>
        <w:sz w:val="15"/>
        <w:szCs w:val="15"/>
      </w:rPr>
      <w:t>PUPILA INC.   ·   Anexo A.14 — Especificación del Wizard de Consulta y Motor de Hallazgos   ·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C569"/>
    <w:multiLevelType w:val="hybridMultilevel"/>
    <w:tmpl w:val="FFFFFFFF"/>
    <w:lvl w:ilvl="0" w:tplc="53E8698A">
      <w:start w:val="1"/>
      <w:numFmt w:val="bullet"/>
      <w:lvlText w:val="●"/>
      <w:lvlJc w:val="left"/>
      <w:pPr>
        <w:ind w:left="720" w:hanging="360"/>
      </w:pPr>
    </w:lvl>
    <w:lvl w:ilvl="1" w:tplc="54246312">
      <w:start w:val="1"/>
      <w:numFmt w:val="bullet"/>
      <w:lvlText w:val="○"/>
      <w:lvlJc w:val="left"/>
      <w:pPr>
        <w:ind w:left="1440" w:hanging="360"/>
      </w:pPr>
    </w:lvl>
    <w:lvl w:ilvl="2" w:tplc="355EC978">
      <w:start w:val="1"/>
      <w:numFmt w:val="bullet"/>
      <w:lvlText w:val="■"/>
      <w:lvlJc w:val="left"/>
      <w:pPr>
        <w:ind w:left="2160" w:hanging="360"/>
      </w:pPr>
    </w:lvl>
    <w:lvl w:ilvl="3" w:tplc="AC92CBDA">
      <w:start w:val="1"/>
      <w:numFmt w:val="bullet"/>
      <w:lvlText w:val="●"/>
      <w:lvlJc w:val="left"/>
      <w:pPr>
        <w:ind w:left="2880" w:hanging="360"/>
      </w:pPr>
    </w:lvl>
    <w:lvl w:ilvl="4" w:tplc="E4EE2CEA">
      <w:start w:val="1"/>
      <w:numFmt w:val="bullet"/>
      <w:lvlText w:val="○"/>
      <w:lvlJc w:val="left"/>
      <w:pPr>
        <w:ind w:left="3600" w:hanging="360"/>
      </w:pPr>
    </w:lvl>
    <w:lvl w:ilvl="5" w:tplc="9C388B8A">
      <w:start w:val="1"/>
      <w:numFmt w:val="bullet"/>
      <w:lvlText w:val="■"/>
      <w:lvlJc w:val="left"/>
      <w:pPr>
        <w:ind w:left="4320" w:hanging="360"/>
      </w:pPr>
    </w:lvl>
    <w:lvl w:ilvl="6" w:tplc="B8122A42">
      <w:start w:val="1"/>
      <w:numFmt w:val="bullet"/>
      <w:lvlText w:val="●"/>
      <w:lvlJc w:val="left"/>
      <w:pPr>
        <w:ind w:left="5040" w:hanging="360"/>
      </w:pPr>
    </w:lvl>
    <w:lvl w:ilvl="7" w:tplc="B496628A">
      <w:start w:val="1"/>
      <w:numFmt w:val="bullet"/>
      <w:lvlText w:val="●"/>
      <w:lvlJc w:val="left"/>
      <w:pPr>
        <w:ind w:left="5760" w:hanging="360"/>
      </w:pPr>
    </w:lvl>
    <w:lvl w:ilvl="8" w:tplc="E29CFB88">
      <w:start w:val="1"/>
      <w:numFmt w:val="bullet"/>
      <w:lvlText w:val="●"/>
      <w:lvlJc w:val="left"/>
      <w:pPr>
        <w:ind w:left="6480" w:hanging="360"/>
      </w:pPr>
    </w:lvl>
  </w:abstractNum>
  <w:num w:numId="1" w16cid:durableId="630600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AF40B7"/>
    <w:rsid w:val="005D4555"/>
    <w:rsid w:val="008E7A02"/>
    <w:rsid w:val="00900C8B"/>
    <w:rsid w:val="00904C78"/>
    <w:rsid w:val="00942D48"/>
    <w:rsid w:val="00962C35"/>
    <w:rsid w:val="00B224CB"/>
    <w:rsid w:val="00B5581E"/>
    <w:rsid w:val="00B713E9"/>
    <w:rsid w:val="00B71618"/>
    <w:rsid w:val="00CB47DF"/>
    <w:rsid w:val="00DF4EEF"/>
    <w:rsid w:val="00F85F28"/>
    <w:rsid w:val="00FF0DC1"/>
    <w:rsid w:val="6DAF40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D19BA0"/>
  <w15:docId w15:val="{024FB662-28C1-4053-8390-FCFF6371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19"/>
        <w:szCs w:val="19"/>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Usuario invitado</cp:lastModifiedBy>
  <cp:revision>2</cp:revision>
  <dcterms:created xsi:type="dcterms:W3CDTF">2026-08-03T19:19:00Z</dcterms:created>
  <dcterms:modified xsi:type="dcterms:W3CDTF">2026-08-10T19:44:00Z</dcterms:modified>
</cp:coreProperties>
</file>