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3C8C" w14:textId="77777777" w:rsidR="00EC7777" w:rsidRPr="00C25F80" w:rsidRDefault="00EC7777" w:rsidP="00C25F80">
      <w:pPr>
        <w:spacing w:line="276" w:lineRule="auto"/>
        <w:ind w:left="142"/>
        <w:rPr>
          <w:rFonts w:ascii="Courier New" w:hAnsi="Courier New" w:cs="Courier New"/>
          <w:b/>
          <w:bCs/>
          <w:sz w:val="24"/>
          <w:szCs w:val="24"/>
          <w:lang w:val="en-IN"/>
        </w:rPr>
      </w:pPr>
      <w:r w:rsidRPr="00C25F80">
        <w:rPr>
          <w:rFonts w:ascii="Courier New" w:hAnsi="Courier New" w:cs="Courier New"/>
          <w:b/>
          <w:bCs/>
          <w:sz w:val="24"/>
          <w:szCs w:val="24"/>
          <w:u w:val="single"/>
          <w:lang w:val="en-IN"/>
        </w:rPr>
        <w:t>Answer – 1</w:t>
      </w:r>
      <w:r w:rsidRPr="00C25F80">
        <w:rPr>
          <w:rFonts w:ascii="Courier New" w:hAnsi="Courier New" w:cs="Courier New"/>
          <w:b/>
          <w:bCs/>
          <w:sz w:val="24"/>
          <w:szCs w:val="24"/>
          <w:lang w:val="en-IN"/>
        </w:rPr>
        <w:t>:</w:t>
      </w:r>
    </w:p>
    <w:p w14:paraId="5006AA37" w14:textId="77777777" w:rsidR="00EC7777" w:rsidRPr="00C25F80" w:rsidRDefault="00EC7777" w:rsidP="00C25F80">
      <w:pPr>
        <w:spacing w:line="276" w:lineRule="auto"/>
        <w:rPr>
          <w:rFonts w:ascii="Courier New" w:hAnsi="Courier New" w:cs="Courier New"/>
          <w:sz w:val="24"/>
          <w:szCs w:val="24"/>
          <w:lang w:val="en-IN"/>
        </w:rPr>
      </w:pPr>
    </w:p>
    <w:p w14:paraId="2ABCD46D" w14:textId="45F9ADBA" w:rsidR="00EC7777" w:rsidRPr="00C25F80" w:rsidRDefault="00D521C2" w:rsidP="00C25F80">
      <w:pPr>
        <w:spacing w:line="276" w:lineRule="auto"/>
        <w:ind w:left="142" w:right="288"/>
        <w:jc w:val="both"/>
        <w:rPr>
          <w:rFonts w:ascii="Courier New" w:hAnsi="Courier New" w:cs="Courier New"/>
          <w:color w:val="000000" w:themeColor="text1"/>
          <w:sz w:val="24"/>
          <w:szCs w:val="24"/>
        </w:rPr>
      </w:pPr>
      <w:r w:rsidRPr="00C25F80">
        <w:rPr>
          <w:rFonts w:ascii="Courier New" w:hAnsi="Courier New" w:cs="Courier New"/>
          <w:sz w:val="24"/>
          <w:szCs w:val="24"/>
          <w:lang w:val="en-IN"/>
        </w:rPr>
        <w:t>In the podcast</w:t>
      </w:r>
      <w:r w:rsidR="00EC7777" w:rsidRPr="00C25F80">
        <w:rPr>
          <w:rFonts w:ascii="Courier New" w:hAnsi="Courier New" w:cs="Courier New"/>
          <w:sz w:val="24"/>
          <w:szCs w:val="24"/>
          <w:lang w:val="en-IN"/>
        </w:rPr>
        <w:t xml:space="preserve">, </w:t>
      </w:r>
      <w:r w:rsidR="00EC7777" w:rsidRPr="00C25F80">
        <w:rPr>
          <w:rFonts w:ascii="Courier New" w:hAnsi="Courier New" w:cs="Courier New"/>
          <w:color w:val="000000" w:themeColor="text1"/>
          <w:sz w:val="24"/>
          <w:szCs w:val="24"/>
        </w:rPr>
        <w:t>Melody Meckfessel</w:t>
      </w:r>
      <w:r w:rsidRPr="00C25F80">
        <w:rPr>
          <w:rFonts w:ascii="Courier New" w:hAnsi="Courier New" w:cs="Courier New"/>
          <w:color w:val="000000" w:themeColor="text1"/>
          <w:sz w:val="24"/>
          <w:szCs w:val="24"/>
        </w:rPr>
        <w:t xml:space="preserve"> has told us about her company, Observable and how it’s useful for people to use data visualizations to understand their respective data. Her company is useful for even people, who doesn’t have any understanding in the data engineering, data analysis or statistics. They can easily interpret their data using the visualizations provided using modern tools.</w:t>
      </w:r>
    </w:p>
    <w:p w14:paraId="292E2846" w14:textId="77777777" w:rsidR="00EC7777" w:rsidRPr="00C25F80" w:rsidRDefault="00EC7777" w:rsidP="00C25F80">
      <w:pPr>
        <w:spacing w:line="276" w:lineRule="auto"/>
        <w:ind w:left="142" w:right="288"/>
        <w:jc w:val="both"/>
        <w:rPr>
          <w:rFonts w:ascii="Courier New" w:hAnsi="Courier New" w:cs="Courier New"/>
          <w:color w:val="000000" w:themeColor="text1"/>
          <w:sz w:val="24"/>
          <w:szCs w:val="24"/>
        </w:rPr>
      </w:pPr>
    </w:p>
    <w:p w14:paraId="6ACBD4A0" w14:textId="77777777" w:rsidR="00EC7777" w:rsidRPr="00C25F80" w:rsidRDefault="00EC7777" w:rsidP="00C25F80">
      <w:pPr>
        <w:spacing w:line="276" w:lineRule="auto"/>
        <w:ind w:left="142" w:right="288"/>
        <w:jc w:val="both"/>
        <w:rPr>
          <w:rFonts w:ascii="Courier New" w:hAnsi="Courier New" w:cs="Courier New"/>
          <w:b/>
          <w:bCs/>
          <w:color w:val="000000" w:themeColor="text1"/>
          <w:sz w:val="24"/>
          <w:szCs w:val="24"/>
        </w:rPr>
      </w:pPr>
    </w:p>
    <w:p w14:paraId="28A8FE1B" w14:textId="77777777" w:rsidR="00EC7777" w:rsidRPr="00C25F80" w:rsidRDefault="00EC7777" w:rsidP="00C25F80">
      <w:pPr>
        <w:spacing w:line="276" w:lineRule="auto"/>
        <w:ind w:left="142" w:right="288"/>
        <w:jc w:val="both"/>
        <w:rPr>
          <w:rFonts w:ascii="Courier New" w:hAnsi="Courier New" w:cs="Courier New"/>
          <w:b/>
          <w:bCs/>
          <w:color w:val="000000" w:themeColor="text1"/>
          <w:sz w:val="24"/>
          <w:szCs w:val="24"/>
        </w:rPr>
      </w:pPr>
      <w:r w:rsidRPr="00C25F80">
        <w:rPr>
          <w:rFonts w:ascii="Courier New" w:hAnsi="Courier New" w:cs="Courier New"/>
          <w:b/>
          <w:bCs/>
          <w:color w:val="000000" w:themeColor="text1"/>
          <w:sz w:val="24"/>
          <w:szCs w:val="24"/>
          <w:u w:val="single"/>
        </w:rPr>
        <w:t>Answer – 2</w:t>
      </w:r>
      <w:r w:rsidRPr="00C25F80">
        <w:rPr>
          <w:rFonts w:ascii="Courier New" w:hAnsi="Courier New" w:cs="Courier New"/>
          <w:b/>
          <w:bCs/>
          <w:color w:val="000000" w:themeColor="text1"/>
          <w:sz w:val="24"/>
          <w:szCs w:val="24"/>
        </w:rPr>
        <w:t>:</w:t>
      </w:r>
    </w:p>
    <w:p w14:paraId="76290E93" w14:textId="45C46E66" w:rsidR="00EC7777" w:rsidRPr="00C25F80" w:rsidRDefault="00EC7777" w:rsidP="00C25F80">
      <w:pPr>
        <w:spacing w:line="276" w:lineRule="auto"/>
        <w:ind w:left="142" w:right="288"/>
        <w:jc w:val="both"/>
        <w:rPr>
          <w:rFonts w:ascii="Courier New" w:hAnsi="Courier New" w:cs="Courier New"/>
          <w:sz w:val="24"/>
          <w:szCs w:val="24"/>
          <w:lang w:val="en-IN"/>
        </w:rPr>
      </w:pPr>
    </w:p>
    <w:p w14:paraId="1BCC27F5" w14:textId="119315D6" w:rsidR="00C25F80" w:rsidRPr="00C25F80" w:rsidRDefault="00C25F80" w:rsidP="00C25F80">
      <w:pPr>
        <w:pStyle w:val="ListParagraph"/>
        <w:numPr>
          <w:ilvl w:val="0"/>
          <w:numId w:val="24"/>
        </w:numPr>
        <w:spacing w:line="276" w:lineRule="auto"/>
        <w:ind w:right="288"/>
        <w:jc w:val="both"/>
        <w:rPr>
          <w:rFonts w:ascii="Courier New" w:hAnsi="Courier New" w:cs="Courier New"/>
          <w:sz w:val="24"/>
          <w:szCs w:val="24"/>
          <w:lang w:val="en-IN"/>
        </w:rPr>
      </w:pPr>
      <w:r w:rsidRPr="00C25F80">
        <w:rPr>
          <w:rFonts w:ascii="Courier New" w:hAnsi="Courier New" w:cs="Courier New"/>
          <w:sz w:val="24"/>
          <w:szCs w:val="24"/>
          <w:lang w:val="en-IN"/>
        </w:rPr>
        <w:t xml:space="preserve">The title of this dataset is: Olympics. The URL of this project is: </w:t>
      </w:r>
      <w:hyperlink r:id="rId8" w:history="1">
        <w:r w:rsidRPr="00C25F80">
          <w:rPr>
            <w:rFonts w:ascii="Courier New" w:hAnsi="Courier New" w:cs="Courier New"/>
            <w:color w:val="0000FF"/>
            <w:sz w:val="24"/>
            <w:szCs w:val="24"/>
            <w:u w:val="single"/>
          </w:rPr>
          <w:t>Getting to know a dataset: Olympics / Zan / Observable (observablehq.com)</w:t>
        </w:r>
      </w:hyperlink>
      <w:r w:rsidRPr="00C25F80">
        <w:rPr>
          <w:rFonts w:ascii="Courier New" w:hAnsi="Courier New" w:cs="Courier New"/>
          <w:sz w:val="24"/>
          <w:szCs w:val="24"/>
        </w:rPr>
        <w:t>.</w:t>
      </w:r>
    </w:p>
    <w:p w14:paraId="3195232E" w14:textId="4EB18B69" w:rsidR="00A9204E" w:rsidRDefault="00C25F80" w:rsidP="00C25F80">
      <w:pPr>
        <w:pStyle w:val="ListParagraph"/>
        <w:numPr>
          <w:ilvl w:val="0"/>
          <w:numId w:val="24"/>
        </w:numPr>
        <w:spacing w:line="276" w:lineRule="auto"/>
        <w:ind w:right="288"/>
        <w:jc w:val="both"/>
        <w:rPr>
          <w:rFonts w:ascii="Courier New" w:hAnsi="Courier New" w:cs="Courier New"/>
          <w:sz w:val="24"/>
          <w:szCs w:val="24"/>
          <w:lang w:val="en-IN"/>
        </w:rPr>
      </w:pPr>
      <w:r>
        <w:rPr>
          <w:rFonts w:ascii="Courier New" w:hAnsi="Courier New" w:cs="Courier New"/>
          <w:sz w:val="24"/>
          <w:szCs w:val="24"/>
        </w:rPr>
        <w:t>The data in this dataset contains the information about the competitors in the Olympics from the year 1896 to the year 2016.</w:t>
      </w:r>
    </w:p>
    <w:p w14:paraId="0C3E0BFF" w14:textId="218D8900" w:rsidR="00C25F80" w:rsidRDefault="00C25F80" w:rsidP="00C25F80">
      <w:pPr>
        <w:pStyle w:val="ListParagraph"/>
        <w:numPr>
          <w:ilvl w:val="0"/>
          <w:numId w:val="24"/>
        </w:numPr>
        <w:spacing w:line="276" w:lineRule="auto"/>
        <w:ind w:right="288"/>
        <w:jc w:val="both"/>
        <w:rPr>
          <w:rFonts w:ascii="Courier New" w:hAnsi="Courier New" w:cs="Courier New"/>
          <w:sz w:val="24"/>
          <w:szCs w:val="24"/>
          <w:lang w:val="en-IN"/>
        </w:rPr>
      </w:pPr>
      <w:r>
        <w:rPr>
          <w:rFonts w:ascii="Courier New" w:hAnsi="Courier New" w:cs="Courier New"/>
          <w:sz w:val="24"/>
          <w:szCs w:val="24"/>
          <w:lang w:val="en-IN"/>
        </w:rPr>
        <w:t>In this project, the plots (specifically bar plots) are drawn between each two variables.</w:t>
      </w:r>
    </w:p>
    <w:p w14:paraId="3EEEA702" w14:textId="7EAA10B3" w:rsidR="00C25F80" w:rsidRPr="00C25F80" w:rsidRDefault="00C25F80" w:rsidP="00C25F80">
      <w:pPr>
        <w:pStyle w:val="ListParagraph"/>
        <w:numPr>
          <w:ilvl w:val="0"/>
          <w:numId w:val="24"/>
        </w:numPr>
        <w:spacing w:line="276" w:lineRule="auto"/>
        <w:ind w:right="288"/>
        <w:jc w:val="both"/>
        <w:rPr>
          <w:rFonts w:ascii="Courier New" w:hAnsi="Courier New" w:cs="Courier New"/>
          <w:sz w:val="24"/>
          <w:szCs w:val="24"/>
          <w:lang w:val="en-IN"/>
        </w:rPr>
      </w:pPr>
      <w:r>
        <w:rPr>
          <w:rFonts w:ascii="Courier New" w:hAnsi="Courier New" w:cs="Courier New"/>
          <w:sz w:val="24"/>
          <w:szCs w:val="24"/>
          <w:lang w:val="en-IN"/>
        </w:rPr>
        <w:t>I found this dataset interesting because it contains the data about the competitors in the Olympics and about the games, they were in. Also, this project contains various plots between the variables.</w:t>
      </w:r>
    </w:p>
    <w:sectPr w:rsidR="00C25F80" w:rsidRPr="00C2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8E65F8"/>
    <w:multiLevelType w:val="hybridMultilevel"/>
    <w:tmpl w:val="1EDC24B6"/>
    <w:lvl w:ilvl="0" w:tplc="24843F56">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77"/>
    <w:rsid w:val="00645252"/>
    <w:rsid w:val="006D3D74"/>
    <w:rsid w:val="0083569A"/>
    <w:rsid w:val="00A9204E"/>
    <w:rsid w:val="00C25F80"/>
    <w:rsid w:val="00C816A9"/>
    <w:rsid w:val="00D521C2"/>
    <w:rsid w:val="00EC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BC6F"/>
  <w15:chartTrackingRefBased/>
  <w15:docId w15:val="{C3FE3B7E-29CE-46D6-8078-1C9F8501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777"/>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2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blehq.com/@zanarmstrong/dataset-olymp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j\AppData\Local\Microsoft\Office\16.0\DTS\en-US%7bAECB9494-3A04-48F5-B290-0F17F5E62003%7d\%7bB025BAC6-1BE5-4524-B1F9-588289E768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{B025BAC6-1BE5-4524-B1F9-588289E7682D}tf02786999_win32</Template>
  <TotalTime>15</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Penumaka</dc:creator>
  <cp:keywords/>
  <dc:description/>
  <cp:lastModifiedBy>Manoj Penumaka</cp:lastModifiedBy>
  <cp:revision>4</cp:revision>
  <dcterms:created xsi:type="dcterms:W3CDTF">2022-09-19T08:35:00Z</dcterms:created>
  <dcterms:modified xsi:type="dcterms:W3CDTF">2022-09-19T09:17:00Z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