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A66C2"/>
          <w:sz w:val="52"/>
        </w:rPr>
        <w:t>HireFlow AI</w:t>
      </w:r>
    </w:p>
    <w:p>
      <w:r>
        <w:rPr>
          <w:rFonts w:ascii="Calibri" w:hAnsi="Calibri"/>
          <w:color w:val="475569"/>
          <w:sz w:val="26"/>
        </w:rPr>
        <w:t>Next-Generation AI-Powered Applicant Tracking &amp; Talent Evaluation Platform</w:t>
        <w:br/>
        <w:t>System Use Case Specification &amp; Architecture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Document Version:</w:t>
            </w:r>
          </w:p>
        </w:tc>
        <w:tc>
          <w:tcPr>
            <w:tcW w:type="dxa" w:w="25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1.0.0 (Production Release)</w:t>
            </w:r>
          </w:p>
        </w:tc>
        <w:tc>
          <w:tcPr>
            <w:tcW w:type="dxa" w:w="25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Target Platform:</w:t>
            </w:r>
          </w:p>
        </w:tc>
        <w:tc>
          <w:tcPr>
            <w:tcW w:type="dxa" w:w="25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AWS Amplify (Web) + Render (API)</w:t>
            </w:r>
          </w:p>
        </w:tc>
      </w:tr>
      <w:tr>
        <w:tc>
          <w:tcPr>
            <w:tcW w:type="dxa" w:w="25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Author / Lead:</w:t>
            </w:r>
          </w:p>
        </w:tc>
        <w:tc>
          <w:tcPr>
            <w:tcW w:type="dxa" w:w="25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Thejas</w:t>
            </w:r>
          </w:p>
        </w:tc>
        <w:tc>
          <w:tcPr>
            <w:tcW w:type="dxa" w:w="25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Database:</w:t>
            </w:r>
          </w:p>
        </w:tc>
        <w:tc>
          <w:tcPr>
            <w:tcW w:type="dxa" w:w="25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MongoDB Atlas Cloud Cluster</w:t>
            </w:r>
          </w:p>
        </w:tc>
      </w:tr>
      <w:tr>
        <w:tc>
          <w:tcPr>
            <w:tcW w:type="dxa" w:w="25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Date of Release:</w:t>
            </w:r>
          </w:p>
        </w:tc>
        <w:tc>
          <w:tcPr>
            <w:tcW w:type="dxa" w:w="25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August 2026</w:t>
            </w:r>
          </w:p>
        </w:tc>
        <w:tc>
          <w:tcPr>
            <w:tcW w:type="dxa" w:w="25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AI Engine:</w:t>
            </w:r>
          </w:p>
        </w:tc>
        <w:tc>
          <w:tcPr>
            <w:tcW w:type="dxa" w:w="252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color w:val="334155"/>
                <w:sz w:val="19"/>
              </w:rPr>
              <w:t>OpenAI GPT-4o-mini + Word NLP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172A"/>
        </w:rPr>
        <w:t>1. Executive Summary &amp; Solution Overview</w:t>
      </w:r>
    </w:p>
    <w:p>
      <w:r>
        <w:rPr>
          <w:rFonts w:ascii="Calibri" w:hAnsi="Calibri"/>
          <w:sz w:val="21"/>
        </w:rPr>
        <w:t>HireFlow AI is a full-stack, enterprise-grade Talent Operating System and Applicant Tracking System (ATS) engineered to bridge candidate discovery with autonomous AI-driven candidate evaluation. It replaces fragmented hiring spreadsheets with automated resume decoding, authenticity/plagiarism detection, strict forward-only hiring stage governance, and cloud-native PDF persistence.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4FF"/>
          </w:tcPr>
          <w:p>
            <w:r>
              <w:rPr>
                <w:rFonts w:ascii="Calibri" w:hAnsi="Calibri"/>
                <w:b/>
                <w:color w:val="0A66C2"/>
                <w:sz w:val="20"/>
              </w:rPr>
              <w:t>System Layer</w:t>
            </w:r>
          </w:p>
        </w:tc>
        <w:tc>
          <w:tcPr>
            <w:tcW w:type="dxa" w:w="3360"/>
            <w:shd w:fill="EAF4FF"/>
          </w:tcPr>
          <w:p>
            <w:r>
              <w:rPr>
                <w:rFonts w:ascii="Calibri" w:hAnsi="Calibri"/>
                <w:b/>
                <w:color w:val="0A66C2"/>
                <w:sz w:val="20"/>
              </w:rPr>
              <w:t>Technology Stack</w:t>
            </w:r>
          </w:p>
        </w:tc>
        <w:tc>
          <w:tcPr>
            <w:tcW w:type="dxa" w:w="3360"/>
            <w:shd w:fill="EAF4FF"/>
          </w:tcPr>
          <w:p>
            <w:r>
              <w:rPr>
                <w:rFonts w:ascii="Calibri" w:hAnsi="Calibri"/>
                <w:b/>
                <w:color w:val="0A66C2"/>
                <w:sz w:val="20"/>
              </w:rPr>
              <w:t>Core Responsibilities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Frontend UI/UX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React 18, Vite, Tailwind CSS, Lucide Icons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Responsive public job portal, dedicated mobile candidate cards, recruiter command center.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Cloud Hosting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AWS Amplify (Web) + Render (Node.js API)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Automated CI/CD git-triggered builds, SSL termination, and global CDN delivery.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Backend Server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Node.js, Express, Multer, JWT, CORS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REST API endpoints, JWT security guard, resume binary streaming, stage transitions.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Database Layer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MongoDB Atlas (Mongoose ODM)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Cloud Base64 PDF storage, candidate indexing, interview logs, duplicate protection.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Intelligence Engine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OpenAI GPT-4o-mini &amp; NLP Heuristic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Skill extraction, role match scoring (0-100%), plagiarism risk &amp; originality audit.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172A"/>
        </w:rPr>
        <w:t>2. Primary System Actors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5F9"/>
          </w:tcPr>
          <w:p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type="dxa" w:w="5040"/>
            <w:shd w:fill="F1F5F9"/>
          </w:tcPr>
          <w:p>
            <w:r>
              <w:rPr>
                <w:rFonts w:ascii="Calibri" w:hAnsi="Calibri"/>
                <w:b/>
                <w:sz w:val="20"/>
              </w:rPr>
              <w:t>Description &amp; Operational Scope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Job Applicant (Candidate)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Public user browsing active positions, submitting PDF resumes with personal credentials, and receiving fast-track application confirmations.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Recruiter / Hiring Team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Authenticated admin managing requisitions, inspecting AI candidate scoring, viewing streamed PDF resumes, conducting multi-round interview ratings, and advancing candidates along strict stage gates.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AI Intelligence Service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Autonomous background engine that extracts keywords, assesses technical depth, calculates originality vs plagiarism risk, and compiles strengths and gaps.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172A"/>
        </w:rPr>
        <w:t>3. Detailed Use Case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0"/>
            <w:gridSpan w:val="2"/>
            <w:shd w:fill="0A66C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UC-01: Job Requisition Discovery &amp; Filter Search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Primary Actor: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Job Applicant / Public Visitor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Preconditions: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Public access to HireFlow AI landing page.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Trigger: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Candidate visits home URL or clicks 'Open Positions'.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Main Success Flow: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1. System loads active job listings from database via GET /api/jobs.</w:t>
              <w:br/>
              <w:t>2. Candidate searches by role keywords, skills, or location.</w:t>
              <w:br/>
              <w:t>3. Candidate filters by employment type (Full-Time, Contract, Internship).</w:t>
              <w:br/>
              <w:t>4. Candidate clicks 'Apply Now' on target requisition.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Exceptions / Alternates: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4a. If no jobs match search criteria, system presents helpful empty state with reset filters button.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Postconditions: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Candidate is navigated to Apply page with target jobId pre-selected.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0"/>
            <w:gridSpan w:val="2"/>
            <w:shd w:fill="0A66C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UC-02: Application Submission &amp; Atlas PDF Storage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Primary Actor: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Job Applicant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Preconditions: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Target job is active and accepting applications.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Trigger: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Candidate submits application form with PDF resume upload.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Main Success Flow: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1. Candidate inputs Full Name, Email, Phone, LinkedIn, and optional cover note.</w:t>
              <w:br/>
              <w:t>2. Candidate uploads PDF resume file (max 5MB).</w:t>
              <w:br/>
              <w:t>3. Backend parses multipart form data via Multer and converts PDF buffer to Base64 string.</w:t>
              <w:br/>
              <w:t>4. System saves Candidate document and Application record in MongoDB Atlas.</w:t>
              <w:br/>
              <w:t>5. System initializes hiring stage at Applied and triggers asynchronous AI parsing.</w:t>
              <w:br/>
              <w:t>6. UI redirects candidate to Application Success page with summary details.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Exceptions / Alternates: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3a. Duplicate email applied to same job: System returns 409 Conflict with clear error message.</w:t>
              <w:br/>
              <w:t>3b. Invalid file format / size &gt; 5MB: System rejects upload with 400 Bad Request.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Postconditions: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Application and PDF resume are permanently persisted in MongoDB Atlas cloud.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0"/>
            <w:gridSpan w:val="2"/>
            <w:shd w:fill="0A66C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UC-03: AI Resume Extraction &amp; Skill Alignment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Primary Actor: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AI Intelligence Engine / Recruiter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Preconditions: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Application submitted with PDF resume data.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Trigger: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Automated on application creation or triggered via 'Re-run Analysis'.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Main Success Flow: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1. AI Service decodes Base64 resume buffer and extracts text.</w:t>
              <w:br/>
              <w:t>2. OpenAI GPT-4o-mini prompt analyzes resume against target job description.</w:t>
              <w:br/>
              <w:t>3. System extracts candidate skills list and determines matched vs missing competencies.</w:t>
              <w:br/>
              <w:t>4. Computes Match Score (0-100%), verified strengths list, and potential interview gap probes.</w:t>
              <w:br/>
              <w:t>5. Results saved to application document under aiAnalysis schema.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Exceptions / Alternates: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2a. OpenAI API key unavailable or rate limited: System seamlessly falls back to local NLP heuristic word-boundary parser without user disruption.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Postconditions: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Candidate profile displays accurate Match Score radial ring and extracted skills breakdown.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0"/>
            <w:gridSpan w:val="2"/>
            <w:shd w:fill="0A66C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UC-04: Resume Plagiarism &amp; Authenticity Audit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Primary Actor: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AI Intelligence Engine / Recruiter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Preconditions: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Resume text extracted and ready for evaluation.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Trigger: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Triggered as part of AI Candidate Insights pipeline.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Main Success Flow: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1. System scans resume text for boilerplate buzzword density, template clichés, and project specificity.</w:t>
              <w:br/>
              <w:t>2. Computes Originality Score (%) and Plagiarism Risk (%).</w:t>
              <w:br/>
              <w:t>3. Assigns risk categorization: Low Risk (&lt;=20%), Standard Phrasing (21-40%), High Template Plagiarism (&gt;40%).</w:t>
              <w:br/>
              <w:t>4. Renders dual-color progress gauge and authenticity observation flag on recruiter card.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Exceptions / Alternates: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1a. Short or non-technical resume: System flags lack of quantified metrics and raises alert.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Postconditions: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Recruiter is empowered with objective authenticity rating to screen out copied resumes.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0"/>
            <w:gridSpan w:val="2"/>
            <w:shd w:fill="0A66C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UC-05: Strict Forward-Only Stage Governance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Primary Actor: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Recruiter / Hiring Manager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Preconditions: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Authenticated admin viewing candidate details at /admin/applications/:id.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Trigger: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Recruiter clicks 'Update Stage' button.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Main Success Flow: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1. System opens Stage Decision Modal displaying current stage (e.g. Applied).</w:t>
              <w:br/>
              <w:t>2. Modal presents two forward paths: Selected / Advance (-&gt; R1) OR Rejected (-&gt; Reject).</w:t>
              <w:br/>
              <w:t>3. Recruiter enters mandatory decision rationale note.</w:t>
              <w:br/>
              <w:t>4. Backend validates transition against strict forward state machine:</w:t>
              <w:br/>
              <w:t xml:space="preserve">   • Applied -&gt; R1 | Reject</w:t>
              <w:br/>
              <w:t xml:space="preserve">   • R1 -&gt; R2 | R1 Reject</w:t>
              <w:br/>
              <w:t xml:space="preserve">   • R2 -&gt; R3 | R2 Reject</w:t>
              <w:br/>
              <w:t xml:space="preserve">   • R3 -&gt; Approved | R3 Reject</w:t>
              <w:br/>
              <w:t>5. Stage history log updated with timestamp and decision note.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Exceptions / Alternates: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4a. Recruiter attempts illegal backward move: System rejects transition with validation error.</w:t>
              <w:br/>
              <w:t>4b. Candidate already in terminal stage (Approved / Reject): Modal locks stage selector.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Postconditions: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Candidate stage updated and reflected across dashboard, timeline, and mobile cards.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0"/>
            <w:gridSpan w:val="2"/>
            <w:shd w:fill="0A66C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UC-06: Inline Cloud PDF Resume Streaming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Primary Actor: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Recruiter / Hiring Manager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Preconditions: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Candidate document contains Base64 resume buffer in Atlas.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Trigger: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Recruiter clicks 'View Resume (PDF)' in Admin portal.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Main Success Flow: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1. Request dispatched to GET /api/applications/:id/resume.</w:t>
              <w:br/>
              <w:t>2. Backend retrieves candidate.resumeData from MongoDB Atlas.</w:t>
              <w:br/>
              <w:t>3. Decodes Base64 buffer to binary Buffer.from(data, 'base64').</w:t>
              <w:br/>
              <w:t>4. Sets response headers: Content-Type: application/pdf, Content-Disposition: inline.</w:t>
              <w:br/>
              <w:t>5. Browser opens resume PDF in a dedicated tab with native PDF controls (zoom, print, save).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Exceptions / Alternates: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2a. Resume data missing / legacy upload: Backend attempts local file fallback or returns 404.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Postconditions: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Recruiter inspects original candidate PDF with zero dependency on ephemeral cloud storage.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0"/>
            <w:gridSpan w:val="2"/>
            <w:shd w:fill="0A66C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UC-07: Structured Interview Feedback &amp; Ratings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Primary Actor: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Recruiter / Technical Interviewer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Preconditions: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Candidate is in active interview round (R1, R2, or R3).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Trigger: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Interviewer logs feedback in 'Interview Notes &amp; Evaluation' section.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Main Success Flow: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1. Recruiter selects Interview Round (R1 Technical, R2 Deep Tech, R3 System Design, HR).</w:t>
              <w:br/>
              <w:t>2. Assigns 1 to 5 Star Rating.</w:t>
              <w:br/>
              <w:t>3. Enters detailed technical observations, questions asked, and strengths.</w:t>
              <w:br/>
              <w:t>4. Clicks 'Save Interview Note'.</w:t>
              <w:br/>
              <w:t>5. System persists note in candidate interviewNotes array and refreshes timeline.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Exceptions / Alternates: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3a. Empty notes field: System validates input and displays inline prompt.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Postconditions: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Feedback is permanently chronologically indexed for collaborative hiring decisions.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172A"/>
        </w:rPr>
        <w:t>4. System Governance, Security &amp; Quality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1F5F9"/>
          </w:tcPr>
          <w:p>
            <w:r>
              <w:rPr>
                <w:rFonts w:ascii="Calibri" w:hAnsi="Calibri"/>
                <w:b/>
                <w:sz w:val="20"/>
              </w:rPr>
              <w:t>Governance Dimension</w:t>
            </w:r>
          </w:p>
        </w:tc>
        <w:tc>
          <w:tcPr>
            <w:tcW w:type="dxa" w:w="3360"/>
            <w:shd w:fill="F1F5F9"/>
          </w:tcPr>
          <w:p>
            <w:r>
              <w:rPr>
                <w:rFonts w:ascii="Calibri" w:hAnsi="Calibri"/>
                <w:b/>
                <w:sz w:val="20"/>
              </w:rPr>
              <w:t>Implementation Mechanism</w:t>
            </w:r>
          </w:p>
        </w:tc>
        <w:tc>
          <w:tcPr>
            <w:tcW w:type="dxa" w:w="3360"/>
            <w:shd w:fill="F1F5F9"/>
          </w:tcPr>
          <w:p>
            <w:r>
              <w:rPr>
                <w:rFonts w:ascii="Calibri" w:hAnsi="Calibri"/>
                <w:b/>
                <w:sz w:val="20"/>
              </w:rPr>
              <w:t>Impact &amp; Guarantee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Authentication &amp; RBAC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JWT Bearer Tokens + bcrypt salted password hashing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Guarantees admin endpoints are shielded from unauthorized access.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Duplicate Guard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MongoDB compound index on (jobId + candidate email)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Prevents candidates from spamming duplicate applications for same role.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Pipeline Integrity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Deterministic finite state machine (FSM) validation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Enforces strict forward-only progression; prevents illegal stage regressions.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Ephemeral Cloud Resilience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Atlas Base64 direct buffer storage &amp; streaming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Ensures 100% resume persistence across container restarts on Render/Amplify.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Mobile Responsiveness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Dedicated mobile cards view (sm:hidden / md:table)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Flawless touch usability on 360px+ devices without layout clipping.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172A"/>
        </w:rPr>
        <w:t>5. Document Authorization &amp; Sign-Off</w:t>
      </w:r>
    </w:p>
    <w:p>
      <w:r>
        <w:rPr>
          <w:rFonts w:ascii="Calibri" w:hAnsi="Calibri"/>
          <w:sz w:val="20"/>
        </w:rPr>
        <w:t>This Use Case Document certifies that the HireFlow AI application meets all architectural, functional, and governance specifications for production deployment across AWS Amplify and Render cloud environments.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Prepared By: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Thejas (Lead Engineer)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Project: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HireFlow AI Platform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Status: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Verified &amp; Production Ready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Approved By: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System Architect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