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 do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Plataforma GEDAI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6" w:type="default"/>
          <w:footerReference r:id="rId7" w:type="default"/>
          <w:pgSz w:h="16838" w:w="11906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418" w:top="1418" w:left="1418" w:right="1418" w:header="680" w:footer="68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p2csry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p2csr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hyperlink>
          <w:hyperlink w:anchor="_30j0zll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do documento </w:t>
            </w:r>
          </w:hyperlink>
          <w:hyperlink w:anchor="_30j0zll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47n2zr"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hyperlink>
          <w:hyperlink w:anchor="_147n2zr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Convenções, termos e abreviações </w:t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3o7aln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sz w:val="20"/>
              <w:szCs w:val="20"/>
            </w:rPr>
          </w:pPr>
          <w:hyperlink w:anchor="_23ckvvd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23ckvv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sz w:val="20"/>
              <w:szCs w:val="20"/>
            </w:rPr>
          </w:pPr>
          <w:hyperlink w:anchor="_ihv636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ihv63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</w:r>
          <w:r w:rsidDel="00000000" w:rsidR="00000000" w:rsidRPr="00000000">
            <w:fldChar w:fldCharType="end"/>
          </w:r>
          <w:hyperlink w:anchor="_32hioqz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ab/>
            <w:tab/>
            <w:tab/>
            <w:tab/>
            <w:tab/>
            <w:t xml:space="preserve"> 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 (CASOS DE USO)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hyperlink>
          <w:hyperlink w:anchor="_4d34og8"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Cadastro</w:t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[</w:t>
          </w:r>
          <w:hyperlink w:anchor="_1hmsyys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RF001] Criar </w:t>
            </w:r>
          </w:hyperlink>
          <w:hyperlink w:anchor="_1hmsyys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</w:t>
            </w:r>
          </w:hyperlink>
          <w:hyperlink w:anchor="_1hmsyys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Excluir </w:t>
            </w:r>
          </w:hyperlink>
          <w:hyperlink w:anchor="_41mghml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</w:t>
            </w:r>
          </w:hyperlink>
          <w:hyperlink w:anchor="_41mghml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[RF003] Alterar </w:t>
            </w:r>
          </w:hyperlink>
          <w:hyperlink w:anchor="_3rdcrjn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</w:t>
            </w:r>
          </w:hyperlink>
          <w:hyperlink w:anchor="_3rdcrjn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hyperlink>
          <w:hyperlink w:anchor="_26in1rg"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hyperlink>
          <w:hyperlink w:anchor="_26in1rg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Participar eventos</w:t>
            </w:r>
          </w:hyperlink>
          <w:hyperlink w:anchor="_26in1rg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Visualizar </w:t>
            </w:r>
          </w:hyperlink>
          <w:hyperlink w:anchor="_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evento</w:t>
            </w:r>
          </w:hyperlink>
          <w:hyperlink w:anchor="_lnxbz9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</w:t>
            </w:r>
          </w:hyperlink>
          <w:hyperlink w:anchor="_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Seguir evento</w:t>
            </w:r>
          </w:hyperlink>
          <w:hyperlink w:anchor="_1ksv4uv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44sinio"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hyperlink>
          <w:hyperlink w:anchor="_44sinio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Gerenciar Eventos</w:t>
            </w:r>
          </w:hyperlink>
          <w:hyperlink w:anchor="_44sinio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sz w:val="20"/>
              <w:szCs w:val="20"/>
              <w:vertAlign w:val="baseline"/>
            </w:rPr>
          </w:pPr>
          <w:hyperlink w:anchor="_2jxsxqh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</w:t>
            </w:r>
          </w:hyperlink>
          <w:hyperlink w:anchor="_2jxsxqh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Criar</w:t>
            </w:r>
          </w:hyperlink>
          <w:hyperlink w:anchor="_2jxsxqh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evento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sz w:val="20"/>
              <w:szCs w:val="20"/>
            </w:rPr>
          </w:pPr>
          <w:hyperlink w:anchor="_2jxsxqh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[RF002] Alterar </w:t>
            </w:r>
          </w:hyperlink>
          <w:hyperlink w:anchor="_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evento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sz w:val="20"/>
              <w:szCs w:val="20"/>
            </w:rPr>
          </w:pPr>
          <w:hyperlink w:anchor="_2jxsxqh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[RF003] Excluir </w:t>
            </w:r>
          </w:hyperlink>
          <w:hyperlink w:anchor="_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evento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1"/>
              <w:sz w:val="20"/>
              <w:szCs w:val="20"/>
            </w:rPr>
          </w:pPr>
          <w:hyperlink w:anchor="_2jxsxqh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[RF001] Status do </w:t>
            </w:r>
          </w:hyperlink>
          <w:hyperlink w:anchor="_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evento</w:t>
            </w:r>
          </w:hyperlink>
          <w:hyperlink w:anchor="_2jxsxqh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7</w:t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960"/>
              <w:tab w:val="right" w:pos="9060"/>
            </w:tabs>
            <w:ind w:left="240" w:firstLine="0"/>
            <w:contextualSpacing w:val="0"/>
            <w:rPr>
              <w:sz w:val="20"/>
              <w:szCs w:val="20"/>
            </w:rPr>
          </w:pPr>
          <w:hyperlink w:anchor="_z337ya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3.</w:t>
            </w:r>
          </w:hyperlink>
          <w:hyperlink w:anchor="_z337ya"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</w:hyperlink>
          <w:hyperlink w:anchor="_z337ya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Gerenciar Usuários</w:t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60"/>
            </w:tabs>
            <w:ind w:left="0" w:firstLine="720"/>
            <w:contextualSpacing w:val="0"/>
            <w:rPr>
              <w:sz w:val="20"/>
              <w:szCs w:val="20"/>
            </w:rPr>
          </w:pPr>
          <w:hyperlink w:anchor="_3j2qqm3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[RF001] Excluir usuários</w:t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60"/>
            </w:tabs>
            <w:ind w:left="0" w:firstLine="720"/>
            <w:contextualSpacing w:val="0"/>
            <w:rPr>
              <w:sz w:val="20"/>
              <w:szCs w:val="20"/>
            </w:rPr>
          </w:pPr>
          <w:hyperlink w:anchor="_1y810tw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[RF002] Controlar cadastro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           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60"/>
            </w:tabs>
            <w:ind w:left="0" w:firstLine="720"/>
            <w:contextualSpacing w:val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[RF003] Controlar  funções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 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grqru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Usabilidade</w:t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[NF002] Desempenho</w:t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720"/>
            <w:contextualSpacing w:val="0"/>
            <w:jc w:val="left"/>
            <w:rPr>
              <w:sz w:val="20"/>
              <w:szCs w:val="20"/>
            </w:rPr>
          </w:pPr>
          <w:hyperlink w:anchor="_3as4poj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[NF003] Hardware e Software</w:t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60"/>
            </w:tabs>
            <w:ind w:left="0" w:firstLine="720"/>
            <w:contextualSpacing w:val="0"/>
            <w:rPr>
              <w:i w:val="1"/>
              <w:sz w:val="20"/>
              <w:szCs w:val="20"/>
            </w:rPr>
          </w:pPr>
          <w:hyperlink w:anchor="_3as4poj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418" w:top="1418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vertAlign w:val="baseline"/>
          <w:rtl w:val="0"/>
        </w:rPr>
        <w:t xml:space="preserve">Este documento especifica os requisitos do </w:t>
      </w:r>
      <w:r w:rsidDel="00000000" w:rsidR="00000000" w:rsidRPr="00000000">
        <w:rPr>
          <w:rtl w:val="0"/>
        </w:rPr>
        <w:t xml:space="preserve">aplicativo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Plataforma GEDAI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fornecendo aos desenvolvedores</w:t>
      </w:r>
      <w:r w:rsidDel="00000000" w:rsidR="00000000" w:rsidRPr="00000000">
        <w:rPr>
          <w:vertAlign w:val="baseline"/>
          <w:rtl w:val="0"/>
        </w:rPr>
        <w:t xml:space="preserve"> as informações necessárias para o projeto e implementação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</w:t>
      </w:r>
      <w:r w:rsidDel="00000000" w:rsidR="00000000" w:rsidRPr="00000000">
        <w:rPr>
          <w:b w:val="1"/>
          <w:rtl w:val="0"/>
        </w:rPr>
        <w:t xml:space="preserve">Descrição geral do sistema: </w:t>
      </w:r>
      <w:r w:rsidDel="00000000" w:rsidR="00000000" w:rsidRPr="00000000">
        <w:rPr>
          <w:rtl w:val="0"/>
        </w:rPr>
        <w:t xml:space="preserve">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especifica todos os casos de uso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 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i w:val="1"/>
          <w:vertAlign w:val="baseline"/>
          <w:rtl w:val="0"/>
        </w:rPr>
        <w:t xml:space="preserve">nome da subseção. 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rtl w:val="0"/>
        </w:rPr>
        <w:t xml:space="preserve">exemplo, o requisito funcional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Criar Conta </w:t>
      </w:r>
      <w:r w:rsidDel="00000000" w:rsidR="00000000" w:rsidRPr="00000000">
        <w:rPr>
          <w:vertAlign w:val="baseline"/>
          <w:rtl w:val="0"/>
        </w:rPr>
        <w:t xml:space="preserve">RF0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está descrito em uma subseção chamada</w:t>
      </w:r>
      <w:r w:rsidDel="00000000" w:rsidR="00000000" w:rsidRPr="00000000">
        <w:rPr>
          <w:vertAlign w:val="baseline"/>
          <w:rtl w:val="0"/>
        </w:rPr>
        <w:t xml:space="preserve"> “</w:t>
      </w:r>
      <w:r w:rsidDel="00000000" w:rsidR="00000000" w:rsidRPr="00000000">
        <w:rPr>
          <w:rtl w:val="0"/>
        </w:rPr>
        <w:t xml:space="preserve">Criar Conta</w:t>
      </w:r>
      <w:r w:rsidDel="00000000" w:rsidR="00000000" w:rsidRPr="00000000">
        <w:rPr>
          <w:vertAlign w:val="baseline"/>
          <w:rtl w:val="0"/>
        </w:rPr>
        <w:t xml:space="preserve">”, identificado pelo número [RF0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]. </w:t>
      </w:r>
      <w:r w:rsidDel="00000000" w:rsidR="00000000" w:rsidRPr="00000000">
        <w:rPr>
          <w:rtl w:val="0"/>
        </w:rPr>
        <w:t xml:space="preserve">Para os</w:t>
      </w:r>
      <w:r w:rsidDel="00000000" w:rsidR="00000000" w:rsidRPr="00000000">
        <w:rPr>
          <w:vertAlign w:val="baseline"/>
          <w:rtl w:val="0"/>
        </w:rPr>
        <w:t xml:space="preserve"> requisitos não-funciona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 [</w:t>
      </w:r>
      <w:r w:rsidDel="00000000" w:rsidR="00000000" w:rsidRPr="00000000">
        <w:rPr>
          <w:rtl w:val="0"/>
        </w:rPr>
        <w:t xml:space="preserve">Usabilidade</w:t>
      </w:r>
      <w:r w:rsidDel="00000000" w:rsidR="00000000" w:rsidRPr="00000000">
        <w:rPr>
          <w:vertAlign w:val="baseline"/>
          <w:rtl w:val="0"/>
        </w:rPr>
        <w:t xml:space="preserve">.NF00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] est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 descrito na seção de requisitos não-funcionais de </w:t>
      </w:r>
      <w:r w:rsidDel="00000000" w:rsidR="00000000" w:rsidRPr="00000000">
        <w:rPr>
          <w:rtl w:val="0"/>
        </w:rPr>
        <w:t xml:space="preserve">Usabilidade</w:t>
      </w:r>
      <w:r w:rsidDel="00000000" w:rsidR="00000000" w:rsidRPr="00000000">
        <w:rPr>
          <w:vertAlign w:val="baseline"/>
          <w:rtl w:val="0"/>
        </w:rPr>
        <w:t xml:space="preserve">, em um bloco identificado por [NF00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].  Os requisitos estão identificados co</w:t>
      </w:r>
      <w:r w:rsidDel="00000000" w:rsidR="00000000" w:rsidRPr="00000000">
        <w:rPr>
          <w:rtl w:val="0"/>
        </w:rPr>
        <w:t xml:space="preserve">m um identificador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oram adotadas as denominações “essencial”, “importante” e “desejável”.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Plataforma GEDAI é uma ferramenta para a divulgação dos eventos. Um evento está sujeito a diversas alterações, mediante a sua dependência meteorológica, partindo desse ponto é necessária uma maneira ágil para comunicação aos membros, através do uso de dispositivos móveis. </w:t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Utilizando a ferramenta, o usuário comum poderá efetuar login, seguir determinados eventos, além de poder alterar e consultar seus dados pessoais. O usuário administrador, poderá gerenciar eventos, podendo alterá-los. 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pcgfqt06093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Diante das necessidades dos organizadores, o sistema terá agilidade para notificar membros sobre cancelamento ou remarcação de eventos.</w:t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431" w:right="0" w:hanging="431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Cadastro</w:t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bookmarkStart w:colFirst="0" w:colLast="0" w:name="_2s8eyo1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Criar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o usuário crie </w:t>
      </w:r>
      <w:r w:rsidDel="00000000" w:rsidR="00000000" w:rsidRPr="00000000">
        <w:rPr>
          <w:rtl w:val="0"/>
        </w:rPr>
        <w:t xml:space="preserve">uma conta</w:t>
      </w:r>
      <w:r w:rsidDel="00000000" w:rsidR="00000000" w:rsidRPr="00000000">
        <w:rPr>
          <w:vertAlign w:val="baseline"/>
          <w:rtl w:val="0"/>
        </w:rPr>
        <w:t xml:space="preserve"> no sistema. Usuários banidos não poderão efetuar cadastro. 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dxa"/>
        <w:tblLayout w:type="fixed"/>
        <w:tblLook w:val="0000"/>
      </w:tblPr>
      <w:tblGrid>
        <w:gridCol w:w="1815"/>
        <w:gridCol w:w="420"/>
        <w:gridCol w:w="1980"/>
        <w:gridCol w:w="420"/>
        <w:gridCol w:w="1980"/>
        <w:gridCol w:w="420"/>
        <w:gridCol w:w="1740"/>
        <w:tblGridChange w:id="0">
          <w:tblGrid>
            <w:gridCol w:w="1815"/>
            <w:gridCol w:w="420"/>
            <w:gridCol w:w="1980"/>
            <w:gridCol w:w="420"/>
            <w:gridCol w:w="1980"/>
            <w:gridCol w:w="420"/>
            <w:gridCol w:w="17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dados pessoais requisitados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um </w:t>
      </w:r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vertAlign w:val="baseline"/>
          <w:rtl w:val="0"/>
        </w:rPr>
        <w:t xml:space="preserve"> é </w:t>
      </w:r>
      <w:r w:rsidDel="00000000" w:rsidR="00000000" w:rsidRPr="00000000">
        <w:rPr>
          <w:rtl w:val="0"/>
        </w:rPr>
        <w:t xml:space="preserve">efetuado</w:t>
      </w:r>
      <w:r w:rsidDel="00000000" w:rsidR="00000000" w:rsidRPr="00000000">
        <w:rPr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i w:val="0"/>
          <w:vertAlign w:val="baseline"/>
        </w:rPr>
      </w:pPr>
      <w:bookmarkStart w:colFirst="0" w:colLast="0" w:name="_3rdcrj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 usuário </w:t>
      </w:r>
      <w:r w:rsidDel="00000000" w:rsidR="00000000" w:rsidRPr="00000000">
        <w:rPr>
          <w:rtl w:val="0"/>
        </w:rPr>
        <w:t xml:space="preserve">exclua sua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</w:t>
      </w:r>
      <w:r w:rsidDel="00000000" w:rsidR="00000000" w:rsidRPr="00000000">
        <w:rPr>
          <w:rtl w:val="0"/>
        </w:rPr>
        <w:t xml:space="preserve">a conta a ser excluída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 conta é excluída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 sistema.</w:t>
      </w:r>
    </w:p>
    <w:p w:rsidR="00000000" w:rsidDel="00000000" w:rsidP="00000000" w:rsidRDefault="00000000" w:rsidRPr="00000000" w14:paraId="00000062">
      <w:pPr>
        <w:keepNext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[RF002] Alterar conta</w:t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altere os dados de sua conta.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os dados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dado é alterado no sistema.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vertAlign w:val="baseline"/>
        </w:rPr>
      </w:pPr>
      <w:bookmarkStart w:colFirst="0" w:colLast="0" w:name="_26in1r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Participar de Eventos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bookmarkStart w:colFirst="0" w:colLast="0" w:name="_lnxbz9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Visualizar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o usuário visualize os </w:t>
      </w:r>
      <w:r w:rsidDel="00000000" w:rsidR="00000000" w:rsidRPr="00000000">
        <w:rPr>
          <w:rtl w:val="0"/>
        </w:rPr>
        <w:t xml:space="preserve">eventos ocorridos e os que irão ocorrer.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não tem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i w:val="0"/>
          <w:vertAlign w:val="baseline"/>
        </w:rPr>
      </w:pPr>
      <w:bookmarkStart w:colFirst="0" w:colLast="0" w:name="_35nkun2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visualiza o</w:t>
      </w:r>
      <w:r w:rsidDel="00000000" w:rsidR="00000000" w:rsidRPr="00000000">
        <w:rPr>
          <w:rtl w:val="0"/>
        </w:rPr>
        <w:t xml:space="preserve">s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bookmarkStart w:colFirst="0" w:colLast="0" w:name="_lz587yjjkvn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bookmarkStart w:colFirst="0" w:colLast="0" w:name="_1ksv4u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Seguir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 usuário </w:t>
      </w:r>
      <w:r w:rsidDel="00000000" w:rsidR="00000000" w:rsidRPr="00000000">
        <w:rPr>
          <w:rtl w:val="0"/>
        </w:rPr>
        <w:t xml:space="preserve">acompanhe um evento, isto é, caso ele seja cancelado ou remarcado o usuário será notificado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</w:t>
      </w:r>
      <w:r w:rsidDel="00000000" w:rsidR="00000000" w:rsidRPr="00000000">
        <w:rPr>
          <w:rtl w:val="0"/>
        </w:rPr>
        <w:t xml:space="preserve">quais os eventos o usuário deseja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consegue </w:t>
      </w:r>
      <w:r w:rsidDel="00000000" w:rsidR="00000000" w:rsidRPr="00000000">
        <w:rPr>
          <w:rtl w:val="0"/>
        </w:rPr>
        <w:t xml:space="preserve">receber notificações sobre o respectivo evento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i w:val="0"/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Gerenciar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vertAlign w:val="baseline"/>
        </w:rPr>
      </w:pPr>
      <w:bookmarkStart w:colFirst="0" w:colLast="0" w:name="_3j2qqm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[RF001]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</w:t>
      </w:r>
      <w:r w:rsidDel="00000000" w:rsidR="00000000" w:rsidRPr="00000000">
        <w:rPr>
          <w:rtl w:val="0"/>
        </w:rPr>
        <w:t xml:space="preserve">o administrador possa criar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deve receber como entrada </w:t>
      </w:r>
      <w:r w:rsidDel="00000000" w:rsidR="00000000" w:rsidRPr="00000000">
        <w:rPr>
          <w:rtl w:val="0"/>
        </w:rPr>
        <w:t xml:space="preserve">os dados a respeito do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i w:val="0"/>
          <w:vertAlign w:val="baseline"/>
        </w:rPr>
      </w:pPr>
      <w:bookmarkStart w:colFirst="0" w:colLast="0" w:name="_1y810tw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evento é exibido na área de eventos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ao </w:t>
      </w:r>
      <w:r w:rsidDel="00000000" w:rsidR="00000000" w:rsidRPr="00000000">
        <w:rPr>
          <w:rtl w:val="0"/>
        </w:rPr>
        <w:t xml:space="preserve">administrador </w:t>
      </w:r>
      <w:r w:rsidDel="00000000" w:rsidR="00000000" w:rsidRPr="00000000">
        <w:rPr>
          <w:vertAlign w:val="baseline"/>
          <w:rtl w:val="0"/>
        </w:rPr>
        <w:t xml:space="preserve">a possibilidade de </w:t>
      </w:r>
      <w:r w:rsidDel="00000000" w:rsidR="00000000" w:rsidRPr="00000000">
        <w:rPr>
          <w:rtl w:val="0"/>
        </w:rPr>
        <w:t xml:space="preserve">alterar as informações de um evento, adiá-lo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tl w:val="0"/>
        </w:rPr>
        <w:t xml:space="preserve">cancelá-lo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0.0" w:type="dxa"/>
        <w:tblLayout w:type="fixed"/>
        <w:tblLook w:val="0000"/>
      </w:tblPr>
      <w:tblGrid>
        <w:gridCol w:w="1815"/>
        <w:gridCol w:w="420"/>
        <w:gridCol w:w="1980"/>
        <w:gridCol w:w="420"/>
        <w:gridCol w:w="1980"/>
        <w:gridCol w:w="420"/>
        <w:gridCol w:w="1470"/>
        <w:tblGridChange w:id="0">
          <w:tblGrid>
            <w:gridCol w:w="1815"/>
            <w:gridCol w:w="420"/>
            <w:gridCol w:w="1980"/>
            <w:gridCol w:w="420"/>
            <w:gridCol w:w="1980"/>
            <w:gridCol w:w="420"/>
            <w:gridCol w:w="14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 entrada consiste nas informações a serem alteradas.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>
          <w:i w:val="0"/>
          <w:vertAlign w:val="baseline"/>
        </w:rPr>
      </w:pPr>
      <w:bookmarkStart w:colFirst="0" w:colLast="0" w:name="_4i7ojhp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as informações alteradas são atualizadas e exibidas em seus respectivos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</w:t>
      </w:r>
      <w:r w:rsidDel="00000000" w:rsidR="00000000" w:rsidRPr="00000000">
        <w:rPr>
          <w:rtl w:val="0"/>
        </w:rPr>
        <w:t xml:space="preserve">o administrador exclua um determinado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entrada é</w:t>
      </w:r>
      <w:r w:rsidDel="00000000" w:rsidR="00000000" w:rsidRPr="00000000">
        <w:rPr>
          <w:rtl w:val="0"/>
        </w:rPr>
        <w:t xml:space="preserve"> o evento a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both"/>
        <w:rPr>
          <w:i w:val="0"/>
          <w:vertAlign w:val="baseline"/>
        </w:rPr>
      </w:pPr>
      <w:bookmarkStart w:colFirst="0" w:colLast="0" w:name="_2xcytpi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vertAlign w:val="baseline"/>
          <w:rtl w:val="0"/>
        </w:rPr>
        <w:t xml:space="preserve">componente </w:t>
      </w:r>
      <w:r w:rsidDel="00000000" w:rsidR="00000000" w:rsidRPr="00000000">
        <w:rPr>
          <w:rtl w:val="0"/>
        </w:rPr>
        <w:t xml:space="preserve">excluído deixa de ser exibido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[RF004]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 do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</w:t>
      </w:r>
      <w:r w:rsidDel="00000000" w:rsidR="00000000" w:rsidRPr="00000000">
        <w:rPr>
          <w:rtl w:val="0"/>
        </w:rPr>
        <w:t xml:space="preserve">exibir o status do evento, isto é, se o evento já ocorreu ou não.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vertAlign w:val="baseline"/>
          <w:rtl w:val="0"/>
        </w:rPr>
        <w:t xml:space="preserve">entrada é </w:t>
      </w:r>
      <w:r w:rsidDel="00000000" w:rsidR="00000000" w:rsidRPr="00000000">
        <w:rPr>
          <w:rtl w:val="0"/>
        </w:rPr>
        <w:t xml:space="preserve">o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both"/>
        <w:rPr>
          <w:vertAlign w:val="baseline"/>
        </w:rPr>
      </w:pPr>
      <w:bookmarkStart w:colFirst="0" w:colLast="0" w:name="_1ci93xb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 status do evento é exibido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contextualSpacing w:val="0"/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numPr>
          <w:ilvl w:val="1"/>
          <w:numId w:val="1"/>
        </w:numPr>
        <w:spacing w:after="60" w:befor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Gerenciar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  <w:b w:val="1"/>
        </w:rPr>
      </w:pPr>
      <w:bookmarkStart w:colFirst="0" w:colLast="0" w:name="_1y810t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[RF001] Excluir Usuário</w:t>
      </w:r>
    </w:p>
    <w:p w:rsidR="00000000" w:rsidDel="00000000" w:rsidP="00000000" w:rsidRDefault="00000000" w:rsidRPr="00000000" w14:paraId="000000C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administrador exclua um determinado usuário.</w:t>
      </w:r>
    </w:p>
    <w:p w:rsidR="00000000" w:rsidDel="00000000" w:rsidP="00000000" w:rsidRDefault="00000000" w:rsidRPr="00000000" w14:paraId="000000D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a entrada é o usuário a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bookmarkStart w:colFirst="0" w:colLast="0" w:name="_r5p6rj7azprb" w:id="18"/>
      <w:bookmarkEnd w:id="18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excluído deixa de ter acesso ao site.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bookmarkStart w:colFirst="0" w:colLast="0" w:name="_ngkqj6n0be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bookmarkStart w:colFirst="0" w:colLast="0" w:name="_h51f34i4trn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[RF002] Controlar Funções</w:t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administrador efetue o controle de quais usuários serão comuns e quais administradores.</w:t>
      </w:r>
    </w:p>
    <w:p w:rsidR="00000000" w:rsidDel="00000000" w:rsidP="00000000" w:rsidRDefault="00000000" w:rsidRPr="00000000" w14:paraId="000000E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jc w:val="both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lista de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passa a adotar a classificação de administrador, possuindo gerência de publicações, eventos 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EE">
      <w:pPr>
        <w:contextualSpacing w:val="0"/>
        <w:rPr>
          <w:vertAlign w:val="baseline"/>
        </w:rPr>
      </w:pPr>
      <w:bookmarkStart w:colFirst="0" w:colLast="0" w:name="_2bn6ws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</w:t>
      </w:r>
      <w:r w:rsidDel="00000000" w:rsidR="00000000" w:rsidRPr="00000000">
        <w:rPr>
          <w:rtl w:val="0"/>
        </w:rPr>
        <w:t xml:space="preserve">, para que os mesmos tenham facilidade em encontrar informações no sistema que contará 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uma interface amigável sem se tornar cansativa aos usuários. </w:t>
      </w:r>
    </w:p>
    <w:tbl>
      <w:tblPr>
        <w:tblStyle w:val="Table12"/>
        <w:tblW w:w="8435.0" w:type="dxa"/>
        <w:jc w:val="left"/>
        <w:tblInd w:w="0.0" w:type="dxa"/>
        <w:tblLayout w:type="fixed"/>
        <w:tblLook w:val="0000"/>
      </w:tblPr>
      <w:tblGrid>
        <w:gridCol w:w="1980"/>
        <w:gridCol w:w="255"/>
        <w:gridCol w:w="1984"/>
        <w:gridCol w:w="425"/>
        <w:gridCol w:w="1985"/>
        <w:gridCol w:w="425"/>
        <w:gridCol w:w="1381"/>
        <w:tblGridChange w:id="0">
          <w:tblGrid>
            <w:gridCol w:w="1980"/>
            <w:gridCol w:w="255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>
          <w:color w:val="0000ff"/>
          <w:vertAlign w:val="baseline"/>
        </w:rPr>
      </w:pPr>
      <w:bookmarkStart w:colFirst="0" w:colLast="0" w:name="_qsh70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vertAlign w:val="baseline"/>
          <w:rtl w:val="0"/>
        </w:rPr>
        <w:t xml:space="preserve">um requisito essencial ao sistema</w:t>
      </w:r>
      <w:r w:rsidDel="00000000" w:rsidR="00000000" w:rsidRPr="00000000">
        <w:rPr>
          <w:rtl w:val="0"/>
        </w:rPr>
        <w:t xml:space="preserve"> já que o maior objetivo é notificar os usuários sobre eventos, o que demanda um grande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</w:rPr>
      </w:pPr>
      <w:bookmarkStart w:colFirst="0" w:colLast="0" w:name="_3as4poj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[NF003]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contextualSpacing w:val="0"/>
        <w:rPr>
          <w:color w:val="ff000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Visando utilizar o sistema web para esta aplicação móvel, será utilizado o recurso “Web Service” a fim de promover a unificação de sistemas de comunicação, possibilitando desta forma o envio e a recepção de dados pela aplicação. Será adotada como linguagem principal de desenvolvimento Java. As especificações para uso do aplicativo consistem no usuário possuir em seu celular  o sistema operacional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F">
      <w:pPr>
        <w:contextualSpacing w:val="0"/>
        <w:rPr>
          <w:color w:val="0000ff"/>
          <w:vertAlign w:val="baseline"/>
        </w:rPr>
      </w:pPr>
      <w:bookmarkStart w:colFirst="0" w:colLast="0" w:name="_1pxezw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pxezwc" w:id="25"/>
      <w:bookmarkEnd w:id="25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Arquivo: documentoRequisitos.doc</w:t>
          </w:r>
        </w:p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9x2ik5" w:id="26"/>
          <w:bookmarkEnd w:id="26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Última Atualização: 21/03/20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19: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:00h</w:t>
          </w:r>
        </w:p>
      </w:tc>
    </w:tr>
  </w:tbl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pBdr>
        <w:top w:color="000000" w:space="1" w:sz="6" w:val="single"/>
      </w:pBdr>
      <w:contextualSpacing w:val="0"/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Plataforma GEDAI 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– Trabalho de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Engenharia de Software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20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18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.</w:t>
    </w:r>
  </w:p>
  <w:p w:rsidR="00000000" w:rsidDel="00000000" w:rsidP="00000000" w:rsidRDefault="00000000" w:rsidRPr="00000000" w14:paraId="00000112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Alunos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Gabriela,Isabela,Isaac,Larissa.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Orientador: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Wendell Fioravanti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