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30"/>
          <w:szCs w:val="30"/>
        </w:rPr>
      </w:pPr>
      <w:r w:rsidDel="00000000" w:rsidR="00000000" w:rsidRPr="00000000">
        <w:rPr>
          <w:sz w:val="30"/>
          <w:szCs w:val="30"/>
          <w:rtl w:val="0"/>
        </w:rPr>
        <w:t xml:space="preserve">                                                                                                                                                                                                                                                                                                                                                                                                                                              MAFAmily Algorithm Steps</w:t>
      </w:r>
    </w:p>
    <w:p w:rsidR="00000000" w:rsidDel="00000000" w:rsidP="00000000" w:rsidRDefault="00000000" w:rsidRPr="00000000" w14:paraId="00000002">
      <w:pPr>
        <w:pageBreakBefore w:val="0"/>
        <w:jc w:val="center"/>
        <w:rPr/>
      </w:pPr>
      <w:r w:rsidDel="00000000" w:rsidR="00000000" w:rsidRPr="00000000">
        <w:rPr>
          <w:rtl w:val="0"/>
        </w:rPr>
        <w:t xml:space="preserve">(Last Updated on April 1, 2021, by Jj Sergio Canete IV &amp; Samara Sarmiento)</w:t>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rPr>
          <w:sz w:val="26"/>
          <w:szCs w:val="26"/>
        </w:rPr>
      </w:pPr>
      <w:r w:rsidDel="00000000" w:rsidR="00000000" w:rsidRPr="00000000">
        <w:rPr>
          <w:sz w:val="28"/>
          <w:szCs w:val="28"/>
          <w:rtl w:val="0"/>
        </w:rPr>
        <w:t xml:space="preserve">Table of Contents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pageBreakBefore w:val="0"/>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7j7n8joia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Download RStudio Desktop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_37j7n8joiatl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4v9h9hu9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you're having issues opening RStudio: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_we4v9h9hu9zv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jwu0x5vw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Mac: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_smjwu0x5vwmh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hlynf83b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Windows: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_7uhlynf83bzq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hvgxd4cxm9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Gathering the Application Responses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_yhvgxd4cxm9c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fyi3eyjv3s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Manipulating the Application .xlsx for 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_hfyi3eyjv3s8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898t4o8ch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Running the Algorithm in RStudio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_f898t4o8chrl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3dus5yf3ca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Sorting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_j3dus5yf3ca9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nz3swflka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_pnz3swflkavc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Style w:val="Heading1"/>
        <w:pageBreakBefore w:val="0"/>
        <w:rPr/>
      </w:pPr>
      <w:bookmarkStart w:colFirst="0" w:colLast="0" w:name="_i3ygvm3utdhy"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pageBreakBefore w:val="0"/>
        <w:rPr/>
      </w:pPr>
      <w:bookmarkStart w:colFirst="0" w:colLast="0" w:name="_37j7n8joiatl" w:id="1"/>
      <w:bookmarkEnd w:id="1"/>
      <w:r w:rsidDel="00000000" w:rsidR="00000000" w:rsidRPr="00000000">
        <w:rPr>
          <w:rtl w:val="0"/>
        </w:rPr>
        <w:t xml:space="preserve">Download RStudio Desktop</w:t>
      </w:r>
    </w:p>
    <w:p w:rsidR="00000000" w:rsidDel="00000000" w:rsidP="00000000" w:rsidRDefault="00000000" w:rsidRPr="00000000" w14:paraId="00000014">
      <w:pPr>
        <w:pageBreakBefore w:val="0"/>
        <w:rPr/>
      </w:pPr>
      <w:hyperlink r:id="rId6">
        <w:r w:rsidDel="00000000" w:rsidR="00000000" w:rsidRPr="00000000">
          <w:rPr>
            <w:color w:val="1155cc"/>
            <w:u w:val="single"/>
            <w:rtl w:val="0"/>
          </w:rPr>
          <w:t xml:space="preserve">https://www.rstudio.com/products/rstudio/download/#download</w:t>
        </w:r>
      </w:hyperlink>
      <w:r w:rsidDel="00000000" w:rsidR="00000000" w:rsidRPr="00000000">
        <w:rPr>
          <w:rtl w:val="0"/>
        </w:rPr>
        <w:t xml:space="preserve"> </w:t>
      </w:r>
    </w:p>
    <w:p w:rsidR="00000000" w:rsidDel="00000000" w:rsidP="00000000" w:rsidRDefault="00000000" w:rsidRPr="00000000" w14:paraId="00000015">
      <w:pPr>
        <w:pageBreakBefore w:val="0"/>
        <w:rPr/>
      </w:pPr>
      <w:r w:rsidDel="00000000" w:rsidR="00000000" w:rsidRPr="00000000">
        <w:rPr/>
        <w:drawing>
          <wp:inline distB="114300" distT="114300" distL="114300" distR="114300">
            <wp:extent cx="5943600" cy="2082800"/>
            <wp:effectExtent b="0" l="0" r="0" t="0"/>
            <wp:docPr id="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sz w:val="40"/>
          <w:szCs w:val="40"/>
        </w:rPr>
      </w:pPr>
      <w:r w:rsidDel="00000000" w:rsidR="00000000" w:rsidRPr="00000000">
        <w:rPr/>
        <w:drawing>
          <wp:inline distB="114300" distT="114300" distL="114300" distR="114300">
            <wp:extent cx="5943600" cy="3289300"/>
            <wp:effectExtent b="0" l="0" r="0" t="0"/>
            <wp:docPr id="1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pageBreakBefore w:val="0"/>
        <w:rPr/>
      </w:pPr>
      <w:bookmarkStart w:colFirst="0" w:colLast="0" w:name="_we4v9h9hu9zv" w:id="2"/>
      <w:bookmarkEnd w:id="2"/>
      <w:r w:rsidDel="00000000" w:rsidR="00000000" w:rsidRPr="00000000">
        <w:rPr>
          <w:rtl w:val="0"/>
        </w:rPr>
        <w:t xml:space="preserve">If you're having issues opening RStudio:</w:t>
      </w:r>
    </w:p>
    <w:p w:rsidR="00000000" w:rsidDel="00000000" w:rsidP="00000000" w:rsidRDefault="00000000" w:rsidRPr="00000000" w14:paraId="00000018">
      <w:pPr>
        <w:pageBreakBefore w:val="0"/>
        <w:rPr/>
      </w:pPr>
      <w:r w:rsidDel="00000000" w:rsidR="00000000" w:rsidRPr="00000000">
        <w:rPr>
          <w:rtl w:val="0"/>
        </w:rPr>
        <w:t xml:space="preserve">or it says “unable to locate r binary by scanning standard locations”</w:t>
      </w:r>
    </w:p>
    <w:p w:rsidR="00000000" w:rsidDel="00000000" w:rsidP="00000000" w:rsidRDefault="00000000" w:rsidRPr="00000000" w14:paraId="00000019">
      <w:pPr>
        <w:pageBreakBefore w:val="0"/>
        <w:rPr>
          <w:b w:val="1"/>
        </w:rPr>
      </w:pPr>
      <w:r w:rsidDel="00000000" w:rsidR="00000000" w:rsidRPr="00000000">
        <w:rPr>
          <w:b w:val="1"/>
          <w:rtl w:val="0"/>
        </w:rPr>
        <w:t xml:space="preserve">Download ‘R binary package’ &amp; install</w:t>
      </w:r>
    </w:p>
    <w:p w:rsidR="00000000" w:rsidDel="00000000" w:rsidP="00000000" w:rsidRDefault="00000000" w:rsidRPr="00000000" w14:paraId="0000001A">
      <w:pPr>
        <w:pageBreakBefore w:val="0"/>
        <w:rPr/>
      </w:pPr>
      <w:hyperlink r:id="rId9">
        <w:r w:rsidDel="00000000" w:rsidR="00000000" w:rsidRPr="00000000">
          <w:rPr>
            <w:color w:val="1155cc"/>
            <w:u w:val="single"/>
            <w:rtl w:val="0"/>
          </w:rPr>
          <w:t xml:space="preserve">https://cran.r-project.org/</w:t>
        </w:r>
      </w:hyperlink>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drawing>
          <wp:inline distB="114300" distT="114300" distL="114300" distR="114300">
            <wp:extent cx="5943600" cy="41529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pageBreakBefore w:val="0"/>
        <w:rPr/>
      </w:pPr>
      <w:bookmarkStart w:colFirst="0" w:colLast="0" w:name="_pf7hn5vpqn47" w:id="3"/>
      <w:bookmarkEnd w:id="3"/>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3"/>
        <w:pageBreakBefore w:val="0"/>
        <w:rPr/>
      </w:pPr>
      <w:bookmarkStart w:colFirst="0" w:colLast="0" w:name="_smjwu0x5vwmh" w:id="4"/>
      <w:bookmarkEnd w:id="4"/>
      <w:r w:rsidDel="00000000" w:rsidR="00000000" w:rsidRPr="00000000">
        <w:rPr>
          <w:rtl w:val="0"/>
        </w:rPr>
        <w:t xml:space="preserve">For Mac: </w:t>
      </w:r>
    </w:p>
    <w:p w:rsidR="00000000" w:rsidDel="00000000" w:rsidP="00000000" w:rsidRDefault="00000000" w:rsidRPr="00000000" w14:paraId="0000001F">
      <w:pPr>
        <w:pageBreakBefore w:val="0"/>
        <w:rPr/>
      </w:pPr>
      <w:r w:rsidDel="00000000" w:rsidR="00000000" w:rsidRPr="00000000">
        <w:rPr>
          <w:rtl w:val="0"/>
        </w:rPr>
        <w:t xml:space="preserve">Download most recent .pkg. </w:t>
      </w:r>
    </w:p>
    <w:p w:rsidR="00000000" w:rsidDel="00000000" w:rsidP="00000000" w:rsidRDefault="00000000" w:rsidRPr="00000000" w14:paraId="00000020">
      <w:pPr>
        <w:pageBreakBefore w:val="0"/>
        <w:rPr>
          <w:b w:val="1"/>
        </w:rPr>
      </w:pPr>
      <w:r w:rsidDel="00000000" w:rsidR="00000000" w:rsidRPr="00000000">
        <w:rPr>
          <w:rtl w:val="0"/>
        </w:rPr>
        <w:t xml:space="preserve">When this was written “R-4.0.5.pkg” is the latest version. </w:t>
      </w:r>
      <w:r w:rsidDel="00000000" w:rsidR="00000000" w:rsidRPr="00000000">
        <w:rPr>
          <w:rtl w:val="0"/>
        </w:rPr>
      </w:r>
    </w:p>
    <w:p w:rsidR="00000000" w:rsidDel="00000000" w:rsidP="00000000" w:rsidRDefault="00000000" w:rsidRPr="00000000" w14:paraId="00000021">
      <w:pPr>
        <w:pStyle w:val="Heading3"/>
        <w:pageBreakBefore w:val="0"/>
        <w:rPr/>
      </w:pPr>
      <w:bookmarkStart w:colFirst="0" w:colLast="0" w:name="_xlytho7gawz" w:id="5"/>
      <w:bookmarkEnd w:id="5"/>
      <w:r w:rsidDel="00000000" w:rsidR="00000000" w:rsidRPr="00000000">
        <w:rPr/>
        <w:drawing>
          <wp:inline distB="114300" distT="114300" distL="114300" distR="114300">
            <wp:extent cx="5995988" cy="5542066"/>
            <wp:effectExtent b="0" l="0" r="0" t="0"/>
            <wp:docPr id="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95988" cy="554206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pageBreakBefore w:val="0"/>
        <w:rPr/>
      </w:pPr>
      <w:bookmarkStart w:colFirst="0" w:colLast="0" w:name="_ixkowgyyss1a" w:id="6"/>
      <w:bookmarkEnd w:id="6"/>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pageBreakBefore w:val="0"/>
        <w:rPr/>
      </w:pPr>
      <w:bookmarkStart w:colFirst="0" w:colLast="0" w:name="_7uhlynf83bzq" w:id="7"/>
      <w:bookmarkEnd w:id="7"/>
      <w:r w:rsidDel="00000000" w:rsidR="00000000" w:rsidRPr="00000000">
        <w:rPr>
          <w:rtl w:val="0"/>
        </w:rPr>
        <w:t xml:space="preserve">For Windows: </w:t>
      </w:r>
    </w:p>
    <w:p w:rsidR="00000000" w:rsidDel="00000000" w:rsidP="00000000" w:rsidRDefault="00000000" w:rsidRPr="00000000" w14:paraId="00000024">
      <w:pPr>
        <w:pageBreakBefore w:val="0"/>
        <w:rPr/>
      </w:pPr>
      <w:r w:rsidDel="00000000" w:rsidR="00000000" w:rsidRPr="00000000">
        <w:rPr>
          <w:rtl w:val="0"/>
        </w:rPr>
        <w:t xml:space="preserve">Click “install R for the first time”</w:t>
      </w:r>
    </w:p>
    <w:p w:rsidR="00000000" w:rsidDel="00000000" w:rsidP="00000000" w:rsidRDefault="00000000" w:rsidRPr="00000000" w14:paraId="00000025">
      <w:pPr>
        <w:pageBreakBefore w:val="0"/>
        <w:rPr>
          <w:b w:val="1"/>
        </w:rPr>
      </w:pPr>
      <w:r w:rsidDel="00000000" w:rsidR="00000000" w:rsidRPr="00000000">
        <w:rPr>
          <w:b w:val="1"/>
        </w:rPr>
        <w:drawing>
          <wp:inline distB="114300" distT="114300" distL="114300" distR="114300">
            <wp:extent cx="5943600" cy="2159000"/>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Download R 4.0.5 for Windows </w:t>
      </w:r>
    </w:p>
    <w:p w:rsidR="00000000" w:rsidDel="00000000" w:rsidP="00000000" w:rsidRDefault="00000000" w:rsidRPr="00000000" w14:paraId="00000028">
      <w:pPr>
        <w:pageBreakBefore w:val="0"/>
        <w:rPr>
          <w:b w:val="1"/>
        </w:rPr>
      </w:pPr>
      <w:r w:rsidDel="00000000" w:rsidR="00000000" w:rsidRPr="00000000">
        <w:rPr>
          <w:b w:val="1"/>
        </w:rPr>
        <w:drawing>
          <wp:inline distB="114300" distT="114300" distL="114300" distR="114300">
            <wp:extent cx="5943600" cy="3289300"/>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b w:val="1"/>
        </w:rPr>
      </w:pPr>
      <w:r w:rsidDel="00000000" w:rsidR="00000000" w:rsidRPr="00000000">
        <w:rPr>
          <w:rtl w:val="0"/>
        </w:rPr>
      </w:r>
    </w:p>
    <w:p w:rsidR="00000000" w:rsidDel="00000000" w:rsidP="00000000" w:rsidRDefault="00000000" w:rsidRPr="00000000" w14:paraId="0000002A">
      <w:pPr>
        <w:pStyle w:val="Heading1"/>
        <w:pageBreakBefore w:val="0"/>
        <w:rPr/>
      </w:pPr>
      <w:bookmarkStart w:colFirst="0" w:colLast="0" w:name="_bvdfmae9wfby" w:id="8"/>
      <w:bookmarkEnd w:id="8"/>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pageBreakBefore w:val="0"/>
        <w:rPr/>
      </w:pPr>
      <w:bookmarkStart w:colFirst="0" w:colLast="0" w:name="_yhvgxd4cxm9c" w:id="9"/>
      <w:bookmarkEnd w:id="9"/>
      <w:r w:rsidDel="00000000" w:rsidR="00000000" w:rsidRPr="00000000">
        <w:rPr>
          <w:rtl w:val="0"/>
        </w:rPr>
        <w:t xml:space="preserve">Gathering the Application Responses </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b w:val="1"/>
        </w:rPr>
      </w:pPr>
      <w:r w:rsidDel="00000000" w:rsidR="00000000" w:rsidRPr="00000000">
        <w:rPr>
          <w:b w:val="1"/>
          <w:rtl w:val="0"/>
        </w:rPr>
        <w:t xml:space="preserve">Go to </w:t>
      </w:r>
      <w:hyperlink r:id="rId14">
        <w:r w:rsidDel="00000000" w:rsidR="00000000" w:rsidRPr="00000000">
          <w:rPr>
            <w:b w:val="1"/>
            <w:color w:val="1155cc"/>
            <w:u w:val="single"/>
            <w:rtl w:val="0"/>
          </w:rPr>
          <w:t xml:space="preserve">MAFAmily Application - All Responses</w:t>
        </w:r>
      </w:hyperlink>
      <w:r w:rsidDel="00000000" w:rsidR="00000000" w:rsidRPr="00000000">
        <w:rPr>
          <w:b w:val="1"/>
          <w:rtl w:val="0"/>
        </w:rPr>
        <w:t xml:space="preserve"> derived from the </w:t>
      </w:r>
      <w:hyperlink r:id="rId15">
        <w:r w:rsidDel="00000000" w:rsidR="00000000" w:rsidRPr="00000000">
          <w:rPr>
            <w:b w:val="1"/>
            <w:color w:val="1155cc"/>
            <w:u w:val="single"/>
            <w:rtl w:val="0"/>
          </w:rPr>
          <w:t xml:space="preserve">MAFAmily Application - Editing Version</w:t>
        </w:r>
      </w:hyperlink>
      <w:r w:rsidDel="00000000" w:rsidR="00000000" w:rsidRPr="00000000">
        <w:rPr>
          <w:b w:val="1"/>
          <w:rtl w:val="0"/>
        </w:rPr>
        <w:t xml:space="preserve">. </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numPr>
          <w:ilvl w:val="0"/>
          <w:numId w:val="3"/>
        </w:numPr>
        <w:ind w:left="720" w:hanging="360"/>
        <w:rPr>
          <w:u w:val="none"/>
        </w:rPr>
      </w:pPr>
      <w:r w:rsidDel="00000000" w:rsidR="00000000" w:rsidRPr="00000000">
        <w:rPr>
          <w:rtl w:val="0"/>
        </w:rPr>
        <w:t xml:space="preserve">Note - if you would like a link to the actual application, then visit the </w:t>
      </w:r>
      <w:hyperlink r:id="rId16">
        <w:r w:rsidDel="00000000" w:rsidR="00000000" w:rsidRPr="00000000">
          <w:rPr>
            <w:color w:val="1155cc"/>
            <w:u w:val="single"/>
            <w:rtl w:val="0"/>
          </w:rPr>
          <w:t xml:space="preserve">MAFA Link Tree</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Find the responses for the current season: Fall or Spring, and copy-and-paste the responses into </w:t>
      </w:r>
      <w:hyperlink r:id="rId17">
        <w:r w:rsidDel="00000000" w:rsidR="00000000" w:rsidRPr="00000000">
          <w:rPr>
            <w:color w:val="1155cc"/>
            <w:u w:val="single"/>
            <w:rtl w:val="0"/>
          </w:rPr>
          <w:t xml:space="preserve">application.xlsx</w:t>
        </w:r>
      </w:hyperlink>
      <w:r w:rsidDel="00000000" w:rsidR="00000000" w:rsidRPr="00000000">
        <w:rPr>
          <w:rtl w:val="0"/>
        </w:rPr>
        <w:t xml:space="preserve">. Make sure to overwrite the data on that file.</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Style w:val="Heading1"/>
        <w:pageBreakBefore w:val="0"/>
        <w:rPr/>
      </w:pPr>
      <w:bookmarkStart w:colFirst="0" w:colLast="0" w:name="_hfyi3eyjv3s8" w:id="10"/>
      <w:bookmarkEnd w:id="10"/>
      <w:r w:rsidDel="00000000" w:rsidR="00000000" w:rsidRPr="00000000">
        <w:rPr>
          <w:rtl w:val="0"/>
        </w:rPr>
        <w:t xml:space="preserve">Manipulating the Application .xlsx for R</w:t>
      </w:r>
    </w:p>
    <w:p w:rsidR="00000000" w:rsidDel="00000000" w:rsidP="00000000" w:rsidRDefault="00000000" w:rsidRPr="00000000" w14:paraId="00000034">
      <w:pPr>
        <w:pageBreakBefore w:val="0"/>
        <w:rPr>
          <w:b w:val="1"/>
        </w:rPr>
      </w:pPr>
      <w:r w:rsidDel="00000000" w:rsidR="00000000" w:rsidRPr="00000000">
        <w:rPr>
          <w:b w:val="1"/>
          <w:rtl w:val="0"/>
        </w:rPr>
        <w:t xml:space="preserve">The Application File</w:t>
      </w:r>
    </w:p>
    <w:p w:rsidR="00000000" w:rsidDel="00000000" w:rsidP="00000000" w:rsidRDefault="00000000" w:rsidRPr="00000000" w14:paraId="00000035">
      <w:pPr>
        <w:pageBreakBefore w:val="0"/>
        <w:rPr>
          <w:b w:val="1"/>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After the data has been transferred from the </w:t>
      </w:r>
      <w:r w:rsidDel="00000000" w:rsidR="00000000" w:rsidRPr="00000000">
        <w:rPr>
          <w:i w:val="1"/>
          <w:rtl w:val="0"/>
        </w:rPr>
        <w:t xml:space="preserve">MAFAmily Application - All Responses</w:t>
      </w:r>
      <w:r w:rsidDel="00000000" w:rsidR="00000000" w:rsidRPr="00000000">
        <w:rPr>
          <w:rtl w:val="0"/>
        </w:rPr>
        <w:t xml:space="preserve"> to </w:t>
      </w:r>
      <w:r w:rsidDel="00000000" w:rsidR="00000000" w:rsidRPr="00000000">
        <w:rPr>
          <w:i w:val="1"/>
          <w:rtl w:val="0"/>
        </w:rPr>
        <w:t xml:space="preserve">application.xlsx</w:t>
      </w:r>
      <w:r w:rsidDel="00000000" w:rsidR="00000000" w:rsidRPr="00000000">
        <w:rPr>
          <w:rtl w:val="0"/>
        </w:rPr>
        <w:t xml:space="preserve">, then the Team Member needs to reconfigure the </w:t>
      </w:r>
      <w:r w:rsidDel="00000000" w:rsidR="00000000" w:rsidRPr="00000000">
        <w:rPr>
          <w:i w:val="1"/>
          <w:rtl w:val="0"/>
        </w:rPr>
        <w:t xml:space="preserve">application.xlsx</w:t>
      </w:r>
      <w:r w:rsidDel="00000000" w:rsidR="00000000" w:rsidRPr="00000000">
        <w:rPr>
          <w:rtl w:val="0"/>
        </w:rPr>
        <w:t xml:space="preserve">.</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Migrate over all of the data from columns P:AC to T:AG. This should create four blank columns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w:t>
      </w:r>
      <w:r w:rsidDel="00000000" w:rsidR="00000000" w:rsidRPr="00000000">
        <w:rPr>
          <w:i w:val="1"/>
          <w:rtl w:val="0"/>
        </w:rPr>
        <w:t xml:space="preserve">R</w:t>
      </w:r>
      <w:r w:rsidDel="00000000" w:rsidR="00000000" w:rsidRPr="00000000">
        <w:rPr>
          <w:rtl w:val="0"/>
        </w:rPr>
        <w:t xml:space="preserve">, and </w:t>
      </w:r>
      <w:r w:rsidDel="00000000" w:rsidR="00000000" w:rsidRPr="00000000">
        <w:rPr>
          <w:i w:val="1"/>
          <w:rtl w:val="0"/>
        </w:rPr>
        <w:t xml:space="preserve">S</w:t>
      </w:r>
      <w:r w:rsidDel="00000000" w:rsidR="00000000" w:rsidRPr="00000000">
        <w:rPr>
          <w:rtl w:val="0"/>
        </w:rPr>
        <w:t xml:space="preserve">. </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Select Column O, then hold </w:t>
      </w:r>
      <w:r w:rsidDel="00000000" w:rsidR="00000000" w:rsidRPr="00000000">
        <w:rPr>
          <w:b w:val="1"/>
          <w:rtl w:val="0"/>
        </w:rPr>
        <w:t xml:space="preserve">command </w:t>
      </w:r>
      <w:r w:rsidDel="00000000" w:rsidR="00000000" w:rsidRPr="00000000">
        <w:rPr>
          <w:rtl w:val="0"/>
        </w:rPr>
        <w:t xml:space="preserve">or </w:t>
      </w:r>
      <w:r w:rsidDel="00000000" w:rsidR="00000000" w:rsidRPr="00000000">
        <w:rPr>
          <w:b w:val="1"/>
          <w:rtl w:val="0"/>
        </w:rPr>
        <w:t xml:space="preserve">ctrl</w:t>
      </w:r>
      <w:r w:rsidDel="00000000" w:rsidR="00000000" w:rsidRPr="00000000">
        <w:rPr>
          <w:rtl w:val="0"/>
        </w:rPr>
        <w:t xml:space="preserve"> and deselect the header. Click on </w:t>
      </w:r>
      <w:r w:rsidDel="00000000" w:rsidR="00000000" w:rsidRPr="00000000">
        <w:rPr>
          <w:b w:val="1"/>
          <w:rtl w:val="0"/>
        </w:rPr>
        <w:t xml:space="preserve">Data</w:t>
      </w:r>
      <w:r w:rsidDel="00000000" w:rsidR="00000000" w:rsidRPr="00000000">
        <w:rPr>
          <w:rtl w:val="0"/>
        </w:rPr>
        <w:t xml:space="preserve">, then click </w:t>
      </w:r>
      <w:r w:rsidDel="00000000" w:rsidR="00000000" w:rsidRPr="00000000">
        <w:rPr>
          <w:b w:val="1"/>
          <w:rtl w:val="0"/>
        </w:rPr>
        <w:t xml:space="preserve">Split Text to Columns</w:t>
      </w:r>
      <w:r w:rsidDel="00000000" w:rsidR="00000000" w:rsidRPr="00000000">
        <w:rPr>
          <w:rtl w:val="0"/>
        </w:rPr>
        <w:t xml:space="preserve">.</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Go to Row 2, and fill-in a zero(0) for columns AH:AT. Select the numbers that you filled in AH2:AT2, then hover over the bottom-right of the selection to obtain the </w:t>
      </w:r>
      <w:r w:rsidDel="00000000" w:rsidR="00000000" w:rsidRPr="00000000">
        <w:rPr>
          <w:b w:val="1"/>
          <w:rtl w:val="0"/>
        </w:rPr>
        <w:t xml:space="preserve">copy tool</w:t>
      </w:r>
      <w:r w:rsidDel="00000000" w:rsidR="00000000" w:rsidRPr="00000000">
        <w:rPr>
          <w:rtl w:val="0"/>
        </w:rPr>
        <w:t xml:space="preserve"> (+). Drag the tool to the last row of data. This shall create the initial point system for every user in the MAFAmily Algorithm.</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5943600" cy="1536700"/>
            <wp:effectExtent b="0" l="0" r="0" t="0"/>
            <wp:docPr id="2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b w:val="1"/>
        </w:rPr>
      </w:pPr>
      <w:r w:rsidDel="00000000" w:rsidR="00000000" w:rsidRPr="00000000">
        <w:rPr>
          <w:b w:val="1"/>
          <w:rtl w:val="0"/>
        </w:rPr>
        <w:t xml:space="preserve">The MAFAmily Algorithm</w:t>
      </w:r>
    </w:p>
    <w:p w:rsidR="00000000" w:rsidDel="00000000" w:rsidP="00000000" w:rsidRDefault="00000000" w:rsidRPr="00000000" w14:paraId="00000042">
      <w:pPr>
        <w:pageBreakBefore w:val="0"/>
        <w:rPr>
          <w:b w:val="1"/>
        </w:rPr>
      </w:pPr>
      <w:r w:rsidDel="00000000" w:rsidR="00000000" w:rsidRPr="00000000">
        <w:rPr>
          <w:rtl w:val="0"/>
        </w:rPr>
      </w:r>
    </w:p>
    <w:p w:rsidR="00000000" w:rsidDel="00000000" w:rsidP="00000000" w:rsidRDefault="00000000" w:rsidRPr="00000000" w14:paraId="00000043">
      <w:pPr>
        <w:pageBreakBefore w:val="0"/>
        <w:rPr>
          <w:b w:val="1"/>
        </w:rPr>
      </w:pPr>
      <w:r w:rsidDel="00000000" w:rsidR="00000000" w:rsidRPr="00000000">
        <w:rPr>
          <w:rtl w:val="0"/>
        </w:rPr>
        <w:t xml:space="preserve">By now, the RStudio Application should have finished downloading.</w:t>
      </w:r>
      <w:r w:rsidDel="00000000" w:rsidR="00000000" w:rsidRPr="00000000">
        <w:rPr>
          <w:rtl w:val="0"/>
        </w:rPr>
      </w:r>
    </w:p>
    <w:p w:rsidR="00000000" w:rsidDel="00000000" w:rsidP="00000000" w:rsidRDefault="00000000" w:rsidRPr="00000000" w14:paraId="00000044">
      <w:pPr>
        <w:pStyle w:val="Heading1"/>
        <w:pageBreakBefore w:val="0"/>
        <w:rPr/>
      </w:pPr>
      <w:bookmarkStart w:colFirst="0" w:colLast="0" w:name="_f898t4o8chrl" w:id="11"/>
      <w:bookmarkEnd w:id="11"/>
      <w:r w:rsidDel="00000000" w:rsidR="00000000" w:rsidRPr="00000000">
        <w:rPr>
          <w:rtl w:val="0"/>
        </w:rPr>
        <w:t xml:space="preserve">Running the Algorithm in RStudio</w:t>
      </w:r>
    </w:p>
    <w:p w:rsidR="00000000" w:rsidDel="00000000" w:rsidP="00000000" w:rsidRDefault="00000000" w:rsidRPr="00000000" w14:paraId="00000045">
      <w:pPr>
        <w:pageBreakBefore w:val="0"/>
        <w:rPr/>
      </w:pPr>
      <w:r w:rsidDel="00000000" w:rsidR="00000000" w:rsidRPr="00000000">
        <w:rPr>
          <w:rtl w:val="0"/>
        </w:rPr>
        <w:t xml:space="preserve">Tip 1: Chunks are described ‘’’ &amp; ‘’’</w:t>
      </w:r>
    </w:p>
    <w:p w:rsidR="00000000" w:rsidDel="00000000" w:rsidP="00000000" w:rsidRDefault="00000000" w:rsidRPr="00000000" w14:paraId="00000046">
      <w:pPr>
        <w:pageBreakBefore w:val="0"/>
        <w:rPr/>
      </w:pPr>
      <w:r w:rsidDel="00000000" w:rsidR="00000000" w:rsidRPr="00000000">
        <w:rPr>
          <w:rtl w:val="0"/>
        </w:rPr>
        <w:t xml:space="preserve">So this chunk is from 8 to 16. If the code looks too overwhelming, you can click the arrow and close/hide the chunk.</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4257675" cy="1995976"/>
            <wp:effectExtent b="0" l="0" r="0" t="0"/>
            <wp:docPr id="24" name="image19.png"/>
            <a:graphic>
              <a:graphicData uri="http://schemas.openxmlformats.org/drawingml/2006/picture">
                <pic:pic>
                  <pic:nvPicPr>
                    <pic:cNvPr id="0" name="image19.png"/>
                    <pic:cNvPicPr preferRelativeResize="0"/>
                  </pic:nvPicPr>
                  <pic:blipFill>
                    <a:blip r:embed="rId19"/>
                    <a:srcRect b="5607" l="0" r="0" t="0"/>
                    <a:stretch>
                      <a:fillRect/>
                    </a:stretch>
                  </pic:blipFill>
                  <pic:spPr>
                    <a:xfrm>
                      <a:off x="0" y="0"/>
                      <a:ext cx="4257675" cy="199597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Step 1: type install.packages(“dplyr”) and click enter </w:t>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2576513" cy="1913744"/>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576513" cy="191374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Step 2: Download the application.xlsx</w:t>
      </w:r>
      <w:r w:rsidDel="00000000" w:rsidR="00000000" w:rsidRPr="00000000">
        <w:rPr/>
        <w:drawing>
          <wp:inline distB="114300" distT="114300" distL="114300" distR="114300">
            <wp:extent cx="5319713" cy="4774101"/>
            <wp:effectExtent b="0" l="0" r="0" t="0"/>
            <wp:docPr id="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319713" cy="47741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Step 3: Make sure your packages are correctly shown like this:</w:t>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5281613" cy="2599544"/>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281613" cy="259954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Then run the chunk by clicking the green arrow in the top right</w:t>
      </w:r>
      <w:r w:rsidDel="00000000" w:rsidR="00000000" w:rsidRPr="00000000">
        <w:rPr/>
        <w:drawing>
          <wp:inline distB="114300" distT="114300" distL="114300" distR="114300">
            <wp:extent cx="5943600" cy="1612900"/>
            <wp:effectExtent b="0" l="0" r="0" t="0"/>
            <wp:docPr id="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Step 4: (SCREENSHOT)</w:t>
      </w:r>
    </w:p>
    <w:p w:rsidR="00000000" w:rsidDel="00000000" w:rsidP="00000000" w:rsidRDefault="00000000" w:rsidRPr="00000000" w14:paraId="00000054">
      <w:pPr>
        <w:pageBreakBefore w:val="0"/>
        <w:rPr/>
      </w:pPr>
      <w:r w:rsidDel="00000000" w:rsidR="00000000" w:rsidRPr="00000000">
        <w:rPr>
          <w:rtl w:val="0"/>
        </w:rPr>
        <w:t xml:space="preserve">Import Excel Data</w:t>
      </w:r>
    </w:p>
    <w:p w:rsidR="00000000" w:rsidDel="00000000" w:rsidP="00000000" w:rsidRDefault="00000000" w:rsidRPr="00000000" w14:paraId="00000055">
      <w:pPr>
        <w:pageBreakBefore w:val="0"/>
        <w:rPr/>
      </w:pPr>
      <w:r w:rsidDel="00000000" w:rsidR="00000000" w:rsidRPr="00000000">
        <w:rPr>
          <w:rtl w:val="0"/>
        </w:rPr>
        <w:t xml:space="preserve">‘Browse’ for the application .xlsx file)</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Step 5: (SCREENSHOT)</w:t>
      </w:r>
    </w:p>
    <w:p w:rsidR="00000000" w:rsidDel="00000000" w:rsidP="00000000" w:rsidRDefault="00000000" w:rsidRPr="00000000" w14:paraId="00000058">
      <w:pPr>
        <w:pageBreakBefore w:val="0"/>
        <w:rPr/>
      </w:pPr>
      <w:r w:rsidDel="00000000" w:rsidR="00000000" w:rsidRPr="00000000">
        <w:rPr>
          <w:u w:val="single"/>
          <w:rtl w:val="0"/>
        </w:rPr>
        <w:t xml:space="preserve">copy your path</w:t>
      </w:r>
      <w:r w:rsidDel="00000000" w:rsidR="00000000" w:rsidRPr="00000000">
        <w:rPr>
          <w:rtl w:val="0"/>
        </w:rPr>
        <w:t xml:space="preserve">, </w:t>
      </w:r>
      <w:r w:rsidDel="00000000" w:rsidR="00000000" w:rsidRPr="00000000">
        <w:rPr>
          <w:rtl w:val="0"/>
        </w:rPr>
        <w:t xml:space="preserve">then click ‘cancel’</w:t>
      </w:r>
    </w:p>
    <w:p w:rsidR="00000000" w:rsidDel="00000000" w:rsidP="00000000" w:rsidRDefault="00000000" w:rsidRPr="00000000" w14:paraId="00000059">
      <w:pPr>
        <w:pageBreakBefore w:val="0"/>
        <w:rPr/>
      </w:pPr>
      <w:r w:rsidDel="00000000" w:rsidR="00000000" w:rsidRPr="00000000">
        <w:rPr>
          <w:rtl w:val="0"/>
        </w:rPr>
        <w:t xml:space="preserve">Your path could look like this “~/Desktop/application.xlsx”</w:t>
      </w:r>
    </w:p>
    <w:p w:rsidR="00000000" w:rsidDel="00000000" w:rsidP="00000000" w:rsidRDefault="00000000" w:rsidRPr="00000000" w14:paraId="0000005A">
      <w:pPr>
        <w:pageBreakBefore w:val="0"/>
        <w:rPr/>
      </w:pPr>
      <w:r w:rsidDel="00000000" w:rsidR="00000000" w:rsidRPr="00000000">
        <w:rPr>
          <w:rtl w:val="0"/>
        </w:rPr>
        <w:t xml:space="preserve">(This depends on where you saved the application.xlsx file on your computer )</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Step 6: </w:t>
      </w:r>
    </w:p>
    <w:p w:rsidR="00000000" w:rsidDel="00000000" w:rsidP="00000000" w:rsidRDefault="00000000" w:rsidRPr="00000000" w14:paraId="0000005E">
      <w:pPr>
        <w:pageBreakBefore w:val="0"/>
        <w:rPr/>
      </w:pPr>
      <w:r w:rsidDel="00000000" w:rsidR="00000000" w:rsidRPr="00000000">
        <w:rPr>
          <w:rtl w:val="0"/>
        </w:rPr>
        <w:t xml:space="preserve">On line 23, </w:t>
      </w:r>
      <w:r w:rsidDel="00000000" w:rsidR="00000000" w:rsidRPr="00000000">
        <w:rPr>
          <w:u w:val="single"/>
          <w:rtl w:val="0"/>
        </w:rPr>
        <w:t xml:space="preserve">paste your path</w:t>
      </w:r>
      <w:r w:rsidDel="00000000" w:rsidR="00000000" w:rsidRPr="00000000">
        <w:rPr>
          <w:rtl w:val="0"/>
        </w:rPr>
        <w:t xml:space="preserve"> from the previous step where the X is within read_excel(“ X ”). </w:t>
      </w:r>
    </w:p>
    <w:p w:rsidR="00000000" w:rsidDel="00000000" w:rsidP="00000000" w:rsidRDefault="00000000" w:rsidRPr="00000000" w14:paraId="0000005F">
      <w:pPr>
        <w:pageBreakBefore w:val="0"/>
        <w:rPr/>
      </w:pPr>
      <w:r w:rsidDel="00000000" w:rsidR="00000000" w:rsidRPr="00000000">
        <w:rPr>
          <w:rtl w:val="0"/>
        </w:rPr>
        <w:t xml:space="preserve">(Just within the “quotation marks”)  </w:t>
      </w:r>
    </w:p>
    <w:p w:rsidR="00000000" w:rsidDel="00000000" w:rsidP="00000000" w:rsidRDefault="00000000" w:rsidRPr="00000000" w14:paraId="00000060">
      <w:pPr>
        <w:pageBreakBefore w:val="0"/>
        <w:rPr/>
      </w:pPr>
      <w:r w:rsidDel="00000000" w:rsidR="00000000" w:rsidRPr="00000000">
        <w:rPr/>
        <w:drawing>
          <wp:inline distB="114300" distT="114300" distL="114300" distR="114300">
            <wp:extent cx="4867275" cy="1552736"/>
            <wp:effectExtent b="0" l="0" r="0" t="0"/>
            <wp:docPr id="19" name="image6.png"/>
            <a:graphic>
              <a:graphicData uri="http://schemas.openxmlformats.org/drawingml/2006/picture">
                <pic:pic>
                  <pic:nvPicPr>
                    <pic:cNvPr id="0" name="image6.png"/>
                    <pic:cNvPicPr preferRelativeResize="0"/>
                  </pic:nvPicPr>
                  <pic:blipFill>
                    <a:blip r:embed="rId24"/>
                    <a:srcRect b="24599" l="0" r="0" t="38604"/>
                    <a:stretch>
                      <a:fillRect/>
                    </a:stretch>
                  </pic:blipFill>
                  <pic:spPr>
                    <a:xfrm>
                      <a:off x="0" y="0"/>
                      <a:ext cx="4867275" cy="155273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Step 7: (SCREENSHOT)</w:t>
      </w:r>
    </w:p>
    <w:p w:rsidR="00000000" w:rsidDel="00000000" w:rsidP="00000000" w:rsidRDefault="00000000" w:rsidRPr="00000000" w14:paraId="00000063">
      <w:pPr>
        <w:pageBreakBefore w:val="0"/>
        <w:rPr/>
      </w:pPr>
      <w:r w:rsidDel="00000000" w:rsidR="00000000" w:rsidRPr="00000000">
        <w:rPr>
          <w:rtl w:val="0"/>
        </w:rPr>
        <w:t xml:space="preserve">Go to line 205 and run that chunk </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Step 8:  (SCREENSHOT)</w:t>
      </w:r>
    </w:p>
    <w:p w:rsidR="00000000" w:rsidDel="00000000" w:rsidP="00000000" w:rsidRDefault="00000000" w:rsidRPr="00000000" w14:paraId="00000066">
      <w:pPr>
        <w:pageBreakBefore w:val="0"/>
        <w:rPr/>
      </w:pPr>
      <w:r w:rsidDel="00000000" w:rsidR="00000000" w:rsidRPr="00000000">
        <w:rPr>
          <w:rtl w:val="0"/>
        </w:rPr>
        <w:t xml:space="preserve">Find the file “placements.csv” and open it. It might open it in excel.</w:t>
      </w:r>
    </w:p>
    <w:p w:rsidR="00000000" w:rsidDel="00000000" w:rsidP="00000000" w:rsidRDefault="00000000" w:rsidRPr="00000000" w14:paraId="00000067">
      <w:pPr>
        <w:pageBreakBefore w:val="0"/>
        <w:rPr/>
      </w:pPr>
      <w:r w:rsidDel="00000000" w:rsidR="00000000" w:rsidRPr="00000000">
        <w:rPr>
          <w:rtl w:val="0"/>
        </w:rPr>
        <w:t xml:space="preserve">(RStudio just created this file)</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Step 9: (SCREENSHOT)</w:t>
      </w:r>
    </w:p>
    <w:p w:rsidR="00000000" w:rsidDel="00000000" w:rsidP="00000000" w:rsidRDefault="00000000" w:rsidRPr="00000000" w14:paraId="0000006A">
      <w:pPr>
        <w:pageBreakBefore w:val="0"/>
        <w:rPr/>
      </w:pPr>
      <w:r w:rsidDel="00000000" w:rsidR="00000000" w:rsidRPr="00000000">
        <w:rPr>
          <w:rtl w:val="0"/>
        </w:rPr>
        <w:t xml:space="preserve">Within placements.csv, if the first column is numbered (1 to etc), delete that first column</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Step 10: (SCREENSHOT)</w:t>
      </w:r>
    </w:p>
    <w:p w:rsidR="00000000" w:rsidDel="00000000" w:rsidP="00000000" w:rsidRDefault="00000000" w:rsidRPr="00000000" w14:paraId="0000006D">
      <w:pPr>
        <w:pageBreakBefore w:val="0"/>
        <w:rPr/>
      </w:pPr>
      <w:r w:rsidDel="00000000" w:rsidR="00000000" w:rsidRPr="00000000">
        <w:rPr>
          <w:rtl w:val="0"/>
        </w:rPr>
        <w:t xml:space="preserve">Open application.xlsx and duplicate the file, rename it “application2.xlsx”</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Step 11: (SCREENSHOT)</w:t>
      </w:r>
    </w:p>
    <w:p w:rsidR="00000000" w:rsidDel="00000000" w:rsidP="00000000" w:rsidRDefault="00000000" w:rsidRPr="00000000" w14:paraId="00000070">
      <w:pPr>
        <w:pageBreakBefore w:val="0"/>
        <w:rPr/>
      </w:pPr>
      <w:r w:rsidDel="00000000" w:rsidR="00000000" w:rsidRPr="00000000">
        <w:rPr>
          <w:rtl w:val="0"/>
        </w:rPr>
        <w:t xml:space="preserve">Copy the numbers within the .csv file, and replace the zeros (0) in application2.xlsx</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Step 12: (SCREENSHOT)</w:t>
      </w:r>
    </w:p>
    <w:p w:rsidR="00000000" w:rsidDel="00000000" w:rsidP="00000000" w:rsidRDefault="00000000" w:rsidRPr="00000000" w14:paraId="00000073">
      <w:pPr>
        <w:pageBreakBefore w:val="0"/>
        <w:rPr/>
      </w:pPr>
      <w:r w:rsidDel="00000000" w:rsidR="00000000" w:rsidRPr="00000000">
        <w:rPr>
          <w:rtl w:val="0"/>
        </w:rPr>
        <w:t xml:space="preserve">Within application2.xlsx, create three new columns at the very end. </w:t>
      </w:r>
    </w:p>
    <w:p w:rsidR="00000000" w:rsidDel="00000000" w:rsidP="00000000" w:rsidRDefault="00000000" w:rsidRPr="00000000" w14:paraId="00000074">
      <w:pPr>
        <w:pageBreakBefore w:val="0"/>
        <w:rPr/>
      </w:pPr>
      <w:r w:rsidDel="00000000" w:rsidR="00000000" w:rsidRPr="00000000">
        <w:rPr>
          <w:rtl w:val="0"/>
        </w:rPr>
        <w:t xml:space="preserve">top1, top2, top3</w:t>
      </w:r>
    </w:p>
    <w:p w:rsidR="00000000" w:rsidDel="00000000" w:rsidP="00000000" w:rsidRDefault="00000000" w:rsidRPr="00000000" w14:paraId="00000075">
      <w:pPr>
        <w:pageBreakBefore w:val="0"/>
        <w:rPr/>
      </w:pPr>
      <w:r w:rsidDel="00000000" w:rsidR="00000000" w:rsidRPr="00000000">
        <w:rPr/>
        <w:drawing>
          <wp:inline distB="114300" distT="114300" distL="114300" distR="114300">
            <wp:extent cx="5448300" cy="5034488"/>
            <wp:effectExtent b="0" l="0" r="0" t="0"/>
            <wp:docPr id="20" name="image7.png"/>
            <a:graphic>
              <a:graphicData uri="http://schemas.openxmlformats.org/drawingml/2006/picture">
                <pic:pic>
                  <pic:nvPicPr>
                    <pic:cNvPr id="0" name="image7.png"/>
                    <pic:cNvPicPr preferRelativeResize="0"/>
                  </pic:nvPicPr>
                  <pic:blipFill>
                    <a:blip r:embed="rId25"/>
                    <a:srcRect b="0" l="0" r="0" t="4247"/>
                    <a:stretch>
                      <a:fillRect/>
                    </a:stretch>
                  </pic:blipFill>
                  <pic:spPr>
                    <a:xfrm>
                      <a:off x="0" y="0"/>
                      <a:ext cx="5448300" cy="50344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Step 13:</w:t>
      </w:r>
    </w:p>
    <w:p w:rsidR="00000000" w:rsidDel="00000000" w:rsidP="00000000" w:rsidRDefault="00000000" w:rsidRPr="00000000" w14:paraId="0000007F">
      <w:pPr>
        <w:pageBreakBefore w:val="0"/>
        <w:rPr/>
      </w:pPr>
      <w:r w:rsidDel="00000000" w:rsidR="00000000" w:rsidRPr="00000000">
        <w:rPr>
          <w:rtl w:val="0"/>
        </w:rPr>
        <w:t xml:space="preserve">Equation for the first top1 row:</w:t>
      </w:r>
    </w:p>
    <w:p w:rsidR="00000000" w:rsidDel="00000000" w:rsidP="00000000" w:rsidRDefault="00000000" w:rsidRPr="00000000" w14:paraId="00000080">
      <w:pPr>
        <w:pageBreakBefore w:val="0"/>
        <w:rPr/>
      </w:pPr>
      <w:r w:rsidDel="00000000" w:rsidR="00000000" w:rsidRPr="00000000">
        <w:rPr>
          <w:rFonts w:ascii="Courier New" w:cs="Courier New" w:eastAsia="Courier New" w:hAnsi="Courier New"/>
          <w:sz w:val="21"/>
          <w:szCs w:val="21"/>
          <w:highlight w:val="white"/>
          <w:rtl w:val="0"/>
        </w:rPr>
        <w:t xml:space="preserve">=INDEX(</w:t>
      </w:r>
      <w:r w:rsidDel="00000000" w:rsidR="00000000" w:rsidRPr="00000000">
        <w:rPr>
          <w:rFonts w:ascii="Courier New" w:cs="Courier New" w:eastAsia="Courier New" w:hAnsi="Courier New"/>
          <w:color w:val="f7981d"/>
          <w:sz w:val="21"/>
          <w:szCs w:val="21"/>
          <w:highlight w:val="white"/>
          <w:rtl w:val="0"/>
        </w:rPr>
        <w:t xml:space="preserve">$AH$1:$AT$1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1155cc"/>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MATCH(MAX(</w:t>
      </w:r>
      <w:r w:rsidDel="00000000" w:rsidR="00000000" w:rsidRPr="00000000">
        <w:rPr>
          <w:rFonts w:ascii="Courier New" w:cs="Courier New" w:eastAsia="Courier New" w:hAnsi="Courier New"/>
          <w:color w:val="7e3794"/>
          <w:sz w:val="21"/>
          <w:szCs w:val="21"/>
          <w:highlight w:val="white"/>
          <w:rtl w:val="0"/>
        </w:rPr>
        <w:t xml:space="preserve">$AH2:$AT2</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e3794"/>
          <w:sz w:val="21"/>
          <w:szCs w:val="21"/>
          <w:highlight w:val="white"/>
          <w:rtl w:val="0"/>
        </w:rPr>
        <w:t xml:space="preserve">$AH2:$AT2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5943600" cy="749300"/>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Equation for the first top2 row:</w:t>
      </w:r>
    </w:p>
    <w:p w:rsidR="00000000" w:rsidDel="00000000" w:rsidP="00000000" w:rsidRDefault="00000000" w:rsidRPr="00000000" w14:paraId="00000083">
      <w:pPr>
        <w:pageBreakBefore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=INDEX(</w:t>
      </w:r>
      <w:r w:rsidDel="00000000" w:rsidR="00000000" w:rsidRPr="00000000">
        <w:rPr>
          <w:rFonts w:ascii="Courier New" w:cs="Courier New" w:eastAsia="Courier New" w:hAnsi="Courier New"/>
          <w:color w:val="f7981d"/>
          <w:sz w:val="21"/>
          <w:szCs w:val="21"/>
          <w:highlight w:val="white"/>
          <w:rtl w:val="0"/>
        </w:rPr>
        <w:t xml:space="preserve">$AH$1:$AT$1</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,MATCH(LARGE(</w:t>
      </w:r>
      <w:r w:rsidDel="00000000" w:rsidR="00000000" w:rsidRPr="00000000">
        <w:rPr>
          <w:rFonts w:ascii="Courier New" w:cs="Courier New" w:eastAsia="Courier New" w:hAnsi="Courier New"/>
          <w:color w:val="7e3794"/>
          <w:sz w:val="21"/>
          <w:szCs w:val="21"/>
          <w:highlight w:val="white"/>
          <w:rtl w:val="0"/>
        </w:rPr>
        <w:t xml:space="preserve">$AH2:$AT2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e3794"/>
          <w:sz w:val="21"/>
          <w:szCs w:val="21"/>
          <w:highlight w:val="white"/>
          <w:rtl w:val="0"/>
        </w:rPr>
        <w:t xml:space="preserve">$AH2:$AT2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84">
      <w:pPr>
        <w:pageBreakBefore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943600" cy="81280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 Equation for the first top3 row:</w:t>
      </w:r>
    </w:p>
    <w:p w:rsidR="00000000" w:rsidDel="00000000" w:rsidP="00000000" w:rsidRDefault="00000000" w:rsidRPr="00000000" w14:paraId="00000087">
      <w:pPr>
        <w:pageBreakBefore w:val="0"/>
        <w:rPr/>
      </w:pPr>
      <w:r w:rsidDel="00000000" w:rsidR="00000000" w:rsidRPr="00000000">
        <w:rPr>
          <w:rFonts w:ascii="Courier New" w:cs="Courier New" w:eastAsia="Courier New" w:hAnsi="Courier New"/>
          <w:sz w:val="21"/>
          <w:szCs w:val="21"/>
          <w:highlight w:val="white"/>
          <w:rtl w:val="0"/>
        </w:rPr>
        <w:t xml:space="preserve">=INDEX(</w:t>
      </w:r>
      <w:r w:rsidDel="00000000" w:rsidR="00000000" w:rsidRPr="00000000">
        <w:rPr>
          <w:rFonts w:ascii="Courier New" w:cs="Courier New" w:eastAsia="Courier New" w:hAnsi="Courier New"/>
          <w:color w:val="f7981d"/>
          <w:sz w:val="21"/>
          <w:szCs w:val="21"/>
          <w:highlight w:val="white"/>
          <w:rtl w:val="0"/>
        </w:rPr>
        <w:t xml:space="preserve">$AH$1:$AT$1</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,MATCH(LARGE(</w:t>
      </w:r>
      <w:r w:rsidDel="00000000" w:rsidR="00000000" w:rsidRPr="00000000">
        <w:rPr>
          <w:rFonts w:ascii="Courier New" w:cs="Courier New" w:eastAsia="Courier New" w:hAnsi="Courier New"/>
          <w:color w:val="7e3794"/>
          <w:sz w:val="21"/>
          <w:szCs w:val="21"/>
          <w:highlight w:val="white"/>
          <w:rtl w:val="0"/>
        </w:rPr>
        <w:t xml:space="preserve">$AH2:$AT2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e3794"/>
          <w:sz w:val="21"/>
          <w:szCs w:val="21"/>
          <w:highlight w:val="white"/>
          <w:rtl w:val="0"/>
        </w:rPr>
        <w:t xml:space="preserve">$AH2:$AT2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1155cc"/>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drawing>
          <wp:inline distB="114300" distT="114300" distL="114300" distR="114300">
            <wp:extent cx="5943600" cy="723900"/>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Step 14: </w:t>
      </w:r>
    </w:p>
    <w:p w:rsidR="00000000" w:rsidDel="00000000" w:rsidP="00000000" w:rsidRDefault="00000000" w:rsidRPr="00000000" w14:paraId="0000008C">
      <w:pPr>
        <w:pageBreakBefore w:val="0"/>
        <w:rPr/>
      </w:pPr>
      <w:r w:rsidDel="00000000" w:rsidR="00000000" w:rsidRPr="00000000">
        <w:rPr>
          <w:rtl w:val="0"/>
        </w:rPr>
        <w:t xml:space="preserve">For the first row of top1, hover over the bottom-right of the selection to obtain the </w:t>
      </w:r>
      <w:r w:rsidDel="00000000" w:rsidR="00000000" w:rsidRPr="00000000">
        <w:rPr>
          <w:b w:val="1"/>
          <w:rtl w:val="0"/>
        </w:rPr>
        <w:t xml:space="preserve">copy tool</w:t>
      </w:r>
      <w:r w:rsidDel="00000000" w:rsidR="00000000" w:rsidRPr="00000000">
        <w:rPr>
          <w:rtl w:val="0"/>
        </w:rPr>
        <w:t xml:space="preserve"> (+), then scroll down to select the whole column. Then repeat for top2 &amp; top3 columns.</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drawing>
          <wp:inline distB="114300" distT="114300" distL="114300" distR="114300">
            <wp:extent cx="976313" cy="3126277"/>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976313" cy="3126277"/>
                    </a:xfrm>
                    <a:prstGeom prst="rect"/>
                    <a:ln/>
                  </pic:spPr>
                </pic:pic>
              </a:graphicData>
            </a:graphic>
          </wp:inline>
        </w:drawing>
      </w:r>
      <w:r w:rsidDel="00000000" w:rsidR="00000000" w:rsidRPr="00000000">
        <w:rPr/>
        <w:drawing>
          <wp:inline distB="114300" distT="114300" distL="114300" distR="114300">
            <wp:extent cx="943760" cy="3081338"/>
            <wp:effectExtent b="0" l="0" r="0" t="0"/>
            <wp:docPr id="15" name="image3.png"/>
            <a:graphic>
              <a:graphicData uri="http://schemas.openxmlformats.org/drawingml/2006/picture">
                <pic:pic>
                  <pic:nvPicPr>
                    <pic:cNvPr id="0" name="image3.png"/>
                    <pic:cNvPicPr preferRelativeResize="0"/>
                  </pic:nvPicPr>
                  <pic:blipFill>
                    <a:blip r:embed="rId30"/>
                    <a:srcRect b="0" l="17482" r="2930" t="4358"/>
                    <a:stretch>
                      <a:fillRect/>
                    </a:stretch>
                  </pic:blipFill>
                  <pic:spPr>
                    <a:xfrm>
                      <a:off x="0" y="0"/>
                      <a:ext cx="94376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pageBreakBefore w:val="0"/>
        <w:rPr/>
      </w:pPr>
      <w:bookmarkStart w:colFirst="0" w:colLast="0" w:name="_j3dus5yf3ca9" w:id="12"/>
      <w:bookmarkEnd w:id="12"/>
      <w:r w:rsidDel="00000000" w:rsidR="00000000" w:rsidRPr="00000000">
        <w:rPr>
          <w:rtl w:val="0"/>
        </w:rPr>
        <w:t xml:space="preserve">Sorting</w:t>
      </w:r>
    </w:p>
    <w:p w:rsidR="00000000" w:rsidDel="00000000" w:rsidP="00000000" w:rsidRDefault="00000000" w:rsidRPr="00000000" w14:paraId="00000090">
      <w:pPr>
        <w:pageBreakBefore w:val="0"/>
        <w:rPr/>
      </w:pPr>
      <w:r w:rsidDel="00000000" w:rsidR="00000000" w:rsidRPr="00000000">
        <w:rPr>
          <w:rtl w:val="0"/>
        </w:rPr>
        <w:t xml:space="preserve">From here, manually finalize each person into a family.</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b w:val="1"/>
        </w:rPr>
      </w:pPr>
      <w:r w:rsidDel="00000000" w:rsidR="00000000" w:rsidRPr="00000000">
        <w:rPr>
          <w:b w:val="1"/>
          <w:rtl w:val="0"/>
        </w:rPr>
        <w:t xml:space="preserve">We recommend sorting by top1/top2/top3 as a priority over sorting by who scored the highest for that individual family.</w:t>
      </w:r>
    </w:p>
    <w:p w:rsidR="00000000" w:rsidDel="00000000" w:rsidP="00000000" w:rsidRDefault="00000000" w:rsidRPr="00000000" w14:paraId="00000093">
      <w:pPr>
        <w:pageBreakBefore w:val="0"/>
        <w:rPr/>
      </w:pPr>
      <w:r w:rsidDel="00000000" w:rsidR="00000000" w:rsidRPr="00000000">
        <w:rPr>
          <w:rtl w:val="0"/>
        </w:rPr>
        <w:t xml:space="preserve">Reason for this is because of how the algorithm is made, someone can score really high for multiple families and could even be considered the person who scored the highest for those individual families. However this messes up with sorting because if you only sorted according to who scored the highest for that family, this individual person could theoretically be placed in multiple families. In comparison to if someone scored low for all their families. Because we chose the people who scored highest for everything, it leaves the people who scored low to be picked last which could result in multiple people being placed in the wrong family. </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u w:val="single"/>
          <w:rtl w:val="0"/>
        </w:rPr>
        <w:t xml:space="preserve">Step 1</w:t>
      </w:r>
      <w:r w:rsidDel="00000000" w:rsidR="00000000" w:rsidRPr="00000000">
        <w:rPr>
          <w:rtl w:val="0"/>
        </w:rPr>
        <w:t xml:space="preserve">: Try to evenly divide the total number of new applicants to each family.</w:t>
      </w:r>
      <w:r w:rsidDel="00000000" w:rsidR="00000000" w:rsidRPr="00000000">
        <w:rPr>
          <w:rtl w:val="0"/>
        </w:rPr>
        <w:t xml:space="preserve"> </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u w:val="single"/>
          <w:rtl w:val="0"/>
        </w:rPr>
        <w:t xml:space="preserve">Step 2</w:t>
      </w:r>
      <w:r w:rsidDel="00000000" w:rsidR="00000000" w:rsidRPr="00000000">
        <w:rPr>
          <w:rtl w:val="0"/>
        </w:rPr>
        <w:t xml:space="preserve">: Prioritize the members who scored the highest for their top 1.</w:t>
      </w:r>
    </w:p>
    <w:p w:rsidR="00000000" w:rsidDel="00000000" w:rsidP="00000000" w:rsidRDefault="00000000" w:rsidRPr="00000000" w14:paraId="00000098">
      <w:pPr>
        <w:pageBreakBefore w:val="0"/>
        <w:rPr/>
      </w:pPr>
      <w:r w:rsidDel="00000000" w:rsidR="00000000" w:rsidRPr="00000000">
        <w:rPr>
          <w:rtl w:val="0"/>
        </w:rPr>
        <w:t xml:space="preserve">You can do this by formating the top1 column by the A to Z. (It will alphabetically sort the column by the family’s name) </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u w:val="single"/>
          <w:rtl w:val="0"/>
        </w:rPr>
        <w:t xml:space="preserve">Step 3:</w:t>
      </w:r>
      <w:r w:rsidDel="00000000" w:rsidR="00000000" w:rsidRPr="00000000">
        <w:rPr>
          <w:rtl w:val="0"/>
        </w:rPr>
        <w:t xml:space="preserve"> Create a new column called “final”, then </w:t>
      </w:r>
      <w:r w:rsidDel="00000000" w:rsidR="00000000" w:rsidRPr="00000000">
        <w:rPr>
          <w:rtl w:val="0"/>
        </w:rPr>
        <w:t xml:space="preserve">finalize members into families accordingly. </w:t>
      </w:r>
    </w:p>
    <w:p w:rsidR="00000000" w:rsidDel="00000000" w:rsidP="00000000" w:rsidRDefault="00000000" w:rsidRPr="00000000" w14:paraId="0000009B">
      <w:pPr>
        <w:pageBreakBefore w:val="0"/>
        <w:rPr/>
      </w:pPr>
      <w:r w:rsidDel="00000000" w:rsidR="00000000" w:rsidRPr="00000000">
        <w:rPr>
          <w:rtl w:val="0"/>
        </w:rPr>
        <w:t xml:space="preserve">Then do the same for top 2, then top 3.</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u w:val="single"/>
          <w:rtl w:val="0"/>
        </w:rPr>
        <w:t xml:space="preserve">Step 4:</w:t>
      </w:r>
      <w:r w:rsidDel="00000000" w:rsidR="00000000" w:rsidRPr="00000000">
        <w:rPr>
          <w:rtl w:val="0"/>
        </w:rPr>
        <w:t xml:space="preserve"> As a last resort, see who scored the highest for that individual family.  </w:t>
      </w:r>
    </w:p>
    <w:p w:rsidR="00000000" w:rsidDel="00000000" w:rsidP="00000000" w:rsidRDefault="00000000" w:rsidRPr="00000000" w14:paraId="0000009E">
      <w:pPr>
        <w:pageBreakBefore w:val="0"/>
        <w:rPr/>
      </w:pPr>
      <w:r w:rsidDel="00000000" w:rsidR="00000000" w:rsidRPr="00000000">
        <w:rPr>
          <w:rtl w:val="0"/>
        </w:rPr>
        <w:t xml:space="preserve">You can do this by sorting that specific family’s column by Z to A. </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b w:val="1"/>
          <w:rtl w:val="0"/>
        </w:rPr>
        <w:t xml:space="preserve">Important Tip 1</w:t>
      </w:r>
      <w:r w:rsidDel="00000000" w:rsidR="00000000" w:rsidRPr="00000000">
        <w:rPr>
          <w:rtl w:val="0"/>
        </w:rPr>
        <w:t xml:space="preserve">: Double check the original response form &amp; make sure everyone who applied has been accounted for. </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b w:val="1"/>
          <w:rtl w:val="0"/>
        </w:rPr>
        <w:t xml:space="preserve">Important Tip 2</w:t>
      </w:r>
      <w:r w:rsidDel="00000000" w:rsidR="00000000" w:rsidRPr="00000000">
        <w:rPr>
          <w:rtl w:val="0"/>
        </w:rPr>
        <w:t xml:space="preserve">: After sorting/finalizing according to the algorithm, double check their application to make sure they’re suited for that family. </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b w:val="1"/>
          <w:rtl w:val="0"/>
        </w:rPr>
        <w:t xml:space="preserve">Important Tip 3:</w:t>
      </w:r>
      <w:r w:rsidDel="00000000" w:rsidR="00000000" w:rsidRPr="00000000">
        <w:rPr>
          <w:rtl w:val="0"/>
        </w:rPr>
        <w:t xml:space="preserve"> Make sure to read if anyone has any messages to the outreach team/future MAFAmily Head section of the application. </w:t>
      </w:r>
    </w:p>
    <w:p w:rsidR="00000000" w:rsidDel="00000000" w:rsidP="00000000" w:rsidRDefault="00000000" w:rsidRPr="00000000" w14:paraId="000000A5">
      <w:pPr>
        <w:pageBreakBefore w:val="0"/>
        <w:rPr/>
      </w:pPr>
      <w:r w:rsidDel="00000000" w:rsidR="00000000" w:rsidRPr="00000000">
        <w:rPr>
          <w:rtl w:val="0"/>
        </w:rPr>
        <w:t xml:space="preserve">Ex. People could be coming from different families, so make sure they aren’t placed into the same family and/or placed in a better/active one so they have a good second experience. </w:t>
      </w:r>
    </w:p>
    <w:p w:rsidR="00000000" w:rsidDel="00000000" w:rsidP="00000000" w:rsidRDefault="00000000" w:rsidRPr="00000000" w14:paraId="000000A6">
      <w:pPr>
        <w:pageBreakBefore w:val="0"/>
        <w:rPr/>
      </w:pPr>
      <w:r w:rsidDel="00000000" w:rsidR="00000000" w:rsidRPr="00000000">
        <w:rPr>
          <w:rtl w:val="0"/>
        </w:rPr>
        <w:t xml:space="preserve">Ex1. If they mention a hobby that they like in this description box, it would be a good idea to place them with people who like doing that. So if they mention they like gardening, </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b w:val="1"/>
          <w:rtl w:val="0"/>
        </w:rPr>
        <w:t xml:space="preserve">Important Tip 4: </w:t>
      </w:r>
      <w:r w:rsidDel="00000000" w:rsidR="00000000" w:rsidRPr="00000000">
        <w:rPr>
          <w:rtl w:val="0"/>
        </w:rPr>
        <w:t xml:space="preserve">When sorting members into families, it’s important to consider how many members they have in total for that family.  </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i w:val="1"/>
          <w:u w:val="single"/>
          <w:rtl w:val="0"/>
        </w:rPr>
        <w:t xml:space="preserve">Helpful Sorting Tip 1</w:t>
      </w:r>
      <w:r w:rsidDel="00000000" w:rsidR="00000000" w:rsidRPr="00000000">
        <w:rPr>
          <w:rtl w:val="0"/>
        </w:rPr>
        <w:t xml:space="preserve">: Within the </w:t>
      </w:r>
      <w:hyperlink r:id="rId31">
        <w:r w:rsidDel="00000000" w:rsidR="00000000" w:rsidRPr="00000000">
          <w:rPr>
            <w:color w:val="1155cc"/>
            <w:u w:val="single"/>
            <w:rtl w:val="0"/>
          </w:rPr>
          <w:t xml:space="preserve">MAFAmily Application - All Responses</w:t>
        </w:r>
      </w:hyperlink>
      <w:r w:rsidDel="00000000" w:rsidR="00000000" w:rsidRPr="00000000">
        <w:rPr>
          <w:rtl w:val="0"/>
        </w:rPr>
        <w:t xml:space="preserve"> doc, there is a tab called “Count” that can help you determine if you’ve sorted everyone.</w:t>
      </w:r>
    </w:p>
    <w:p w:rsidR="00000000" w:rsidDel="00000000" w:rsidP="00000000" w:rsidRDefault="00000000" w:rsidRPr="00000000" w14:paraId="000000AC">
      <w:pPr>
        <w:pageBreakBefore w:val="0"/>
        <w:rPr/>
      </w:pPr>
      <w:r w:rsidDel="00000000" w:rsidR="00000000" w:rsidRPr="00000000">
        <w:rPr>
          <w:rtl w:val="0"/>
        </w:rPr>
        <w:t xml:space="preserve"> </w:t>
      </w:r>
    </w:p>
    <w:p w:rsidR="00000000" w:rsidDel="00000000" w:rsidP="00000000" w:rsidRDefault="00000000" w:rsidRPr="00000000" w14:paraId="000000AD">
      <w:pPr>
        <w:pageBreakBefore w:val="0"/>
        <w:numPr>
          <w:ilvl w:val="0"/>
          <w:numId w:val="1"/>
        </w:numPr>
        <w:ind w:left="720" w:hanging="360"/>
        <w:rPr>
          <w:u w:val="none"/>
        </w:rPr>
      </w:pPr>
      <w:r w:rsidDel="00000000" w:rsidR="00000000" w:rsidRPr="00000000">
        <w:rPr>
          <w:rtl w:val="0"/>
        </w:rPr>
        <w:t xml:space="preserve">Make sure you’re referencing the right sheet &amp; column</w:t>
      </w:r>
    </w:p>
    <w:p w:rsidR="00000000" w:rsidDel="00000000" w:rsidP="00000000" w:rsidRDefault="00000000" w:rsidRPr="00000000" w14:paraId="000000AE">
      <w:pPr>
        <w:pageBreakBefore w:val="0"/>
        <w:numPr>
          <w:ilvl w:val="1"/>
          <w:numId w:val="1"/>
        </w:numPr>
        <w:ind w:left="1440" w:hanging="360"/>
        <w:rPr>
          <w:u w:val="none"/>
        </w:rPr>
      </w:pPr>
      <w:r w:rsidDel="00000000" w:rsidR="00000000" w:rsidRPr="00000000">
        <w:rPr>
          <w:rtl w:val="0"/>
        </w:rPr>
        <w:t xml:space="preserve">You have to adjust it so it says “Placements - Spring 2021” to the sheet you’re working on. </w:t>
      </w:r>
    </w:p>
    <w:p w:rsidR="00000000" w:rsidDel="00000000" w:rsidP="00000000" w:rsidRDefault="00000000" w:rsidRPr="00000000" w14:paraId="000000AF">
      <w:pPr>
        <w:pageBreakBefore w:val="0"/>
        <w:numPr>
          <w:ilvl w:val="1"/>
          <w:numId w:val="1"/>
        </w:numPr>
        <w:ind w:left="1440" w:hanging="360"/>
      </w:pPr>
      <w:r w:rsidDel="00000000" w:rsidR="00000000" w:rsidRPr="00000000">
        <w:rPr>
          <w:rtl w:val="0"/>
        </w:rPr>
        <w:t xml:space="preserve">At the bottom, you can copy and paste the sheet name it into the equation.</w:t>
      </w:r>
    </w:p>
    <w:p w:rsidR="00000000" w:rsidDel="00000000" w:rsidP="00000000" w:rsidRDefault="00000000" w:rsidRPr="00000000" w14:paraId="000000B0">
      <w:pPr>
        <w:pageBreakBefore w:val="0"/>
        <w:rPr/>
      </w:pPr>
      <w:r w:rsidDel="00000000" w:rsidR="00000000" w:rsidRPr="00000000">
        <w:rPr/>
        <w:drawing>
          <wp:inline distB="114300" distT="114300" distL="114300" distR="114300">
            <wp:extent cx="5943600" cy="635000"/>
            <wp:effectExtent b="0" l="0" r="0" t="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5943600" cy="1092200"/>
            <wp:effectExtent b="0" l="0" r="0" t="0"/>
            <wp:docPr id="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numPr>
          <w:ilvl w:val="1"/>
          <w:numId w:val="1"/>
        </w:numPr>
        <w:ind w:left="1440" w:hanging="360"/>
      </w:pPr>
      <w:r w:rsidDel="00000000" w:rsidR="00000000" w:rsidRPr="00000000">
        <w:rPr>
          <w:rtl w:val="0"/>
        </w:rPr>
        <w:t xml:space="preserve">Make sure that the column it’s referencing is your “final” column in that sheet</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drawing>
          <wp:inline distB="114300" distT="114300" distL="114300" distR="114300">
            <wp:extent cx="5943600" cy="1104900"/>
            <wp:effectExtent b="0" l="0" r="0" t="0"/>
            <wp:docPr id="1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Adjust the “Sorted Total” &amp;  “Remaining Total” by the total amount of applicants you received. </w:t>
      </w:r>
    </w:p>
    <w:p w:rsidR="00000000" w:rsidDel="00000000" w:rsidP="00000000" w:rsidRDefault="00000000" w:rsidRPr="00000000" w14:paraId="000000BA">
      <w:pPr>
        <w:pageBreakBefore w:val="0"/>
        <w:rPr/>
      </w:pPr>
      <w:r w:rsidDel="00000000" w:rsidR="00000000" w:rsidRPr="00000000">
        <w:rPr>
          <w:rtl w:val="0"/>
        </w:rPr>
        <w:t xml:space="preserve">So for the Spring 2021 semester we had 33 applicants.</w:t>
      </w:r>
    </w:p>
    <w:p w:rsidR="00000000" w:rsidDel="00000000" w:rsidP="00000000" w:rsidRDefault="00000000" w:rsidRPr="00000000" w14:paraId="000000BB">
      <w:pPr>
        <w:pageBreakBefore w:val="0"/>
        <w:rPr/>
      </w:pPr>
      <w:r w:rsidDel="00000000" w:rsidR="00000000" w:rsidRPr="00000000">
        <w:rPr/>
        <w:drawing>
          <wp:inline distB="114300" distT="114300" distL="114300" distR="114300">
            <wp:extent cx="5857875" cy="1390650"/>
            <wp:effectExtent b="0" l="0" r="0" t="0"/>
            <wp:docPr id="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8578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drawing>
          <wp:inline distB="114300" distT="114300" distL="114300" distR="114300">
            <wp:extent cx="5683968" cy="1446098"/>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683968" cy="144609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Style w:val="Heading1"/>
        <w:pageBreakBefore w:val="0"/>
        <w:rPr/>
      </w:pPr>
      <w:bookmarkStart w:colFirst="0" w:colLast="0" w:name="_pnz3swflkavc" w:id="13"/>
      <w:bookmarkEnd w:id="13"/>
      <w:r w:rsidDel="00000000" w:rsidR="00000000" w:rsidRPr="00000000">
        <w:rPr>
          <w:rtl w:val="0"/>
        </w:rPr>
        <w:t xml:space="preserve">Conclusion</w:t>
      </w:r>
      <w:r w:rsidDel="00000000" w:rsidR="00000000" w:rsidRPr="00000000">
        <w:rPr>
          <w:rtl w:val="0"/>
        </w:rPr>
        <w:t xml:space="preserve"> </w:t>
      </w:r>
    </w:p>
    <w:p w:rsidR="00000000" w:rsidDel="00000000" w:rsidP="00000000" w:rsidRDefault="00000000" w:rsidRPr="00000000" w14:paraId="000000C5">
      <w:pPr>
        <w:pageBreakBefore w:val="0"/>
        <w:numPr>
          <w:ilvl w:val="0"/>
          <w:numId w:val="2"/>
        </w:numPr>
        <w:ind w:left="720" w:hanging="360"/>
        <w:rPr>
          <w:u w:val="none"/>
        </w:rPr>
      </w:pPr>
      <w:r w:rsidDel="00000000" w:rsidR="00000000" w:rsidRPr="00000000">
        <w:rPr>
          <w:rtl w:val="0"/>
        </w:rPr>
        <w:t xml:space="preserve">Update the </w:t>
      </w:r>
      <w:hyperlink r:id="rId37">
        <w:r w:rsidDel="00000000" w:rsidR="00000000" w:rsidRPr="00000000">
          <w:rPr>
            <w:color w:val="1155cc"/>
            <w:u w:val="single"/>
            <w:rtl w:val="0"/>
          </w:rPr>
          <w:t xml:space="preserve">official roster </w:t>
        </w:r>
      </w:hyperlink>
      <w:r w:rsidDel="00000000" w:rsidR="00000000" w:rsidRPr="00000000">
        <w:rPr>
          <w:rtl w:val="0"/>
        </w:rPr>
        <w:t xml:space="preserve">with the new family members.</w:t>
      </w:r>
    </w:p>
    <w:p w:rsidR="00000000" w:rsidDel="00000000" w:rsidP="00000000" w:rsidRDefault="00000000" w:rsidRPr="00000000" w14:paraId="000000C6">
      <w:pPr>
        <w:pageBreakBefore w:val="0"/>
        <w:numPr>
          <w:ilvl w:val="0"/>
          <w:numId w:val="2"/>
        </w:numPr>
        <w:ind w:left="720" w:hanging="360"/>
        <w:rPr>
          <w:u w:val="none"/>
        </w:rPr>
      </w:pPr>
      <w:r w:rsidDel="00000000" w:rsidR="00000000" w:rsidRPr="00000000">
        <w:rPr>
          <w:rtl w:val="0"/>
        </w:rPr>
        <w:t xml:space="preserve">Notify the family heads of anyone who moved families.</w:t>
      </w:r>
    </w:p>
    <w:p w:rsidR="00000000" w:rsidDel="00000000" w:rsidP="00000000" w:rsidRDefault="00000000" w:rsidRPr="00000000" w14:paraId="000000C7">
      <w:pPr>
        <w:pageBreakBefore w:val="0"/>
        <w:numPr>
          <w:ilvl w:val="0"/>
          <w:numId w:val="2"/>
        </w:numPr>
        <w:ind w:left="720" w:hanging="360"/>
        <w:rPr>
          <w:u w:val="none"/>
        </w:rPr>
      </w:pPr>
      <w:r w:rsidDel="00000000" w:rsidR="00000000" w:rsidRPr="00000000">
        <w:rPr>
          <w:rtl w:val="0"/>
        </w:rPr>
        <w:t xml:space="preserve">Inform the MAFAmily Heads of the newly sorted members.</w:t>
      </w:r>
    </w:p>
    <w:p w:rsidR="00000000" w:rsidDel="00000000" w:rsidP="00000000" w:rsidRDefault="00000000" w:rsidRPr="00000000" w14:paraId="000000C8">
      <w:pPr>
        <w:pageBreakBefore w:val="0"/>
        <w:numPr>
          <w:ilvl w:val="0"/>
          <w:numId w:val="2"/>
        </w:numPr>
        <w:ind w:left="720" w:hanging="360"/>
        <w:rPr>
          <w:u w:val="none"/>
        </w:rPr>
      </w:pPr>
      <w:r w:rsidDel="00000000" w:rsidR="00000000" w:rsidRPr="00000000">
        <w:rPr>
          <w:rtl w:val="0"/>
        </w:rPr>
        <w:t xml:space="preserve">Celebrate! You did it! Hopefully &lt;3 </w:t>
      </w:r>
    </w:p>
    <w:p w:rsidR="00000000" w:rsidDel="00000000" w:rsidP="00000000" w:rsidRDefault="00000000" w:rsidRPr="00000000" w14:paraId="000000C9">
      <w:pPr>
        <w:pageBreakBefore w:val="0"/>
        <w:rPr/>
      </w:pPr>
      <w:r w:rsidDel="00000000" w:rsidR="00000000" w:rsidRPr="00000000">
        <w:rPr>
          <w:rtl w:val="0"/>
        </w:rPr>
        <w:t xml:space="preserve"> </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ran.r-project.org/" TargetMode="External"/><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rstudio.com/products/rstudio/download/#download" TargetMode="External"/><Relationship Id="rId29" Type="http://schemas.openxmlformats.org/officeDocument/2006/relationships/image" Target="media/image10.png"/><Relationship Id="rId7" Type="http://schemas.openxmlformats.org/officeDocument/2006/relationships/image" Target="media/image21.png"/><Relationship Id="rId8" Type="http://schemas.openxmlformats.org/officeDocument/2006/relationships/image" Target="media/image24.png"/><Relationship Id="rId31" Type="http://schemas.openxmlformats.org/officeDocument/2006/relationships/hyperlink" Target="https://docs.google.com/spreadsheets/d/1rT5bS3oRJNsGD3y-upw7uyFqYnENLp7i5pj85AjvOdw/edit?usp=sharing" TargetMode="External"/><Relationship Id="rId30" Type="http://schemas.openxmlformats.org/officeDocument/2006/relationships/image" Target="media/image3.png"/><Relationship Id="rId11" Type="http://schemas.openxmlformats.org/officeDocument/2006/relationships/image" Target="media/image20.png"/><Relationship Id="rId33" Type="http://schemas.openxmlformats.org/officeDocument/2006/relationships/image" Target="media/image12.png"/><Relationship Id="rId10" Type="http://schemas.openxmlformats.org/officeDocument/2006/relationships/image" Target="media/image11.png"/><Relationship Id="rId32" Type="http://schemas.openxmlformats.org/officeDocument/2006/relationships/image" Target="media/image8.png"/><Relationship Id="rId13" Type="http://schemas.openxmlformats.org/officeDocument/2006/relationships/image" Target="media/image17.png"/><Relationship Id="rId35" Type="http://schemas.openxmlformats.org/officeDocument/2006/relationships/image" Target="media/image1.png"/><Relationship Id="rId12" Type="http://schemas.openxmlformats.org/officeDocument/2006/relationships/image" Target="media/image16.png"/><Relationship Id="rId34" Type="http://schemas.openxmlformats.org/officeDocument/2006/relationships/image" Target="media/image4.png"/><Relationship Id="rId15" Type="http://schemas.openxmlformats.org/officeDocument/2006/relationships/hyperlink" Target="https://docs.google.com/forms/d/1l--qnirTAjvAQaTdtx5Y3SLU-_oEUcqwpvajQIFXXoQ/edit?usp=sharing" TargetMode="External"/><Relationship Id="rId37" Type="http://schemas.openxmlformats.org/officeDocument/2006/relationships/hyperlink" Target="https://docs.google.com/spreadsheets/u/1/d/1knJ4Ke3cdI67Lg4nWQolRG0f6ou_JKy1R3kw5l3gzTM/edit?usp=sharing" TargetMode="External"/><Relationship Id="rId14" Type="http://schemas.openxmlformats.org/officeDocument/2006/relationships/hyperlink" Target="https://docs.google.com/spreadsheets/d/1rT5bS3oRJNsGD3y-upw7uyFqYnENLp7i5pj85AjvOdw/edit?usp=sharing" TargetMode="External"/><Relationship Id="rId36" Type="http://schemas.openxmlformats.org/officeDocument/2006/relationships/image" Target="media/image18.png"/><Relationship Id="rId17" Type="http://schemas.openxmlformats.org/officeDocument/2006/relationships/hyperlink" Target="https://drive.google.com/file/d/1tWesy5-tn4_nHhwoJKP4yc8u4mKIgjP-/view?usp=sharing" TargetMode="External"/><Relationship Id="rId16" Type="http://schemas.openxmlformats.org/officeDocument/2006/relationships/hyperlink" Target="https://linktr.ee/wearemafa" TargetMode="External"/><Relationship Id="rId19" Type="http://schemas.openxmlformats.org/officeDocument/2006/relationships/image" Target="media/image1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