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200"/>
        <w:jc w:val="center"/>
      </w:pPr>
      <w:r>
        <w:rPr>
          <w:b/>
          <w:bCs/>
          <w:color w:val="1F4E79"/>
          <w:sz w:val="56"/>
          <w:szCs w:val="56"/>
        </w:rPr>
        <w:t xml:space="preserve">ZETA ALPHA MEDICAL</w:t>
      </w:r>
    </w:p>
    <w:p>
      <w:pPr>
        <w:spacing w:after="200"/>
        <w:jc w:val="center"/>
      </w:pPr>
      <w:r>
        <w:rPr>
          <w:b/>
          <w:bCs/>
          <w:color w:val="1F4E79"/>
          <w:sz w:val="48"/>
          <w:szCs w:val="48"/>
        </w:rPr>
        <w:t xml:space="preserve">SECURITY POLICY HANDBOOK</w:t>
      </w:r>
    </w:p>
    <w:p>
      <w:pPr>
        <w:spacing w:after="0"/>
      </w:pPr>
    </w:p>
    <w:p>
      <w:pPr>
        <w:spacing w:after="100"/>
        <w:jc w:val="center"/>
      </w:pPr>
      <w:r>
        <w:rPr>
          <w:i/>
          <w:iCs/>
          <w:color w:val="4472C4"/>
          <w:sz w:val="28"/>
          <w:szCs w:val="28"/>
        </w:rPr>
        <w:t xml:space="preserve">A Unified Approach to Cybersecurity and</w:t>
      </w:r>
    </w:p>
    <w:p>
      <w:pPr>
        <w:spacing w:after="400"/>
        <w:jc w:val="center"/>
      </w:pPr>
      <w:r>
        <w:rPr>
          <w:i/>
          <w:iCs/>
          <w:color w:val="4472C4"/>
          <w:sz w:val="28"/>
          <w:szCs w:val="28"/>
        </w:rPr>
        <w:t xml:space="preserve">Information Integrity in Healthcare Technology</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80"/>
        <w:jc w:val="right"/>
      </w:pPr>
      <w:r>
        <w:rPr>
          <w:sz w:val="22"/>
          <w:szCs w:val="22"/>
        </w:rPr>
        <w:t xml:space="preserve">Prepared by: John Williams</w:t>
      </w:r>
    </w:p>
    <w:p>
      <w:pPr>
        <w:spacing w:after="80"/>
        <w:jc w:val="right"/>
      </w:pPr>
      <w:r>
        <w:rPr>
          <w:sz w:val="22"/>
          <w:szCs w:val="22"/>
        </w:rPr>
        <w:t xml:space="preserve">Policy Handbook – Version 1.0</w:t>
      </w:r>
    </w:p>
    <w:p>
      <w:pPr>
        <w:spacing w:after="80"/>
        <w:jc w:val="right"/>
      </w:pPr>
      <w:r>
        <w:rPr>
          <w:sz w:val="22"/>
          <w:szCs w:val="22"/>
        </w:rPr>
        <w:t xml:space="preserve">Effective Date: February 1, 2024</w:t>
      </w:r>
    </w:p>
    <w:p>
      <w:r>
        <w:br w:type="page"/>
      </w:r>
    </w:p>
    <w:p>
      <w:pPr>
        <w:pStyle w:val="Heading1"/>
      </w:pPr>
      <w:r>
        <w:t xml:space="preserve">Executive Summary</w:t>
      </w:r>
    </w:p>
    <w:p>
      <w:pPr>
        <w:spacing w:after="120"/>
      </w:pPr>
      <w:r>
        <w:t xml:space="preserve">These policies outline the strategic approach adopted by Zeta Alpha Medical to safeguard its digital and physical assets against emerging cybersecurity threats, ensure compliance with pertinent regulations, and maintain the confidentiality, integrity, and availability of sensitive information. The Information Security Program Policy is led by the Chief Information Security Officer (CISO) and has been created in conjunction with the Chief Technology Officer (CTO). This policy outlines risk management, incident response, and compliance with security standards, such as the NIST Cybersecurity Framework. This policy is applicable across all levels of the organization, emphasizing the importance of regular risk assessments, security awareness training for all personnel, and the implementation of cutting-edge cybersecurity measures.</w:t>
      </w:r>
    </w:p>
    <w:p>
      <w:pPr>
        <w:spacing w:after="120"/>
      </w:pPr>
      <w:r>
        <w:t xml:space="preserve">Similarly, the document delves into specific policies tailored to address unique challenges faced by Zeta Alpha Medical, including managing mobile devices and IoT, email and messaging security, and stringent access control measures. Collectively, these policies form a comprehensive defense mechanism designed to protect against internal and external cybersecurity threats, highlighting Zeta Alpha Medical’s commitment to operational excellence and safeguarding patient trust. Including regular policy reviews ensures that Zeta Alpha Medical remains at the forefront of medical technology cybersecurity, adapting to the rapidly evolving healthcare landscape and regulatory requirements.</w:t>
      </w:r>
    </w:p>
    <w:p>
      <w:pPr>
        <w:spacing w:after="120"/>
      </w:pPr>
      <w:r>
        <w:t xml:space="preserve">Zeta Alpha Medical’s strategic approach is to prioritize information security and commit to maintaining the highest standards of cybersecurity. We protect our stakeholders and uphold our reputation as a leader in medical technology.</w:t>
      </w:r>
    </w:p>
    <w:p>
      <w:r>
        <w:br w:type="page"/>
      </w:r>
    </w:p>
    <w:p>
      <w:pPr>
        <w:pStyle w:val="Heading1"/>
      </w:pPr>
      <w:r>
        <w:t xml:space="preserve">Information Security Program Policy</w:t>
      </w:r>
    </w:p>
    <w:p>
      <w:pPr>
        <w:pStyle w:val="Heading2"/>
      </w:pPr>
      <w:r>
        <w:t xml:space="preserve">I. Purpose</w:t>
      </w:r>
    </w:p>
    <w:p>
      <w:pPr>
        <w:spacing w:after="120"/>
      </w:pPr>
      <w:r>
        <w:t xml:space="preserve">This policy establishes the Information Security Program for Zeta Alpha Medical, a leader in medical diagnostic and treatment system technologies. It outlines the framework to protect the company’s digital and physical information assets, ensuring compliance with relevant laws and regulations, and addressing the evolving landscape of information security threats.</w:t>
      </w:r>
    </w:p>
    <w:p>
      <w:pPr>
        <w:pStyle w:val="Heading2"/>
      </w:pPr>
      <w:r>
        <w:t xml:space="preserve">II. Scope</w:t>
      </w:r>
    </w:p>
    <w:p>
      <w:pPr>
        <w:spacing w:after="120"/>
      </w:pPr>
      <w:r>
        <w:t xml:space="preserve">This policy is applicable to all employees, contractors, affiliates, and any individual with access to Zeta Alpha Medical’s information systems and data across the United States, Canada, and Singapore. It covers all forms of information management and technology infrastructure utilized by Zeta Alpha Medical.</w:t>
      </w:r>
    </w:p>
    <w:p>
      <w:pPr>
        <w:pStyle w:val="Heading2"/>
      </w:pPr>
      <w:r>
        <w:t xml:space="preserve">III. Definitions</w:t>
      </w:r>
    </w:p>
    <w:p>
      <w:pPr>
        <w:pStyle w:val="ListParagraph"/>
        <w:numPr>
          <w:ilvl w:val="0"/>
          <w:numId w:val="2"/>
        </w:numPr>
        <w:spacing w:after="80"/>
      </w:pPr>
      <w:r>
        <w:rPr>
          <w:b/>
          <w:bCs/>
        </w:rPr>
        <w:t xml:space="preserve">Chief Information Security Officer (CISO): </w:t>
      </w:r>
      <w:r>
        <w:t xml:space="preserve">The senior-level executive responsible for overseeing the Information Security Program.</w:t>
      </w:r>
    </w:p>
    <w:p>
      <w:pPr>
        <w:pStyle w:val="ListParagraph"/>
        <w:numPr>
          <w:ilvl w:val="0"/>
          <w:numId w:val="2"/>
        </w:numPr>
        <w:spacing w:after="80"/>
      </w:pPr>
      <w:r>
        <w:rPr>
          <w:b/>
          <w:bCs/>
        </w:rPr>
        <w:t xml:space="preserve">Information Resources: </w:t>
      </w:r>
      <w:r>
        <w:t xml:space="preserve">All data, devices, systems, and technology related to Zeta Alpha Medical’s operations.</w:t>
      </w:r>
    </w:p>
    <w:p>
      <w:pPr>
        <w:pStyle w:val="ListParagraph"/>
        <w:numPr>
          <w:ilvl w:val="0"/>
          <w:numId w:val="2"/>
        </w:numPr>
        <w:spacing w:after="80"/>
      </w:pPr>
      <w:r>
        <w:rPr>
          <w:b/>
          <w:bCs/>
        </w:rPr>
        <w:t xml:space="preserve">Information Security Incident: </w:t>
      </w:r>
      <w:r>
        <w:t xml:space="preserve">Any event compromising the confidentiality, integrity, or availability of Zeta Alpha Medical’s information systems or data.</w:t>
      </w:r>
    </w:p>
    <w:p>
      <w:pPr>
        <w:pStyle w:val="Heading2"/>
      </w:pPr>
      <w:r>
        <w:t xml:space="preserve">IV. Policy</w:t>
      </w:r>
    </w:p>
    <w:p>
      <w:pPr>
        <w:pStyle w:val="Heading3"/>
      </w:pPr>
      <w:r>
        <w:t xml:space="preserve">1. Policy Development and Maintenance</w:t>
      </w:r>
    </w:p>
    <w:p>
      <w:pPr>
        <w:pStyle w:val="ListParagraph"/>
        <w:numPr>
          <w:ilvl w:val="0"/>
          <w:numId w:val="2"/>
        </w:numPr>
        <w:spacing w:after="80"/>
      </w:pPr>
      <w:r>
        <w:t xml:space="preserve">The CISO will lead the development of policies, procedures, and guidelines for information security based on best practices and legal requirements.</w:t>
      </w:r>
    </w:p>
    <w:p>
      <w:pPr>
        <w:pStyle w:val="ListParagraph"/>
        <w:numPr>
          <w:ilvl w:val="0"/>
          <w:numId w:val="2"/>
        </w:numPr>
        <w:spacing w:after="80"/>
      </w:pPr>
      <w:r>
        <w:t xml:space="preserve">The CISO will develop policies specifically for the encryption of data in transit and at rest, considering Zeta Alpha Medical’s use of wireless systems in pacemaker technologies.</w:t>
      </w:r>
    </w:p>
    <w:p>
      <w:pPr>
        <w:pStyle w:val="Heading3"/>
      </w:pPr>
      <w:r>
        <w:t xml:space="preserve">2. Risk Assessment and Management</w:t>
      </w:r>
    </w:p>
    <w:p>
      <w:pPr>
        <w:pStyle w:val="ListParagraph"/>
        <w:numPr>
          <w:ilvl w:val="0"/>
          <w:numId w:val="2"/>
        </w:numPr>
        <w:spacing w:after="80"/>
      </w:pPr>
      <w:r>
        <w:t xml:space="preserve">Regular risk assessments will be conducted to identify and mitigate potential security threats to Zeta Alpha Medical’s systems and data.</w:t>
      </w:r>
    </w:p>
    <w:p>
      <w:pPr>
        <w:pStyle w:val="ListParagraph"/>
        <w:numPr>
          <w:ilvl w:val="0"/>
          <w:numId w:val="2"/>
        </w:numPr>
        <w:spacing w:after="80"/>
      </w:pPr>
      <w:r>
        <w:t xml:space="preserve">An annual risk assessment will include a focus on remote patient monitoring systems to identify vulnerabilities in data transmission and storage.</w:t>
      </w:r>
    </w:p>
    <w:p>
      <w:pPr>
        <w:pStyle w:val="Heading3"/>
      </w:pPr>
      <w:r>
        <w:t xml:space="preserve">3. Network Monitoring and Incident Response</w:t>
      </w:r>
    </w:p>
    <w:p>
      <w:pPr>
        <w:pStyle w:val="ListParagraph"/>
        <w:numPr>
          <w:ilvl w:val="0"/>
          <w:numId w:val="2"/>
        </w:numPr>
        <w:spacing w:after="80"/>
      </w:pPr>
      <w:r>
        <w:t xml:space="preserve">Continuous monitoring of network activity to detect and respond to security threats.</w:t>
      </w:r>
    </w:p>
    <w:p>
      <w:pPr>
        <w:pStyle w:val="ListParagraph"/>
        <w:numPr>
          <w:ilvl w:val="0"/>
          <w:numId w:val="2"/>
        </w:numPr>
        <w:spacing w:after="80"/>
      </w:pPr>
      <w:r>
        <w:t xml:space="preserve">Formation of an Incident Response Team for effective handling of security breaches.</w:t>
      </w:r>
    </w:p>
    <w:p>
      <w:pPr>
        <w:pStyle w:val="ListParagraph"/>
        <w:numPr>
          <w:ilvl w:val="0"/>
          <w:numId w:val="2"/>
        </w:numPr>
        <w:spacing w:after="80"/>
      </w:pPr>
      <w:r>
        <w:t xml:space="preserve">Network monitoring will include real-time analysis of traffic to detect anomalies in data flow from medical devices, with immediate incident response protocols in case of suspected breaches.</w:t>
      </w:r>
    </w:p>
    <w:p>
      <w:pPr>
        <w:pStyle w:val="Heading3"/>
      </w:pPr>
      <w:r>
        <w:t xml:space="preserve">4. Security Awareness and Training</w:t>
      </w:r>
    </w:p>
    <w:p>
      <w:pPr>
        <w:pStyle w:val="ListParagraph"/>
        <w:numPr>
          <w:ilvl w:val="0"/>
          <w:numId w:val="2"/>
        </w:numPr>
        <w:spacing w:after="80"/>
      </w:pPr>
      <w:r>
        <w:t xml:space="preserve">Implementation of security awareness programs and training for all staff and relevant stakeholders.</w:t>
      </w:r>
    </w:p>
    <w:p>
      <w:pPr>
        <w:pStyle w:val="ListParagraph"/>
        <w:numPr>
          <w:ilvl w:val="0"/>
          <w:numId w:val="2"/>
        </w:numPr>
        <w:spacing w:after="80"/>
      </w:pPr>
      <w:r>
        <w:t xml:space="preserve">Training programs will include case studies on phishing attacks targeting healthcare data, emphasizing the importance of vigilance among all staff.</w:t>
      </w:r>
    </w:p>
    <w:p>
      <w:pPr>
        <w:pStyle w:val="Heading3"/>
      </w:pPr>
      <w:r>
        <w:t xml:space="preserve">5. Use of Security Frameworks</w:t>
      </w:r>
    </w:p>
    <w:p>
      <w:pPr>
        <w:pStyle w:val="ListParagraph"/>
        <w:numPr>
          <w:ilvl w:val="0"/>
          <w:numId w:val="2"/>
        </w:numPr>
        <w:spacing w:after="80"/>
      </w:pPr>
      <w:r>
        <w:t xml:space="preserve">Adoption of established frameworks like the NIST Cybersecurity Framework to maintain a consistent and robust security posture.</w:t>
      </w:r>
    </w:p>
    <w:p>
      <w:pPr>
        <w:pStyle w:val="ListParagraph"/>
        <w:numPr>
          <w:ilvl w:val="0"/>
          <w:numId w:val="2"/>
        </w:numPr>
        <w:spacing w:after="80"/>
      </w:pPr>
      <w:r>
        <w:t xml:space="preserve">The adoption of the NIST Cybersecurity Framework will be tailored to address the specific needs of medical device cybersecurity, focusing on areas such as device integrity and patient data privacy.</w:t>
      </w:r>
    </w:p>
    <w:p>
      <w:pPr>
        <w:pStyle w:val="Heading2"/>
      </w:pPr>
      <w:r>
        <w:t xml:space="preserve">V. Compliance and Responsibilities</w:t>
      </w:r>
    </w:p>
    <w:p>
      <w:pPr>
        <w:pStyle w:val="Heading3"/>
      </w:pPr>
      <w:r>
        <w:t xml:space="preserve">1. Compliance Monitoring</w:t>
      </w:r>
    </w:p>
    <w:p>
      <w:pPr>
        <w:pStyle w:val="ListParagraph"/>
        <w:numPr>
          <w:ilvl w:val="0"/>
          <w:numId w:val="2"/>
        </w:numPr>
        <w:spacing w:after="80"/>
      </w:pPr>
      <w:r>
        <w:t xml:space="preserve">Regular reviews and audits to ensure adherence to the policy and identify areas for improvement.</w:t>
      </w:r>
    </w:p>
    <w:p>
      <w:pPr>
        <w:pStyle w:val="ListParagraph"/>
        <w:numPr>
          <w:ilvl w:val="0"/>
          <w:numId w:val="2"/>
        </w:numPr>
        <w:spacing w:after="80"/>
      </w:pPr>
      <w:r>
        <w:t xml:space="preserve">Quarterly compliance reviews will assess the adherence to the data encryption policy, especially for data transmitted from patient monitoring devices.</w:t>
      </w:r>
    </w:p>
    <w:p>
      <w:pPr>
        <w:pStyle w:val="Heading3"/>
      </w:pPr>
      <w:r>
        <w:t xml:space="preserve">2. Roles and Responsibilities</w:t>
      </w:r>
    </w:p>
    <w:p>
      <w:pPr>
        <w:pStyle w:val="ListParagraph"/>
        <w:numPr>
          <w:ilvl w:val="0"/>
          <w:numId w:val="2"/>
        </w:numPr>
        <w:spacing w:after="80"/>
      </w:pPr>
      <w:r>
        <w:rPr>
          <w:b/>
          <w:bCs/>
        </w:rPr>
        <w:t xml:space="preserve">Chief Information Security Officer (CISO): </w:t>
      </w:r>
      <w:r>
        <w:t xml:space="preserve">Responsible for the strategic oversight of Zeta Alpha Medical’s information security. The CISO leads policy development, coordinates security efforts across departments, and advises the executive team on security-related matters.</w:t>
      </w:r>
    </w:p>
    <w:p>
      <w:pPr>
        <w:pStyle w:val="ListParagraph"/>
        <w:numPr>
          <w:ilvl w:val="0"/>
          <w:numId w:val="2"/>
        </w:numPr>
        <w:spacing w:after="80"/>
      </w:pPr>
      <w:r>
        <w:rPr>
          <w:b/>
          <w:bCs/>
        </w:rPr>
        <w:t xml:space="preserve">Information Technology (IT) Department: </w:t>
      </w:r>
      <w:r>
        <w:t xml:space="preserve">Tasked with implementing technical security measures, including encryption protocols and network security. The department is also responsible for regular employee training on these protocols and for maintaining the operational integrity of security systems.</w:t>
      </w:r>
    </w:p>
    <w:p>
      <w:pPr>
        <w:pStyle w:val="ListParagraph"/>
        <w:numPr>
          <w:ilvl w:val="0"/>
          <w:numId w:val="2"/>
        </w:numPr>
        <w:spacing w:after="80"/>
      </w:pPr>
      <w:r>
        <w:rPr>
          <w:b/>
          <w:bCs/>
        </w:rPr>
        <w:t xml:space="preserve">Contractors and Affiliates: </w:t>
      </w:r>
      <w:r>
        <w:t xml:space="preserve">Required to comply with Zeta Alpha Medical’s security policies and procedures relevant to their engagement and to report any security concerns to their point of contact within Zeta Alpha Medical.</w:t>
      </w:r>
    </w:p>
    <w:p>
      <w:pPr>
        <w:pStyle w:val="ListParagraph"/>
        <w:numPr>
          <w:ilvl w:val="0"/>
          <w:numId w:val="2"/>
        </w:numPr>
        <w:spacing w:after="80"/>
      </w:pPr>
      <w:r>
        <w:rPr>
          <w:b/>
          <w:bCs/>
        </w:rPr>
        <w:t xml:space="preserve">Human Resources (HR) Department: </w:t>
      </w:r>
      <w:r>
        <w:t xml:space="preserve">Plays a crucial role in enforcing the security policy among employees. HR is responsible for ensuring that security roles and responsibilities are included in job descriptions and that employees acknowledge their understanding of these responsibilities.</w:t>
      </w:r>
    </w:p>
    <w:p>
      <w:pPr>
        <w:pStyle w:val="ListParagraph"/>
        <w:numPr>
          <w:ilvl w:val="0"/>
          <w:numId w:val="2"/>
        </w:numPr>
        <w:spacing w:after="80"/>
      </w:pPr>
      <w:r>
        <w:rPr>
          <w:b/>
          <w:bCs/>
        </w:rPr>
        <w:t xml:space="preserve">Incident Response Team: </w:t>
      </w:r>
      <w:r>
        <w:t xml:space="preserve">A specialized team responsible for responding to security incidents. Their role includes incident analysis, mitigation, and post-incident review to improve security measures and responses.</w:t>
      </w:r>
    </w:p>
    <w:p>
      <w:pPr>
        <w:pStyle w:val="Heading3"/>
      </w:pPr>
      <w:r>
        <w:t xml:space="preserve">3. Recourse for Noncompliance</w:t>
      </w:r>
    </w:p>
    <w:p>
      <w:pPr>
        <w:pStyle w:val="ListParagraph"/>
        <w:numPr>
          <w:ilvl w:val="0"/>
          <w:numId w:val="2"/>
        </w:numPr>
        <w:spacing w:after="80"/>
      </w:pPr>
      <w:r>
        <w:t xml:space="preserve">Appropriate measures, including network access restrictions and disciplinary actions, for non-compliance with the policy.</w:t>
      </w:r>
    </w:p>
    <w:p>
      <w:pPr>
        <w:pStyle w:val="ListParagraph"/>
        <w:numPr>
          <w:ilvl w:val="0"/>
          <w:numId w:val="2"/>
        </w:numPr>
        <w:spacing w:after="80"/>
      </w:pPr>
      <w:r>
        <w:t xml:space="preserve">In case of non-compliance, such as failure to follow encryption protocols, network access may be temporarily restricted, and the incident will be reviewed by the Incident Response Team.</w:t>
      </w:r>
    </w:p>
    <w:p>
      <w:pPr>
        <w:pStyle w:val="Heading3"/>
      </w:pPr>
      <w:r>
        <w:t xml:space="preserve">4. Exceptions and Policy Review</w:t>
      </w:r>
    </w:p>
    <w:p>
      <w:pPr>
        <w:pStyle w:val="ListParagraph"/>
        <w:numPr>
          <w:ilvl w:val="0"/>
          <w:numId w:val="2"/>
        </w:numPr>
        <w:spacing w:after="80"/>
      </w:pPr>
      <w:r>
        <w:t xml:space="preserve">Process for requesting exceptions to the policy and annual review of the policy by the CISO.</w:t>
      </w:r>
    </w:p>
    <w:p>
      <w:pPr>
        <w:pStyle w:val="ListParagraph"/>
        <w:numPr>
          <w:ilvl w:val="0"/>
          <w:numId w:val="2"/>
        </w:numPr>
        <w:spacing w:after="80"/>
      </w:pPr>
      <w:r>
        <w:t xml:space="preserve">Requests for exceptions, such as for legacy medical devices that require different security measures, will be evaluated on a case-by-case basis, ensuring that alternative security controls are in place.</w:t>
      </w:r>
    </w:p>
    <w:p>
      <w:pPr>
        <w:pStyle w:val="Heading2"/>
      </w:pPr>
      <w:r>
        <w:t xml:space="preserve">VI. Governance</w:t>
      </w:r>
    </w:p>
    <w:p>
      <w:pPr>
        <w:pStyle w:val="Heading3"/>
      </w:pPr>
      <w:r>
        <w:t xml:space="preserve">1. Information Security Committee (ISC)</w:t>
      </w:r>
    </w:p>
    <w:p>
      <w:pPr>
        <w:spacing w:after="120"/>
      </w:pPr>
      <w:r>
        <w:t xml:space="preserve">The ISC is a high-level body responsible for overseeing the Information Security Program. It comprises at least one C-Level Executive, one Vice President, and two Directors. The ISC’s responsibilities include:</w:t>
      </w:r>
    </w:p>
    <w:p>
      <w:pPr>
        <w:pStyle w:val="ListParagraph"/>
        <w:numPr>
          <w:ilvl w:val="0"/>
          <w:numId w:val="2"/>
        </w:numPr>
        <w:spacing w:after="80"/>
      </w:pPr>
      <w:r>
        <w:t xml:space="preserve">Reviewing and approving security policies and procedures.</w:t>
      </w:r>
    </w:p>
    <w:p>
      <w:pPr>
        <w:pStyle w:val="ListParagraph"/>
        <w:numPr>
          <w:ilvl w:val="0"/>
          <w:numId w:val="2"/>
        </w:numPr>
        <w:spacing w:after="80"/>
      </w:pPr>
      <w:r>
        <w:t xml:space="preserve">Ensuring alignment of security initiatives with business objectives.</w:t>
      </w:r>
    </w:p>
    <w:p>
      <w:pPr>
        <w:pStyle w:val="ListParagraph"/>
        <w:numPr>
          <w:ilvl w:val="0"/>
          <w:numId w:val="2"/>
        </w:numPr>
        <w:spacing w:after="80"/>
      </w:pPr>
      <w:r>
        <w:t xml:space="preserve">Reviewing changes in business operations and their impact on information security.</w:t>
      </w:r>
    </w:p>
    <w:p>
      <w:pPr>
        <w:pStyle w:val="ListParagraph"/>
        <w:numPr>
          <w:ilvl w:val="0"/>
          <w:numId w:val="2"/>
        </w:numPr>
        <w:spacing w:after="80"/>
      </w:pPr>
      <w:r>
        <w:t xml:space="preserve">Providing guidance and direction for the Information Security Program.</w:t>
      </w:r>
    </w:p>
    <w:p>
      <w:pPr>
        <w:pStyle w:val="Heading3"/>
      </w:pPr>
      <w:r>
        <w:t xml:space="preserve">2. Chief Technology Officer (CTO)</w:t>
      </w:r>
    </w:p>
    <w:p>
      <w:pPr>
        <w:spacing w:after="120"/>
      </w:pPr>
      <w:r>
        <w:t xml:space="preserve">In the absence of a dedicated Chief Security Officer, the CTO assumes the role of overseeing the Information Security Program. The CTO’s responsibilities include:</w:t>
      </w:r>
    </w:p>
    <w:p>
      <w:pPr>
        <w:pStyle w:val="ListParagraph"/>
        <w:numPr>
          <w:ilvl w:val="0"/>
          <w:numId w:val="2"/>
        </w:numPr>
        <w:spacing w:after="80"/>
      </w:pPr>
      <w:r>
        <w:t xml:space="preserve">Facilitating inter-departmental collaboration for security matters.</w:t>
      </w:r>
    </w:p>
    <w:p>
      <w:pPr>
        <w:pStyle w:val="ListParagraph"/>
        <w:numPr>
          <w:ilvl w:val="0"/>
          <w:numId w:val="2"/>
        </w:numPr>
        <w:spacing w:after="80"/>
      </w:pPr>
      <w:r>
        <w:t xml:space="preserve">Overseeing the development and implementation of security strategies.</w:t>
      </w:r>
    </w:p>
    <w:p>
      <w:pPr>
        <w:pStyle w:val="ListParagraph"/>
        <w:numPr>
          <w:ilvl w:val="0"/>
          <w:numId w:val="2"/>
        </w:numPr>
        <w:spacing w:after="80"/>
      </w:pPr>
      <w:r>
        <w:t xml:space="preserve">Managing the overall security posture of the organization.</w:t>
      </w:r>
    </w:p>
    <w:p>
      <w:pPr>
        <w:pStyle w:val="ListParagraph"/>
        <w:numPr>
          <w:ilvl w:val="0"/>
          <w:numId w:val="2"/>
        </w:numPr>
        <w:spacing w:after="80"/>
      </w:pPr>
      <w:r>
        <w:t xml:space="preserve">Allocating resources for information security initiatives.</w:t>
      </w:r>
    </w:p>
    <w:p>
      <w:pPr>
        <w:pStyle w:val="Heading3"/>
      </w:pPr>
      <w:r>
        <w:t xml:space="preserve">3. Information Security Department</w:t>
      </w:r>
    </w:p>
    <w:p>
      <w:pPr>
        <w:spacing w:after="120"/>
      </w:pPr>
      <w:r>
        <w:t xml:space="preserve">Led by the Chief Information Security Officer (CISO), this department is tasked with the day-to-day management of the Information Security Program. Responsibilities include:</w:t>
      </w:r>
    </w:p>
    <w:p>
      <w:pPr>
        <w:pStyle w:val="ListParagraph"/>
        <w:numPr>
          <w:ilvl w:val="0"/>
          <w:numId w:val="2"/>
        </w:numPr>
        <w:spacing w:after="80"/>
      </w:pPr>
      <w:r>
        <w:t xml:space="preserve">Developing and maintaining security policies, standards, and procedures.</w:t>
      </w:r>
    </w:p>
    <w:p>
      <w:pPr>
        <w:pStyle w:val="ListParagraph"/>
        <w:numPr>
          <w:ilvl w:val="0"/>
          <w:numId w:val="2"/>
        </w:numPr>
        <w:spacing w:after="80"/>
      </w:pPr>
      <w:r>
        <w:t xml:space="preserve">Conducting regular security assessments and audits.</w:t>
      </w:r>
    </w:p>
    <w:p>
      <w:pPr>
        <w:pStyle w:val="ListParagraph"/>
        <w:numPr>
          <w:ilvl w:val="0"/>
          <w:numId w:val="2"/>
        </w:numPr>
        <w:spacing w:after="80"/>
      </w:pPr>
      <w:r>
        <w:t xml:space="preserve">Providing security training and awareness programs.</w:t>
      </w:r>
    </w:p>
    <w:p>
      <w:pPr>
        <w:pStyle w:val="ListParagraph"/>
        <w:numPr>
          <w:ilvl w:val="0"/>
          <w:numId w:val="2"/>
        </w:numPr>
        <w:spacing w:after="80"/>
      </w:pPr>
      <w:r>
        <w:t xml:space="preserve">Monitoring compliance with security policies.</w:t>
      </w:r>
    </w:p>
    <w:p>
      <w:pPr>
        <w:pStyle w:val="Heading2"/>
      </w:pPr>
      <w:r>
        <w:t xml:space="preserve">VII. Privacy Policy</w:t>
      </w:r>
    </w:p>
    <w:p>
      <w:pPr>
        <w:pStyle w:val="Heading3"/>
      </w:pPr>
      <w:r>
        <w:t xml:space="preserve">Data Collection, Use, and Retention</w:t>
      </w:r>
    </w:p>
    <w:p>
      <w:pPr>
        <w:pStyle w:val="ListParagraph"/>
        <w:numPr>
          <w:ilvl w:val="0"/>
          <w:numId w:val="3"/>
        </w:numPr>
        <w:spacing w:after="80"/>
      </w:pPr>
      <w:r>
        <w:t xml:space="preserve">Data Collection and Consent: Personal information is collected only for legitimate purposes, and, where required, with explicit consent from the individuals concerned.</w:t>
      </w:r>
    </w:p>
    <w:p>
      <w:pPr>
        <w:pStyle w:val="ListParagraph"/>
        <w:numPr>
          <w:ilvl w:val="0"/>
          <w:numId w:val="3"/>
        </w:numPr>
        <w:spacing w:after="80"/>
      </w:pPr>
      <w:r>
        <w:t xml:space="preserve">Data Use and Disclosure: Use of personal information is limited to the purposes for which it was collected. Disclosure of information is restricted to authorized individuals and entities, in line with legal and regulatory requirements.</w:t>
      </w:r>
    </w:p>
    <w:p>
      <w:pPr>
        <w:pStyle w:val="ListParagraph"/>
        <w:numPr>
          <w:ilvl w:val="0"/>
          <w:numId w:val="3"/>
        </w:numPr>
        <w:spacing w:after="80"/>
      </w:pPr>
      <w:r>
        <w:t xml:space="preserve">Data Accuracy and Retention: Efforts are made to ensure that personal information is accurate, complete, and up-to-date. Information is retained only for as long as necessary for the fulfillment of its intended purpose.</w:t>
      </w:r>
    </w:p>
    <w:p>
      <w:pPr>
        <w:pStyle w:val="Heading3"/>
      </w:pPr>
      <w:r>
        <w:t xml:space="preserve">Data Protection Measures</w:t>
      </w:r>
    </w:p>
    <w:p>
      <w:pPr>
        <w:pStyle w:val="ListParagraph"/>
        <w:numPr>
          <w:ilvl w:val="0"/>
          <w:numId w:val="3"/>
        </w:numPr>
        <w:spacing w:after="80"/>
      </w:pPr>
      <w:r>
        <w:t xml:space="preserve">Access Control: Strict access controls are in place to ensure that only authorized personnel have access to personal information.</w:t>
      </w:r>
    </w:p>
    <w:p>
      <w:pPr>
        <w:pStyle w:val="ListParagraph"/>
        <w:numPr>
          <w:ilvl w:val="0"/>
          <w:numId w:val="3"/>
        </w:numPr>
        <w:spacing w:after="80"/>
      </w:pPr>
      <w:r>
        <w:t xml:space="preserve">Data Encryption: Sensitive data, particularly health information, is encrypted during transmission and at rest.</w:t>
      </w:r>
    </w:p>
    <w:p>
      <w:pPr>
        <w:pStyle w:val="ListParagraph"/>
        <w:numPr>
          <w:ilvl w:val="0"/>
          <w:numId w:val="3"/>
        </w:numPr>
        <w:spacing w:after="80"/>
      </w:pPr>
      <w:r>
        <w:t xml:space="preserve">Regular Audits: Regular audits are conducted to assess the effectiveness of data protection measures and identify areas for improvement.</w:t>
      </w:r>
    </w:p>
    <w:p>
      <w:pPr>
        <w:pStyle w:val="ListParagraph"/>
        <w:numPr>
          <w:ilvl w:val="0"/>
          <w:numId w:val="3"/>
        </w:numPr>
        <w:spacing w:after="80"/>
      </w:pPr>
      <w:r>
        <w:t xml:space="preserve">Training and Awareness: Regular training and awareness programs are conducted to ensure that all staff members are informed of their responsibilities under this Privacy Policy and the importance of protecting personal information.</w:t>
      </w:r>
    </w:p>
    <w:p>
      <w:pPr>
        <w:pStyle w:val="Heading2"/>
      </w:pPr>
      <w:r>
        <w:t xml:space="preserve">VIII. Related Information</w:t>
      </w:r>
    </w:p>
    <w:p>
      <w:pPr>
        <w:pStyle w:val="ListParagraph"/>
        <w:numPr>
          <w:ilvl w:val="0"/>
          <w:numId w:val="2"/>
        </w:numPr>
        <w:spacing w:after="80"/>
      </w:pPr>
      <w:r>
        <w:t xml:space="preserve">Data Privacy Policy</w:t>
      </w:r>
    </w:p>
    <w:p>
      <w:pPr>
        <w:pStyle w:val="ListParagraph"/>
        <w:numPr>
          <w:ilvl w:val="0"/>
          <w:numId w:val="2"/>
        </w:numPr>
        <w:spacing w:after="80"/>
      </w:pPr>
      <w:r>
        <w:t xml:space="preserve">Employee Conduct Policy</w:t>
      </w:r>
    </w:p>
    <w:p>
      <w:pPr>
        <w:pStyle w:val="ListParagraph"/>
        <w:numPr>
          <w:ilvl w:val="0"/>
          <w:numId w:val="2"/>
        </w:numPr>
        <w:spacing w:after="80"/>
      </w:pPr>
      <w:r>
        <w:t xml:space="preserve">Technology Usage Policy</w:t>
      </w:r>
    </w:p>
    <w:p>
      <w:pPr>
        <w:pStyle w:val="Heading2"/>
      </w:pPr>
      <w:r>
        <w:t xml:space="preserve">IX. Approval and Revision History</w:t>
      </w:r>
    </w:p>
    <w:p>
      <w:pPr>
        <w:pStyle w:val="ListParagraph"/>
        <w:numPr>
          <w:ilvl w:val="0"/>
          <w:numId w:val="2"/>
        </w:numPr>
        <w:spacing w:after="80"/>
      </w:pPr>
      <w:r>
        <w:t xml:space="preserve">Issued by: Chief Technology Officer, Zeta Alpha Medical</w:t>
      </w:r>
    </w:p>
    <w:p>
      <w:pPr>
        <w:pStyle w:val="ListParagraph"/>
        <w:numPr>
          <w:ilvl w:val="0"/>
          <w:numId w:val="2"/>
        </w:numPr>
        <w:spacing w:after="80"/>
      </w:pPr>
      <w:r>
        <w:t xml:space="preserve">Effective Date: 01/15/2024</w:t>
      </w:r>
    </w:p>
    <w:p>
      <w:pPr>
        <w:pStyle w:val="ListParagraph"/>
        <w:numPr>
          <w:ilvl w:val="0"/>
          <w:numId w:val="2"/>
        </w:numPr>
        <w:spacing w:after="80"/>
      </w:pPr>
      <w:r>
        <w:t xml:space="preserve">Last Revised: 01/14/2024</w:t>
      </w:r>
    </w:p>
    <w:p>
      <w:r>
        <w:br w:type="page"/>
      </w:r>
    </w:p>
    <w:p>
      <w:pPr>
        <w:pStyle w:val="Heading1"/>
      </w:pPr>
      <w:r>
        <w:t xml:space="preserve">Risk Management Policies for Zeta Alpha Medical</w:t>
      </w:r>
    </w:p>
    <w:p>
      <w:pPr>
        <w:pStyle w:val="Heading2"/>
      </w:pPr>
      <w:r>
        <w:t xml:space="preserve">1. Introduction</w:t>
      </w:r>
    </w:p>
    <w:p>
      <w:pPr>
        <w:spacing w:after="120"/>
      </w:pPr>
      <w:r>
        <w:t xml:space="preserve">Zeta Alpha Medical recognizes the criticality of implementing robust risk management and contingency/incident response policies as a pioneering medical device sector. These policies are not mere regulatory compliances but are integral components of the international company delivery of safe, reliable, and cutting-edge medical devices.</w:t>
      </w:r>
    </w:p>
    <w:p>
      <w:pPr>
        <w:spacing w:after="120"/>
      </w:pPr>
      <w:r>
        <w:t xml:space="preserve">The nature of Zeta Alpha Medical’s operations, mainly in developing and deploying medical diagnostic and treatment systems (MDTS), demands a proactive approach to risk management. This is vital for the company’s integrity and the safety and trust of the patients and healthcare providers who rely on our products. The rapidly evolving landscape of medical technology, coupled with increasing cybersecurity threats and stringent regulatory requirements, further underscores the need for comprehensive and dynamic policies.</w:t>
      </w:r>
    </w:p>
    <w:p>
      <w:pPr>
        <w:spacing w:after="120"/>
      </w:pPr>
      <w:r>
        <w:t xml:space="preserve">The Risk Management Policy establishes a framework for systematically identifying, assessing, and mitigating potential risks. This encompasses risks arising from internal processes, technological advancements, market dynamics, regulatory changes, and cybersecurity threats. The policy is designed to be adaptive, ensuring that Zeta Alpha Medical remains resilient and responsive to anticipated and unforeseen challenges.</w:t>
      </w:r>
    </w:p>
    <w:p>
      <w:pPr>
        <w:spacing w:after="120"/>
      </w:pPr>
      <w:r>
        <w:t xml:space="preserve">Concurrently, the Contingency/Incident Response Policy focuses on preparing the organization to manage and respond to incidents efficiently and effectively. This includes but is not limited to cybersecurity breaches and product-related incidents. The policy outlines a structured approach to incident management, ensuring swift actions to mitigate impacts, compliance with legal obligations, and lessons learned for continuous improvement.</w:t>
      </w:r>
    </w:p>
    <w:p>
      <w:pPr>
        <w:spacing w:after="120"/>
      </w:pPr>
      <w:r>
        <w:t xml:space="preserve">These policies embody Zeta Alpha Medical’s commitment to operational excellence, customer trust, and medical technology’s safe and responsible advancement. This document outlines the specifics of these policies, providing a comprehensive guide for their implementation and maintenance.</w:t>
      </w:r>
    </w:p>
    <w:p>
      <w:pPr>
        <w:pStyle w:val="Heading2"/>
      </w:pPr>
      <w:r>
        <w:t xml:space="preserve">2. Risk Management Policy</w:t>
      </w:r>
    </w:p>
    <w:p>
      <w:pPr>
        <w:pStyle w:val="Heading3"/>
      </w:pPr>
      <w:r>
        <w:t xml:space="preserve">2.1 Objective</w:t>
      </w:r>
    </w:p>
    <w:p>
      <w:pPr>
        <w:spacing w:after="120"/>
      </w:pPr>
      <w:r>
        <w:t xml:space="preserve">The primary objective of the Risk Management Policy at Zeta Alpha Medical is to establish a comprehensive and proactive framework to identify, assess, manage, and mitigate risks that could impact the organization’s operations, reputation, and stakeholders, particularly in medical device production and cybersecurity. This policy ensures that all potential risks are managed systematically and effectively to support Zeta Alpha Medical’s mission of delivering high-quality and safe medical device products.</w:t>
      </w:r>
    </w:p>
    <w:p>
      <w:pPr>
        <w:pStyle w:val="Heading3"/>
      </w:pPr>
      <w:r>
        <w:t xml:space="preserve">2.2 Scope</w:t>
      </w:r>
    </w:p>
    <w:p>
      <w:pPr>
        <w:spacing w:after="120"/>
      </w:pPr>
      <w:r>
        <w:t xml:space="preserve">This policy applies to all levels of Zeta Alpha Medical’s operations, including research and development, manufacturing, sales, marketing, IT, and administration. It encompasses all types of risks, including but not limited to technological, operational, financial, regulatory, and reputational risks. It also covers all employees, contractors, and stakeholders engaged with Zeta Alpha Medical.</w:t>
      </w:r>
    </w:p>
    <w:p>
      <w:pPr>
        <w:pStyle w:val="Heading3"/>
      </w:pPr>
      <w:r>
        <w:t xml:space="preserve">2.3 Policy Details</w:t>
      </w:r>
    </w:p>
    <w:p>
      <w:pPr>
        <w:pStyle w:val="ListParagraph"/>
        <w:numPr>
          <w:ilvl w:val="0"/>
          <w:numId w:val="2"/>
        </w:numPr>
        <w:spacing w:after="80"/>
      </w:pPr>
      <w:r>
        <w:rPr>
          <w:b/>
          <w:bCs/>
        </w:rPr>
        <w:t xml:space="preserve">Risk Identification: </w:t>
      </w:r>
      <w:r>
        <w:t xml:space="preserve">Regular identification of potential risks through methods such as SWOT analysis, industry trend analysis, and feedback from stakeholders.</w:t>
      </w:r>
    </w:p>
    <w:p>
      <w:pPr>
        <w:pStyle w:val="ListParagraph"/>
        <w:numPr>
          <w:ilvl w:val="1"/>
          <w:numId w:val="2"/>
        </w:numPr>
        <w:spacing w:after="80"/>
      </w:pPr>
      <w:r>
        <w:t xml:space="preserve">Emerging Technology Trends: Regularly evaluate the impact of emerging technology trends in the medical device industry, including the integration of IoT devices and AI-based diagnostic tools.</w:t>
      </w:r>
    </w:p>
    <w:p>
      <w:pPr>
        <w:pStyle w:val="ListParagraph"/>
        <w:numPr>
          <w:ilvl w:val="1"/>
          <w:numId w:val="2"/>
        </w:numPr>
        <w:spacing w:after="80"/>
      </w:pPr>
      <w:r>
        <w:t xml:space="preserve">Benchmarking: Utilize industry-specific benchmarks to gauge Zeta Alpha Medical’s risk profile against similar organizations, focusing on cybersecurity, product safety, and regulatory compliance.</w:t>
      </w:r>
    </w:p>
    <w:p>
      <w:pPr>
        <w:pStyle w:val="ListParagraph"/>
        <w:numPr>
          <w:ilvl w:val="0"/>
          <w:numId w:val="2"/>
        </w:numPr>
        <w:spacing w:after="80"/>
      </w:pPr>
      <w:r>
        <w:rPr>
          <w:b/>
          <w:bCs/>
        </w:rPr>
        <w:t xml:space="preserve">Risk Assessment: </w:t>
      </w:r>
      <w:r>
        <w:t xml:space="preserve">Categorizing identified risks based on their potential impact and likelihood, using tools like risk matrices. Prioritization of risks to focus resources on high-impact areas.</w:t>
      </w:r>
    </w:p>
    <w:p>
      <w:pPr>
        <w:pStyle w:val="ListParagraph"/>
        <w:numPr>
          <w:ilvl w:val="0"/>
          <w:numId w:val="2"/>
        </w:numPr>
        <w:spacing w:after="80"/>
      </w:pPr>
      <w:r>
        <w:rPr>
          <w:b/>
          <w:bCs/>
        </w:rPr>
        <w:t xml:space="preserve">Risk Management Strategies: </w:t>
      </w:r>
      <w:r>
        <w:t xml:space="preserve">Developing strategies for each risk category, including risk avoidance, reduction, sharing, or acceptance. Implementation of specific actions for high-priority risks.</w:t>
      </w:r>
    </w:p>
    <w:p>
      <w:pPr>
        <w:pStyle w:val="ListParagraph"/>
        <w:numPr>
          <w:ilvl w:val="0"/>
          <w:numId w:val="2"/>
        </w:numPr>
        <w:spacing w:after="80"/>
      </w:pPr>
      <w:r>
        <w:rPr>
          <w:b/>
          <w:bCs/>
        </w:rPr>
        <w:t xml:space="preserve">Continuous Monitoring: </w:t>
      </w:r>
      <w:r>
        <w:t xml:space="preserve">Regular monitoring and re-evaluation of risks and the effectiveness of mitigation strategies. Adjustments to strategies as necessary based on changes in the internal or external environment.</w:t>
      </w:r>
    </w:p>
    <w:p>
      <w:pPr>
        <w:pStyle w:val="Heading3"/>
      </w:pPr>
      <w:r>
        <w:t xml:space="preserve">2.4 Cybersecurity Focus</w:t>
      </w:r>
    </w:p>
    <w:p>
      <w:pPr>
        <w:spacing w:after="120"/>
      </w:pPr>
      <w:r>
        <w:t xml:space="preserve">Special emphasis is placed on cybersecurity. This includes:</w:t>
      </w:r>
    </w:p>
    <w:p>
      <w:pPr>
        <w:pStyle w:val="ListParagraph"/>
        <w:numPr>
          <w:ilvl w:val="0"/>
          <w:numId w:val="2"/>
        </w:numPr>
        <w:spacing w:after="80"/>
      </w:pPr>
      <w:r>
        <w:t xml:space="preserve">Regular vulnerability assessments and penetration testing of all networked medical devices and IT systems.</w:t>
      </w:r>
    </w:p>
    <w:p>
      <w:pPr>
        <w:pStyle w:val="ListParagraph"/>
        <w:numPr>
          <w:ilvl w:val="0"/>
          <w:numId w:val="2"/>
        </w:numPr>
        <w:spacing w:after="80"/>
      </w:pPr>
      <w:r>
        <w:t xml:space="preserve">Implementation of a layered security architecture, including firewalls, intrusion detection systems, and encryption protocols.</w:t>
      </w:r>
    </w:p>
    <w:p>
      <w:pPr>
        <w:pStyle w:val="ListParagraph"/>
        <w:numPr>
          <w:ilvl w:val="0"/>
          <w:numId w:val="2"/>
        </w:numPr>
        <w:spacing w:after="80"/>
      </w:pPr>
      <w:r>
        <w:t xml:space="preserve">Development of a cybersecurity incident response plan, including specific procedures for data breach notification in compliance with HIPAA and GDPR requirements.</w:t>
      </w:r>
    </w:p>
    <w:p>
      <w:pPr>
        <w:pStyle w:val="ListParagraph"/>
        <w:numPr>
          <w:ilvl w:val="0"/>
          <w:numId w:val="2"/>
        </w:numPr>
        <w:spacing w:after="80"/>
      </w:pPr>
      <w:r>
        <w:t xml:space="preserve">Collaboration with external cybersecurity experts and organizations for threat intelligence sharing and best practice adoption.</w:t>
      </w:r>
    </w:p>
    <w:p>
      <w:pPr>
        <w:pStyle w:val="Heading3"/>
      </w:pPr>
      <w:r>
        <w:t xml:space="preserve">2.5 Regulatory Compliance</w:t>
      </w:r>
    </w:p>
    <w:p>
      <w:pPr>
        <w:spacing w:after="120"/>
      </w:pPr>
      <w:r>
        <w:t xml:space="preserve">Ensuring compliance with all relevant regulations, including FDA guidelines for medical devices, HIPAA for patient data privacy, and GDPR for data protection in European operations. Regular training and audits will ensure adherence to these regulatory frameworks.</w:t>
      </w:r>
    </w:p>
    <w:p>
      <w:pPr>
        <w:pStyle w:val="Heading3"/>
      </w:pPr>
      <w:r>
        <w:t xml:space="preserve">2.6 Stakeholder Engagement</w:t>
      </w:r>
    </w:p>
    <w:p>
      <w:pPr>
        <w:pStyle w:val="ListParagraph"/>
        <w:numPr>
          <w:ilvl w:val="0"/>
          <w:numId w:val="2"/>
        </w:numPr>
        <w:spacing w:after="80"/>
      </w:pPr>
      <w:r>
        <w:t xml:space="preserve">Engaging various internal and external stakeholders in the risk management process, including employees, customers, and regulatory bodies. Ensuring clear communication channels for reporting and discussing risks.</w:t>
      </w:r>
    </w:p>
    <w:p>
      <w:pPr>
        <w:pStyle w:val="ListParagraph"/>
        <w:numPr>
          <w:ilvl w:val="0"/>
          <w:numId w:val="2"/>
        </w:numPr>
        <w:spacing w:after="80"/>
      </w:pPr>
      <w:r>
        <w:rPr>
          <w:b/>
          <w:bCs/>
        </w:rPr>
        <w:t xml:space="preserve">Regular Meetings and Feedback Platforms: </w:t>
      </w:r>
      <w:r>
        <w:t xml:space="preserve">Establish quarterly meetings with stakeholders to discuss risk management strategies and create an online platform for continuous stakeholder feedback and suggestions.</w:t>
      </w:r>
    </w:p>
    <w:p>
      <w:pPr>
        <w:pStyle w:val="Heading3"/>
      </w:pPr>
      <w:r>
        <w:t xml:space="preserve">2.7 Training and Awareness</w:t>
      </w:r>
    </w:p>
    <w:p>
      <w:pPr>
        <w:spacing w:after="120"/>
      </w:pPr>
      <w:r>
        <w:t xml:space="preserve">Conducting regular training and awareness programs to educate employees about risk management protocols, cybersecurity best practices, and data handling procedures. Creating a culture of risk awareness and proactive management across the organization.</w:t>
      </w:r>
    </w:p>
    <w:p>
      <w:pPr>
        <w:pStyle w:val="Heading3"/>
      </w:pPr>
      <w:r>
        <w:t xml:space="preserve">2.8 Continuous Monitoring</w:t>
      </w:r>
    </w:p>
    <w:p>
      <w:pPr>
        <w:spacing w:after="120"/>
      </w:pPr>
      <w:r>
        <w:t xml:space="preserve">Implementing a system for continuous monitoring and periodic review of the risk management policy and its effectiveness. Utilizing feedback mechanisms to improve and adapt the policy to emerging risks and organizational changes.</w:t>
      </w:r>
    </w:p>
    <w:p>
      <w:pPr>
        <w:pStyle w:val="Heading3"/>
      </w:pPr>
      <w:r>
        <w:t xml:space="preserve">2.9 Policy Review and Update Processes</w:t>
      </w:r>
    </w:p>
    <w:p>
      <w:pPr>
        <w:spacing w:after="120"/>
      </w:pPr>
      <w:r>
        <w:rPr>
          <w:b/>
          <w:bCs/>
        </w:rPr>
        <w:t xml:space="preserve">Objective: </w:t>
      </w:r>
      <w:r>
        <w:t xml:space="preserve">Zeta Alpha Medical is committed to regular policy review and updating to ensure the Risk Management Policy remains current and effective in addressing the evolving risk landscape.</w:t>
      </w:r>
    </w:p>
    <w:p>
      <w:pPr>
        <w:spacing w:after="120"/>
      </w:pPr>
      <w:r>
        <w:rPr>
          <w:b/>
          <w:bCs/>
        </w:rPr>
        <w:t xml:space="preserve">Scope: </w:t>
      </w:r>
      <w:r>
        <w:t xml:space="preserve">This process covers all elements of the Risk Management Policy, including risk identification, assessment, response strategies, and compliance requirements.</w:t>
      </w:r>
    </w:p>
    <w:p>
      <w:pPr>
        <w:pStyle w:val="ListParagraph"/>
        <w:numPr>
          <w:ilvl w:val="0"/>
          <w:numId w:val="2"/>
        </w:numPr>
        <w:spacing w:after="80"/>
      </w:pPr>
      <w:r>
        <w:rPr>
          <w:b/>
          <w:bCs/>
        </w:rPr>
        <w:t xml:space="preserve">Review Frequency: </w:t>
      </w:r>
      <w:r>
        <w:t xml:space="preserve">The Risk Management Committee will review the Risk Management Policy bi-annually to identify any need for modifications or updates.</w:t>
      </w:r>
    </w:p>
    <w:p>
      <w:pPr>
        <w:pStyle w:val="ListParagraph"/>
        <w:numPr>
          <w:ilvl w:val="0"/>
          <w:numId w:val="2"/>
        </w:numPr>
        <w:spacing w:after="80"/>
      </w:pPr>
      <w:r>
        <w:rPr>
          <w:b/>
          <w:bCs/>
        </w:rPr>
        <w:t xml:space="preserve">Update Triggers: </w:t>
      </w:r>
      <w:r>
        <w:t xml:space="preserve">Besides scheduled reviews, the policy will be subject to updates when significant changes occur in regulatory requirements, technological advancements, or in the event of a significant incident.</w:t>
      </w:r>
    </w:p>
    <w:p>
      <w:pPr>
        <w:pStyle w:val="ListParagraph"/>
        <w:numPr>
          <w:ilvl w:val="0"/>
          <w:numId w:val="2"/>
        </w:numPr>
        <w:spacing w:after="80"/>
      </w:pPr>
      <w:r>
        <w:rPr>
          <w:b/>
          <w:bCs/>
        </w:rPr>
        <w:t xml:space="preserve">Stakeholder Involvement: </w:t>
      </w:r>
      <w:r>
        <w:t xml:space="preserve">Key stakeholders will be involved in the review process to ensure the policy reflects the needs and insights of all relevant parties, including regulatory bodies, cybersecurity experts, and operational leadership.</w:t>
      </w:r>
    </w:p>
    <w:p>
      <w:pPr>
        <w:pStyle w:val="ListParagraph"/>
        <w:numPr>
          <w:ilvl w:val="0"/>
          <w:numId w:val="2"/>
        </w:numPr>
        <w:spacing w:after="80"/>
      </w:pPr>
      <w:r>
        <w:rPr>
          <w:b/>
          <w:bCs/>
        </w:rPr>
        <w:t xml:space="preserve">Documentation: </w:t>
      </w:r>
      <w:r>
        <w:t xml:space="preserve">All policy changes will be documented, with clear rationales for updates and approvals from authorized personnel.</w:t>
      </w:r>
    </w:p>
    <w:p>
      <w:pPr>
        <w:pStyle w:val="ListParagraph"/>
        <w:numPr>
          <w:ilvl w:val="0"/>
          <w:numId w:val="2"/>
        </w:numPr>
        <w:spacing w:after="80"/>
      </w:pPr>
      <w:r>
        <w:rPr>
          <w:b/>
          <w:bCs/>
        </w:rPr>
        <w:t xml:space="preserve">Communication: </w:t>
      </w:r>
      <w:r>
        <w:t xml:space="preserve">Updates to the policy will be communicated to all employees and relevant stakeholders promptly. Training will be provided as necessary to ensure understanding and compliance.</w:t>
      </w:r>
    </w:p>
    <w:p>
      <w:pPr>
        <w:pStyle w:val="ListParagraph"/>
        <w:numPr>
          <w:ilvl w:val="0"/>
          <w:numId w:val="2"/>
        </w:numPr>
        <w:spacing w:after="80"/>
      </w:pPr>
      <w:r>
        <w:rPr>
          <w:b/>
          <w:bCs/>
        </w:rPr>
        <w:t xml:space="preserve">Continuous Improvement: </w:t>
      </w:r>
      <w:r>
        <w:t xml:space="preserve">Feedback mechanisms will be established to capture insights from policy applications and incident outcomes to foster continuous improvement.</w:t>
      </w:r>
    </w:p>
    <w:p>
      <w:pPr>
        <w:pStyle w:val="Heading2"/>
      </w:pPr>
      <w:r>
        <w:t xml:space="preserve">3. Contingency/Incident Response Policy</w:t>
      </w:r>
    </w:p>
    <w:p>
      <w:pPr>
        <w:pStyle w:val="Heading3"/>
      </w:pPr>
      <w:r>
        <w:t xml:space="preserve">3.1 Objective</w:t>
      </w:r>
    </w:p>
    <w:p>
      <w:pPr>
        <w:spacing w:after="120"/>
      </w:pPr>
      <w:r>
        <w:t xml:space="preserve">The objective of the Contingency/Incident Response Policy at Zeta Alpha Medical is to establish a structured and effective approach for responding to and managing incidents, particularly focusing on cybersecurity breaches and product failures. This policy is designed to ensure prompt and efficient incident management, minimizing impact on operations, safeguarding customer trust, and complying with legal and regulatory obligations.</w:t>
      </w:r>
    </w:p>
    <w:p>
      <w:pPr>
        <w:pStyle w:val="Heading3"/>
      </w:pPr>
      <w:r>
        <w:t xml:space="preserve">3.2 Scope</w:t>
      </w:r>
    </w:p>
    <w:p>
      <w:pPr>
        <w:spacing w:after="120"/>
      </w:pPr>
      <w:r>
        <w:t xml:space="preserve">This policy applies to all types of incidents that could affect Zeta Alpha Medical’s operational integrity, data security, product safety, and public reputation. It encompasses incidents across all departments and levels of the organization, including but not limited to IT security breaches, product malfunctions, and data privacy violations.</w:t>
      </w:r>
    </w:p>
    <w:p>
      <w:pPr>
        <w:pStyle w:val="Heading3"/>
      </w:pPr>
      <w:r>
        <w:t xml:space="preserve">3.3 Policy Details</w:t>
      </w:r>
    </w:p>
    <w:p>
      <w:pPr>
        <w:pStyle w:val="ListParagraph"/>
        <w:numPr>
          <w:ilvl w:val="0"/>
          <w:numId w:val="2"/>
        </w:numPr>
        <w:spacing w:after="80"/>
      </w:pPr>
      <w:r>
        <w:rPr>
          <w:b/>
          <w:bCs/>
        </w:rPr>
        <w:t xml:space="preserve">Incident Identification: </w:t>
      </w:r>
      <w:r>
        <w:t xml:space="preserve">Procedures for the swift identification and reporting of potential incidents, using detection tools and employee vigilance.</w:t>
      </w:r>
    </w:p>
    <w:p>
      <w:pPr>
        <w:pStyle w:val="ListParagraph"/>
        <w:numPr>
          <w:ilvl w:val="0"/>
          <w:numId w:val="2"/>
        </w:numPr>
        <w:spacing w:after="80"/>
      </w:pPr>
      <w:r>
        <w:rPr>
          <w:b/>
          <w:bCs/>
        </w:rPr>
        <w:t xml:space="preserve">Incident Classification: </w:t>
      </w:r>
      <w:r>
        <w:t xml:space="preserve">Categorizing incidents based on severity, impact, and urgency to prioritize response actions.</w:t>
      </w:r>
    </w:p>
    <w:p>
      <w:pPr>
        <w:pStyle w:val="ListParagraph"/>
        <w:numPr>
          <w:ilvl w:val="0"/>
          <w:numId w:val="2"/>
        </w:numPr>
        <w:spacing w:after="80"/>
      </w:pPr>
      <w:r>
        <w:rPr>
          <w:b/>
          <w:bCs/>
        </w:rPr>
        <w:t xml:space="preserve">Immediate Response: </w:t>
      </w:r>
      <w:r>
        <w:t xml:space="preserve">Initial steps to contain and assess the incident, including isolating affected systems, initiating backups, or recalling defective products.</w:t>
      </w:r>
    </w:p>
    <w:p>
      <w:pPr>
        <w:pStyle w:val="Heading3"/>
      </w:pPr>
      <w:r>
        <w:t xml:space="preserve">3.4 Incident Response Team</w:t>
      </w:r>
    </w:p>
    <w:p>
      <w:pPr>
        <w:pStyle w:val="ListParagraph"/>
        <w:numPr>
          <w:ilvl w:val="0"/>
          <w:numId w:val="2"/>
        </w:numPr>
        <w:spacing w:after="80"/>
      </w:pPr>
      <w:r>
        <w:rPr>
          <w:b/>
          <w:bCs/>
        </w:rPr>
        <w:t xml:space="preserve">Composition: </w:t>
      </w:r>
      <w:r>
        <w:t xml:space="preserve">A cross-functional team comprising members from IT, legal, public relations, and operations.</w:t>
      </w:r>
    </w:p>
    <w:p>
      <w:pPr>
        <w:pStyle w:val="ListParagraph"/>
        <w:numPr>
          <w:ilvl w:val="0"/>
          <w:numId w:val="2"/>
        </w:numPr>
        <w:spacing w:after="80"/>
      </w:pPr>
      <w:r>
        <w:rPr>
          <w:b/>
          <w:bCs/>
        </w:rPr>
        <w:t xml:space="preserve">Roles and Expertise: </w:t>
      </w:r>
      <w:r>
        <w:t xml:space="preserve">Define roles within the Incident Response Team, including a Cybersecurity Expert, Legal Advisor, Public Relations Officer, and IT Specialist, each with clear responsibilities and protocols.</w:t>
      </w:r>
    </w:p>
    <w:p>
      <w:pPr>
        <w:pStyle w:val="Heading3"/>
      </w:pPr>
      <w:r>
        <w:t xml:space="preserve">3.5 Response Procedures</w:t>
      </w:r>
    </w:p>
    <w:p>
      <w:pPr>
        <w:pStyle w:val="ListParagraph"/>
        <w:numPr>
          <w:ilvl w:val="0"/>
          <w:numId w:val="2"/>
        </w:numPr>
        <w:spacing w:after="80"/>
      </w:pPr>
      <w:r>
        <w:rPr>
          <w:b/>
          <w:bCs/>
        </w:rPr>
        <w:t xml:space="preserve">Action Plan: </w:t>
      </w:r>
      <w:r>
        <w:t xml:space="preserve">A detailed plan for each type of incident, outlining specific steps for containment, investigation, and recovery.</w:t>
      </w:r>
    </w:p>
    <w:p>
      <w:pPr>
        <w:pStyle w:val="ListParagraph"/>
        <w:numPr>
          <w:ilvl w:val="0"/>
          <w:numId w:val="2"/>
        </w:numPr>
        <w:spacing w:after="80"/>
      </w:pPr>
      <w:r>
        <w:rPr>
          <w:b/>
          <w:bCs/>
        </w:rPr>
        <w:t xml:space="preserve">Decision Matrix for Incident Prioritization: </w:t>
      </w:r>
      <w:r>
        <w:t xml:space="preserve">Implement a decision matrix to guide the team in prioritizing and responding to incidents based on severity, impact, and urgency.</w:t>
      </w:r>
    </w:p>
    <w:p>
      <w:pPr>
        <w:pStyle w:val="ListParagraph"/>
        <w:numPr>
          <w:ilvl w:val="0"/>
          <w:numId w:val="2"/>
        </w:numPr>
        <w:spacing w:after="80"/>
      </w:pPr>
      <w:r>
        <w:rPr>
          <w:b/>
          <w:bCs/>
        </w:rPr>
        <w:t xml:space="preserve">Communication Strategy: </w:t>
      </w:r>
      <w:r>
        <w:t xml:space="preserve">Guidelines for communicating with internal stakeholders, customers, regulatory bodies, and the public. This includes timing, messaging, and channels of communication.</w:t>
      </w:r>
    </w:p>
    <w:p>
      <w:pPr>
        <w:pStyle w:val="ListParagraph"/>
        <w:numPr>
          <w:ilvl w:val="0"/>
          <w:numId w:val="2"/>
        </w:numPr>
        <w:spacing w:after="80"/>
      </w:pPr>
      <w:r>
        <w:rPr>
          <w:b/>
          <w:bCs/>
        </w:rPr>
        <w:t xml:space="preserve">Remediation Steps: </w:t>
      </w:r>
      <w:r>
        <w:t xml:space="preserve">Specific actions to rectify the incident and prevent recurrence, such as software updates, process changes, or additional training. Implement specific countermeasures such as data encryption for securing sensitive information and establishing redundancy systems for critical operations.</w:t>
      </w:r>
    </w:p>
    <w:p>
      <w:pPr>
        <w:pStyle w:val="Heading3"/>
      </w:pPr>
      <w:r>
        <w:t xml:space="preserve">3.6 Legal Compliance</w:t>
      </w:r>
    </w:p>
    <w:p>
      <w:pPr>
        <w:pStyle w:val="ListParagraph"/>
        <w:numPr>
          <w:ilvl w:val="0"/>
          <w:numId w:val="2"/>
        </w:numPr>
        <w:spacing w:after="80"/>
      </w:pPr>
      <w:r>
        <w:rPr>
          <w:b/>
          <w:bCs/>
        </w:rPr>
        <w:t xml:space="preserve">Reporting Obligations: </w:t>
      </w:r>
      <w:r>
        <w:t xml:space="preserve">Adherence to legal and regulatory reporting requirements for different types of incidents, especially those involving data breaches or product safety issues.</w:t>
      </w:r>
    </w:p>
    <w:p>
      <w:pPr>
        <w:pStyle w:val="ListParagraph"/>
        <w:numPr>
          <w:ilvl w:val="0"/>
          <w:numId w:val="2"/>
        </w:numPr>
        <w:spacing w:after="80"/>
      </w:pPr>
      <w:r>
        <w:rPr>
          <w:b/>
          <w:bCs/>
        </w:rPr>
        <w:t xml:space="preserve">Specific Compliance Procedures: </w:t>
      </w:r>
      <w:r>
        <w:t xml:space="preserve">Develop procedures for compliance with HIPAA for patient data privacy and GDPR for data protection in European operations. Include regular training and audits to ensure adherence.</w:t>
      </w:r>
    </w:p>
    <w:p>
      <w:pPr>
        <w:pStyle w:val="ListParagraph"/>
        <w:numPr>
          <w:ilvl w:val="0"/>
          <w:numId w:val="2"/>
        </w:numPr>
        <w:spacing w:after="80"/>
      </w:pPr>
      <w:r>
        <w:rPr>
          <w:b/>
          <w:bCs/>
        </w:rPr>
        <w:t xml:space="preserve">Documentation: </w:t>
      </w:r>
      <w:r>
        <w:t xml:space="preserve">Maintaining detailed records of the incident, response actions, and communication for compliance and auditing purposes.</w:t>
      </w:r>
    </w:p>
    <w:p>
      <w:pPr>
        <w:pStyle w:val="Heading3"/>
      </w:pPr>
      <w:r>
        <w:t xml:space="preserve">3.7 Post-Incident Review</w:t>
      </w:r>
    </w:p>
    <w:p>
      <w:pPr>
        <w:pStyle w:val="ListParagraph"/>
        <w:numPr>
          <w:ilvl w:val="0"/>
          <w:numId w:val="2"/>
        </w:numPr>
        <w:spacing w:after="80"/>
      </w:pPr>
      <w:r>
        <w:rPr>
          <w:b/>
          <w:bCs/>
        </w:rPr>
        <w:t xml:space="preserve">Business Impact Analysis: </w:t>
      </w:r>
      <w:r>
        <w:t xml:space="preserve">Conduct a BIA to understand the impact of risks on business operations, focusing on the Maximum Tolerable Downtime (MTD) for each critical system.</w:t>
      </w:r>
    </w:p>
    <w:p>
      <w:pPr>
        <w:pStyle w:val="ListParagraph"/>
        <w:numPr>
          <w:ilvl w:val="0"/>
          <w:numId w:val="2"/>
        </w:numPr>
        <w:spacing w:after="80"/>
      </w:pPr>
      <w:r>
        <w:rPr>
          <w:b/>
          <w:bCs/>
        </w:rPr>
        <w:t xml:space="preserve">Disaster Recovery Plan (DRP): </w:t>
      </w:r>
      <w:r>
        <w:t xml:space="preserve">Develop a comprehensive DRP detailing steps for ensuring safety, containing damage, and initiating recovery operations. Include strategies for different types of backups (full, differential, incremental).</w:t>
      </w:r>
    </w:p>
    <w:p>
      <w:pPr>
        <w:pStyle w:val="ListParagraph"/>
        <w:numPr>
          <w:ilvl w:val="0"/>
          <w:numId w:val="2"/>
        </w:numPr>
        <w:spacing w:after="80"/>
      </w:pPr>
      <w:r>
        <w:rPr>
          <w:b/>
          <w:bCs/>
        </w:rPr>
        <w:t xml:space="preserve">Policy Update: </w:t>
      </w:r>
      <w:r>
        <w:t xml:space="preserve">Revising the Contingency/Incident Response Policy based on insights gained from the incident review.</w:t>
      </w:r>
    </w:p>
    <w:p>
      <w:pPr>
        <w:pStyle w:val="Heading3"/>
      </w:pPr>
      <w:r>
        <w:t xml:space="preserve">3.8 Documentation</w:t>
      </w:r>
    </w:p>
    <w:p>
      <w:pPr>
        <w:pStyle w:val="ListParagraph"/>
        <w:numPr>
          <w:ilvl w:val="0"/>
          <w:numId w:val="2"/>
        </w:numPr>
        <w:spacing w:after="80"/>
      </w:pPr>
      <w:r>
        <w:rPr>
          <w:b/>
          <w:bCs/>
        </w:rPr>
        <w:t xml:space="preserve">Record Keeping: </w:t>
      </w:r>
      <w:r>
        <w:t xml:space="preserve">Systematic documentation of all incidents and responses, including timelines, actions taken, and decision-making processes.</w:t>
      </w:r>
    </w:p>
    <w:p>
      <w:pPr>
        <w:pStyle w:val="ListParagraph"/>
        <w:numPr>
          <w:ilvl w:val="0"/>
          <w:numId w:val="2"/>
        </w:numPr>
        <w:spacing w:after="80"/>
      </w:pPr>
      <w:r>
        <w:rPr>
          <w:b/>
          <w:bCs/>
        </w:rPr>
        <w:t xml:space="preserve">Access and Confidentiality: </w:t>
      </w:r>
      <w:r>
        <w:t xml:space="preserve">Ensuring that incident documentation is accessible to authorized personnel while maintaining confidentiality and integrity of sensitive information.</w:t>
      </w:r>
    </w:p>
    <w:p>
      <w:pPr>
        <w:pStyle w:val="Heading2"/>
      </w:pPr>
      <w:r>
        <w:t xml:space="preserve">4. Conclusion</w:t>
      </w:r>
    </w:p>
    <w:p>
      <w:pPr>
        <w:spacing w:after="120"/>
      </w:pPr>
      <w:r>
        <w:t xml:space="preserve">In conclusion, these policies are not static documents but dynamic tools that will evolve with the company and the industry. They reflect Zeta Alpha Medical’s ongoing commitment to excellence, innovation, and leadership in the medical device sector. By adhering to these policies, Zeta Alpha Medical protects its own interests and contributes to the broader goal of advancing safe and responsible medical technology.</w:t>
      </w:r>
    </w:p>
    <w:p>
      <w:pPr>
        <w:pStyle w:val="Heading2"/>
      </w:pPr>
      <w:r>
        <w:t xml:space="preserve">5. References</w:t>
      </w:r>
    </w:p>
    <w:p>
      <w:pPr>
        <w:pStyle w:val="ListParagraph"/>
        <w:numPr>
          <w:ilvl w:val="0"/>
          <w:numId w:val="3"/>
        </w:numPr>
        <w:spacing w:after="80"/>
      </w:pPr>
      <w:r>
        <w:t xml:space="preserve">"Advancing Medical Device Cybersecurity Beyond Compliance: Managing Risk with Governance." HIMSS. www.himss.org.</w:t>
      </w:r>
    </w:p>
    <w:p>
      <w:pPr>
        <w:pStyle w:val="ListParagraph"/>
        <w:numPr>
          <w:ilvl w:val="0"/>
          <w:numId w:val="3"/>
        </w:numPr>
        <w:spacing w:after="80"/>
      </w:pPr>
      <w:r>
        <w:t xml:space="preserve">"Cybersecurity for Medical Devices: Best Practices from Regulatory Standards." Greenlight Guru. www.greenlight.guru.</w:t>
      </w:r>
    </w:p>
    <w:p>
      <w:pPr>
        <w:pStyle w:val="ListParagraph"/>
        <w:numPr>
          <w:ilvl w:val="0"/>
          <w:numId w:val="3"/>
        </w:numPr>
        <w:spacing w:after="80"/>
      </w:pPr>
      <w:r>
        <w:t xml:space="preserve">"Cybersecurity for Medical Devices: Standards &amp; Best Practices." Binariks. www.binariks.com.</w:t>
      </w:r>
    </w:p>
    <w:p>
      <w:pPr>
        <w:pStyle w:val="ListParagraph"/>
        <w:numPr>
          <w:ilvl w:val="0"/>
          <w:numId w:val="3"/>
        </w:numPr>
        <w:spacing w:after="80"/>
      </w:pPr>
      <w:r>
        <w:t xml:space="preserve">"Cybersecurity in The Medical Industry: Episode 2 – Navigating Safety and Security Risk Management in Medical Devices." SGS USA. www.sgs.com.</w:t>
      </w:r>
    </w:p>
    <w:p>
      <w:pPr>
        <w:pStyle w:val="ListParagraph"/>
        <w:numPr>
          <w:ilvl w:val="0"/>
          <w:numId w:val="3"/>
        </w:numPr>
        <w:spacing w:after="80"/>
      </w:pPr>
      <w:r>
        <w:t xml:space="preserve">"Cybersecurity | FDA." U.S. Food and Drug Administration. www.fda.gov.</w:t>
      </w:r>
    </w:p>
    <w:p>
      <w:pPr>
        <w:pStyle w:val="ListParagraph"/>
        <w:numPr>
          <w:ilvl w:val="0"/>
          <w:numId w:val="3"/>
        </w:numPr>
        <w:spacing w:after="80"/>
      </w:pPr>
      <w:r>
        <w:t xml:space="preserve">"FDA Publishes New Guidance on Cybersecurity in Medical Devices." McGuireWoods. www.mcguirewoods.com.</w:t>
      </w:r>
    </w:p>
    <w:p>
      <w:pPr>
        <w:pStyle w:val="ListParagraph"/>
        <w:numPr>
          <w:ilvl w:val="0"/>
          <w:numId w:val="3"/>
        </w:numPr>
        <w:spacing w:after="80"/>
      </w:pPr>
      <w:r>
        <w:t xml:space="preserve">"FDA Releases Guidance On Cybersecurity In Medical Devices." MedDeviceOnline. www.meddeviceonline.com.</w:t>
      </w:r>
    </w:p>
    <w:p>
      <w:pPr>
        <w:pStyle w:val="ListParagraph"/>
        <w:numPr>
          <w:ilvl w:val="0"/>
          <w:numId w:val="3"/>
        </w:numPr>
        <w:spacing w:after="80"/>
      </w:pPr>
      <w:r>
        <w:t xml:space="preserve">"Global Authorities Ramp Up Medical Device Cybersecurity Expectations: What Medical Device Companies Need to Know." Orrick. www.orrick.com.</w:t>
      </w:r>
    </w:p>
    <w:p>
      <w:pPr>
        <w:pStyle w:val="ListParagraph"/>
        <w:numPr>
          <w:ilvl w:val="0"/>
          <w:numId w:val="3"/>
        </w:numPr>
        <w:spacing w:after="80"/>
      </w:pPr>
      <w:r>
        <w:t xml:space="preserve">"Medical Device Cybersecurity: Best Practices, FAQs, and Examples." Innolitics. www.innolitics.com.</w:t>
      </w:r>
    </w:p>
    <w:p>
      <w:pPr>
        <w:pStyle w:val="ListParagraph"/>
        <w:numPr>
          <w:ilvl w:val="0"/>
          <w:numId w:val="3"/>
        </w:numPr>
        <w:spacing w:after="80"/>
      </w:pPr>
      <w:r>
        <w:t xml:space="preserve">"Medical Device Security Best Practices From Mayo Clinic." BankInfoSecurity. www.bankinfosecurity.com.</w:t>
      </w:r>
    </w:p>
    <w:p>
      <w:pPr>
        <w:pStyle w:val="ListParagraph"/>
        <w:numPr>
          <w:ilvl w:val="0"/>
          <w:numId w:val="3"/>
        </w:numPr>
        <w:spacing w:after="80"/>
      </w:pPr>
      <w:r>
        <w:t xml:space="preserve">"Securing Internet-Connected Medical Devices." National Institute of Standards and Technology (NIST). www.nist.gov.</w:t>
      </w:r>
    </w:p>
    <w:p>
      <w:pPr>
        <w:pStyle w:val="ListParagraph"/>
        <w:numPr>
          <w:ilvl w:val="0"/>
          <w:numId w:val="3"/>
        </w:numPr>
        <w:spacing w:after="80"/>
      </w:pPr>
      <w:r>
        <w:t xml:space="preserve">"10 of the Best Cybersecurity Practices for Healthcare." Colocation America. www.colocationamerica.com.</w:t>
      </w:r>
    </w:p>
    <w:p>
      <w:pPr>
        <w:pStyle w:val="ListParagraph"/>
        <w:numPr>
          <w:ilvl w:val="0"/>
          <w:numId w:val="3"/>
        </w:numPr>
        <w:spacing w:after="80"/>
      </w:pPr>
      <w:r>
        <w:t xml:space="preserve">"Best Practices in Cyber Security Risk Management." University of San Diego. onlinedegrees.sandiego.edu.</w:t>
      </w:r>
    </w:p>
    <w:p>
      <w:pPr>
        <w:pStyle w:val="ListParagraph"/>
        <w:numPr>
          <w:ilvl w:val="0"/>
          <w:numId w:val="3"/>
        </w:numPr>
        <w:spacing w:after="80"/>
      </w:pPr>
      <w:r>
        <w:t xml:space="preserve">"Update your enterprise risk management." Grant Thornton. www.grantthornton.com.</w:t>
      </w:r>
    </w:p>
    <w:p>
      <w:r>
        <w:br w:type="page"/>
      </w:r>
    </w:p>
    <w:p>
      <w:pPr>
        <w:pStyle w:val="Heading1"/>
      </w:pPr>
      <w:r>
        <w:t xml:space="preserve">Zeta Alpha Medical: Acceptable Use Policy</w:t>
      </w:r>
    </w:p>
    <w:p>
      <w:pPr>
        <w:spacing w:after="120"/>
      </w:pPr>
      <w:r>
        <w:rPr>
          <w:b/>
          <w:bCs/>
        </w:rPr>
        <w:t xml:space="preserve">Issue Date: </w:t>
      </w:r>
      <w:r>
        <w:t xml:space="preserve">January 28, 2024</w:t>
      </w:r>
    </w:p>
    <w:p>
      <w:pPr>
        <w:spacing w:after="120"/>
      </w:pPr>
      <w:r>
        <w:rPr>
          <w:b/>
          <w:bCs/>
        </w:rPr>
        <w:t xml:space="preserve">Effective Date: </w:t>
      </w:r>
      <w:r>
        <w:t xml:space="preserve">February 1, 2024</w:t>
      </w:r>
    </w:p>
    <w:p>
      <w:pPr>
        <w:pStyle w:val="Heading2"/>
      </w:pPr>
      <w:r>
        <w:t xml:space="preserve">1.0 Policy Purpose</w:t>
      </w:r>
    </w:p>
    <w:p>
      <w:pPr>
        <w:spacing w:after="120"/>
      </w:pPr>
      <w:r>
        <w:t xml:space="preserve">This policy sets forth the rules for acceptable use of Zeta Alpha Medical’s Information Technology Resources and Data. The policy aims to protect the company, its employees, and clients from illegal or damaging actions, while fostering a secure, efficient, and compliant work environment.</w:t>
      </w:r>
    </w:p>
    <w:p>
      <w:pPr>
        <w:pStyle w:val="Heading2"/>
      </w:pPr>
      <w:r>
        <w:t xml:space="preserve">2.0 To Whom the Policy Applies</w:t>
      </w:r>
    </w:p>
    <w:p>
      <w:pPr>
        <w:spacing w:after="120"/>
      </w:pPr>
      <w:r>
        <w:t xml:space="preserve">This policy applies to all employees, contractors, consultants, interns, and other workers at Zeta Alpha Medical, including all personnel affiliated with third parties utilizing Zeta Alpha Medical’s network and computing resources.</w:t>
      </w:r>
    </w:p>
    <w:p>
      <w:pPr>
        <w:pStyle w:val="Heading2"/>
      </w:pPr>
      <w:r>
        <w:t xml:space="preserve">3.0 Policy Statement</w:t>
      </w:r>
    </w:p>
    <w:p>
      <w:pPr>
        <w:spacing w:after="120"/>
      </w:pPr>
      <w:r>
        <w:t xml:space="preserve">The use of Zeta Alpha Medical’s Information Technology Resources as overseen by the Chief Information Officer (CIO) is a privilege, not a right. Users are expected to use these resources in a safe, responsible, ethical, and legal manner, consistent with the operational and regulatory environment of the medical device industry.</w:t>
      </w:r>
    </w:p>
    <w:p>
      <w:pPr>
        <w:pStyle w:val="Heading3"/>
      </w:pPr>
      <w:r>
        <w:t xml:space="preserve">3.1 Behavior Standards</w:t>
      </w:r>
    </w:p>
    <w:p>
      <w:pPr>
        <w:pStyle w:val="ListParagraph"/>
        <w:numPr>
          <w:ilvl w:val="0"/>
          <w:numId w:val="2"/>
        </w:numPr>
        <w:spacing w:after="80"/>
      </w:pPr>
      <w:r>
        <w:t xml:space="preserve">Adherence to all applicable laws, regulations, and Zeta Alpha Medical policies, particularly those concerning medical data and patient privacy.</w:t>
      </w:r>
    </w:p>
    <w:p>
      <w:pPr>
        <w:pStyle w:val="ListParagraph"/>
        <w:numPr>
          <w:ilvl w:val="0"/>
          <w:numId w:val="2"/>
        </w:numPr>
        <w:spacing w:after="80"/>
      </w:pPr>
      <w:r>
        <w:t xml:space="preserve">Prohibition of activities that compromise the integrity and security of information technology resources.</w:t>
      </w:r>
    </w:p>
    <w:p>
      <w:pPr>
        <w:pStyle w:val="ListParagraph"/>
        <w:numPr>
          <w:ilvl w:val="0"/>
          <w:numId w:val="2"/>
        </w:numPr>
        <w:spacing w:after="80"/>
      </w:pPr>
      <w:r>
        <w:t xml:space="preserve">Respect for intellectual property rights and adherence to licensing agreements.</w:t>
      </w:r>
    </w:p>
    <w:p>
      <w:pPr>
        <w:pStyle w:val="ListParagraph"/>
        <w:numPr>
          <w:ilvl w:val="0"/>
          <w:numId w:val="2"/>
        </w:numPr>
        <w:spacing w:after="80"/>
      </w:pPr>
      <w:r>
        <w:t xml:space="preserve">Use of resources must align with Zeta Alpha Medical’s operational goals, as defined by the Chief Executive Officer (CEO).</w:t>
      </w:r>
    </w:p>
    <w:p>
      <w:pPr>
        <w:pStyle w:val="Heading3"/>
      </w:pPr>
      <w:r>
        <w:t xml:space="preserve">3.2 Incidental Personal Use</w:t>
      </w:r>
    </w:p>
    <w:p>
      <w:pPr>
        <w:pStyle w:val="ListParagraph"/>
        <w:numPr>
          <w:ilvl w:val="0"/>
          <w:numId w:val="2"/>
        </w:numPr>
        <w:spacing w:after="80"/>
      </w:pPr>
      <w:r>
        <w:t xml:space="preserve">Incidental personal use is permitted, provided it does not interfere with company operations, violate any laws, or compromise security measures.</w:t>
      </w:r>
    </w:p>
    <w:p>
      <w:pPr>
        <w:pStyle w:val="Heading3"/>
      </w:pPr>
      <w:r>
        <w:t xml:space="preserve">3.3 Use of Personally Owned Devices</w:t>
      </w:r>
    </w:p>
    <w:p>
      <w:pPr>
        <w:pStyle w:val="ListParagraph"/>
        <w:numPr>
          <w:ilvl w:val="0"/>
          <w:numId w:val="2"/>
        </w:numPr>
        <w:spacing w:after="80"/>
      </w:pPr>
      <w:r>
        <w:t xml:space="preserve">Users must comply with Zeta Alpha Medical’s Minimum-Security Standard as defined by the Chief Technology Officer (CTO) for personal devices used to access company resources.</w:t>
      </w:r>
    </w:p>
    <w:p>
      <w:pPr>
        <w:pStyle w:val="Heading3"/>
      </w:pPr>
      <w:r>
        <w:t xml:space="preserve">3.4 Information Technology Resource Privacy</w:t>
      </w:r>
    </w:p>
    <w:p>
      <w:pPr>
        <w:pStyle w:val="ListParagraph"/>
        <w:numPr>
          <w:ilvl w:val="0"/>
          <w:numId w:val="2"/>
        </w:numPr>
        <w:spacing w:after="80"/>
      </w:pPr>
      <w:r>
        <w:t xml:space="preserve">Zeta Alpha Medical reserves the right to monitor, access, and secure its Information Technology Resources to ensure policy compliance and operational security.</w:t>
      </w:r>
    </w:p>
    <w:p>
      <w:pPr>
        <w:pStyle w:val="ListParagraph"/>
        <w:numPr>
          <w:ilvl w:val="0"/>
          <w:numId w:val="2"/>
        </w:numPr>
        <w:spacing w:after="80"/>
      </w:pPr>
      <w:r>
        <w:t xml:space="preserve">Monitoring and access of IT resources are necessary for security and compliance, as directed by the CIO.</w:t>
      </w:r>
    </w:p>
    <w:p>
      <w:pPr>
        <w:pStyle w:val="Heading3"/>
      </w:pPr>
      <w:r>
        <w:t xml:space="preserve">3.5 Confidentiality Disclaimer for Email Communications</w:t>
      </w:r>
    </w:p>
    <w:p>
      <w:pPr>
        <w:pStyle w:val="ListParagraph"/>
        <w:numPr>
          <w:ilvl w:val="0"/>
          <w:numId w:val="2"/>
        </w:numPr>
        <w:spacing w:after="80"/>
      </w:pPr>
      <w:r>
        <w:t xml:space="preserve">A confidentiality disclaimer shall be included on all emails containing PII or confidential information.</w:t>
      </w:r>
    </w:p>
    <w:p>
      <w:pPr>
        <w:pStyle w:val="ListParagraph"/>
        <w:numPr>
          <w:ilvl w:val="0"/>
          <w:numId w:val="2"/>
        </w:numPr>
        <w:spacing w:after="80"/>
      </w:pPr>
      <w:r>
        <w:t xml:space="preserve">Consequences for non-compliance shall be governed by the company’s Code of Business Conduct (CoBC) to ensure consistency regardless of personnel changes.</w:t>
      </w:r>
    </w:p>
    <w:p>
      <w:pPr>
        <w:pStyle w:val="Heading2"/>
      </w:pPr>
      <w:r>
        <w:t xml:space="preserve">4.0 Definitions</w:t>
      </w:r>
    </w:p>
    <w:p>
      <w:pPr>
        <w:pStyle w:val="ListParagraph"/>
        <w:numPr>
          <w:ilvl w:val="0"/>
          <w:numId w:val="2"/>
        </w:numPr>
        <w:spacing w:after="80"/>
      </w:pPr>
      <w:r>
        <w:rPr>
          <w:b/>
          <w:bCs/>
        </w:rPr>
        <w:t xml:space="preserve">Data: </w:t>
      </w:r>
      <w:r>
        <w:t xml:space="preserve">Includes all information in electronic or printed form related to Zeta Alpha Medical’s operations and services.</w:t>
      </w:r>
    </w:p>
    <w:p>
      <w:pPr>
        <w:pStyle w:val="ListParagraph"/>
        <w:numPr>
          <w:ilvl w:val="0"/>
          <w:numId w:val="2"/>
        </w:numPr>
        <w:spacing w:after="80"/>
      </w:pPr>
      <w:r>
        <w:rPr>
          <w:b/>
          <w:bCs/>
        </w:rPr>
        <w:t xml:space="preserve">Information Technology Resources: </w:t>
      </w:r>
      <w:r>
        <w:t xml:space="preserve">Encompasses all technology resources owned, leased, or provided by Zeta Alpha Medical.</w:t>
      </w:r>
    </w:p>
    <w:p>
      <w:pPr>
        <w:pStyle w:val="Heading2"/>
      </w:pPr>
      <w:r>
        <w:t xml:space="preserve">5.0 Responsibilities</w:t>
      </w:r>
    </w:p>
    <w:p>
      <w:pPr>
        <w:pStyle w:val="ListParagraph"/>
        <w:numPr>
          <w:ilvl w:val="0"/>
          <w:numId w:val="2"/>
        </w:numPr>
        <w:spacing w:after="80"/>
      </w:pPr>
      <w:r>
        <w:rPr>
          <w:b/>
          <w:bCs/>
        </w:rPr>
        <w:t xml:space="preserve">Users: </w:t>
      </w:r>
      <w:r>
        <w:t xml:space="preserve">Must understand and comply with this policy. Report any security incidents or policy violations.</w:t>
      </w:r>
    </w:p>
    <w:p>
      <w:pPr>
        <w:pStyle w:val="ListParagraph"/>
        <w:numPr>
          <w:ilvl w:val="0"/>
          <w:numId w:val="2"/>
        </w:numPr>
        <w:spacing w:after="80"/>
      </w:pPr>
      <w:r>
        <w:rPr>
          <w:b/>
          <w:bCs/>
        </w:rPr>
        <w:t xml:space="preserve">Management: </w:t>
      </w:r>
      <w:r>
        <w:t xml:space="preserve">Ensure dissemination of policy information and compliance within their respective departments. See Section 7.0 for Training.</w:t>
      </w:r>
    </w:p>
    <w:p>
      <w:pPr>
        <w:pStyle w:val="Heading2"/>
      </w:pPr>
      <w:r>
        <w:t xml:space="preserve">6.0 Consequences for Violating this Policy</w:t>
      </w:r>
    </w:p>
    <w:p>
      <w:pPr>
        <w:spacing w:after="120"/>
      </w:pPr>
      <w:r>
        <w:t xml:space="preserve">Non-compliance with this policy may result in disciplinary action, including termination of employment, legal action, or both as overseen by the Director of Human Resources. These policies and laws are subject to change as state and federal laws develop and change.</w:t>
      </w:r>
    </w:p>
    <w:p>
      <w:pPr>
        <w:pStyle w:val="Heading3"/>
      </w:pPr>
      <w:r>
        <w:t xml:space="preserve">6.1 Explicit Disciplinary Steps</w:t>
      </w:r>
    </w:p>
    <w:p>
      <w:pPr>
        <w:pStyle w:val="ListParagraph"/>
        <w:numPr>
          <w:ilvl w:val="0"/>
          <w:numId w:val="3"/>
        </w:numPr>
        <w:spacing w:after="80"/>
      </w:pPr>
      <w:r>
        <w:t xml:space="preserve">First occurrence: Documented coaching and entry in HR file.</w:t>
      </w:r>
    </w:p>
    <w:p>
      <w:pPr>
        <w:pStyle w:val="ListParagraph"/>
        <w:numPr>
          <w:ilvl w:val="0"/>
          <w:numId w:val="3"/>
        </w:numPr>
        <w:spacing w:after="80"/>
      </w:pPr>
      <w:r>
        <w:t xml:space="preserve">Second occurrence: Formal warning with documentation.</w:t>
      </w:r>
    </w:p>
    <w:p>
      <w:pPr>
        <w:pStyle w:val="ListParagraph"/>
        <w:numPr>
          <w:ilvl w:val="0"/>
          <w:numId w:val="3"/>
        </w:numPr>
        <w:spacing w:after="80"/>
      </w:pPr>
      <w:r>
        <w:t xml:space="preserve">Third occurrence: Final written warning or termination, depending on severity.</w:t>
      </w:r>
    </w:p>
    <w:p>
      <w:pPr>
        <w:pStyle w:val="ListParagraph"/>
        <w:numPr>
          <w:ilvl w:val="0"/>
          <w:numId w:val="3"/>
        </w:numPr>
        <w:spacing w:after="80"/>
      </w:pPr>
      <w:r>
        <w:t xml:space="preserve">Intentional violations result in immediate termination.</w:t>
      </w:r>
    </w:p>
    <w:p>
      <w:pPr>
        <w:pStyle w:val="Heading3"/>
      </w:pPr>
      <w:r>
        <w:t xml:space="preserve">6.2 Annual Acknowledgment Requirement</w:t>
      </w:r>
    </w:p>
    <w:p>
      <w:pPr>
        <w:pStyle w:val="ListParagraph"/>
        <w:numPr>
          <w:ilvl w:val="0"/>
          <w:numId w:val="2"/>
        </w:numPr>
        <w:spacing w:after="80"/>
      </w:pPr>
      <w:r>
        <w:t xml:space="preserve">All employees are required to review and sign the Acceptable Use Policy annually, with the acknowledgment date based on the start-date of employment, to remind them of their responsibilities.</w:t>
      </w:r>
    </w:p>
    <w:p>
      <w:pPr>
        <w:pStyle w:val="Heading2"/>
      </w:pPr>
      <w:r>
        <w:t xml:space="preserve">7.0 Related Information</w:t>
      </w:r>
    </w:p>
    <w:p>
      <w:pPr>
        <w:pStyle w:val="ListParagraph"/>
        <w:numPr>
          <w:ilvl w:val="0"/>
          <w:numId w:val="2"/>
        </w:numPr>
        <w:spacing w:after="80"/>
      </w:pPr>
      <w:r>
        <w:rPr>
          <w:b/>
          <w:bCs/>
        </w:rPr>
        <w:t xml:space="preserve">Related Policies: </w:t>
      </w:r>
      <w:r>
        <w:t xml:space="preserve">Data Protection Policy, Patient Privacy Policy, Device Security Policy.</w:t>
      </w:r>
    </w:p>
    <w:p>
      <w:pPr>
        <w:pStyle w:val="ListParagraph"/>
        <w:numPr>
          <w:ilvl w:val="0"/>
          <w:numId w:val="2"/>
        </w:numPr>
        <w:spacing w:after="80"/>
      </w:pPr>
      <w:r>
        <w:rPr>
          <w:b/>
          <w:bCs/>
        </w:rPr>
        <w:t xml:space="preserve">Training: </w:t>
      </w:r>
      <w:r>
        <w:t xml:space="preserve">Regular training programs for all users on cybersecurity best practices and policy updates.</w:t>
      </w:r>
    </w:p>
    <w:p>
      <w:pPr>
        <w:pStyle w:val="Heading2"/>
      </w:pPr>
      <w:r>
        <w:t xml:space="preserve">8.0 Policy Owner and Contact</w:t>
      </w:r>
    </w:p>
    <w:p>
      <w:pPr>
        <w:pStyle w:val="ListParagraph"/>
        <w:numPr>
          <w:ilvl w:val="0"/>
          <w:numId w:val="2"/>
        </w:numPr>
        <w:spacing w:after="80"/>
      </w:pPr>
      <w:r>
        <w:t xml:space="preserve">Policy Owner: Chief Information Security Officer (CISO)</w:t>
      </w:r>
    </w:p>
    <w:p>
      <w:pPr>
        <w:pStyle w:val="ListParagraph"/>
        <w:numPr>
          <w:ilvl w:val="0"/>
          <w:numId w:val="2"/>
        </w:numPr>
        <w:spacing w:after="80"/>
      </w:pPr>
      <w:r>
        <w:t xml:space="preserve">Contact Information: [CISO Contact Email]</w:t>
      </w:r>
    </w:p>
    <w:p>
      <w:pPr>
        <w:pStyle w:val="Heading2"/>
      </w:pPr>
      <w:r>
        <w:t xml:space="preserve">9.0 Policy History</w:t>
      </w:r>
    </w:p>
    <w:p>
      <w:pPr>
        <w:pStyle w:val="ListParagraph"/>
        <w:numPr>
          <w:ilvl w:val="0"/>
          <w:numId w:val="2"/>
        </w:numPr>
        <w:spacing w:after="80"/>
      </w:pPr>
      <w:r>
        <w:t xml:space="preserve">Update/Review Summary: Policy updated to address the use of personal devices and international data protection regulations.</w:t>
      </w:r>
    </w:p>
    <w:p>
      <w:r>
        <w:br w:type="page"/>
      </w:r>
    </w:p>
    <w:p>
      <w:pPr>
        <w:pStyle w:val="Heading1"/>
      </w:pPr>
      <w:r>
        <w:t xml:space="preserve">Zeta Alpha Medical: Non-Compliance Policy</w:t>
      </w:r>
    </w:p>
    <w:p>
      <w:pPr>
        <w:spacing w:after="120"/>
      </w:pPr>
      <w:r>
        <w:rPr>
          <w:b/>
          <w:bCs/>
        </w:rPr>
        <w:t xml:space="preserve">Issue Date: </w:t>
      </w:r>
      <w:r>
        <w:t xml:space="preserve">January 28, 2024</w:t>
      </w:r>
    </w:p>
    <w:p>
      <w:pPr>
        <w:spacing w:after="120"/>
      </w:pPr>
      <w:r>
        <w:rPr>
          <w:b/>
          <w:bCs/>
        </w:rPr>
        <w:t xml:space="preserve">Effective Date: </w:t>
      </w:r>
      <w:r>
        <w:t xml:space="preserve">February 1, 2024</w:t>
      </w:r>
    </w:p>
    <w:p>
      <w:pPr>
        <w:pStyle w:val="Heading2"/>
      </w:pPr>
      <w:r>
        <w:t xml:space="preserve">1.0 Policy Purpose</w:t>
      </w:r>
    </w:p>
    <w:p>
      <w:pPr>
        <w:spacing w:after="120"/>
      </w:pPr>
      <w:r>
        <w:t xml:space="preserve">This Non-Compliance Policy is formulated to underscore the importance of adherence to Zeta Alpha Medical’s policies and procedures, particularly in the context of medical diagnostic and treatment system (MDTS) technologies. This policy aims to safeguard the integrity and security of Zeta Alpha Medical’s operations and its commitment to healthcare excellence.</w:t>
      </w:r>
    </w:p>
    <w:p>
      <w:pPr>
        <w:pStyle w:val="Heading2"/>
      </w:pPr>
      <w:r>
        <w:t xml:space="preserve">2.0 Scope</w:t>
      </w:r>
    </w:p>
    <w:p>
      <w:pPr>
        <w:spacing w:after="120"/>
      </w:pPr>
      <w:r>
        <w:t xml:space="preserve">Applicable to all employees, contractors, and affiliates of Zeta Alpha Medical, this policy underscores the commitment to ethical practices and compliance with regulatory standards in the medical technology field.</w:t>
      </w:r>
    </w:p>
    <w:p>
      <w:pPr>
        <w:pStyle w:val="Heading2"/>
      </w:pPr>
      <w:r>
        <w:t xml:space="preserve">3.0 Definition of Non-Compliance</w:t>
      </w:r>
    </w:p>
    <w:p>
      <w:pPr>
        <w:spacing w:after="120"/>
      </w:pPr>
      <w:r>
        <w:t xml:space="preserve">Non-compliance refers to actions or inactions that contravene Zeta Alpha Medical’s internal policies, legal obligations, ethical guidelines, or operational procedures. This includes, but is not limited to, violations of medical device regulations, patient privacy laws, and operational protocols.</w:t>
      </w:r>
    </w:p>
    <w:p>
      <w:pPr>
        <w:pStyle w:val="ListParagraph"/>
        <w:numPr>
          <w:ilvl w:val="0"/>
          <w:numId w:val="2"/>
        </w:numPr>
        <w:spacing w:after="80"/>
      </w:pPr>
      <w:r>
        <w:rPr>
          <w:b/>
          <w:bCs/>
        </w:rPr>
        <w:t xml:space="preserve">Minor Non-Compliance: </w:t>
      </w:r>
      <w:r>
        <w:t xml:space="preserve">Involves unintentional, less severe violations. Requires immediate rectification and may lead to warnings.</w:t>
      </w:r>
    </w:p>
    <w:p>
      <w:pPr>
        <w:pStyle w:val="ListParagraph"/>
        <w:numPr>
          <w:ilvl w:val="0"/>
          <w:numId w:val="2"/>
        </w:numPr>
        <w:spacing w:after="80"/>
      </w:pPr>
      <w:r>
        <w:rPr>
          <w:b/>
          <w:bCs/>
        </w:rPr>
        <w:t xml:space="preserve">Serious Non-Compliance: </w:t>
      </w:r>
      <w:r>
        <w:t xml:space="preserve">Includes intentional or repeated violations, significantly impacting operations or regulatory compliance. May result in termination or legal action.</w:t>
      </w:r>
    </w:p>
    <w:p>
      <w:pPr>
        <w:pStyle w:val="ListParagraph"/>
        <w:numPr>
          <w:ilvl w:val="0"/>
          <w:numId w:val="2"/>
        </w:numPr>
        <w:spacing w:after="80"/>
      </w:pPr>
      <w:r>
        <w:rPr>
          <w:b/>
          <w:bCs/>
        </w:rPr>
        <w:t xml:space="preserve">Reporting Timeframes: </w:t>
      </w:r>
      <w:r>
        <w:t xml:space="preserve">Immediate reporting required for serious incidents. Minor incidents should be reported within 48 hours.</w:t>
      </w:r>
    </w:p>
    <w:p>
      <w:pPr>
        <w:pStyle w:val="Heading2"/>
      </w:pPr>
      <w:r>
        <w:t xml:space="preserve">4.0 Reporting Mechanisms</w:t>
      </w:r>
    </w:p>
    <w:p>
      <w:pPr>
        <w:pStyle w:val="ListParagraph"/>
        <w:numPr>
          <w:ilvl w:val="0"/>
          <w:numId w:val="2"/>
        </w:numPr>
        <w:spacing w:after="80"/>
      </w:pPr>
      <w:r>
        <w:t xml:space="preserve">Incidents of non-compliance must be reported immediately to the direct supervisor or the Director of Human Resources.</w:t>
      </w:r>
    </w:p>
    <w:p>
      <w:pPr>
        <w:pStyle w:val="ListParagraph"/>
        <w:numPr>
          <w:ilvl w:val="0"/>
          <w:numId w:val="2"/>
        </w:numPr>
        <w:spacing w:after="80"/>
      </w:pPr>
      <w:r>
        <w:t xml:space="preserve">Zeta Alpha Medical provides an anonymous reporting hotline to encourage confidential reporting of non-compliance issues.</w:t>
      </w:r>
    </w:p>
    <w:p>
      <w:pPr>
        <w:pStyle w:val="Heading2"/>
      </w:pPr>
      <w:r>
        <w:t xml:space="preserve">5.0 Investigation Procedures</w:t>
      </w:r>
    </w:p>
    <w:p>
      <w:pPr>
        <w:pStyle w:val="ListParagraph"/>
        <w:numPr>
          <w:ilvl w:val="0"/>
          <w:numId w:val="2"/>
        </w:numPr>
        <w:spacing w:after="80"/>
      </w:pPr>
      <w:r>
        <w:t xml:space="preserve">All reported incidents of non-compliance will be promptly and thoroughly investigated under the direction of the Chief Technology Officer (CTO).</w:t>
      </w:r>
    </w:p>
    <w:p>
      <w:pPr>
        <w:pStyle w:val="ListParagraph"/>
        <w:numPr>
          <w:ilvl w:val="0"/>
          <w:numId w:val="2"/>
        </w:numPr>
        <w:spacing w:after="80"/>
      </w:pPr>
      <w:r>
        <w:t xml:space="preserve">Investigations will maintain fairness and confidentiality, respecting the rights of all parties involved.</w:t>
      </w:r>
    </w:p>
    <w:p>
      <w:pPr>
        <w:pStyle w:val="Heading2"/>
      </w:pPr>
      <w:r>
        <w:t xml:space="preserve">6.0 Disciplinary Actions</w:t>
      </w:r>
    </w:p>
    <w:p>
      <w:pPr>
        <w:pStyle w:val="ListParagraph"/>
        <w:numPr>
          <w:ilvl w:val="0"/>
          <w:numId w:val="2"/>
        </w:numPr>
        <w:spacing w:after="80"/>
      </w:pPr>
      <w:r>
        <w:t xml:space="preserve">Disciplinary actions for non-compliance may range from verbal warnings to termination, subject to the severity of the violation, as determined by the Director of Human Resources.</w:t>
      </w:r>
    </w:p>
    <w:p>
      <w:pPr>
        <w:pStyle w:val="ListParagraph"/>
        <w:numPr>
          <w:ilvl w:val="0"/>
          <w:numId w:val="2"/>
        </w:numPr>
        <w:spacing w:after="80"/>
      </w:pPr>
      <w:r>
        <w:t xml:space="preserve">Severe violations, especially those compromising patient safety or violating regulatory mandates, may also result in legal action or reporting to appropriate authorities. These policies and laws are subject to change as state and federal laws develop and change.</w:t>
      </w:r>
    </w:p>
    <w:p>
      <w:pPr>
        <w:pStyle w:val="Heading2"/>
      </w:pPr>
      <w:r>
        <w:t xml:space="preserve">7.0 Policy Review and Amendments</w:t>
      </w:r>
    </w:p>
    <w:p>
      <w:pPr>
        <w:pStyle w:val="ListParagraph"/>
        <w:numPr>
          <w:ilvl w:val="0"/>
          <w:numId w:val="2"/>
        </w:numPr>
        <w:spacing w:after="80"/>
      </w:pPr>
      <w:r>
        <w:t xml:space="preserve">The Non-Compliance Policy will be reviewed annually to ensure its alignment with the evolving healthcare landscape and regulatory changes. Reviews and amendments will be overseen by the Chief Information Officer (CIO).</w:t>
      </w:r>
    </w:p>
    <w:p>
      <w:r>
        <w:br w:type="page"/>
      </w:r>
    </w:p>
    <w:p>
      <w:pPr>
        <w:pStyle w:val="Heading1"/>
      </w:pPr>
      <w:r>
        <w:t xml:space="preserve">Zeta Alpha Medical: Email and Messaging Policy</w:t>
      </w:r>
    </w:p>
    <w:p>
      <w:pPr>
        <w:spacing w:after="120"/>
      </w:pPr>
      <w:r>
        <w:rPr>
          <w:b/>
          <w:bCs/>
        </w:rPr>
        <w:t xml:space="preserve">Issue Date: </w:t>
      </w:r>
      <w:r>
        <w:t xml:space="preserve">January 28, 2024</w:t>
      </w:r>
    </w:p>
    <w:p>
      <w:pPr>
        <w:spacing w:after="120"/>
      </w:pPr>
      <w:r>
        <w:rPr>
          <w:b/>
          <w:bCs/>
        </w:rPr>
        <w:t xml:space="preserve">Effective Date: </w:t>
      </w:r>
      <w:r>
        <w:t xml:space="preserve">February 1, 2024</w:t>
      </w:r>
    </w:p>
    <w:p>
      <w:pPr>
        <w:pStyle w:val="Heading2"/>
      </w:pPr>
      <w:r>
        <w:t xml:space="preserve">1.0 Policy Purpose</w:t>
      </w:r>
    </w:p>
    <w:p>
      <w:pPr>
        <w:spacing w:after="120"/>
      </w:pPr>
      <w:r>
        <w:t xml:space="preserve">This policy governs the use of Zeta Alpha Medical’s email and messaging systems, ensuring they support our mission in medical diagnostic and treatment system technologies, maintain legal compliance, and uphold data privacy and security standards.</w:t>
      </w:r>
    </w:p>
    <w:p>
      <w:pPr>
        <w:pStyle w:val="Heading2"/>
      </w:pPr>
      <w:r>
        <w:t xml:space="preserve">2.0 Scope</w:t>
      </w:r>
    </w:p>
    <w:p>
      <w:pPr>
        <w:spacing w:after="120"/>
      </w:pPr>
      <w:r>
        <w:t xml:space="preserve">This policy applies to all Zeta Alpha Medical employees, contractors, and affiliates, recognizing the critical role of electronic communication in healthcare technology operations.</w:t>
      </w:r>
    </w:p>
    <w:p>
      <w:pPr>
        <w:pStyle w:val="Heading2"/>
      </w:pPr>
      <w:r>
        <w:t xml:space="preserve">3.0 Policy Statement</w:t>
      </w:r>
    </w:p>
    <w:p>
      <w:pPr>
        <w:pStyle w:val="ListParagraph"/>
        <w:numPr>
          <w:ilvl w:val="0"/>
          <w:numId w:val="2"/>
        </w:numPr>
        <w:spacing w:after="80"/>
      </w:pPr>
      <w:r>
        <w:t xml:space="preserve">Electronic communications must align with Zeta Alpha Medical’s commitment to professionalism, confidentiality, and compliance with healthcare industry standards.</w:t>
      </w:r>
    </w:p>
    <w:p>
      <w:pPr>
        <w:pStyle w:val="ListParagraph"/>
        <w:numPr>
          <w:ilvl w:val="0"/>
          <w:numId w:val="2"/>
        </w:numPr>
        <w:spacing w:after="80"/>
      </w:pPr>
      <w:r>
        <w:t xml:space="preserve">The policy recognizes the sensitive nature of medical data and the regulatory landscape governing electronic communications in the healthcare sector.</w:t>
      </w:r>
    </w:p>
    <w:p>
      <w:pPr>
        <w:pStyle w:val="Heading2"/>
      </w:pPr>
      <w:r>
        <w:t xml:space="preserve">4.0 Acceptable Use</w:t>
      </w:r>
    </w:p>
    <w:p>
      <w:pPr>
        <w:pStyle w:val="ListParagraph"/>
        <w:numPr>
          <w:ilvl w:val="0"/>
          <w:numId w:val="2"/>
        </w:numPr>
        <w:spacing w:after="80"/>
      </w:pPr>
      <w:r>
        <w:t xml:space="preserve">Use email and messaging systems primarily for business-related communication, with an emphasis on operational efficiency, data accuracy, and patient confidentiality.</w:t>
      </w:r>
    </w:p>
    <w:p>
      <w:pPr>
        <w:pStyle w:val="ListParagraph"/>
        <w:numPr>
          <w:ilvl w:val="0"/>
          <w:numId w:val="2"/>
        </w:numPr>
        <w:spacing w:after="80"/>
      </w:pPr>
      <w:r>
        <w:t xml:space="preserve">Limited personal use is permitted, provided it does not compromise work responsibilities or violate any regulatory or company policies.</w:t>
      </w:r>
    </w:p>
    <w:p>
      <w:pPr>
        <w:pStyle w:val="Heading2"/>
      </w:pPr>
      <w:r>
        <w:t xml:space="preserve">5.0 Prohibited Use</w:t>
      </w:r>
    </w:p>
    <w:p>
      <w:pPr>
        <w:pStyle w:val="ListParagraph"/>
        <w:numPr>
          <w:ilvl w:val="0"/>
          <w:numId w:val="2"/>
        </w:numPr>
        <w:spacing w:after="80"/>
      </w:pPr>
      <w:r>
        <w:t xml:space="preserve">Prohibits sending offensive, threatening, or harassing messages.</w:t>
      </w:r>
    </w:p>
    <w:p>
      <w:pPr>
        <w:pStyle w:val="ListParagraph"/>
        <w:numPr>
          <w:ilvl w:val="0"/>
          <w:numId w:val="2"/>
        </w:numPr>
        <w:spacing w:after="80"/>
      </w:pPr>
      <w:r>
        <w:t xml:space="preserve">Strictly prohibits unauthorized sharing of confidential or sensitive company information, particularly patient data and proprietary technology details.</w:t>
      </w:r>
    </w:p>
    <w:p>
      <w:pPr>
        <w:pStyle w:val="ListParagraph"/>
        <w:numPr>
          <w:ilvl w:val="0"/>
          <w:numId w:val="2"/>
        </w:numPr>
        <w:spacing w:after="80"/>
      </w:pPr>
      <w:r>
        <w:t xml:space="preserve">Bans use for personal commercial purposes or personal financial gain, especially activities that conflict with Zeta Alpha Medical’s interests.</w:t>
      </w:r>
    </w:p>
    <w:p>
      <w:pPr>
        <w:pStyle w:val="Heading2"/>
      </w:pPr>
      <w:r>
        <w:t xml:space="preserve">6.0 Monitoring and Privacy</w:t>
      </w:r>
    </w:p>
    <w:p>
      <w:pPr>
        <w:pStyle w:val="ListParagraph"/>
        <w:numPr>
          <w:ilvl w:val="0"/>
          <w:numId w:val="2"/>
        </w:numPr>
        <w:spacing w:after="80"/>
      </w:pPr>
      <w:r>
        <w:t xml:space="preserve">Email and messaging systems are monitored to ensure compliance with this policy, as overseen by the Chief Information Officer (CIO).</w:t>
      </w:r>
    </w:p>
    <w:p>
      <w:pPr>
        <w:pStyle w:val="ListParagraph"/>
        <w:numPr>
          <w:ilvl w:val="0"/>
          <w:numId w:val="2"/>
        </w:numPr>
        <w:spacing w:after="80"/>
      </w:pPr>
      <w:r>
        <w:t xml:space="preserve">Users should have no expectation of privacy in their use of these systems, given the regulatory environment of the healthcare and medical device industry.</w:t>
      </w:r>
    </w:p>
    <w:p>
      <w:pPr>
        <w:pStyle w:val="Heading2"/>
      </w:pPr>
      <w:r>
        <w:t xml:space="preserve">7.0 Data Retention and Security</w:t>
      </w:r>
    </w:p>
    <w:p>
      <w:pPr>
        <w:pStyle w:val="ListParagraph"/>
        <w:numPr>
          <w:ilvl w:val="0"/>
          <w:numId w:val="2"/>
        </w:numPr>
        <w:spacing w:after="80"/>
      </w:pPr>
      <w:r>
        <w:t xml:space="preserve">Emails and messages will be retained and secured in compliance with legal and healthcare industry standards.</w:t>
      </w:r>
    </w:p>
    <w:p>
      <w:pPr>
        <w:pStyle w:val="ListParagraph"/>
        <w:numPr>
          <w:ilvl w:val="0"/>
          <w:numId w:val="2"/>
        </w:numPr>
        <w:spacing w:after="80"/>
      </w:pPr>
      <w:r>
        <w:t xml:space="preserve">Users are responsible for ensuring the security and integrity of their communication, especially when handling sensitive medical data.</w:t>
      </w:r>
    </w:p>
    <w:p>
      <w:pPr>
        <w:pStyle w:val="ListParagraph"/>
        <w:numPr>
          <w:ilvl w:val="0"/>
          <w:numId w:val="2"/>
        </w:numPr>
        <w:spacing w:after="80"/>
      </w:pPr>
      <w:r>
        <w:t xml:space="preserve">All emails containing Protected Health Information (PHI) must be encrypted in transit and at rest in accordance with HIPAA Security Rule requirements.</w:t>
      </w:r>
    </w:p>
    <w:p>
      <w:pPr>
        <w:pStyle w:val="Heading2"/>
      </w:pPr>
      <w:r>
        <w:t xml:space="preserve">8.0 Consequences of Policy Violation</w:t>
      </w:r>
    </w:p>
    <w:p>
      <w:pPr>
        <w:pStyle w:val="ListParagraph"/>
        <w:numPr>
          <w:ilvl w:val="0"/>
          <w:numId w:val="2"/>
        </w:numPr>
        <w:spacing w:after="80"/>
      </w:pPr>
      <w:r>
        <w:t xml:space="preserve">Violations of this policy will be addressed by the Director of Human Resources and may result in disciplinary action, up to and including termination. Serious violations may also necessitate legal action or regulatory reporting.</w:t>
      </w:r>
    </w:p>
    <w:p>
      <w:pPr>
        <w:pStyle w:val="ListParagraph"/>
        <w:numPr>
          <w:ilvl w:val="0"/>
          <w:numId w:val="2"/>
        </w:numPr>
        <w:spacing w:after="80"/>
      </w:pPr>
      <w:r>
        <w:t xml:space="preserve">Given the sensitive nature of Zeta Alpha Medical’s operations, compliance with this policy is crucial to maintain trust and integrity in the healthcare industry. These policies and laws are subject to change as state and federal laws develop and change.</w:t>
      </w:r>
    </w:p>
    <w:p>
      <w:pPr>
        <w:pStyle w:val="Heading2"/>
      </w:pPr>
      <w:r>
        <w:t xml:space="preserve">9.0 Policy Review and Updates</w:t>
      </w:r>
    </w:p>
    <w:p>
      <w:pPr>
        <w:pStyle w:val="ListParagraph"/>
        <w:numPr>
          <w:ilvl w:val="0"/>
          <w:numId w:val="2"/>
        </w:numPr>
        <w:spacing w:after="80"/>
      </w:pPr>
      <w:r>
        <w:t xml:space="preserve">This policy will be reviewed annually to ensure its continued relevance and effectiveness in the evolving healthcare technology landscape. Reviews and updates will be conducted by the Chief Information Officer (CIO).</w:t>
      </w:r>
    </w:p>
    <w:p>
      <w:r>
        <w:br w:type="page"/>
      </w:r>
    </w:p>
    <w:p>
      <w:pPr>
        <w:pStyle w:val="Heading1"/>
      </w:pPr>
      <w:r>
        <w:t xml:space="preserve">Zeta Alpha Medical: Mobile Device and IoT Use Policy</w:t>
      </w:r>
    </w:p>
    <w:p>
      <w:pPr>
        <w:pStyle w:val="Heading2"/>
      </w:pPr>
      <w:r>
        <w:t xml:space="preserve">Confidentiality Disclaimer</w:t>
      </w:r>
    </w:p>
    <w:p>
      <w:pPr>
        <w:spacing w:after="120"/>
      </w:pPr>
      <w:r>
        <w:t xml:space="preserve">This document, including any attachments, is intended solely for the use of the individual or entity it addresses and may contain confidential or privileged information. Any unauthorized review, use, disclosure, or distribution is prohibited. If you are not the intended recipient, please contact the sender by reply email and destroy all copies of the original message. Compliance with this notice is essential to the security and legality of your actions concerning the sensitive information.</w:t>
      </w:r>
    </w:p>
    <w:p>
      <w:pPr>
        <w:pStyle w:val="Heading2"/>
      </w:pPr>
      <w:r>
        <w:t xml:space="preserve">Introduction</w:t>
      </w:r>
    </w:p>
    <w:p>
      <w:pPr>
        <w:spacing w:after="120"/>
      </w:pPr>
      <w:r>
        <w:t xml:space="preserve">This policy document outlines the management and security protocols for using mobile devices and Internet of Things (IoT) devices within Zeta Alpha Medical. It aims to safeguard sensitive company data and ensure the integrity of our operational processes, particularly in the context of our leading-edge medical diagnostic and treatment system (MDTS) technologies.</w:t>
      </w:r>
    </w:p>
    <w:p>
      <w:pPr>
        <w:pStyle w:val="Heading2"/>
      </w:pPr>
      <w:r>
        <w:t xml:space="preserve">Company Overview</w:t>
      </w:r>
    </w:p>
    <w:p>
      <w:pPr>
        <w:spacing w:after="120"/>
      </w:pPr>
      <w:r>
        <w:t xml:space="preserve">Zeta Alpha Medical specializes in MDTS technologies, with a significant focus on remote patient monitoring and treatment. Our success hinges on the secure and efficient use of technology, making the governance of mobile and IoT devices within our operations critical.</w:t>
      </w:r>
    </w:p>
    <w:p>
      <w:pPr>
        <w:pStyle w:val="Heading2"/>
      </w:pPr>
      <w:r>
        <w:t xml:space="preserve">Scope</w:t>
      </w:r>
    </w:p>
    <w:p>
      <w:pPr>
        <w:spacing w:after="120"/>
      </w:pPr>
      <w:r>
        <w:t xml:space="preserve">This policy applies to all employees, contractors, and individuals accessing Zeta Alpha Medical’s digital resources and data through mobile and IoT devices. This includes both company-issued and personal devices used for work purposes.</w:t>
      </w:r>
    </w:p>
    <w:p>
      <w:pPr>
        <w:pStyle w:val="Heading2"/>
      </w:pPr>
      <w:r>
        <w:t xml:space="preserve">Device and Data Management Practices</w:t>
      </w:r>
    </w:p>
    <w:p>
      <w:pPr>
        <w:pStyle w:val="ListParagraph"/>
        <w:numPr>
          <w:ilvl w:val="0"/>
          <w:numId w:val="3"/>
        </w:numPr>
        <w:spacing w:after="80"/>
      </w:pPr>
      <w:r>
        <w:rPr>
          <w:b/>
          <w:bCs/>
        </w:rPr>
        <w:t xml:space="preserve">Device Registration and Approval: </w:t>
      </w:r>
      <w:r>
        <w:t xml:space="preserve">All mobile and IoT devices used for company business must be registered with the IT department. This includes both company-issued and personal devices. Approval for use will be based on the device’s compliance with security standards.</w:t>
      </w:r>
    </w:p>
    <w:p>
      <w:pPr>
        <w:pStyle w:val="ListParagraph"/>
        <w:numPr>
          <w:ilvl w:val="0"/>
          <w:numId w:val="3"/>
        </w:numPr>
        <w:spacing w:after="80"/>
      </w:pPr>
      <w:r>
        <w:rPr>
          <w:b/>
          <w:bCs/>
        </w:rPr>
        <w:t xml:space="preserve">Data Classification and Handling: </w:t>
      </w:r>
      <w:r>
        <w:t xml:space="preserve">Data stored on or accessed from mobile and IoT devices must be classified according to sensitivity (e.g., public, internal, confidential, highly confidential). Employees must follow specific handling requirements for each classification level, including encryption for privileged and highly confidential data.</w:t>
      </w:r>
    </w:p>
    <w:p>
      <w:pPr>
        <w:pStyle w:val="ListParagraph"/>
        <w:numPr>
          <w:ilvl w:val="0"/>
          <w:numId w:val="3"/>
        </w:numPr>
        <w:spacing w:after="80"/>
      </w:pPr>
      <w:r>
        <w:rPr>
          <w:b/>
          <w:bCs/>
        </w:rPr>
        <w:t xml:space="preserve">Secure Access Controls: </w:t>
      </w:r>
      <w:r>
        <w:t xml:space="preserve">Access to company data from mobile and IoT devices must be secured through multi-factor authentication and strong passwords. Devices must also be equipped with secure, up-to-date software and malware protection.</w:t>
      </w:r>
    </w:p>
    <w:p>
      <w:pPr>
        <w:pStyle w:val="ListParagraph"/>
        <w:numPr>
          <w:ilvl w:val="0"/>
          <w:numId w:val="3"/>
        </w:numPr>
        <w:spacing w:after="80"/>
      </w:pPr>
      <w:r>
        <w:rPr>
          <w:b/>
          <w:bCs/>
        </w:rPr>
        <w:t xml:space="preserve">Personal vs. Company-Owned Devices: </w:t>
      </w:r>
      <w:r>
        <w:t xml:space="preserve">Personal devices used for company business are subject to stringent controls. Employees must ensure that personal devices have separate profiles for work and personal use, where feasible, and that company data is stored and processed within secure, IT-approved applications.</w:t>
      </w:r>
    </w:p>
    <w:p>
      <w:pPr>
        <w:pStyle w:val="ListParagraph"/>
        <w:numPr>
          <w:ilvl w:val="0"/>
          <w:numId w:val="3"/>
        </w:numPr>
        <w:spacing w:after="80"/>
      </w:pPr>
      <w:r>
        <w:rPr>
          <w:b/>
          <w:bCs/>
        </w:rPr>
        <w:t xml:space="preserve">Lost or Stolen Devices: </w:t>
      </w:r>
      <w:r>
        <w:t xml:space="preserve">Employees must report lost or stolen devices to the IT department immediately. Remote wipe capabilities must be enabled for all devices that access company data to ensure data can be securely removed in such events.</w:t>
      </w:r>
    </w:p>
    <w:p>
      <w:pPr>
        <w:pStyle w:val="Heading2"/>
      </w:pPr>
      <w:r>
        <w:t xml:space="preserve">Policy Details</w:t>
      </w:r>
    </w:p>
    <w:p>
      <w:pPr>
        <w:pStyle w:val="Heading3"/>
      </w:pPr>
      <w:r>
        <w:t xml:space="preserve">Data Classification and Threat Management</w:t>
      </w:r>
    </w:p>
    <w:p>
      <w:pPr>
        <w:spacing w:after="120"/>
      </w:pPr>
      <w:r>
        <w:t xml:space="preserve">Sensitive company data must be classified according to its level of confidentiality. Regular assessments will be conducted to identify potential threats and implement appropriate controls based on NIST SP 800-124 guidelines to mitigate these risks.</w:t>
      </w:r>
    </w:p>
    <w:p>
      <w:pPr>
        <w:pStyle w:val="Heading3"/>
      </w:pPr>
      <w:r>
        <w:t xml:space="preserve">Employee Involvement and Tiered Support</w:t>
      </w:r>
    </w:p>
    <w:p>
      <w:pPr>
        <w:spacing w:after="120"/>
      </w:pPr>
      <w:r>
        <w:t xml:space="preserve">To understand and meet technological needs, the workforce will be periodically surveyed. Based on these insights, three tiers of mobile device support will be established:</w:t>
      </w:r>
    </w:p>
    <w:p>
      <w:pPr>
        <w:pStyle w:val="ListParagraph"/>
        <w:numPr>
          <w:ilvl w:val="0"/>
          <w:numId w:val="2"/>
        </w:numPr>
        <w:spacing w:after="80"/>
      </w:pPr>
      <w:r>
        <w:t xml:space="preserve">Tier 1: Corporate devices with full support and provisioning.</w:t>
      </w:r>
    </w:p>
    <w:p>
      <w:pPr>
        <w:pStyle w:val="ListParagraph"/>
        <w:numPr>
          <w:ilvl w:val="0"/>
          <w:numId w:val="2"/>
        </w:numPr>
        <w:spacing w:after="80"/>
      </w:pPr>
      <w:r>
        <w:t xml:space="preserve">Tier 2: Employee-owned devices managed and supported by the company.</w:t>
      </w:r>
    </w:p>
    <w:p>
      <w:pPr>
        <w:pStyle w:val="ListParagraph"/>
        <w:numPr>
          <w:ilvl w:val="0"/>
          <w:numId w:val="2"/>
        </w:numPr>
        <w:spacing w:after="80"/>
      </w:pPr>
      <w:r>
        <w:t xml:space="preserve">Tier 3: Employee-owned devices with limited connectivity and no company support.</w:t>
      </w:r>
    </w:p>
    <w:p>
      <w:pPr>
        <w:pStyle w:val="Heading3"/>
      </w:pPr>
      <w:r>
        <w:t xml:space="preserve">Securing Mobile Devices</w:t>
      </w:r>
    </w:p>
    <w:p>
      <w:pPr>
        <w:spacing w:after="120"/>
      </w:pPr>
      <w:r>
        <w:t xml:space="preserve">All mobile devices, akin to PCs, will have security profiles installed to protect against unauthorized access and data breaches. Mandatory encryption, password protection, and anti-malware installations are required for all devices accessing company resources.</w:t>
      </w:r>
    </w:p>
    <w:p>
      <w:pPr>
        <w:pStyle w:val="Heading3"/>
      </w:pPr>
      <w:r>
        <w:t xml:space="preserve">Privacy and Data Handling</w:t>
      </w:r>
    </w:p>
    <w:p>
      <w:pPr>
        <w:spacing w:after="120"/>
      </w:pPr>
      <w:r>
        <w:t xml:space="preserve">Zeta Alpha Medical is committed to separating personal and corporate data on all devices. Employees must consent to the company’s privacy policy, allowing corporate data to be wiped if a device is lost or stolen or upon employee departure.</w:t>
      </w:r>
    </w:p>
    <w:p>
      <w:pPr>
        <w:pStyle w:val="Heading3"/>
      </w:pPr>
      <w:r>
        <w:t xml:space="preserve">Interoperability and Standards Compliance</w:t>
      </w:r>
    </w:p>
    <w:p>
      <w:pPr>
        <w:spacing w:after="120"/>
      </w:pPr>
      <w:r>
        <w:t xml:space="preserve">Zeta Alpha Medical adheres to IETF standards to ensure IoT devices and solutions are interoperable and cost-effective. Regular reviews will be conducted to maintain compliance and adapt to new standards.</w:t>
      </w:r>
    </w:p>
    <w:p>
      <w:pPr>
        <w:pStyle w:val="Heading3"/>
      </w:pPr>
      <w:r>
        <w:t xml:space="preserve">Mobile Device Management</w:t>
      </w:r>
    </w:p>
    <w:p>
      <w:pPr>
        <w:spacing w:after="120"/>
      </w:pPr>
      <w:r>
        <w:rPr>
          <w:b/>
          <w:bCs/>
        </w:rPr>
        <w:t xml:space="preserve">Acceptable Use</w:t>
      </w:r>
    </w:p>
    <w:p>
      <w:pPr>
        <w:pStyle w:val="ListParagraph"/>
        <w:numPr>
          <w:ilvl w:val="0"/>
          <w:numId w:val="2"/>
        </w:numPr>
        <w:spacing w:after="80"/>
      </w:pPr>
      <w:r>
        <w:t xml:space="preserve">Devices must be used in a manner that is consistent with Zeta Alpha Medical’s ethical standards and security protocols.</w:t>
      </w:r>
    </w:p>
    <w:p>
      <w:pPr>
        <w:pStyle w:val="ListParagraph"/>
        <w:numPr>
          <w:ilvl w:val="0"/>
          <w:numId w:val="2"/>
        </w:numPr>
        <w:spacing w:after="80"/>
      </w:pPr>
      <w:r>
        <w:t xml:space="preserve">Only work-related communications and data access are permitted during business hours.</w:t>
      </w:r>
    </w:p>
    <w:p>
      <w:pPr>
        <w:spacing w:after="120"/>
      </w:pPr>
      <w:r>
        <w:rPr>
          <w:b/>
          <w:bCs/>
        </w:rPr>
        <w:t xml:space="preserve">Security Requirements</w:t>
      </w:r>
    </w:p>
    <w:p>
      <w:pPr>
        <w:pStyle w:val="ListParagraph"/>
        <w:numPr>
          <w:ilvl w:val="0"/>
          <w:numId w:val="2"/>
        </w:numPr>
        <w:spacing w:after="80"/>
      </w:pPr>
      <w:r>
        <w:t xml:space="preserve">All devices must have encryption, password protection, and anti-malware software.</w:t>
      </w:r>
    </w:p>
    <w:p>
      <w:pPr>
        <w:pStyle w:val="ListParagraph"/>
        <w:numPr>
          <w:ilvl w:val="0"/>
          <w:numId w:val="2"/>
        </w:numPr>
        <w:spacing w:after="80"/>
      </w:pPr>
      <w:r>
        <w:t xml:space="preserve">Devices must connect to the company network via VPN outside the corporate environment.</w:t>
      </w:r>
    </w:p>
    <w:p>
      <w:pPr>
        <w:spacing w:after="120"/>
      </w:pPr>
      <w:r>
        <w:rPr>
          <w:b/>
          <w:bCs/>
        </w:rPr>
        <w:t xml:space="preserve">Device Registration and Compliance</w:t>
      </w:r>
    </w:p>
    <w:p>
      <w:pPr>
        <w:pStyle w:val="ListParagraph"/>
        <w:numPr>
          <w:ilvl w:val="0"/>
          <w:numId w:val="2"/>
        </w:numPr>
        <w:spacing w:after="80"/>
      </w:pPr>
      <w:r>
        <w:t xml:space="preserve">Devices must be registered with the IT department.</w:t>
      </w:r>
    </w:p>
    <w:p>
      <w:pPr>
        <w:pStyle w:val="ListParagraph"/>
        <w:numPr>
          <w:ilvl w:val="0"/>
          <w:numId w:val="2"/>
        </w:numPr>
        <w:spacing w:after="80"/>
      </w:pPr>
      <w:r>
        <w:t xml:space="preserve">Compliance with this policy and all related security protocols is mandatory.</w:t>
      </w:r>
    </w:p>
    <w:p>
      <w:pPr>
        <w:pStyle w:val="Heading3"/>
      </w:pPr>
      <w:r>
        <w:t xml:space="preserve">IoT Device Management</w:t>
      </w:r>
    </w:p>
    <w:p>
      <w:pPr>
        <w:spacing w:after="120"/>
      </w:pPr>
      <w:r>
        <w:rPr>
          <w:b/>
          <w:bCs/>
        </w:rPr>
        <w:t xml:space="preserve">Device Security</w:t>
      </w:r>
    </w:p>
    <w:p>
      <w:pPr>
        <w:pStyle w:val="ListParagraph"/>
        <w:numPr>
          <w:ilvl w:val="0"/>
          <w:numId w:val="2"/>
        </w:numPr>
        <w:spacing w:after="80"/>
      </w:pPr>
      <w:r>
        <w:t xml:space="preserve">IoT devices must have up-to-date firmware and secure authentication methods.</w:t>
      </w:r>
    </w:p>
    <w:p>
      <w:pPr>
        <w:pStyle w:val="ListParagraph"/>
        <w:numPr>
          <w:ilvl w:val="0"/>
          <w:numId w:val="2"/>
        </w:numPr>
        <w:spacing w:after="80"/>
      </w:pPr>
      <w:r>
        <w:t xml:space="preserve">Devices should be regularly audited for vulnerabilities.</w:t>
      </w:r>
    </w:p>
    <w:p>
      <w:pPr>
        <w:spacing w:after="120"/>
      </w:pPr>
      <w:r>
        <w:rPr>
          <w:b/>
          <w:bCs/>
        </w:rPr>
        <w:t xml:space="preserve">Data Protection</w:t>
      </w:r>
    </w:p>
    <w:p>
      <w:pPr>
        <w:pStyle w:val="ListParagraph"/>
        <w:numPr>
          <w:ilvl w:val="0"/>
          <w:numId w:val="2"/>
        </w:numPr>
        <w:spacing w:after="80"/>
      </w:pPr>
      <w:r>
        <w:t xml:space="preserve">Data collected and transmitted must be encrypted.</w:t>
      </w:r>
    </w:p>
    <w:p>
      <w:pPr>
        <w:pStyle w:val="ListParagraph"/>
        <w:numPr>
          <w:ilvl w:val="0"/>
          <w:numId w:val="2"/>
        </w:numPr>
        <w:spacing w:after="80"/>
      </w:pPr>
      <w:r>
        <w:t xml:space="preserve">Data storage must comply with company data protection standards.</w:t>
      </w:r>
    </w:p>
    <w:p>
      <w:pPr>
        <w:spacing w:after="120"/>
      </w:pPr>
      <w:r>
        <w:rPr>
          <w:b/>
          <w:bCs/>
        </w:rPr>
        <w:t xml:space="preserve">Network Security</w:t>
      </w:r>
    </w:p>
    <w:p>
      <w:pPr>
        <w:pStyle w:val="ListParagraph"/>
        <w:numPr>
          <w:ilvl w:val="0"/>
          <w:numId w:val="2"/>
        </w:numPr>
        <w:spacing w:after="80"/>
      </w:pPr>
      <w:r>
        <w:t xml:space="preserve">IoT devices should be connected to the network via firewalls and secure channels.</w:t>
      </w:r>
    </w:p>
    <w:p>
      <w:pPr>
        <w:pStyle w:val="ListParagraph"/>
        <w:numPr>
          <w:ilvl w:val="0"/>
          <w:numId w:val="2"/>
        </w:numPr>
        <w:spacing w:after="80"/>
      </w:pPr>
      <w:r>
        <w:t xml:space="preserve">Network segmentation is recommended to isolate IoT devices from critical network resources.</w:t>
      </w:r>
    </w:p>
    <w:p>
      <w:pPr>
        <w:pStyle w:val="Heading3"/>
      </w:pPr>
      <w:r>
        <w:t xml:space="preserve">Home and Remote Work Environments</w:t>
      </w:r>
    </w:p>
    <w:p>
      <w:pPr>
        <w:spacing w:after="120"/>
      </w:pPr>
      <w:r>
        <w:rPr>
          <w:b/>
          <w:bCs/>
        </w:rPr>
        <w:t xml:space="preserve">Securing Non-Organizationally Controlled Networks:</w:t>
      </w:r>
    </w:p>
    <w:p>
      <w:pPr>
        <w:pStyle w:val="ListParagraph"/>
        <w:numPr>
          <w:ilvl w:val="0"/>
          <w:numId w:val="2"/>
        </w:numPr>
        <w:spacing w:after="80"/>
      </w:pPr>
      <w:r>
        <w:t xml:space="preserve">Employees must ensure the security of their home networks by using strong, unique passwords for Wi-Fi access and changing them regularly.</w:t>
      </w:r>
    </w:p>
    <w:p>
      <w:pPr>
        <w:pStyle w:val="ListParagraph"/>
        <w:numPr>
          <w:ilvl w:val="0"/>
          <w:numId w:val="2"/>
        </w:numPr>
        <w:spacing w:after="80"/>
      </w:pPr>
      <w:r>
        <w:t xml:space="preserve">Enable network encryption (WPA2 or WPA3) on personal Wi-Fi networks.</w:t>
      </w:r>
    </w:p>
    <w:p>
      <w:pPr>
        <w:pStyle w:val="ListParagraph"/>
        <w:numPr>
          <w:ilvl w:val="0"/>
          <w:numId w:val="2"/>
        </w:numPr>
        <w:spacing w:after="80"/>
      </w:pPr>
      <w:r>
        <w:t xml:space="preserve">Keep the router’s firmware updated to protect against vulnerabilities.</w:t>
      </w:r>
    </w:p>
    <w:p>
      <w:pPr>
        <w:pStyle w:val="ListParagraph"/>
        <w:numPr>
          <w:ilvl w:val="0"/>
          <w:numId w:val="2"/>
        </w:numPr>
        <w:spacing w:after="80"/>
      </w:pPr>
      <w:r>
        <w:t xml:space="preserve">The use of public Wi-Fi for work-related activities is strongly discouraged. A secure VPN connection must be established to protect data transmission if necessary.</w:t>
      </w:r>
    </w:p>
    <w:p>
      <w:pPr>
        <w:pStyle w:val="Heading3"/>
      </w:pPr>
      <w:r>
        <w:t xml:space="preserve">Process for Integrating New IoT Devices and Equipment</w:t>
      </w:r>
    </w:p>
    <w:p>
      <w:pPr>
        <w:spacing w:after="120"/>
      </w:pPr>
      <w:r>
        <w:t xml:space="preserve">To ensure the secure and efficient integration of new IoT devices or equipment into Zeta Alpha Medical’s network by a business unit, the following 5-step process should be followed:</w:t>
      </w:r>
    </w:p>
    <w:p>
      <w:pPr>
        <w:pStyle w:val="ListParagraph"/>
        <w:numPr>
          <w:ilvl w:val="0"/>
          <w:numId w:val="3"/>
        </w:numPr>
        <w:spacing w:after="80"/>
      </w:pPr>
      <w:r>
        <w:t xml:space="preserve">Proposal Submission: The business unit interested in adding a new device or piece of equipment must submit a detailed proposal to the IT department. This proposal should include the device’s purpose, technical specifications, and potential benefits to the business unit.</w:t>
      </w:r>
    </w:p>
    <w:p>
      <w:pPr>
        <w:pStyle w:val="ListParagraph"/>
        <w:numPr>
          <w:ilvl w:val="0"/>
          <w:numId w:val="3"/>
        </w:numPr>
        <w:spacing w:after="80"/>
      </w:pPr>
      <w:r>
        <w:t xml:space="preserve">Security and Feasibility Assessment: Upon receiving the proposal, the IT department, in collaboration with relevant stakeholders, will conduct a thorough security and feasibility assessment. This includes evaluating the device’s compliance with the organization’s security standards and its interoperability with existing systems.</w:t>
      </w:r>
    </w:p>
    <w:p>
      <w:pPr>
        <w:pStyle w:val="ListParagraph"/>
        <w:numPr>
          <w:ilvl w:val="0"/>
          <w:numId w:val="3"/>
        </w:numPr>
        <w:spacing w:after="80"/>
      </w:pPr>
      <w:r>
        <w:t xml:space="preserve">Pilot Testing Phase: For devices passing the initial assessment, a pilot testing phase will be initiated to evaluate the device’s performance and security in a controlled environment. Feedback will be collected from users and IT security analysts.</w:t>
      </w:r>
    </w:p>
    <w:p>
      <w:pPr>
        <w:pStyle w:val="ListParagraph"/>
        <w:numPr>
          <w:ilvl w:val="0"/>
          <w:numId w:val="3"/>
        </w:numPr>
        <w:spacing w:after="80"/>
      </w:pPr>
      <w:r>
        <w:t xml:space="preserve">Full Integration Process: The device will undergo a full integration process following successful pilot testing. This includes implementing security measures such as encryption, access controls, and regular security audits, registering the device with IT for monitoring, and providing necessary training to end-users.</w:t>
      </w:r>
    </w:p>
    <w:p>
      <w:pPr>
        <w:pStyle w:val="ListParagraph"/>
        <w:numPr>
          <w:ilvl w:val="0"/>
          <w:numId w:val="3"/>
        </w:numPr>
        <w:spacing w:after="80"/>
      </w:pPr>
      <w:r>
        <w:t xml:space="preserve">Ongoing Monitoring and Maintenance: Post-integration, the device will be subject to ongoing monitoring and maintenance to ensure it meets security standards and operates efficiently within the network.</w:t>
      </w:r>
    </w:p>
    <w:p>
      <w:pPr>
        <w:pStyle w:val="Heading3"/>
      </w:pPr>
      <w:r>
        <w:t xml:space="preserve">Formal Recommendation for the A-BAM Device Integration</w:t>
      </w:r>
    </w:p>
    <w:p>
      <w:pPr>
        <w:spacing w:after="120"/>
      </w:pPr>
      <w:r>
        <w:rPr>
          <w:b/>
          <w:bCs/>
        </w:rPr>
        <w:t xml:space="preserve">Benefits and Applications</w:t>
      </w:r>
    </w:p>
    <w:p>
      <w:pPr>
        <w:spacing w:after="120"/>
      </w:pPr>
      <w:r>
        <w:t xml:space="preserve">With its advanced data processing capabilities, the A-BAM device can significantly enhance operational efficiency and data analytics within Zeta Alpha Medical. Its deployment across various business units will facilitate real-time data analysis, improve decision-making processes, and support our strategic objectives in market competitiveness and innovation.</w:t>
      </w:r>
    </w:p>
    <w:p>
      <w:pPr>
        <w:spacing w:after="120"/>
      </w:pPr>
      <w:r>
        <w:rPr>
          <w:b/>
          <w:bCs/>
        </w:rPr>
        <w:t xml:space="preserve">Security Measures</w:t>
      </w:r>
    </w:p>
    <w:p>
      <w:pPr>
        <w:pStyle w:val="ListParagraph"/>
        <w:numPr>
          <w:ilvl w:val="0"/>
          <w:numId w:val="2"/>
        </w:numPr>
        <w:spacing w:after="80"/>
      </w:pPr>
      <w:r>
        <w:t xml:space="preserve">Encryption: All data transmitted to and from the A-BAM device will be encrypted using the latest standards to prevent unauthorized access.</w:t>
      </w:r>
    </w:p>
    <w:p>
      <w:pPr>
        <w:pStyle w:val="ListParagraph"/>
        <w:numPr>
          <w:ilvl w:val="0"/>
          <w:numId w:val="2"/>
        </w:numPr>
        <w:spacing w:after="80"/>
      </w:pPr>
      <w:r>
        <w:t xml:space="preserve">Access Controls: Implement role-based access controls (RBAC) to ensure only authorized personnel can access the device and its data.</w:t>
      </w:r>
    </w:p>
    <w:p>
      <w:pPr>
        <w:pStyle w:val="ListParagraph"/>
        <w:numPr>
          <w:ilvl w:val="0"/>
          <w:numId w:val="2"/>
        </w:numPr>
        <w:spacing w:after="80"/>
      </w:pPr>
      <w:r>
        <w:t xml:space="preserve">Regular Security Updates: Establish a routine for applying security updates and patches to the A-BAM device, mitigating potential vulnerabilities.</w:t>
      </w:r>
    </w:p>
    <w:p>
      <w:pPr>
        <w:spacing w:after="120"/>
      </w:pPr>
      <w:r>
        <w:rPr>
          <w:b/>
          <w:bCs/>
        </w:rPr>
        <w:t xml:space="preserve">Monitoring and Response Plan</w:t>
      </w:r>
    </w:p>
    <w:p>
      <w:pPr>
        <w:pStyle w:val="ListParagraph"/>
        <w:numPr>
          <w:ilvl w:val="0"/>
          <w:numId w:val="2"/>
        </w:numPr>
        <w:spacing w:after="80"/>
      </w:pPr>
      <w:r>
        <w:t xml:space="preserve">Continuous Monitoring: The IT department will continuously monitor the A-BAM device for unusual activity patterns that may indicate a security incident.</w:t>
      </w:r>
    </w:p>
    <w:p>
      <w:pPr>
        <w:pStyle w:val="ListParagraph"/>
        <w:numPr>
          <w:ilvl w:val="0"/>
          <w:numId w:val="2"/>
        </w:numPr>
        <w:spacing w:after="80"/>
      </w:pPr>
      <w:r>
        <w:t xml:space="preserve">Incident Response: Develop a specific incident response plan for the A-BAM device, including immediate isolation of the device, investigation of the breach, and mitigation steps to prevent future incidents.</w:t>
      </w:r>
    </w:p>
    <w:p>
      <w:pPr>
        <w:pStyle w:val="Heading2"/>
      </w:pPr>
      <w:r>
        <w:t xml:space="preserve">Policy Enforcement and Consequences</w:t>
      </w:r>
    </w:p>
    <w:p>
      <w:pPr>
        <w:pStyle w:val="Heading3"/>
      </w:pPr>
      <w:r>
        <w:t xml:space="preserve">Monitoring and Compliance</w:t>
      </w:r>
    </w:p>
    <w:p>
      <w:pPr>
        <w:pStyle w:val="ListParagraph"/>
        <w:numPr>
          <w:ilvl w:val="0"/>
          <w:numId w:val="2"/>
        </w:numPr>
        <w:spacing w:after="80"/>
      </w:pPr>
      <w:r>
        <w:t xml:space="preserve">The IT department is responsible for monitoring device and network usage to ensure compliance with this policy. Regular audits will assess the security posture and adherence to policy guidelines.</w:t>
      </w:r>
    </w:p>
    <w:p>
      <w:pPr>
        <w:pStyle w:val="Heading3"/>
      </w:pPr>
      <w:r>
        <w:t xml:space="preserve">Violations and Consequences</w:t>
      </w:r>
    </w:p>
    <w:p>
      <w:pPr>
        <w:pStyle w:val="ListParagraph"/>
        <w:numPr>
          <w:ilvl w:val="0"/>
          <w:numId w:val="3"/>
        </w:numPr>
        <w:spacing w:after="80"/>
      </w:pPr>
      <w:r>
        <w:t xml:space="preserve">First Violation: Upon the first occurrence of non-compliance, the employee will receive documented coaching from their department’s leadership. This incident will be recorded in the employee’s human resources file.</w:t>
      </w:r>
    </w:p>
    <w:p>
      <w:pPr>
        <w:pStyle w:val="ListParagraph"/>
        <w:numPr>
          <w:ilvl w:val="0"/>
          <w:numId w:val="3"/>
        </w:numPr>
        <w:spacing w:after="80"/>
      </w:pPr>
      <w:r>
        <w:t xml:space="preserve">Second Violation: A second instance of non-compliance will result in a formal warning from the department’s leadership, with a copy added to the employee’s human resources file.</w:t>
      </w:r>
    </w:p>
    <w:p>
      <w:pPr>
        <w:pStyle w:val="ListParagraph"/>
        <w:numPr>
          <w:ilvl w:val="0"/>
          <w:numId w:val="3"/>
        </w:numPr>
        <w:spacing w:after="80"/>
      </w:pPr>
      <w:r>
        <w:t xml:space="preserve">Third Violation: A third violation will lead to more severe disciplinary action, which may include a final written warning or immediate termination of employment, depending on the severity of the breach.</w:t>
      </w:r>
    </w:p>
    <w:p>
      <w:pPr>
        <w:pStyle w:val="ListParagraph"/>
        <w:numPr>
          <w:ilvl w:val="0"/>
          <w:numId w:val="3"/>
        </w:numPr>
        <w:spacing w:after="80"/>
      </w:pPr>
      <w:r>
        <w:t xml:space="preserve">Intentional Violations: Any employee found to have intentionally violated this policy will face immediate termination of employment.</w:t>
      </w:r>
    </w:p>
    <w:p>
      <w:pPr>
        <w:spacing w:after="120"/>
      </w:pPr>
      <w:r>
        <w:rPr>
          <w:b/>
          <w:bCs/>
        </w:rPr>
        <w:t xml:space="preserve">Legal Actions: </w:t>
      </w:r>
      <w:r>
        <w:t xml:space="preserve">In severe security breaches that compromise company or customer data, legal action may be pursued against the offending party.</w:t>
      </w:r>
    </w:p>
    <w:p>
      <w:pPr>
        <w:pStyle w:val="Heading3"/>
      </w:pPr>
      <w:r>
        <w:t xml:space="preserve">Annual Review</w:t>
      </w:r>
    </w:p>
    <w:p>
      <w:pPr>
        <w:spacing w:after="120"/>
      </w:pPr>
      <w:r>
        <w:t xml:space="preserve">This policy will be reviewed annually to ensure it remains aligned with technological advancements and regulatory changes. Adjustments will be made as necessary to maintain the integrity and professionalism of our operations.</w:t>
      </w:r>
    </w:p>
    <w:p>
      <w:pPr>
        <w:pStyle w:val="Heading2"/>
      </w:pPr>
      <w:r>
        <w:t xml:space="preserve">Conclusion</w:t>
      </w:r>
    </w:p>
    <w:p>
      <w:pPr>
        <w:spacing w:after="120"/>
      </w:pPr>
      <w:r>
        <w:t xml:space="preserve">Adherence to this policy is mandatory for all Zeta Alpha Medical employees and contractors. By following these guidelines, we can protect our assets, maintain privacy, and uphold the security of our operational ecosystem.</w:t>
      </w:r>
    </w:p>
    <w:p>
      <w:pPr>
        <w:pStyle w:val="Heading2"/>
      </w:pPr>
      <w:r>
        <w:t xml:space="preserve">Appendices</w:t>
      </w:r>
    </w:p>
    <w:p>
      <w:pPr>
        <w:pStyle w:val="Heading3"/>
      </w:pPr>
      <w:r>
        <w:t xml:space="preserve">Definitions</w:t>
      </w:r>
    </w:p>
    <w:p>
      <w:pPr>
        <w:pStyle w:val="ListParagraph"/>
        <w:numPr>
          <w:ilvl w:val="0"/>
          <w:numId w:val="2"/>
        </w:numPr>
        <w:spacing w:after="80"/>
      </w:pPr>
      <w:r>
        <w:rPr>
          <w:b/>
          <w:bCs/>
        </w:rPr>
        <w:t xml:space="preserve">VPN (Virtual Private Network): </w:t>
      </w:r>
      <w:r>
        <w:t xml:space="preserve">A tool that encrypts internet traffic, ensuring secure access to network resources.</w:t>
      </w:r>
    </w:p>
    <w:p>
      <w:pPr>
        <w:pStyle w:val="ListParagraph"/>
        <w:numPr>
          <w:ilvl w:val="0"/>
          <w:numId w:val="2"/>
        </w:numPr>
        <w:spacing w:after="80"/>
      </w:pPr>
      <w:r>
        <w:rPr>
          <w:b/>
          <w:bCs/>
        </w:rPr>
        <w:t xml:space="preserve">IoT (Internet of Things): </w:t>
      </w:r>
      <w:r>
        <w:t xml:space="preserve">Devices that connect to the internet to send and receive data, including medical devices.</w:t>
      </w:r>
    </w:p>
    <w:p>
      <w:pPr>
        <w:pStyle w:val="Heading3"/>
      </w:pPr>
      <w:r>
        <w:t xml:space="preserve">Acknowledgment</w:t>
      </w:r>
    </w:p>
    <w:p>
      <w:pPr>
        <w:spacing w:after="120"/>
      </w:pPr>
      <w:r>
        <w:t xml:space="preserve">I, [Employee Name], acknowledge that I have read and understood the Zeta Alpha Medical Mobile Device and IoT Use Policy and agree to comply with its policies and guidelines.</w:t>
      </w:r>
    </w:p>
    <w:p>
      <w:pPr>
        <w:spacing w:after="0"/>
      </w:pPr>
    </w:p>
    <w:p>
      <w:pPr>
        <w:spacing w:after="120"/>
      </w:pPr>
      <w:r>
        <w:t xml:space="preserve">Employee Signature: ____________________________    Date (MM/DD/YYYY): _______________</w:t>
      </w:r>
    </w:p>
    <w:p>
      <w:r>
        <w:br w:type="page"/>
      </w:r>
    </w:p>
    <w:p>
      <w:pPr>
        <w:pStyle w:val="Heading1"/>
      </w:pPr>
      <w:r>
        <w:t xml:space="preserve">Access Control Policy Document for Zeta Alpha Medical</w:t>
      </w:r>
    </w:p>
    <w:p>
      <w:pPr>
        <w:pStyle w:val="Heading2"/>
      </w:pPr>
      <w:r>
        <w:t xml:space="preserve">Introduction</w:t>
      </w:r>
    </w:p>
    <w:p>
      <w:pPr>
        <w:spacing w:after="120"/>
      </w:pPr>
      <w:r>
        <w:t xml:space="preserve">The Access Control and Identification Policy of Zeta Alpha Medical is designed to establish a comprehensive framework that ensures our information and assets’ confidentiality, integrity, and availability. The core objective of this policy is to delineate the methods and principles by which Zeta Alpha Medical manages access to its critical resources, thereby safeguarding against unauthorized access, disclosure, alteration, or destruction. This policy explicitly outlines our commitment to controlling access through physical, technical, and administrative measures. By setting these standards, we aim to protect our stakeholders, maintain regulatory compliance, and uphold the trust placed in us by our clients and partners. The enforcement of this policy is crucial for the prevention of security breaches and for the facilitation of a secure and efficient operational environment.</w:t>
      </w:r>
    </w:p>
    <w:p>
      <w:pPr>
        <w:pStyle w:val="Heading2"/>
      </w:pPr>
      <w:r>
        <w:t xml:space="preserve">Scope</w:t>
      </w:r>
    </w:p>
    <w:p>
      <w:pPr>
        <w:spacing w:after="120"/>
      </w:pPr>
      <w:r>
        <w:t xml:space="preserve">This policy applies to all employees, contractors, and third-party service providers of Zeta Alpha Medical across the United States, Canada, Singapore, and other locations where Zeta Alpha Medical operates. It covers all forms of access to Zeta Alpha Medical’s physical premises and digital systems.</w:t>
      </w:r>
    </w:p>
    <w:p>
      <w:pPr>
        <w:pStyle w:val="Heading2"/>
      </w:pPr>
      <w:r>
        <w:t xml:space="preserve">Policy Statements</w:t>
      </w:r>
    </w:p>
    <w:p>
      <w:pPr>
        <w:pStyle w:val="Heading3"/>
      </w:pPr>
      <w:r>
        <w:t xml:space="preserve">On-boarding Process</w:t>
      </w:r>
    </w:p>
    <w:p>
      <w:pPr>
        <w:pStyle w:val="ListParagraph"/>
        <w:numPr>
          <w:ilvl w:val="0"/>
          <w:numId w:val="3"/>
        </w:numPr>
        <w:spacing w:after="80"/>
      </w:pPr>
      <w:r>
        <w:rPr>
          <w:b/>
          <w:bCs/>
        </w:rPr>
        <w:t xml:space="preserve">Access Rights Granting: </w:t>
      </w:r>
      <w:r>
        <w:t xml:space="preserve">Upon joining Zeta Alpha Medical, employees or contractors are granted access rights based on their roles and responsibilities. This process involves collaboration between Human Resources (HR), the departmental managers, and the IT security team to ensure access levels are appropriately assigned.</w:t>
      </w:r>
    </w:p>
    <w:p>
      <w:pPr>
        <w:pStyle w:val="ListParagraph"/>
        <w:numPr>
          <w:ilvl w:val="0"/>
          <w:numId w:val="3"/>
        </w:numPr>
        <w:spacing w:after="80"/>
      </w:pPr>
      <w:r>
        <w:rPr>
          <w:b/>
          <w:bCs/>
        </w:rPr>
        <w:t xml:space="preserve">Security Training and Awareness: </w:t>
      </w:r>
      <w:r>
        <w:t xml:space="preserve">New hires undergo mandatory security training, including understanding access control policies, data protection standards, and maintaining security protocols.</w:t>
      </w:r>
    </w:p>
    <w:p>
      <w:pPr>
        <w:pStyle w:val="ListParagraph"/>
        <w:numPr>
          <w:ilvl w:val="0"/>
          <w:numId w:val="3"/>
        </w:numPr>
        <w:spacing w:after="80"/>
      </w:pPr>
      <w:r>
        <w:rPr>
          <w:b/>
          <w:bCs/>
        </w:rPr>
        <w:t xml:space="preserve">Access Verification: </w:t>
      </w:r>
      <w:r>
        <w:t xml:space="preserve">The IT security team verifies the access rights setup for accuracy and compliance with internal policies before the new employee or contractor commences work.</w:t>
      </w:r>
    </w:p>
    <w:p>
      <w:pPr>
        <w:pStyle w:val="Heading3"/>
      </w:pPr>
      <w:r>
        <w:t xml:space="preserve">Off-boarding (Separation) Process</w:t>
      </w:r>
    </w:p>
    <w:p>
      <w:pPr>
        <w:pStyle w:val="ListParagraph"/>
        <w:numPr>
          <w:ilvl w:val="0"/>
          <w:numId w:val="3"/>
        </w:numPr>
        <w:spacing w:after="80"/>
      </w:pPr>
      <w:r>
        <w:rPr>
          <w:b/>
          <w:bCs/>
        </w:rPr>
        <w:t xml:space="preserve">Notification of Termination: </w:t>
      </w:r>
      <w:r>
        <w:t xml:space="preserve">HR notifies the IT security team and departmental manager immediately upon the decision of an employee’s or contractor’s departure.</w:t>
      </w:r>
    </w:p>
    <w:p>
      <w:pPr>
        <w:pStyle w:val="ListParagraph"/>
        <w:numPr>
          <w:ilvl w:val="0"/>
          <w:numId w:val="3"/>
        </w:numPr>
        <w:spacing w:after="80"/>
      </w:pPr>
      <w:r>
        <w:rPr>
          <w:b/>
          <w:bCs/>
        </w:rPr>
        <w:t xml:space="preserve">Revocation of Access Rights: </w:t>
      </w:r>
      <w:r>
        <w:t xml:space="preserve">The IT security team promptly revokes all access rights associated with the departing individual, including physical and digital access, to prevent unauthorized entry or data breach.</w:t>
      </w:r>
    </w:p>
    <w:p>
      <w:pPr>
        <w:pStyle w:val="ListParagraph"/>
        <w:numPr>
          <w:ilvl w:val="0"/>
          <w:numId w:val="3"/>
        </w:numPr>
        <w:spacing w:after="80"/>
      </w:pPr>
      <w:r>
        <w:rPr>
          <w:b/>
          <w:bCs/>
        </w:rPr>
        <w:t xml:space="preserve">Review and Audit: </w:t>
      </w:r>
      <w:r>
        <w:t xml:space="preserve">A final review is conducted to ensure all access has been successfully revoked and to audit the activities of the departing individual during their notice period, ensuring no unauthorized actions were taken.</w:t>
      </w:r>
    </w:p>
    <w:p>
      <w:pPr>
        <w:pStyle w:val="ListParagraph"/>
        <w:numPr>
          <w:ilvl w:val="0"/>
          <w:numId w:val="3"/>
        </w:numPr>
        <w:spacing w:after="80"/>
      </w:pPr>
      <w:r>
        <w:rPr>
          <w:b/>
          <w:bCs/>
        </w:rPr>
        <w:t xml:space="preserve">Exit Interview: </w:t>
      </w:r>
      <w:r>
        <w:t xml:space="preserve">During the exit interview, the importance of maintaining confidentiality even after departure is reiterated, and any company-owned assets are returned.</w:t>
      </w:r>
    </w:p>
    <w:p>
      <w:pPr>
        <w:pStyle w:val="Heading3"/>
      </w:pPr>
      <w:r>
        <w:t xml:space="preserve">Role Changes and Access Re-evaluation</w:t>
      </w:r>
    </w:p>
    <w:p>
      <w:pPr>
        <w:pStyle w:val="ListParagraph"/>
        <w:numPr>
          <w:ilvl w:val="0"/>
          <w:numId w:val="3"/>
        </w:numPr>
        <w:spacing w:after="80"/>
      </w:pPr>
      <w:r>
        <w:rPr>
          <w:b/>
          <w:bCs/>
        </w:rPr>
        <w:t xml:space="preserve">Notification of Role Change: </w:t>
      </w:r>
      <w:r>
        <w:t xml:space="preserve">HR and the departmental manager inform the IT security team of any role changes within the organization.</w:t>
      </w:r>
    </w:p>
    <w:p>
      <w:pPr>
        <w:pStyle w:val="ListParagraph"/>
        <w:numPr>
          <w:ilvl w:val="0"/>
          <w:numId w:val="3"/>
        </w:numPr>
        <w:spacing w:after="80"/>
      </w:pPr>
      <w:r>
        <w:rPr>
          <w:b/>
          <w:bCs/>
        </w:rPr>
        <w:t xml:space="preserve">Access Rights Review: </w:t>
      </w:r>
      <w:r>
        <w:t xml:space="preserve">Access rights are reviewed and adjusted to match the new role requirements. This includes both granting additional rights and revoking those no longer necessary, adhering to the principle of least privilege.</w:t>
      </w:r>
    </w:p>
    <w:p>
      <w:pPr>
        <w:pStyle w:val="ListParagraph"/>
        <w:numPr>
          <w:ilvl w:val="0"/>
          <w:numId w:val="3"/>
        </w:numPr>
        <w:spacing w:after="80"/>
      </w:pPr>
      <w:r>
        <w:rPr>
          <w:b/>
          <w:bCs/>
        </w:rPr>
        <w:t xml:space="preserve">Acknowledgment and Training: </w:t>
      </w:r>
      <w:r>
        <w:t xml:space="preserve">The employee acknowledges the changes in their access rights and receives any necessary training related to their new role’s access requirements.</w:t>
      </w:r>
    </w:p>
    <w:p>
      <w:pPr>
        <w:pStyle w:val="Heading3"/>
      </w:pPr>
      <w:r>
        <w:t xml:space="preserve">Authentication and Authorization Mechanisms</w:t>
      </w:r>
    </w:p>
    <w:p>
      <w:pPr>
        <w:spacing w:after="120"/>
      </w:pPr>
      <w:r>
        <w:rPr>
          <w:b/>
          <w:bCs/>
        </w:rPr>
        <w:t xml:space="preserve">Multi-Factor Authentication (MFA) Implementation:</w:t>
      </w:r>
    </w:p>
    <w:p>
      <w:pPr>
        <w:pStyle w:val="ListParagraph"/>
        <w:numPr>
          <w:ilvl w:val="0"/>
          <w:numId w:val="3"/>
        </w:numPr>
        <w:spacing w:after="80"/>
      </w:pPr>
      <w:r>
        <w:t xml:space="preserve">Something You Know: Passwords or PINs, adhering to complexity and rotation policies.</w:t>
      </w:r>
    </w:p>
    <w:p>
      <w:pPr>
        <w:pStyle w:val="ListParagraph"/>
        <w:numPr>
          <w:ilvl w:val="0"/>
          <w:numId w:val="3"/>
        </w:numPr>
        <w:spacing w:after="80"/>
      </w:pPr>
      <w:r>
        <w:t xml:space="preserve">Something You Have: Security tokens, smart cards, or mobile authentication apps.</w:t>
      </w:r>
    </w:p>
    <w:p>
      <w:pPr>
        <w:pStyle w:val="ListParagraph"/>
        <w:numPr>
          <w:ilvl w:val="0"/>
          <w:numId w:val="3"/>
        </w:numPr>
        <w:spacing w:after="80"/>
      </w:pPr>
      <w:r>
        <w:t xml:space="preserve">Something You Are: Biometric verification such as fingerprints, facial recognition, or iris scans.</w:t>
      </w:r>
    </w:p>
    <w:p>
      <w:pPr>
        <w:spacing w:after="120"/>
      </w:pPr>
      <w:r>
        <w:rPr>
          <w:b/>
          <w:bCs/>
        </w:rPr>
        <w:t xml:space="preserve">Advanced Authentication Techniques:</w:t>
      </w:r>
    </w:p>
    <w:p>
      <w:pPr>
        <w:pStyle w:val="ListParagraph"/>
        <w:numPr>
          <w:ilvl w:val="0"/>
          <w:numId w:val="3"/>
        </w:numPr>
        <w:spacing w:after="80"/>
      </w:pPr>
      <w:r>
        <w:t xml:space="preserve">Passwordless Authentication: Explore options for biometric or token-based authentication as alternatives to traditional passwords.</w:t>
      </w:r>
    </w:p>
    <w:p>
      <w:pPr>
        <w:pStyle w:val="ListParagraph"/>
        <w:numPr>
          <w:ilvl w:val="0"/>
          <w:numId w:val="3"/>
        </w:numPr>
        <w:spacing w:after="80"/>
      </w:pPr>
      <w:r>
        <w:t xml:space="preserve">Risk-Based Authentication: Adjust authentication requirements based on the user’s behavior, location, and device.</w:t>
      </w:r>
    </w:p>
    <w:p>
      <w:pPr>
        <w:pStyle w:val="ListParagraph"/>
        <w:numPr>
          <w:ilvl w:val="0"/>
          <w:numId w:val="3"/>
        </w:numPr>
        <w:spacing w:after="80"/>
      </w:pPr>
      <w:r>
        <w:t xml:space="preserve">Behavioral Biometrics: Monitor user behavior patterns for continuous authentication.</w:t>
      </w:r>
    </w:p>
    <w:p>
      <w:pPr>
        <w:pStyle w:val="ListParagraph"/>
        <w:numPr>
          <w:ilvl w:val="0"/>
          <w:numId w:val="3"/>
        </w:numPr>
        <w:spacing w:after="80"/>
      </w:pPr>
      <w:r>
        <w:t xml:space="preserve">Adaptive Authentication: Adjust authentication requirements based on risk assessment.</w:t>
      </w:r>
    </w:p>
    <w:p>
      <w:pPr>
        <w:pStyle w:val="Heading3"/>
      </w:pPr>
      <w:r>
        <w:t xml:space="preserve">Integration with Identity and Access Management (IAM) Solutions</w:t>
      </w:r>
    </w:p>
    <w:p>
      <w:pPr>
        <w:spacing w:after="120"/>
      </w:pPr>
      <w:r>
        <w:rPr>
          <w:b/>
          <w:bCs/>
        </w:rPr>
        <w:t xml:space="preserve">Strategies:</w:t>
      </w:r>
    </w:p>
    <w:p>
      <w:pPr>
        <w:pStyle w:val="ListParagraph"/>
        <w:numPr>
          <w:ilvl w:val="0"/>
          <w:numId w:val="3"/>
        </w:numPr>
        <w:spacing w:after="80"/>
      </w:pPr>
      <w:r>
        <w:rPr>
          <w:b/>
          <w:bCs/>
        </w:rPr>
        <w:t xml:space="preserve">Centralized Management: </w:t>
      </w:r>
      <w:r>
        <w:t xml:space="preserve">Employ IAM tools for unified user access management across all resources.</w:t>
      </w:r>
    </w:p>
    <w:p>
      <w:pPr>
        <w:pStyle w:val="ListParagraph"/>
        <w:numPr>
          <w:ilvl w:val="0"/>
          <w:numId w:val="3"/>
        </w:numPr>
        <w:spacing w:after="80"/>
      </w:pPr>
      <w:r>
        <w:rPr>
          <w:b/>
          <w:bCs/>
        </w:rPr>
        <w:t xml:space="preserve">Single Sign-On (SSO): </w:t>
      </w:r>
      <w:r>
        <w:t xml:space="preserve">Enable access to multiple systems with a single credential set to simplify user experience.</w:t>
      </w:r>
    </w:p>
    <w:p>
      <w:pPr>
        <w:pStyle w:val="ListParagraph"/>
        <w:numPr>
          <w:ilvl w:val="0"/>
          <w:numId w:val="3"/>
        </w:numPr>
        <w:spacing w:after="80"/>
      </w:pPr>
      <w:r>
        <w:rPr>
          <w:b/>
          <w:bCs/>
        </w:rPr>
        <w:t xml:space="preserve">Automated Provisioning/Deprovisioning: </w:t>
      </w:r>
      <w:r>
        <w:t xml:space="preserve">Streamline access rights management to ensure timely adjustments.</w:t>
      </w:r>
    </w:p>
    <w:p>
      <w:pPr>
        <w:pStyle w:val="ListParagraph"/>
        <w:numPr>
          <w:ilvl w:val="0"/>
          <w:numId w:val="3"/>
        </w:numPr>
        <w:spacing w:after="80"/>
      </w:pPr>
      <w:r>
        <w:rPr>
          <w:b/>
          <w:bCs/>
        </w:rPr>
        <w:t xml:space="preserve">Compliance Reporting: </w:t>
      </w:r>
      <w:r>
        <w:t xml:space="preserve">Enhance regulatory adherence with comprehensive access activity reporting.</w:t>
      </w:r>
    </w:p>
    <w:p>
      <w:pPr>
        <w:pStyle w:val="Heading2"/>
      </w:pPr>
      <w:r>
        <w:t xml:space="preserve">Monitoring and Measurement of Access Controls</w:t>
      </w:r>
    </w:p>
    <w:p>
      <w:pPr>
        <w:pStyle w:val="ListParagraph"/>
        <w:numPr>
          <w:ilvl w:val="0"/>
          <w:numId w:val="3"/>
        </w:numPr>
        <w:spacing w:after="80"/>
      </w:pPr>
      <w:r>
        <w:rPr>
          <w:b/>
          <w:bCs/>
        </w:rPr>
        <w:t xml:space="preserve">Regular Audits of Access Logs: </w:t>
      </w:r>
      <w:r>
        <w:t xml:space="preserve">Implement a routine schedule for auditing access logs to identify any unusual or unauthorized access attempts. These audits should be conducted monthly, at a minimum, and involve a thorough review of log entries for signs of potential security breaches or policy violations.</w:t>
      </w:r>
    </w:p>
    <w:p>
      <w:pPr>
        <w:pStyle w:val="ListParagraph"/>
        <w:numPr>
          <w:ilvl w:val="0"/>
          <w:numId w:val="3"/>
        </w:numPr>
        <w:spacing w:after="80"/>
      </w:pPr>
      <w:r>
        <w:rPr>
          <w:b/>
          <w:bCs/>
        </w:rPr>
        <w:t xml:space="preserve">Real-time Monitoring: </w:t>
      </w:r>
      <w:r>
        <w:t xml:space="preserve">Deploy real-time monitoring tools to detect unauthorized access attempts as they happen. This system should alert security personnel to suspicious activities, enabling immediate investigation and response to potential threats.</w:t>
      </w:r>
    </w:p>
    <w:p>
      <w:pPr>
        <w:pStyle w:val="ListParagraph"/>
        <w:numPr>
          <w:ilvl w:val="0"/>
          <w:numId w:val="3"/>
        </w:numPr>
        <w:spacing w:after="80"/>
      </w:pPr>
      <w:r>
        <w:rPr>
          <w:b/>
          <w:bCs/>
        </w:rPr>
        <w:t xml:space="preserve">Access Control Metrics: </w:t>
      </w:r>
      <w:r>
        <w:t xml:space="preserve">Establish metrics to evaluate the effectiveness of access controls. These could include the frequency of access violations, the time taken to revoke access rights upon employee departure, and the success rate of access request approvals versus denials.</w:t>
      </w:r>
    </w:p>
    <w:p>
      <w:pPr>
        <w:pStyle w:val="ListParagraph"/>
        <w:numPr>
          <w:ilvl w:val="0"/>
          <w:numId w:val="3"/>
        </w:numPr>
        <w:spacing w:after="80"/>
      </w:pPr>
      <w:r>
        <w:rPr>
          <w:b/>
          <w:bCs/>
        </w:rPr>
        <w:t xml:space="preserve">Continuous Improvement Process: </w:t>
      </w:r>
      <w:r>
        <w:t xml:space="preserve">Use the findings from audits and monitoring activities to improve access control measures continuously. This should involve updating policies, enhancing security technologies, and refining procedures based on lessons learned and emerging threats.</w:t>
      </w:r>
    </w:p>
    <w:p>
      <w:pPr>
        <w:pStyle w:val="ListParagraph"/>
        <w:numPr>
          <w:ilvl w:val="0"/>
          <w:numId w:val="3"/>
        </w:numPr>
        <w:spacing w:after="80"/>
      </w:pPr>
      <w:r>
        <w:rPr>
          <w:b/>
          <w:bCs/>
        </w:rPr>
        <w:t xml:space="preserve">Compliance Reporting: </w:t>
      </w:r>
      <w:r>
        <w:t xml:space="preserve">Regularly report on compliance with access control policies to senior management, highlighting key metrics, audit findings, and any corrective actions taken to address identified issues.</w:t>
      </w:r>
    </w:p>
    <w:p>
      <w:pPr>
        <w:pStyle w:val="Heading2"/>
      </w:pPr>
      <w:r>
        <w:t xml:space="preserve">Compliance and Enforcement</w:t>
      </w:r>
    </w:p>
    <w:p>
      <w:pPr>
        <w:spacing w:after="120"/>
      </w:pPr>
      <w:r>
        <w:t xml:space="preserve">Violations of Zeta Alpha Medical’s policies may lead to disciplinary measures including, but not limited to, written warnings, suspension, termination, and, where applicable, legal action. The severity of penalties will be determined based on the nature of the violation, its impact on the organization, and any previous infractions by the involved party. This process ensures a fair and consistent approach to policy enforcement.</w:t>
      </w:r>
    </w:p>
    <w:p>
      <w:pPr>
        <w:pStyle w:val="Heading3"/>
      </w:pPr>
      <w:r>
        <w:t xml:space="preserve">Immediate Action</w:t>
      </w:r>
    </w:p>
    <w:p>
      <w:pPr>
        <w:spacing w:after="120"/>
      </w:pPr>
      <w:r>
        <w:t xml:space="preserve">The importance of immediately reporting security breaches or policy non-compliance cannot be overstated. Employees are required to:</w:t>
      </w:r>
    </w:p>
    <w:p>
      <w:pPr>
        <w:pStyle w:val="ListParagraph"/>
        <w:numPr>
          <w:ilvl w:val="0"/>
          <w:numId w:val="3"/>
        </w:numPr>
        <w:spacing w:after="80"/>
      </w:pPr>
      <w:r>
        <w:rPr>
          <w:b/>
          <w:bCs/>
        </w:rPr>
        <w:t xml:space="preserve">Report Immediately: </w:t>
      </w:r>
      <w:r>
        <w:t xml:space="preserve">Notify the Security Team via the designated incident reporting channel (e.g., a secure online form, email, or hotline).</w:t>
      </w:r>
    </w:p>
    <w:p>
      <w:pPr>
        <w:pStyle w:val="ListParagraph"/>
        <w:numPr>
          <w:ilvl w:val="0"/>
          <w:numId w:val="3"/>
        </w:numPr>
        <w:spacing w:after="80"/>
      </w:pPr>
      <w:r>
        <w:rPr>
          <w:b/>
          <w:bCs/>
        </w:rPr>
        <w:t xml:space="preserve">Provide Details: </w:t>
      </w:r>
      <w:r>
        <w:t xml:space="preserve">Include as much information as possible about the breach or violation, including the time of discovery, any parties involved, and the nature of the data or systems affected.</w:t>
      </w:r>
    </w:p>
    <w:p>
      <w:pPr>
        <w:pStyle w:val="ListParagraph"/>
        <w:numPr>
          <w:ilvl w:val="0"/>
          <w:numId w:val="3"/>
        </w:numPr>
        <w:spacing w:after="80"/>
      </w:pPr>
      <w:r>
        <w:rPr>
          <w:b/>
          <w:bCs/>
        </w:rPr>
        <w:t xml:space="preserve">Cooperate with Investigations: </w:t>
      </w:r>
      <w:r>
        <w:t xml:space="preserve">Assist the Security Team in subsequent investigations by providing access to relevant information and answering queries.</w:t>
      </w:r>
    </w:p>
    <w:p>
      <w:pPr>
        <w:pStyle w:val="Heading3"/>
      </w:pPr>
      <w:r>
        <w:t xml:space="preserve">Incident Reporting and Investigation Process</w:t>
      </w:r>
    </w:p>
    <w:p>
      <w:pPr>
        <w:pStyle w:val="ListParagraph"/>
        <w:numPr>
          <w:ilvl w:val="0"/>
          <w:numId w:val="3"/>
        </w:numPr>
        <w:spacing w:after="80"/>
      </w:pPr>
      <w:r>
        <w:rPr>
          <w:b/>
          <w:bCs/>
        </w:rPr>
        <w:t xml:space="preserve">Identification of the Incident: </w:t>
      </w:r>
      <w:r>
        <w:t xml:space="preserve">Employees who identify a security incident or policy violation must report it immediately to the Security Team.</w:t>
      </w:r>
    </w:p>
    <w:p>
      <w:pPr>
        <w:pStyle w:val="ListParagraph"/>
        <w:numPr>
          <w:ilvl w:val="0"/>
          <w:numId w:val="3"/>
        </w:numPr>
        <w:spacing w:after="80"/>
      </w:pPr>
      <w:r>
        <w:rPr>
          <w:b/>
          <w:bCs/>
        </w:rPr>
        <w:t xml:space="preserve">Immediate Containment Actions: </w:t>
      </w:r>
      <w:r>
        <w:t xml:space="preserve">The reporter should take quick actions to contain the breach, such as disconnecting an infected device from the network.</w:t>
      </w:r>
    </w:p>
    <w:p>
      <w:pPr>
        <w:pStyle w:val="ListParagraph"/>
        <w:numPr>
          <w:ilvl w:val="0"/>
          <w:numId w:val="3"/>
        </w:numPr>
        <w:spacing w:after="80"/>
      </w:pPr>
      <w:r>
        <w:rPr>
          <w:b/>
          <w:bCs/>
        </w:rPr>
        <w:t xml:space="preserve">Notification Procedures: </w:t>
      </w:r>
      <w:r>
        <w:t xml:space="preserve">Use the incident reporting system to notify the designated personnel and provide all necessary details for an initial assessment.</w:t>
      </w:r>
    </w:p>
    <w:p>
      <w:pPr>
        <w:pStyle w:val="Heading3"/>
      </w:pPr>
      <w:r>
        <w:t xml:space="preserve">Investigation and Response</w:t>
      </w:r>
    </w:p>
    <w:p>
      <w:pPr>
        <w:pStyle w:val="ListParagraph"/>
        <w:numPr>
          <w:ilvl w:val="0"/>
          <w:numId w:val="3"/>
        </w:numPr>
        <w:spacing w:after="80"/>
      </w:pPr>
      <w:r>
        <w:rPr>
          <w:b/>
          <w:bCs/>
        </w:rPr>
        <w:t xml:space="preserve">Roles and Responsibilities: </w:t>
      </w:r>
      <w:r>
        <w:t xml:space="preserve">The incident response team, consisting of members from the Security, IT, HR, and Legal departments, will conduct a formal investigation.</w:t>
      </w:r>
    </w:p>
    <w:p>
      <w:pPr>
        <w:pStyle w:val="ListParagraph"/>
        <w:numPr>
          <w:ilvl w:val="0"/>
          <w:numId w:val="3"/>
        </w:numPr>
        <w:spacing w:after="80"/>
      </w:pPr>
      <w:r>
        <w:rPr>
          <w:b/>
          <w:bCs/>
        </w:rPr>
        <w:t xml:space="preserve">Timeline for Investigation: </w:t>
      </w:r>
      <w:r>
        <w:t xml:space="preserve">The team will aim to complete the investigation within a specified timeframe (e.g., 48 hours for preliminary findings and two weeks for a full report).</w:t>
      </w:r>
    </w:p>
    <w:p>
      <w:pPr>
        <w:pStyle w:val="ListParagraph"/>
        <w:numPr>
          <w:ilvl w:val="0"/>
          <w:numId w:val="3"/>
        </w:numPr>
        <w:spacing w:after="80"/>
      </w:pPr>
      <w:r>
        <w:rPr>
          <w:b/>
          <w:bCs/>
        </w:rPr>
        <w:t xml:space="preserve">Criteria for Escalation: </w:t>
      </w:r>
      <w:r>
        <w:t xml:space="preserve">Based on the severity and impact of the incident, the team may escalate the issue to executive management and relevant external authorities (e.g., law enforcement, regulatory bodies).</w:t>
      </w:r>
    </w:p>
    <w:p>
      <w:pPr>
        <w:pStyle w:val="Heading2"/>
      </w:pPr>
      <w:r>
        <w:t xml:space="preserve">Regulatory Compliance Monitoring and Auditing</w:t>
      </w:r>
    </w:p>
    <w:p>
      <w:pPr>
        <w:pStyle w:val="Heading3"/>
      </w:pPr>
      <w:r>
        <w:t xml:space="preserve">HIPAA and GDPR Compliance</w:t>
      </w:r>
    </w:p>
    <w:p>
      <w:pPr>
        <w:pStyle w:val="ListParagraph"/>
        <w:numPr>
          <w:ilvl w:val="0"/>
          <w:numId w:val="2"/>
        </w:numPr>
        <w:spacing w:after="80"/>
      </w:pPr>
      <w:r>
        <w:rPr>
          <w:b/>
          <w:bCs/>
        </w:rPr>
        <w:t xml:space="preserve">Controls: </w:t>
      </w:r>
      <w:r>
        <w:t xml:space="preserve">Implement specific controls, including encrypted data transmission, secure data storage, and regular privacy impact assessments, to ensure compliance with HIPAA and GDPR.</w:t>
      </w:r>
    </w:p>
    <w:p>
      <w:pPr>
        <w:pStyle w:val="ListParagraph"/>
        <w:numPr>
          <w:ilvl w:val="1"/>
          <w:numId w:val="2"/>
        </w:numPr>
        <w:spacing w:after="80"/>
      </w:pPr>
      <w:r>
        <w:t xml:space="preserve">Data Protection Impact Assessments (DPIA) for GDPR and risk assessments for HIPAA will be conducted annually and whenever a new data processing activity is introduced.</w:t>
      </w:r>
    </w:p>
    <w:p>
      <w:pPr>
        <w:pStyle w:val="Heading3"/>
      </w:pPr>
      <w:r>
        <w:t xml:space="preserve">Audit Schedule</w:t>
      </w:r>
    </w:p>
    <w:p>
      <w:pPr>
        <w:pStyle w:val="ListParagraph"/>
        <w:numPr>
          <w:ilvl w:val="0"/>
          <w:numId w:val="2"/>
        </w:numPr>
        <w:spacing w:after="80"/>
      </w:pPr>
      <w:r>
        <w:rPr>
          <w:b/>
          <w:bCs/>
        </w:rPr>
        <w:t xml:space="preserve">Regular Audits: </w:t>
      </w:r>
      <w:r>
        <w:t xml:space="preserve">Conduct semi-annually and in response to significant changes in operations or IT infrastructure.</w:t>
      </w:r>
    </w:p>
    <w:p>
      <w:pPr>
        <w:pStyle w:val="ListParagraph"/>
        <w:numPr>
          <w:ilvl w:val="0"/>
          <w:numId w:val="2"/>
        </w:numPr>
        <w:spacing w:after="80"/>
      </w:pPr>
      <w:r>
        <w:rPr>
          <w:b/>
          <w:bCs/>
        </w:rPr>
        <w:t xml:space="preserve">Auditing Process: </w:t>
      </w:r>
      <w:r>
        <w:t xml:space="preserve">Utilize a combination of internal audits and third-party assessments to evaluate compliance with HIPAA, GDPR, and other applicable regulations.</w:t>
      </w:r>
    </w:p>
    <w:p>
      <w:pPr>
        <w:pStyle w:val="ListParagraph"/>
        <w:numPr>
          <w:ilvl w:val="0"/>
          <w:numId w:val="2"/>
        </w:numPr>
        <w:spacing w:after="80"/>
      </w:pPr>
      <w:r>
        <w:rPr>
          <w:b/>
          <w:bCs/>
        </w:rPr>
        <w:t xml:space="preserve">Corrective Actions: </w:t>
      </w:r>
      <w:r>
        <w:t xml:space="preserve">Document any non-compliance findings and implement disciplinary actions promptly. A follow-up review will be scheduled to ensure the effectiveness of these actions.</w:t>
      </w:r>
    </w:p>
    <w:p>
      <w:pPr>
        <w:pStyle w:val="Heading2"/>
      </w:pPr>
      <w:r>
        <w:t xml:space="preserve">Review and Update Mechanism</w:t>
      </w:r>
    </w:p>
    <w:p>
      <w:pPr>
        <w:pStyle w:val="Heading3"/>
      </w:pPr>
      <w:r>
        <w:t xml:space="preserve">Review</w:t>
      </w:r>
    </w:p>
    <w:p>
      <w:pPr>
        <w:pStyle w:val="ListParagraph"/>
        <w:numPr>
          <w:ilvl w:val="0"/>
          <w:numId w:val="3"/>
        </w:numPr>
        <w:spacing w:after="80"/>
      </w:pPr>
      <w:r>
        <w:rPr>
          <w:b/>
          <w:bCs/>
        </w:rPr>
        <w:t xml:space="preserve">Annual Review: </w:t>
      </w:r>
      <w:r>
        <w:t xml:space="preserve">The policy will be reviewed annually to assess its effectiveness and compliance with current security and regulatory standards. The Security Team will review this with the IT, Legal, and HR departments.</w:t>
      </w:r>
    </w:p>
    <w:p>
      <w:pPr>
        <w:pStyle w:val="ListParagraph"/>
        <w:numPr>
          <w:ilvl w:val="0"/>
          <w:numId w:val="3"/>
        </w:numPr>
        <w:spacing w:after="80"/>
      </w:pPr>
      <w:r>
        <w:rPr>
          <w:b/>
          <w:bCs/>
        </w:rPr>
        <w:t xml:space="preserve">Trigger Events for Additional Reviews</w:t>
      </w:r>
    </w:p>
    <w:p>
      <w:pPr>
        <w:pStyle w:val="ListParagraph"/>
        <w:numPr>
          <w:ilvl w:val="1"/>
          <w:numId w:val="2"/>
        </w:numPr>
        <w:spacing w:after="80"/>
      </w:pPr>
      <w:r>
        <w:t xml:space="preserve">Significant changes in the operational environment or technology infrastructure.</w:t>
      </w:r>
    </w:p>
    <w:p>
      <w:pPr>
        <w:pStyle w:val="ListParagraph"/>
        <w:numPr>
          <w:ilvl w:val="1"/>
          <w:numId w:val="2"/>
        </w:numPr>
        <w:spacing w:after="80"/>
      </w:pPr>
      <w:r>
        <w:t xml:space="preserve">Major security incidents or breaches.</w:t>
      </w:r>
    </w:p>
    <w:p>
      <w:pPr>
        <w:pStyle w:val="ListParagraph"/>
        <w:numPr>
          <w:ilvl w:val="1"/>
          <w:numId w:val="2"/>
        </w:numPr>
        <w:spacing w:after="80"/>
      </w:pPr>
      <w:r>
        <w:t xml:space="preserve">Changes in relevant laws, regulations, or industry standards.</w:t>
      </w:r>
    </w:p>
    <w:p>
      <w:pPr>
        <w:pStyle w:val="ListParagraph"/>
        <w:numPr>
          <w:ilvl w:val="1"/>
          <w:numId w:val="2"/>
        </w:numPr>
        <w:spacing w:after="80"/>
      </w:pPr>
      <w:r>
        <w:t xml:space="preserve">Feedback from internal audits or external assessments.</w:t>
      </w:r>
    </w:p>
    <w:p>
      <w:pPr>
        <w:pStyle w:val="ListParagraph"/>
        <w:numPr>
          <w:ilvl w:val="0"/>
          <w:numId w:val="3"/>
        </w:numPr>
        <w:spacing w:after="80"/>
      </w:pPr>
      <w:r>
        <w:rPr>
          <w:b/>
          <w:bCs/>
        </w:rPr>
        <w:t xml:space="preserve">Responsibilities</w:t>
      </w:r>
    </w:p>
    <w:p>
      <w:pPr>
        <w:pStyle w:val="ListParagraph"/>
        <w:numPr>
          <w:ilvl w:val="1"/>
          <w:numId w:val="2"/>
        </w:numPr>
        <w:spacing w:after="80"/>
      </w:pPr>
      <w:r>
        <w:t xml:space="preserve">The CISO initiates the review process.</w:t>
      </w:r>
    </w:p>
    <w:p>
      <w:pPr>
        <w:pStyle w:val="ListParagraph"/>
        <w:numPr>
          <w:ilvl w:val="1"/>
          <w:numId w:val="2"/>
        </w:numPr>
        <w:spacing w:after="80"/>
      </w:pPr>
      <w:r>
        <w:t xml:space="preserve">Department heads will provide feedback on the policy’s effectiveness and suggest improvements based on their team’s experiences and challenges.</w:t>
      </w:r>
    </w:p>
    <w:p>
      <w:pPr>
        <w:pStyle w:val="ListParagraph"/>
        <w:numPr>
          <w:ilvl w:val="1"/>
          <w:numId w:val="2"/>
        </w:numPr>
        <w:spacing w:after="80"/>
      </w:pPr>
      <w:r>
        <w:t xml:space="preserve">The IT department will assess the technological aspects of the policy, ensuring alignment with current systems and best practices.</w:t>
      </w:r>
    </w:p>
    <w:p>
      <w:pPr>
        <w:pStyle w:val="Heading3"/>
      </w:pPr>
      <w:r>
        <w:t xml:space="preserve">Update Process</w:t>
      </w:r>
    </w:p>
    <w:p>
      <w:pPr>
        <w:pStyle w:val="ListParagraph"/>
        <w:numPr>
          <w:ilvl w:val="0"/>
          <w:numId w:val="3"/>
        </w:numPr>
        <w:spacing w:after="80"/>
      </w:pPr>
      <w:r>
        <w:rPr>
          <w:b/>
          <w:bCs/>
        </w:rPr>
        <w:t xml:space="preserve">Documenting Changes: </w:t>
      </w:r>
      <w:r>
        <w:t xml:space="preserve">Any changes to the policy will be recorded, including a summary of the changes, the reasons behind them, and the expected impact on security and compliance.</w:t>
      </w:r>
    </w:p>
    <w:p>
      <w:pPr>
        <w:pStyle w:val="ListParagraph"/>
        <w:numPr>
          <w:ilvl w:val="0"/>
          <w:numId w:val="3"/>
        </w:numPr>
        <w:spacing w:after="80"/>
      </w:pPr>
      <w:r>
        <w:rPr>
          <w:b/>
          <w:bCs/>
        </w:rPr>
        <w:t xml:space="preserve">Approval and Communication</w:t>
      </w:r>
    </w:p>
    <w:p>
      <w:pPr>
        <w:pStyle w:val="ListParagraph"/>
        <w:numPr>
          <w:ilvl w:val="1"/>
          <w:numId w:val="2"/>
        </w:numPr>
        <w:spacing w:after="80"/>
      </w:pPr>
      <w:r>
        <w:t xml:space="preserve">Proposed changes must be approved by the Chief Executive Officer (CEO), Chief Technology Officer (CTO), and CISO.</w:t>
      </w:r>
    </w:p>
    <w:p>
      <w:pPr>
        <w:pStyle w:val="ListParagraph"/>
        <w:numPr>
          <w:ilvl w:val="1"/>
          <w:numId w:val="2"/>
        </w:numPr>
        <w:spacing w:after="80"/>
      </w:pPr>
      <w:r>
        <w:t xml:space="preserve">Once approved, the updated policy will be communicated to all stakeholders, including employees, contractors, and third-party service providers. This communication will highlight key changes and provide information on any required training or actions.</w:t>
      </w:r>
    </w:p>
    <w:p>
      <w:pPr>
        <w:pStyle w:val="ListParagraph"/>
        <w:numPr>
          <w:ilvl w:val="0"/>
          <w:numId w:val="3"/>
        </w:numPr>
        <w:spacing w:after="80"/>
      </w:pPr>
      <w:r>
        <w:rPr>
          <w:b/>
          <w:bCs/>
        </w:rPr>
        <w:t xml:space="preserve">Implementation</w:t>
      </w:r>
    </w:p>
    <w:p>
      <w:pPr>
        <w:pStyle w:val="ListParagraph"/>
        <w:numPr>
          <w:ilvl w:val="1"/>
          <w:numId w:val="2"/>
        </w:numPr>
        <w:spacing w:after="80"/>
      </w:pPr>
      <w:r>
        <w:t xml:space="preserve">In collaboration with relevant departments, the Security Team will oversee the implementation of changes, ensuring that all personnel are aware of new requirements.</w:t>
      </w:r>
    </w:p>
    <w:p>
      <w:pPr>
        <w:pStyle w:val="ListParagraph"/>
        <w:numPr>
          <w:ilvl w:val="1"/>
          <w:numId w:val="2"/>
        </w:numPr>
        <w:spacing w:after="80"/>
      </w:pPr>
      <w:r>
        <w:t xml:space="preserve">Training sessions or briefings may be conducted to facilitate a smooth transition to the updated policy.</w:t>
      </w:r>
    </w:p>
    <w:p>
      <w:pPr>
        <w:pStyle w:val="Heading2"/>
      </w:pPr>
      <w:r>
        <w:t xml:space="preserve">Stakeholder Engagement</w:t>
      </w:r>
    </w:p>
    <w:p>
      <w:pPr>
        <w:spacing w:after="120"/>
      </w:pPr>
      <w:r>
        <w:t xml:space="preserve">Regular feedback from users and stakeholders will be encouraged to improve the policy continuously. A dedicated channel for feedback on the Access Control and Identification Policy will be established to gather insights and suggestions from across the organization.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Confidential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Zeta Alpha Medical – Security Policy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2026-02-24T18:21:48.712Z</dcterms:created>
  <dcterms:modified xsi:type="dcterms:W3CDTF">2026-02-24T18:21:48.713Z</dcterms:modified>
</cp:coreProperties>
</file>

<file path=docProps/custom.xml><?xml version="1.0" encoding="utf-8"?>
<Properties xmlns="http://schemas.openxmlformats.org/officeDocument/2006/custom-properties" xmlns:vt="http://schemas.openxmlformats.org/officeDocument/2006/docPropsVTypes"/>
</file>