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31" w:rsidRPr="006D5E31" w:rsidRDefault="006D5E31" w:rsidP="006D5E31">
      <w:pPr>
        <w:shd w:val="clear" w:color="auto" w:fill="909090"/>
        <w:spacing w:before="100" w:beforeAutospacing="1" w:after="100" w:afterAutospacing="1" w:line="192" w:lineRule="atLeast"/>
        <w:jc w:val="center"/>
        <w:outlineLvl w:val="0"/>
        <w:rPr>
          <w:rFonts w:ascii="Arial" w:eastAsia="Times New Roman" w:hAnsi="Arial" w:cs="Arial"/>
          <w:b/>
          <w:bCs/>
          <w:color w:val="E9E2EE"/>
          <w:kern w:val="36"/>
          <w:sz w:val="34"/>
          <w:szCs w:val="34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kern w:val="36"/>
          <w:sz w:val="34"/>
          <w:szCs w:val="34"/>
          <w:lang w:eastAsia="es-ES"/>
        </w:rPr>
        <w:t>Primer Parcial FBD</w:t>
      </w:r>
    </w:p>
    <w:p w:rsidR="006D5E31" w:rsidRPr="006D5E31" w:rsidRDefault="006D5E31" w:rsidP="006D5E31">
      <w:pPr>
        <w:shd w:val="clear" w:color="auto" w:fill="909090"/>
        <w:spacing w:after="360" w:line="192" w:lineRule="atLeast"/>
        <w:textAlignment w:val="baseline"/>
        <w:rPr>
          <w:rFonts w:ascii="Arial" w:eastAsia="Times New Roman" w:hAnsi="Arial" w:cs="Arial"/>
          <w:color w:val="E9E2EE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color w:val="E9E2EE"/>
          <w:sz w:val="13"/>
          <w:szCs w:val="13"/>
          <w:lang w:eastAsia="es-ES"/>
        </w:rPr>
        <w:t>Estas respuestas se han sacado entre todos, se han puesto las respuestas, que entre todos hemos llegado a la conclusión serian las correctas, tome este documento como una referencia para el estudio.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codigo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 colores de las respuestas es el siguiente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Las correctas y que se han comprobado en las transparencias de clase.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  <w:t xml:space="preserve">Las que la </w:t>
      </w:r>
      <w:proofErr w:type="spellStart"/>
      <w:r w:rsidRPr="006D5E31"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  <w:t>mayoria</w:t>
      </w:r>
      <w:proofErr w:type="spellEnd"/>
      <w:r w:rsidRPr="006D5E31"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  <w:t xml:space="preserve"> cree que es la correcta pero no se han comprobado en las transparencias.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  <w:t>Las que hay dudas por parte de los que han respondido.</w:t>
      </w:r>
    </w:p>
    <w:p w:rsidR="006D5E31" w:rsidRPr="006D5E31" w:rsidRDefault="006D5E31" w:rsidP="006D5E31">
      <w:pPr>
        <w:shd w:val="clear" w:color="auto" w:fill="909090"/>
        <w:spacing w:before="100" w:beforeAutospacing="1" w:after="100" w:afterAutospacing="1" w:line="192" w:lineRule="atLeast"/>
        <w:outlineLvl w:val="2"/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  <w:t>Preguntas de Julio 2015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1.-El concepto de seguridad se refiere a la realización de copias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periodicas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 los datos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2.-Como sólo acceden a través de las aplicaciones, los usuarios finales no pueden actualizar una base de datos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3.-El nivel interno debe ser diseñado por el Administrador de la BD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posible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respuesta página 17 tema 2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4.-El SGBD debe gestionar los accesos concurrentes de manera que la BD esté siempre libre de errores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5.-Puesto que la base de datos ofrece datos centralizados, la arquitectura centralizada es siempre la </w:t>
      </w:r>
      <w:proofErr w:type="spellStart"/>
      <w:proofErr w:type="gram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mas</w:t>
      </w:r>
      <w:proofErr w:type="spellEnd"/>
      <w:proofErr w:type="gram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conveniente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6.-El catálogo de una BD almacena los metadatos de la misma y debe ser accesible a los usuarios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Respuesta del libro, siempre y cuando los usuarios tengan los permisos necesarios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7.-La introducción de las nuevas aplicaciones implica la modificación de todos los niveles de la BD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8.-Las aplicaciones deben actualizarse cuando el administrador indexa una tabla por algún atributo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El indexado de una tabla es transparente para los usuarios, solo se notan las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busquedas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</w:t>
      </w: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mas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rapidas</w:t>
      </w:r>
      <w:proofErr w:type="spellEnd"/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9.-</w:t>
      </w:r>
      <w:proofErr w:type="gram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UPDATE ...</w:t>
      </w:r>
      <w:proofErr w:type="gram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es un comando del DDL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11 tema 2 El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update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pertenece al DML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10.-La independencia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fisica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es posible gracias a la correspondencia externa/conceptual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Se deduce de la respuesta 4 del 2014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11.-La elaboración del esquema conceptual es tarea del programador de aplicaciones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12.-Las reglas de integridad de una BD deben formar parte del esquema de la misma y almacenarse dentro del catálogo de la BD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7 tema 4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13.-Si una relación es obligatoria para una entidad, no se puede insertar un elemento de dicha entidad sin establecer la relación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14.-Las filas de una relación están ordenadas por su orden de llegada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8 tema 4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15.-La forma de determinar la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cardinalidad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 una relación en un diagrama E/R, es mediante el análisis semántico de la conexión entre entidades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16.-Siempre que dos tablas compartan las claves candidatas o primarias deben fusionarse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Se ha dicho en clase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17.-Una entidad débil no tiene claves candidatas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Lo que tiene es el determinante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18.-El modelo jerárquico es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mas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eficaz para plasmar las relaciones uno a muchos que el modelo relacional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Respuesta en el 3er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parrafo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de la página 6 del tema 3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19.-La dependencia existencial sólo se da entre entidades débiles y fuertes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Según pone el libro de FBD la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definicion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4.4 de la </w:t>
      </w: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 ...</w:t>
      </w:r>
      <w:proofErr w:type="gramEnd"/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20.-Una tabla puede tener varias claves candidatas y con distinto número de atributos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Se dijo en clase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21.-La diferencia entre clave candidata y una primaria es que la candidata puede tomar valor nulo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En la página 9 del tema 4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lastRenderedPageBreak/>
        <w:t>22.-La actualización de un valor de una llave primaria, que es referenciada por llaves externas, implica que los valores de las llaves externas deben también actualizarse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23.-La regla de la integridad exige que no existan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tuplas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duplicadas en una relación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 14 del tema 4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24.-Una clave externa y la primaria a la que está asociada pueden tener diferentes nombres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Se ha probado en clase de </w:t>
      </w: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practicas</w:t>
      </w:r>
      <w:proofErr w:type="gramEnd"/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25.-En el modelo relacional, el acceso a los datos de una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tupla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se hace por valor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hd w:val="clear" w:color="auto" w:fill="909090"/>
        <w:spacing w:before="100" w:beforeAutospacing="1" w:after="100" w:afterAutospacing="1" w:line="192" w:lineRule="atLeast"/>
        <w:outlineLvl w:val="2"/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  <w:t>Preguntas Junio 2014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1.-El principal objetivo de evitar la redundancia en una BD es ahorrar espacio en disco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La no redundancia es para que no se accedan a datos en lugares diferentes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2.-Cuando se diseña una BD es fundamental conocer las características técnicas del servidor sobre el que se va a implantar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Para eso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esta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la independencia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fisica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página 11 tema 1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3.-El término integridad hace referencia a la veracidad de los datos que se almacenan, esto es, a su correspondencia con la realidad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3 tema 3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4.-La independencia física permite reorganizar las estructuras del nivel interno sin que se vean afectados los programas de aplicaciones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5.-En el nivel externo se plasma la perspectiva que tiene cada usuario de la BD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6.-</w:t>
      </w:r>
      <w:proofErr w:type="gram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UPDATE …</w:t>
      </w:r>
      <w:proofErr w:type="gram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es un comando del DDL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11 tema 2 El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update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pertenece al DML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7.-Cuando se pasa un diagrama E/R a tablas, las claves candidatas no se tienen en cuenta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8.-La independencia física es posible gracias a la correspondencia externa/conceptual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9.-Gracias a la transformación conceptual/interna se puede mantener la independencia física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10.-La elaboración del esquema conceptual es tarea del programador de aplicaciones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11.-Una entidad que no tiene clave primaria es siempre una entidad débil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12.-La forma de implantar la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cardinalidad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 una relación de un diagrama E/R en una tabla, es mediante la correcta elección de las claves candidatas y primarias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13.-Una relación de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cardinalidad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muchos-muchos siempre genera una tabla con clave primaria compuesta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14.-Una relación de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cardinalidad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muchos-uno puede generar una tabla con clave primaria compuesta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15.-CREATE TABLE es un comando del DDL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proofErr w:type="gram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página</w:t>
      </w:r>
      <w:proofErr w:type="gram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10 tema 2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16.-En una jerarquía, todas las entidades del conjunto de entidades genérico deben estar en un conjunto de entidades específico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17.-En una jerarquía, todas las entidades de un conjunto específico deben estar en el conjunto de entidades genérico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18.-Todas las tablas procedentes de entidades débiles tienen claves externas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19.-Un atributo no puede ser clave primaria y externa a la vez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20.-La diferencia entre una clave candidata y una primaria es que la candidata no tiene por qué ser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minimal</w:t>
      </w:r>
      <w:proofErr w:type="spellEnd"/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21.-Una clave externa puede tomar el valor nulo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22.-Una clave primaria puede tomar el valor nulo parcialmente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23.-La regla de integridad de entidad exige que no existan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tuplas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duplicadas en una relación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24.-La dependencia existencial sólo se da entre entidades débiles y fuertes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25</w:t>
      </w:r>
      <w:proofErr w:type="gram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.Todas</w:t>
      </w:r>
      <w:proofErr w:type="gram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las restricciones de integridad se pueden mantener eligiendo convenientemente claves candidatas, primarias y externas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hd w:val="clear" w:color="auto" w:fill="909090"/>
        <w:spacing w:before="100" w:beforeAutospacing="1" w:after="100" w:afterAutospacing="1" w:line="192" w:lineRule="atLeast"/>
        <w:outlineLvl w:val="2"/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  <w:lastRenderedPageBreak/>
        <w:t>Preguntas Junio 2016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1.-El número de accesos a disco que hacen falta para obtener una página depende del tamaño de la página y del tamaño del bloque físico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2.-Se puede montar un árbol B sobre cualquier campo utilizando un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denso como conjunto de secuencia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3.-El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no denso mejora el barrido ordenado completo del fichero de la clave física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4.-En 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hashing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extendido lo mejor es que la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pseudollave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tenga muchos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digitos</w:t>
      </w:r>
      <w:proofErr w:type="spellEnd"/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5.-En el nivel interno de una base de datos hay que tener también el nivel físico que gestiona el acceso a disco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6.-El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no denso es mucho menor que el denso cuando caben varios registros en un bloque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7.-El orden de un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arbol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B fija el numero de punteros que salen de un nodo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8.-En un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multinivel 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 primer nivel (Nodo Hoja) puede ser denso o no denso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9.-Se pueden montar tantos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densos como se necesiten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10.-El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no denso es el único mecanismo de indexación posible cuando los datos están ordenados físicamente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11.-En el agrupamiento inter-archivo se ubican en una página registros de distinto tipo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12.-El orden de un árbol está determinado por el tamaño de la página que se asigna a los nodos del árbol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13.-Cuando la clave de un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es compuesta (C1</w:t>
      </w:r>
      <w:proofErr w:type="gram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,C2</w:t>
      </w:r>
      <w:proofErr w:type="gram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) resulta eficiente el uso del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para buscar por C1 o por C2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14.-Se puede combinar una organización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multilistas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con un árbol B para gestionar los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acesos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en una estructura de datos jerárquica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15.-Puesto que es una variante de árbol no denso, solo se puede montar un árbol B (sobre la clave física) de un archivo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D02727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16.-El orden de un árbol influye directamente en el número de niveles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17.-El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hashing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dinámico es el método de acceso de acceso que mejor distribuye los datos en disco y, por tanto el que menos desperdicio ocasiona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18.-En 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hashing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extendido una mala elección en el tamaño de las páginas puede obligar a reorganizar completamente la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extructura</w:t>
      </w:r>
      <w:proofErr w:type="spellEnd"/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19.-El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denso ocupa el mismo tamaño que el propio fichero que indexa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20.-El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hashing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dinámico es muy eficaz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por que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la tabla hash va en memoria principal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21.-En ficheros no ordenados físicamente, no se pueden montar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indices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no densos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22.-Todas las páginas de una base de datos tienen la misma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extructura</w:t>
      </w:r>
      <w:proofErr w:type="spellEnd"/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23.-Las páginas que componen un archivo almacenado no tienen por qué estar consecutivas en disco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24.-El acceso directo a registros garantiza siempre que encuentro una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tupla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con una sola lectura de bloque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25.-Lo normal es que cada archivo almacenado del nivel interno se almacene en un fichero físico separado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Falso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26.-En el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hashing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extendido lo mejor es que la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pseudollave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se ajuste al tamaño del índice que se guarda en memoria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27.-Conocido el RID de un registro, no hace falta </w:t>
      </w:r>
      <w:proofErr w:type="spellStart"/>
      <w:proofErr w:type="gram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mas</w:t>
      </w:r>
      <w:proofErr w:type="spellEnd"/>
      <w:proofErr w:type="gram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que un acceso a disco para recuperarlo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28.-La organización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multilistas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puede servir para conectar ficheros y es la base de los modelos de datos basados en grafos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29.-En acceso directo a registros, si se produce una colisión,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habra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un hueco en el fichero maestro que nunca se va a aprovechar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149908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30.-Un factor de bloqueo mayor a 1 implica tener más de un registro por página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C8C81C"/>
          <w:sz w:val="13"/>
          <w:szCs w:val="13"/>
          <w:lang w:eastAsia="es-ES"/>
        </w:rPr>
        <w:t>Verdadera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Tal y como se ha dicho por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whatsapp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la palabra "implica" despista un poco,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por que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un factor mayor que 1 indica que puede tener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mas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de un registro, pero no por eso debe de tener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mas</w:t>
      </w:r>
      <w:proofErr w:type="spellEnd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 xml:space="preserve"> de un registro, es mas puede estar </w:t>
      </w:r>
      <w:proofErr w:type="spellStart"/>
      <w:r w:rsidRPr="006D5E31"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  <w:t>vacia</w:t>
      </w:r>
      <w:proofErr w:type="spellEnd"/>
    </w:p>
    <w:p w:rsidR="006D5E31" w:rsidRPr="006D5E31" w:rsidRDefault="006D5E31" w:rsidP="006D5E31">
      <w:pPr>
        <w:shd w:val="clear" w:color="auto" w:fill="909090"/>
        <w:spacing w:before="100" w:beforeAutospacing="1" w:after="100" w:afterAutospacing="1" w:line="192" w:lineRule="atLeast"/>
        <w:outlineLvl w:val="2"/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sz w:val="27"/>
          <w:szCs w:val="27"/>
          <w:lang w:eastAsia="es-ES"/>
        </w:rPr>
        <w:t>TIPS: Para hacer el diagrama E/R</w:t>
      </w:r>
    </w:p>
    <w:p w:rsidR="006D5E31" w:rsidRPr="006D5E31" w:rsidRDefault="006D5E31" w:rsidP="006D5E31">
      <w:pPr>
        <w:spacing w:after="0" w:line="192" w:lineRule="atLeast"/>
        <w:textAlignment w:val="baseline"/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</w:pP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Sgún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la </w:t>
      </w:r>
      <w:proofErr w:type="spellStart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>cardinalidad</w:t>
      </w:r>
      <w:proofErr w:type="spellEnd"/>
      <w:r w:rsidRPr="006D5E31">
        <w:rPr>
          <w:rFonts w:ascii="Arial" w:eastAsia="Times New Roman" w:hAnsi="Arial" w:cs="Arial"/>
          <w:b/>
          <w:bCs/>
          <w:color w:val="CFCFCF"/>
          <w:sz w:val="13"/>
          <w:szCs w:val="13"/>
          <w:lang w:eastAsia="es-ES"/>
        </w:rPr>
        <w:t xml:space="preserve"> de las entidades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E9E2EE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sz w:val="13"/>
          <w:szCs w:val="13"/>
          <w:lang w:eastAsia="es-ES"/>
        </w:rPr>
        <w:lastRenderedPageBreak/>
        <w:t>Si tenemos muchos a muchos se cogen las 2 claves primarias para paso a tablas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E9E2EE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sz w:val="13"/>
          <w:szCs w:val="13"/>
          <w:lang w:eastAsia="es-ES"/>
        </w:rPr>
        <w:t>Si tenemos uno a muchos se coge la clave primaria del de muchos</w:t>
      </w:r>
    </w:p>
    <w:p w:rsidR="006D5E31" w:rsidRPr="006D5E31" w:rsidRDefault="006D5E31" w:rsidP="006D5E31">
      <w:pPr>
        <w:spacing w:after="0" w:line="192" w:lineRule="atLeast"/>
        <w:ind w:left="720"/>
        <w:textAlignment w:val="baseline"/>
        <w:rPr>
          <w:rFonts w:ascii="Arial" w:eastAsia="Times New Roman" w:hAnsi="Arial" w:cs="Arial"/>
          <w:b/>
          <w:bCs/>
          <w:color w:val="E9E2EE"/>
          <w:sz w:val="13"/>
          <w:szCs w:val="13"/>
          <w:lang w:eastAsia="es-ES"/>
        </w:rPr>
      </w:pPr>
      <w:r w:rsidRPr="006D5E31">
        <w:rPr>
          <w:rFonts w:ascii="Arial" w:eastAsia="Times New Roman" w:hAnsi="Arial" w:cs="Arial"/>
          <w:b/>
          <w:bCs/>
          <w:color w:val="E9E2EE"/>
          <w:sz w:val="13"/>
          <w:szCs w:val="13"/>
          <w:lang w:eastAsia="es-ES"/>
        </w:rPr>
        <w:t>Si tenemos uno a uno se puede escoger cualquiera de ellas pero siempre hay una mejor que otra</w:t>
      </w:r>
    </w:p>
    <w:p w:rsidR="00B97344" w:rsidRDefault="00B97344"/>
    <w:sectPr w:rsidR="00B97344" w:rsidSect="00B97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6D5E31"/>
    <w:rsid w:val="006D5E31"/>
    <w:rsid w:val="00B9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44"/>
  </w:style>
  <w:style w:type="paragraph" w:styleId="Ttulo1">
    <w:name w:val="heading 1"/>
    <w:basedOn w:val="Normal"/>
    <w:link w:val="Ttulo1Car"/>
    <w:uiPriority w:val="9"/>
    <w:qFormat/>
    <w:rsid w:val="006D5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D5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E3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D5E3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D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1576</Words>
  <Characters>8671</Characters>
  <Application>Microsoft Office Word</Application>
  <DocSecurity>0</DocSecurity>
  <Lines>72</Lines>
  <Paragraphs>20</Paragraphs>
  <ScaleCrop>false</ScaleCrop>
  <Company> </Company>
  <LinksUpToDate>false</LinksUpToDate>
  <CharactersWithSpaces>10227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2016-06-24T11:23:00Z</dcterms:created>
  <dcterms:modified xsi:type="dcterms:W3CDTF">2016-06-24T11:24:00Z</dcterms:modified>
</cp:coreProperties>
</file>