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D1D3A" w14:textId="77777777" w:rsidR="00301A4D" w:rsidRDefault="00301A4D" w:rsidP="00BF35B7">
      <w:pPr>
        <w:pStyle w:val="Nagwek1"/>
        <w:spacing w:before="100" w:beforeAutospacing="1"/>
        <w:rPr>
          <w:color w:val="auto"/>
        </w:rPr>
      </w:pPr>
    </w:p>
    <w:p w14:paraId="76F3EDA6" w14:textId="1CFD8C53" w:rsidR="00E57111" w:rsidRPr="00A03A91" w:rsidRDefault="00AD2AF8" w:rsidP="00BF35B7">
      <w:pPr>
        <w:pStyle w:val="Nagwek1"/>
        <w:spacing w:before="100" w:beforeAutospacing="1"/>
        <w:rPr>
          <w:color w:val="auto"/>
        </w:rPr>
        <w:sectPr w:rsidR="00E57111" w:rsidRPr="00A03A91" w:rsidSect="00AD61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37" w:right="1418" w:bottom="1418" w:left="1021" w:header="708" w:footer="708" w:gutter="0"/>
          <w:cols w:space="708"/>
          <w:titlePg/>
          <w:docGrid w:linePitch="360"/>
        </w:sectPr>
      </w:pPr>
      <w:r w:rsidRPr="00A03A91">
        <w:rPr>
          <w:noProof/>
          <w:color w:val="auto"/>
        </w:rPr>
        <w:drawing>
          <wp:inline distT="0" distB="0" distL="0" distR="0" wp14:anchorId="79D931D1" wp14:editId="663FCD8C">
            <wp:extent cx="2816358" cy="615697"/>
            <wp:effectExtent l="0" t="0" r="3175" b="0"/>
            <wp:docPr id="6" name="Obraz 6" descr="Herb podzielony pionowo: po lewej biały gryf na czerwonym tle, po prawej złoty lew na niebieskim tle; oba zwierzęta koronowane, nad nimi biały krzyż o rozszerzonych ramionach. Na prawo napis, jeden pod drugim: Sejmik Województwa Podkarpackiego. Dane kontaktowe urzędu dostępne na www.podkarpackie.p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 sejmik nagłówek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8" cy="6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E60F" w14:textId="30164294" w:rsidR="00B530E2" w:rsidRPr="000B6F32" w:rsidRDefault="00A8028E" w:rsidP="00B530E2">
      <w:pPr>
        <w:pStyle w:val="Normalny-Data"/>
      </w:pPr>
      <w:r>
        <w:rPr>
          <w:rFonts w:eastAsia="Calibri" w:cs="Arial"/>
          <w:sz w:val="22"/>
        </w:rPr>
        <w:tab/>
      </w:r>
      <w:r w:rsidR="00B530E2" w:rsidRPr="0066760D">
        <w:t xml:space="preserve">Rzeszów, </w:t>
      </w:r>
      <w:r w:rsidR="00B530E2">
        <w:t>2026-10-16</w:t>
      </w:r>
    </w:p>
    <w:p w14:paraId="05B859C7" w14:textId="77777777" w:rsidR="00B530E2" w:rsidRDefault="00B530E2" w:rsidP="002E0B85">
      <w:pPr>
        <w:tabs>
          <w:tab w:val="left" w:pos="567"/>
          <w:tab w:val="left" w:pos="4536"/>
        </w:tabs>
        <w:spacing w:after="0"/>
        <w:jc w:val="both"/>
        <w:rPr>
          <w:rFonts w:eastAsia="Calibri" w:cs="Arial"/>
          <w:szCs w:val="24"/>
        </w:rPr>
      </w:pPr>
      <w:bookmarkStart w:id="0" w:name="_Hlk217895734"/>
    </w:p>
    <w:p w14:paraId="0DA020AC" w14:textId="77777777" w:rsidR="00B530E2" w:rsidRDefault="00B530E2" w:rsidP="002E0B85">
      <w:pPr>
        <w:tabs>
          <w:tab w:val="left" w:pos="567"/>
          <w:tab w:val="left" w:pos="4536"/>
        </w:tabs>
        <w:spacing w:after="0"/>
        <w:jc w:val="both"/>
        <w:rPr>
          <w:rFonts w:eastAsia="Calibri" w:cs="Arial"/>
          <w:szCs w:val="24"/>
        </w:rPr>
      </w:pPr>
    </w:p>
    <w:p w14:paraId="037764F1" w14:textId="0380B394" w:rsidR="00D439BE" w:rsidRPr="00A03A91" w:rsidRDefault="00D439BE" w:rsidP="002E0B85">
      <w:pPr>
        <w:tabs>
          <w:tab w:val="left" w:pos="567"/>
          <w:tab w:val="left" w:pos="4536"/>
        </w:tabs>
        <w:spacing w:after="0"/>
        <w:jc w:val="both"/>
        <w:rPr>
          <w:rFonts w:eastAsia="Calibri" w:cs="Arial"/>
          <w:szCs w:val="24"/>
        </w:rPr>
      </w:pPr>
      <w:r w:rsidRPr="00A03A91">
        <w:rPr>
          <w:rFonts w:eastAsia="Calibri" w:cs="Arial"/>
          <w:szCs w:val="24"/>
        </w:rPr>
        <w:t>XX</w:t>
      </w:r>
      <w:r w:rsidR="003E7589">
        <w:rPr>
          <w:rFonts w:eastAsia="Calibri" w:cs="Arial"/>
          <w:szCs w:val="24"/>
        </w:rPr>
        <w:t>X</w:t>
      </w:r>
      <w:r w:rsidR="0047179E">
        <w:rPr>
          <w:rFonts w:eastAsia="Calibri" w:cs="Arial"/>
          <w:szCs w:val="24"/>
        </w:rPr>
        <w:t>I</w:t>
      </w:r>
      <w:r w:rsidR="00E05FB2">
        <w:rPr>
          <w:rFonts w:eastAsia="Calibri" w:cs="Arial"/>
          <w:szCs w:val="24"/>
        </w:rPr>
        <w:t>I</w:t>
      </w:r>
      <w:r w:rsidR="00E137B5">
        <w:rPr>
          <w:rFonts w:eastAsia="Calibri" w:cs="Arial"/>
          <w:szCs w:val="24"/>
        </w:rPr>
        <w:t>I</w:t>
      </w:r>
      <w:r w:rsidR="003E7589">
        <w:rPr>
          <w:rFonts w:eastAsia="Calibri" w:cs="Arial"/>
          <w:szCs w:val="24"/>
        </w:rPr>
        <w:t xml:space="preserve"> </w:t>
      </w:r>
      <w:r w:rsidRPr="00A03A91">
        <w:rPr>
          <w:rFonts w:eastAsia="Calibri" w:cs="Arial"/>
          <w:szCs w:val="24"/>
        </w:rPr>
        <w:t>sesj</w:t>
      </w:r>
      <w:r w:rsidR="006F5A44">
        <w:rPr>
          <w:rFonts w:eastAsia="Calibri" w:cs="Arial"/>
          <w:szCs w:val="24"/>
        </w:rPr>
        <w:t>a</w:t>
      </w:r>
      <w:r w:rsidRPr="00A03A91">
        <w:rPr>
          <w:rFonts w:eastAsia="Calibri" w:cs="Arial"/>
          <w:szCs w:val="24"/>
        </w:rPr>
        <w:t xml:space="preserve"> Sejmiku Województwa Podkarpackiego VII kadencji odbędzie się w dniu </w:t>
      </w:r>
      <w:r w:rsidR="006F5A44">
        <w:rPr>
          <w:rFonts w:eastAsia="Calibri" w:cs="Arial"/>
          <w:szCs w:val="24"/>
        </w:rPr>
        <w:t xml:space="preserve">                  </w:t>
      </w:r>
      <w:bookmarkStart w:id="1" w:name="_GoBack"/>
      <w:bookmarkEnd w:id="1"/>
      <w:r w:rsidR="00E137B5">
        <w:rPr>
          <w:rFonts w:eastAsia="Calibri" w:cs="Arial"/>
          <w:b/>
          <w:szCs w:val="24"/>
        </w:rPr>
        <w:t>2</w:t>
      </w:r>
      <w:r w:rsidR="00E05FB2">
        <w:rPr>
          <w:rFonts w:eastAsia="Calibri" w:cs="Arial"/>
          <w:b/>
          <w:szCs w:val="24"/>
        </w:rPr>
        <w:t>6 października</w:t>
      </w:r>
      <w:r w:rsidR="003E7589">
        <w:rPr>
          <w:rFonts w:eastAsia="Calibri" w:cs="Arial"/>
          <w:b/>
          <w:szCs w:val="24"/>
        </w:rPr>
        <w:t xml:space="preserve"> </w:t>
      </w:r>
      <w:r w:rsidRPr="00A03A91">
        <w:rPr>
          <w:rFonts w:eastAsia="Calibri" w:cs="Arial"/>
          <w:b/>
          <w:szCs w:val="24"/>
        </w:rPr>
        <w:t xml:space="preserve">2026 roku (poniedziałek) o godzinie </w:t>
      </w:r>
      <w:r w:rsidR="002B1D2C">
        <w:rPr>
          <w:rFonts w:eastAsia="Calibri" w:cs="Arial"/>
          <w:b/>
          <w:szCs w:val="24"/>
        </w:rPr>
        <w:t>1</w:t>
      </w:r>
      <w:r w:rsidR="00BB6BA4">
        <w:rPr>
          <w:rFonts w:eastAsia="Calibri" w:cs="Arial"/>
          <w:b/>
          <w:szCs w:val="24"/>
        </w:rPr>
        <w:t>3</w:t>
      </w:r>
      <w:r w:rsidRPr="00A03A91">
        <w:rPr>
          <w:rFonts w:eastAsia="Calibri" w:cs="Arial"/>
          <w:b/>
          <w:szCs w:val="24"/>
          <w:vertAlign w:val="superscript"/>
        </w:rPr>
        <w:t xml:space="preserve">00 </w:t>
      </w:r>
      <w:r w:rsidRPr="00A03A91">
        <w:rPr>
          <w:rFonts w:eastAsia="Calibri" w:cs="Arial"/>
          <w:szCs w:val="24"/>
        </w:rPr>
        <w:t>w sali audytoryjnej Urzędu Marszałkowskiego Województwa</w:t>
      </w:r>
      <w:r w:rsidR="00E05FB2">
        <w:rPr>
          <w:rFonts w:eastAsia="Calibri" w:cs="Arial"/>
          <w:szCs w:val="24"/>
        </w:rPr>
        <w:t xml:space="preserve"> </w:t>
      </w:r>
      <w:r w:rsidRPr="00A03A91">
        <w:rPr>
          <w:rFonts w:eastAsia="Calibri" w:cs="Arial"/>
          <w:szCs w:val="24"/>
        </w:rPr>
        <w:t>Podkarpackiego przy al. Cieplińskiego 4.</w:t>
      </w:r>
    </w:p>
    <w:p w14:paraId="16682A6D" w14:textId="77777777" w:rsidR="00D439BE" w:rsidRPr="00A03A91" w:rsidRDefault="00D439BE" w:rsidP="002E0B85">
      <w:pPr>
        <w:tabs>
          <w:tab w:val="left" w:pos="567"/>
          <w:tab w:val="left" w:pos="4536"/>
        </w:tabs>
        <w:spacing w:after="0"/>
        <w:jc w:val="both"/>
        <w:rPr>
          <w:rFonts w:eastAsia="Calibri" w:cs="Arial"/>
          <w:szCs w:val="24"/>
        </w:rPr>
      </w:pPr>
      <w:r w:rsidRPr="00A03A91">
        <w:rPr>
          <w:rFonts w:eastAsia="Calibri" w:cs="Arial"/>
          <w:szCs w:val="24"/>
        </w:rPr>
        <w:tab/>
      </w:r>
    </w:p>
    <w:p w14:paraId="353045E8" w14:textId="77777777" w:rsidR="00D439BE" w:rsidRPr="00A03A91" w:rsidRDefault="00D439BE" w:rsidP="002E0B85">
      <w:pPr>
        <w:tabs>
          <w:tab w:val="left" w:pos="567"/>
          <w:tab w:val="left" w:pos="4536"/>
        </w:tabs>
        <w:spacing w:after="0"/>
        <w:jc w:val="both"/>
        <w:rPr>
          <w:rFonts w:eastAsia="Calibri" w:cs="Arial"/>
          <w:b/>
          <w:szCs w:val="24"/>
        </w:rPr>
      </w:pPr>
      <w:r w:rsidRPr="00A03A91">
        <w:rPr>
          <w:rFonts w:eastAsia="Calibri" w:cs="Arial"/>
          <w:szCs w:val="24"/>
        </w:rPr>
        <w:tab/>
      </w:r>
      <w:r w:rsidRPr="00A03A91">
        <w:rPr>
          <w:rFonts w:eastAsia="Calibri" w:cs="Arial"/>
          <w:b/>
          <w:szCs w:val="24"/>
        </w:rPr>
        <w:t>Porządek obrad przewiduje:</w:t>
      </w:r>
    </w:p>
    <w:p w14:paraId="17F69280" w14:textId="7141AC6D" w:rsidR="00D439BE" w:rsidRDefault="00D439BE" w:rsidP="002100A8">
      <w:pPr>
        <w:numPr>
          <w:ilvl w:val="0"/>
          <w:numId w:val="23"/>
        </w:numPr>
        <w:tabs>
          <w:tab w:val="left" w:pos="567"/>
          <w:tab w:val="left" w:pos="4536"/>
        </w:tabs>
        <w:spacing w:after="0"/>
        <w:rPr>
          <w:rFonts w:eastAsia="Calibri" w:cs="Arial"/>
          <w:szCs w:val="24"/>
        </w:rPr>
      </w:pPr>
      <w:r w:rsidRPr="00157459">
        <w:rPr>
          <w:rFonts w:eastAsia="Calibri" w:cs="Arial"/>
          <w:szCs w:val="24"/>
        </w:rPr>
        <w:t>Otwarcie sesji.</w:t>
      </w:r>
    </w:p>
    <w:p w14:paraId="530E9722" w14:textId="295FC429" w:rsidR="00CC5EBB" w:rsidRDefault="00157CE0" w:rsidP="002100A8">
      <w:pPr>
        <w:numPr>
          <w:ilvl w:val="0"/>
          <w:numId w:val="23"/>
        </w:numPr>
        <w:tabs>
          <w:tab w:val="left" w:pos="567"/>
          <w:tab w:val="left" w:pos="4536"/>
        </w:tabs>
        <w:spacing w:after="0"/>
        <w:rPr>
          <w:rFonts w:eastAsia="Calibri" w:cs="Arial"/>
          <w:szCs w:val="24"/>
        </w:rPr>
      </w:pPr>
      <w:r w:rsidRPr="00157459">
        <w:rPr>
          <w:rFonts w:eastAsia="Calibri" w:cs="Arial"/>
          <w:szCs w:val="24"/>
        </w:rPr>
        <w:t>P</w:t>
      </w:r>
      <w:r w:rsidR="00B23DB0" w:rsidRPr="00157459">
        <w:rPr>
          <w:rFonts w:eastAsia="Calibri" w:cs="Arial"/>
          <w:szCs w:val="24"/>
        </w:rPr>
        <w:t>rzyjęcie protokoł</w:t>
      </w:r>
      <w:r w:rsidR="00124637" w:rsidRPr="00157459">
        <w:rPr>
          <w:rFonts w:eastAsia="Calibri" w:cs="Arial"/>
          <w:szCs w:val="24"/>
        </w:rPr>
        <w:t>u</w:t>
      </w:r>
      <w:r w:rsidR="00B23DB0" w:rsidRPr="00157459">
        <w:rPr>
          <w:rFonts w:eastAsia="Calibri" w:cs="Arial"/>
          <w:szCs w:val="24"/>
        </w:rPr>
        <w:t xml:space="preserve"> </w:t>
      </w:r>
      <w:r w:rsidR="00E84EC8" w:rsidRPr="00157459">
        <w:rPr>
          <w:rFonts w:eastAsia="Calibri" w:cs="Arial"/>
          <w:szCs w:val="24"/>
        </w:rPr>
        <w:t>z</w:t>
      </w:r>
      <w:r w:rsidR="00124637" w:rsidRPr="00157459">
        <w:rPr>
          <w:rFonts w:eastAsia="Calibri" w:cs="Arial"/>
          <w:szCs w:val="24"/>
        </w:rPr>
        <w:t xml:space="preserve"> </w:t>
      </w:r>
      <w:r w:rsidR="00E84EC8" w:rsidRPr="00157459">
        <w:rPr>
          <w:rFonts w:eastAsia="Calibri" w:cs="Arial"/>
          <w:szCs w:val="24"/>
        </w:rPr>
        <w:t>XX</w:t>
      </w:r>
      <w:r w:rsidR="00CC5EBB" w:rsidRPr="00157459">
        <w:rPr>
          <w:rFonts w:eastAsia="Calibri" w:cs="Arial"/>
          <w:szCs w:val="24"/>
        </w:rPr>
        <w:t>X</w:t>
      </w:r>
      <w:r w:rsidR="00E137B5">
        <w:rPr>
          <w:rFonts w:eastAsia="Calibri" w:cs="Arial"/>
          <w:szCs w:val="24"/>
        </w:rPr>
        <w:t>I</w:t>
      </w:r>
      <w:r w:rsidR="00E05FB2">
        <w:rPr>
          <w:rFonts w:eastAsia="Calibri" w:cs="Arial"/>
          <w:szCs w:val="24"/>
        </w:rPr>
        <w:t>I</w:t>
      </w:r>
      <w:r w:rsidR="00E84EC8" w:rsidRPr="00157459">
        <w:rPr>
          <w:rFonts w:eastAsia="Calibri" w:cs="Arial"/>
          <w:szCs w:val="24"/>
        </w:rPr>
        <w:t xml:space="preserve"> sesji </w:t>
      </w:r>
      <w:r w:rsidRPr="00157459">
        <w:rPr>
          <w:rFonts w:eastAsia="Calibri" w:cs="Arial"/>
          <w:szCs w:val="24"/>
        </w:rPr>
        <w:t xml:space="preserve"> Sejmiku Województwa Podkarpackiego.</w:t>
      </w:r>
    </w:p>
    <w:p w14:paraId="010BE528" w14:textId="77777777" w:rsidR="002F609A" w:rsidRDefault="002F609A" w:rsidP="002F609A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6A123C">
        <w:rPr>
          <w:rFonts w:cs="Arial"/>
          <w:color w:val="000000" w:themeColor="text1"/>
          <w:szCs w:val="24"/>
        </w:rPr>
        <w:t>Informacja dotycząca algorytmu podziału środków Planu Partnerstwa Krajowego i Regionalnego dla Polski na lata 2028-2034 (PPKR) pomiędzy rozdziały regionalne.</w:t>
      </w:r>
    </w:p>
    <w:p w14:paraId="67408053" w14:textId="783118BA" w:rsidR="002100A8" w:rsidRPr="002F609A" w:rsidRDefault="002100A8" w:rsidP="002F609A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2F609A">
        <w:rPr>
          <w:rFonts w:eastAsia="Calibri" w:cs="Arial"/>
          <w:szCs w:val="24"/>
        </w:rPr>
        <w:t xml:space="preserve">Debata polityczna. </w:t>
      </w:r>
    </w:p>
    <w:p w14:paraId="680E8794" w14:textId="77777777" w:rsidR="00666F32" w:rsidRPr="00E05FB2" w:rsidRDefault="00666F32" w:rsidP="00666F32">
      <w:pPr>
        <w:pStyle w:val="Akapitzlist"/>
        <w:numPr>
          <w:ilvl w:val="0"/>
          <w:numId w:val="23"/>
        </w:numPr>
        <w:spacing w:after="0"/>
        <w:rPr>
          <w:bCs/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w sprawie </w:t>
      </w:r>
      <w:r w:rsidRPr="00E05FB2">
        <w:rPr>
          <w:bCs/>
          <w:szCs w:val="24"/>
        </w:rPr>
        <w:t>udzielenia pomocy finansowej z budżetu Województwa Podkarpackiego dla Gminy Miasta Sanoka.</w:t>
      </w:r>
    </w:p>
    <w:p w14:paraId="10741994" w14:textId="77777777" w:rsidR="00666F32" w:rsidRPr="00E05FB2" w:rsidRDefault="00666F32" w:rsidP="00666F32">
      <w:pPr>
        <w:pStyle w:val="Akapitzlist"/>
        <w:numPr>
          <w:ilvl w:val="0"/>
          <w:numId w:val="23"/>
        </w:numPr>
        <w:spacing w:after="0"/>
        <w:rPr>
          <w:bCs/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w sprawie </w:t>
      </w:r>
      <w:r w:rsidRPr="00E05FB2">
        <w:rPr>
          <w:bCs/>
          <w:szCs w:val="24"/>
        </w:rPr>
        <w:t>udzielenia dotacji z budżetu Województwa Podkarpackiego Gminie Nowa Sarzyna na realizację zadania inwestycyjnego w 2026 r. w ramach projektu pn. „Podkarpacki Fundusz Kolejowy”.</w:t>
      </w:r>
    </w:p>
    <w:p w14:paraId="5105E9F4" w14:textId="23FE30AC" w:rsidR="00666F32" w:rsidRPr="00E05FB2" w:rsidRDefault="00666F32" w:rsidP="00666F32">
      <w:pPr>
        <w:pStyle w:val="Akapitzlist"/>
        <w:numPr>
          <w:ilvl w:val="0"/>
          <w:numId w:val="23"/>
        </w:numPr>
        <w:spacing w:after="0"/>
        <w:rPr>
          <w:bCs/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w sprawie </w:t>
      </w:r>
      <w:r w:rsidRPr="00E05FB2">
        <w:rPr>
          <w:bCs/>
          <w:szCs w:val="24"/>
        </w:rPr>
        <w:t xml:space="preserve">zmiany uchwały w sprawie udzielenia pomocy finansowej z budżetu Województwa Podkarpackiego dla jednostek samorządu terytorialnego na dofinansowanie zadań inwestycyjnych </w:t>
      </w:r>
      <w:r>
        <w:rPr>
          <w:bCs/>
          <w:szCs w:val="24"/>
        </w:rPr>
        <w:br/>
      </w:r>
      <w:r w:rsidRPr="00E05FB2">
        <w:rPr>
          <w:bCs/>
          <w:szCs w:val="24"/>
        </w:rPr>
        <w:t>w zakresie infrastruktury sportowej.</w:t>
      </w:r>
    </w:p>
    <w:p w14:paraId="6AED0F67" w14:textId="6DB1AB2B" w:rsidR="00666F32" w:rsidRDefault="00666F32" w:rsidP="00666F32">
      <w:pPr>
        <w:pStyle w:val="Akapitzlist"/>
        <w:numPr>
          <w:ilvl w:val="0"/>
          <w:numId w:val="23"/>
        </w:numPr>
        <w:spacing w:after="0"/>
        <w:rPr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w sprawie </w:t>
      </w:r>
      <w:r w:rsidRPr="00E05FB2">
        <w:rPr>
          <w:bCs/>
          <w:szCs w:val="24"/>
        </w:rPr>
        <w:t>zmiany uchw</w:t>
      </w:r>
      <w:r>
        <w:rPr>
          <w:szCs w:val="24"/>
        </w:rPr>
        <w:t xml:space="preserve">ały </w:t>
      </w:r>
      <w:r w:rsidRPr="001C52C1">
        <w:rPr>
          <w:szCs w:val="24"/>
        </w:rPr>
        <w:t xml:space="preserve">w sprawie udzielenia pomocy finansowej z budżetu Województwa Podkarpackiego dla jednostek samorządu terytorialnego na dofinansowanie zadań inwestycyjnych </w:t>
      </w:r>
      <w:r>
        <w:rPr>
          <w:szCs w:val="24"/>
        </w:rPr>
        <w:br/>
      </w:r>
      <w:r w:rsidRPr="001C52C1">
        <w:rPr>
          <w:szCs w:val="24"/>
        </w:rPr>
        <w:lastRenderedPageBreak/>
        <w:t>w zakresie infrastruktury sportowej w ramach Programu rozwoju infrastruktury sportowej w województwach Edycja 2026</w:t>
      </w:r>
      <w:r>
        <w:rPr>
          <w:szCs w:val="24"/>
        </w:rPr>
        <w:t>.</w:t>
      </w:r>
    </w:p>
    <w:p w14:paraId="500E4248" w14:textId="77777777" w:rsidR="00666F32" w:rsidRPr="00E05FB2" w:rsidRDefault="00666F32" w:rsidP="00666F32">
      <w:pPr>
        <w:pStyle w:val="Akapitzlist"/>
        <w:numPr>
          <w:ilvl w:val="0"/>
          <w:numId w:val="23"/>
        </w:numPr>
        <w:rPr>
          <w:rFonts w:eastAsia="Calibri" w:cs="Arial"/>
          <w:bCs/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w sprawie </w:t>
      </w:r>
      <w:r w:rsidRPr="00E05FB2">
        <w:rPr>
          <w:bCs/>
        </w:rPr>
        <w:t>wyrażenia zgody na objęcie przez Województwo Podkarpackie jednej akcji Rzeszowskiej Agencji Rozwoju Regionalnego Spółka Akcyjna.</w:t>
      </w:r>
    </w:p>
    <w:p w14:paraId="4E1193A8" w14:textId="77777777" w:rsidR="00666F32" w:rsidRPr="00E05FB2" w:rsidRDefault="00666F32" w:rsidP="00666F32">
      <w:pPr>
        <w:pStyle w:val="Akapitzlist"/>
        <w:numPr>
          <w:ilvl w:val="0"/>
          <w:numId w:val="23"/>
        </w:numPr>
        <w:rPr>
          <w:rFonts w:eastAsia="Calibri" w:cs="Arial"/>
          <w:bCs/>
          <w:szCs w:val="24"/>
        </w:rPr>
      </w:pPr>
      <w:r w:rsidRPr="00E05FB2">
        <w:rPr>
          <w:rFonts w:eastAsia="Calibri" w:cs="Arial"/>
          <w:bCs/>
          <w:szCs w:val="24"/>
        </w:rPr>
        <w:t xml:space="preserve">Podjęcie uchwały </w:t>
      </w:r>
      <w:r w:rsidRPr="00E05FB2">
        <w:rPr>
          <w:bCs/>
        </w:rPr>
        <w:t>zmieniającej Uchwałę w sprawie ustalenia maksymalnej wysokości pożyczki udzielanej Muzeum Okręgowemu w Rzeszowie w roku budżetowym 2026 dotyczącej zadania pn. Zakup wyposażenia magazynów zbiorów w Muzeum Okręgowym w Rzeszowie.</w:t>
      </w:r>
    </w:p>
    <w:p w14:paraId="2374D37D" w14:textId="135A6329" w:rsidR="00666F32" w:rsidRPr="006A123C" w:rsidRDefault="00666F32" w:rsidP="00666F32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6A123C">
        <w:rPr>
          <w:rFonts w:cs="Arial"/>
          <w:color w:val="000000" w:themeColor="text1"/>
          <w:szCs w:val="24"/>
        </w:rPr>
        <w:t>Podjęcie uchwały w sprawie zmian w budżecie Województwa Podkarpackiego na 2026 r.</w:t>
      </w:r>
    </w:p>
    <w:p w14:paraId="53E219A2" w14:textId="05FE4D9A" w:rsidR="00666F32" w:rsidRPr="006A123C" w:rsidRDefault="00666F32" w:rsidP="00666F32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6A123C">
        <w:rPr>
          <w:rFonts w:cs="Arial"/>
          <w:color w:val="000000" w:themeColor="text1"/>
          <w:szCs w:val="24"/>
        </w:rPr>
        <w:t>Podjęcie uchwały w sprawie zmian w Wieloletniej Prognozie Finansowej Województwa Podkarpackiego na lata 2026 – 2043.</w:t>
      </w:r>
    </w:p>
    <w:p w14:paraId="56F2DA29" w14:textId="3492D52F" w:rsidR="00E05FB2" w:rsidRPr="006A123C" w:rsidRDefault="00E05FB2" w:rsidP="002100A8">
      <w:pPr>
        <w:pStyle w:val="Akapitzlist"/>
        <w:numPr>
          <w:ilvl w:val="0"/>
          <w:numId w:val="23"/>
        </w:numPr>
        <w:rPr>
          <w:rFonts w:eastAsia="Calibri" w:cs="Arial"/>
          <w:bCs/>
          <w:color w:val="000000" w:themeColor="text1"/>
          <w:szCs w:val="24"/>
        </w:rPr>
      </w:pPr>
      <w:r w:rsidRPr="006A123C">
        <w:rPr>
          <w:rFonts w:eastAsia="Calibri" w:cs="Arial"/>
          <w:bCs/>
          <w:color w:val="000000" w:themeColor="text1"/>
          <w:szCs w:val="24"/>
        </w:rPr>
        <w:t xml:space="preserve">Podjęcie uchwały </w:t>
      </w:r>
      <w:r w:rsidRPr="006A123C">
        <w:rPr>
          <w:bCs/>
          <w:color w:val="000000" w:themeColor="text1"/>
        </w:rPr>
        <w:t xml:space="preserve">w sprawie wyrażenia zgody na dokonanie zmiany udziału </w:t>
      </w:r>
      <w:r w:rsidRPr="006A123C">
        <w:rPr>
          <w:bCs/>
          <w:color w:val="000000" w:themeColor="text1"/>
        </w:rPr>
        <w:br/>
        <w:t>w zabudowanych nieruchomościach położonych w Rymanowie.</w:t>
      </w:r>
    </w:p>
    <w:p w14:paraId="439EC552" w14:textId="1BE794A2" w:rsidR="00E05FB2" w:rsidRPr="006A123C" w:rsidRDefault="00E05FB2" w:rsidP="002100A8">
      <w:pPr>
        <w:pStyle w:val="Akapitzlist"/>
        <w:numPr>
          <w:ilvl w:val="0"/>
          <w:numId w:val="23"/>
        </w:numPr>
        <w:rPr>
          <w:rFonts w:eastAsia="Calibri" w:cs="Arial"/>
          <w:bCs/>
          <w:color w:val="000000" w:themeColor="text1"/>
          <w:szCs w:val="24"/>
        </w:rPr>
      </w:pPr>
      <w:r w:rsidRPr="006A123C">
        <w:rPr>
          <w:rFonts w:eastAsia="Calibri" w:cs="Arial"/>
          <w:bCs/>
          <w:color w:val="000000" w:themeColor="text1"/>
          <w:szCs w:val="24"/>
        </w:rPr>
        <w:t xml:space="preserve">Podjęcie uchwały w sprawie </w:t>
      </w:r>
      <w:r w:rsidRPr="006A123C">
        <w:rPr>
          <w:bCs/>
          <w:color w:val="000000" w:themeColor="text1"/>
          <w:szCs w:val="24"/>
        </w:rPr>
        <w:t>uchwalenia planu obszarów przyspieszonego rozwoju instalacji odnawialnego źródła energii w zakresie energii promieniowania słonecznego.</w:t>
      </w:r>
    </w:p>
    <w:p w14:paraId="3D04C2C1" w14:textId="263B8644" w:rsidR="00E05FB2" w:rsidRPr="006A123C" w:rsidRDefault="00E05FB2" w:rsidP="002100A8">
      <w:pPr>
        <w:pStyle w:val="Akapitzlist"/>
        <w:numPr>
          <w:ilvl w:val="0"/>
          <w:numId w:val="23"/>
        </w:numPr>
        <w:spacing w:after="0"/>
        <w:rPr>
          <w:bCs/>
          <w:color w:val="000000" w:themeColor="text1"/>
          <w:szCs w:val="24"/>
        </w:rPr>
      </w:pPr>
      <w:r w:rsidRPr="006A123C">
        <w:rPr>
          <w:rFonts w:eastAsia="Calibri" w:cs="Arial"/>
          <w:bCs/>
          <w:color w:val="000000" w:themeColor="text1"/>
          <w:szCs w:val="24"/>
        </w:rPr>
        <w:t xml:space="preserve">Podjęcie uchwały w sprawie </w:t>
      </w:r>
      <w:r w:rsidRPr="006A123C">
        <w:rPr>
          <w:bCs/>
          <w:color w:val="000000" w:themeColor="text1"/>
          <w:szCs w:val="24"/>
        </w:rPr>
        <w:t>wyboru przez Sejmik Województwa Podkarpackiego przedstawicieli do składu Rady Społecznej przy Wojewódzkim Ośrodku Terapii Uzależnień w Rzeszowie.</w:t>
      </w:r>
    </w:p>
    <w:p w14:paraId="14CAED72" w14:textId="6C359D2B" w:rsidR="000E3C30" w:rsidRPr="006A123C" w:rsidRDefault="000E3C30" w:rsidP="000E3C30">
      <w:pPr>
        <w:pStyle w:val="Akapitzlist"/>
        <w:numPr>
          <w:ilvl w:val="0"/>
          <w:numId w:val="23"/>
        </w:numPr>
        <w:spacing w:after="0"/>
        <w:rPr>
          <w:color w:val="000000" w:themeColor="text1"/>
          <w:szCs w:val="24"/>
        </w:rPr>
      </w:pPr>
      <w:r w:rsidRPr="006A123C">
        <w:rPr>
          <w:rFonts w:eastAsia="Calibri" w:cs="Arial"/>
          <w:bCs/>
          <w:color w:val="000000" w:themeColor="text1"/>
          <w:szCs w:val="24"/>
        </w:rPr>
        <w:t xml:space="preserve">Podjęcie uchwały w sprawie </w:t>
      </w:r>
      <w:r w:rsidRPr="006A123C">
        <w:rPr>
          <w:color w:val="000000" w:themeColor="text1"/>
          <w:szCs w:val="24"/>
        </w:rPr>
        <w:t xml:space="preserve">zmian w Statucie Wojewódzkiego Szpitala Podkarpackiego im. Jana Pawła II w Krośnie. </w:t>
      </w:r>
    </w:p>
    <w:p w14:paraId="11309CF0" w14:textId="77777777" w:rsidR="00666F32" w:rsidRPr="006A123C" w:rsidRDefault="00666F32" w:rsidP="00666F32">
      <w:pPr>
        <w:pStyle w:val="Akapitzlist"/>
        <w:numPr>
          <w:ilvl w:val="0"/>
          <w:numId w:val="23"/>
        </w:numPr>
        <w:spacing w:after="0"/>
        <w:rPr>
          <w:bCs/>
          <w:color w:val="000000" w:themeColor="text1"/>
          <w:szCs w:val="24"/>
        </w:rPr>
      </w:pPr>
      <w:r w:rsidRPr="006A123C">
        <w:rPr>
          <w:rFonts w:eastAsia="Calibri" w:cs="Arial"/>
          <w:bCs/>
          <w:color w:val="000000" w:themeColor="text1"/>
          <w:szCs w:val="24"/>
        </w:rPr>
        <w:t xml:space="preserve">Podjęcie uchwały w sprawie </w:t>
      </w:r>
      <w:r w:rsidRPr="006A123C">
        <w:rPr>
          <w:bCs/>
          <w:color w:val="000000" w:themeColor="text1"/>
          <w:szCs w:val="24"/>
        </w:rPr>
        <w:t>Programu współpracy Samorządu Województwa Podkarpackiego z organizacjami pozarządowymi i innymi podmiotami prowadzącymi działalność pożytku publicznego na rok 2027.</w:t>
      </w:r>
    </w:p>
    <w:p w14:paraId="7006EBBE" w14:textId="77777777" w:rsidR="00666F32" w:rsidRPr="006A123C" w:rsidRDefault="00666F32" w:rsidP="00666F32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6A123C">
        <w:rPr>
          <w:rFonts w:cs="Arial"/>
          <w:color w:val="000000" w:themeColor="text1"/>
          <w:szCs w:val="24"/>
        </w:rPr>
        <w:t>Informacja o projekcie „</w:t>
      </w:r>
      <w:proofErr w:type="spellStart"/>
      <w:r w:rsidRPr="006A123C">
        <w:rPr>
          <w:rFonts w:cs="Arial"/>
          <w:color w:val="000000" w:themeColor="text1"/>
          <w:szCs w:val="24"/>
        </w:rPr>
        <w:t>RaP</w:t>
      </w:r>
      <w:proofErr w:type="spellEnd"/>
      <w:r w:rsidRPr="006A123C">
        <w:rPr>
          <w:rFonts w:cs="Arial"/>
          <w:color w:val="000000" w:themeColor="text1"/>
          <w:szCs w:val="24"/>
        </w:rPr>
        <w:t xml:space="preserve"> STEAM – robotyka i programowanie w szkołach podstawowych z terenu województwa podkarpackiego”.</w:t>
      </w:r>
    </w:p>
    <w:p w14:paraId="56A7DEF8" w14:textId="433CEC52" w:rsidR="0013260B" w:rsidRPr="006A123C" w:rsidRDefault="0013260B" w:rsidP="0013260B">
      <w:pPr>
        <w:pStyle w:val="Akapitzlist"/>
        <w:numPr>
          <w:ilvl w:val="0"/>
          <w:numId w:val="23"/>
        </w:numPr>
        <w:rPr>
          <w:rFonts w:cs="Arial"/>
          <w:color w:val="000000" w:themeColor="text1"/>
          <w:szCs w:val="24"/>
        </w:rPr>
      </w:pPr>
      <w:r w:rsidRPr="006A123C">
        <w:rPr>
          <w:rFonts w:cs="Arial"/>
          <w:color w:val="000000" w:themeColor="text1"/>
          <w:szCs w:val="24"/>
        </w:rPr>
        <w:t>Informacja o stanie realizacji zadań oświatowych Samorządu Województwa Podkarpackiego za rok szkolny 2025/2026”.</w:t>
      </w:r>
    </w:p>
    <w:p w14:paraId="777C7850" w14:textId="66AEDF7C" w:rsidR="00E05FB2" w:rsidRPr="00E05FB2" w:rsidRDefault="00E05FB2" w:rsidP="002100A8">
      <w:pPr>
        <w:pStyle w:val="Akapitzlist"/>
        <w:numPr>
          <w:ilvl w:val="0"/>
          <w:numId w:val="23"/>
        </w:numPr>
        <w:spacing w:after="0"/>
        <w:rPr>
          <w:szCs w:val="24"/>
        </w:rPr>
      </w:pPr>
      <w:r w:rsidRPr="0094167D">
        <w:t xml:space="preserve">Informacja </w:t>
      </w:r>
      <w:r>
        <w:t>o działalności spółek z udziałem Województwa Podkarpackiego.</w:t>
      </w:r>
    </w:p>
    <w:p w14:paraId="5818B0BE" w14:textId="77777777" w:rsidR="00E05FB2" w:rsidRPr="00E05FB2" w:rsidRDefault="00E05FB2" w:rsidP="002100A8">
      <w:pPr>
        <w:pStyle w:val="Akapitzlist"/>
        <w:numPr>
          <w:ilvl w:val="0"/>
          <w:numId w:val="23"/>
        </w:numPr>
        <w:spacing w:after="0"/>
        <w:rPr>
          <w:szCs w:val="24"/>
        </w:rPr>
      </w:pPr>
      <w:r>
        <w:t>Informacja dotycząca analizy oświadczeń majątkowych złożonych Marszałkowi Województwa Podkarpackiego w 2026 r.</w:t>
      </w:r>
    </w:p>
    <w:p w14:paraId="463AF4EB" w14:textId="1EBA9E56" w:rsidR="00E05FB2" w:rsidRPr="00E05FB2" w:rsidRDefault="00E05FB2" w:rsidP="002100A8">
      <w:pPr>
        <w:pStyle w:val="Akapitzlist"/>
        <w:numPr>
          <w:ilvl w:val="0"/>
          <w:numId w:val="23"/>
        </w:numPr>
        <w:spacing w:after="0"/>
        <w:rPr>
          <w:szCs w:val="24"/>
        </w:rPr>
      </w:pPr>
      <w:r>
        <w:t xml:space="preserve">Informacja Przewodniczącego Sejmiku Województwa Podkarpackiego </w:t>
      </w:r>
      <w:r>
        <w:br/>
        <w:t xml:space="preserve">z zakresu analizy oświadczeń majątkowych złożonych przez radnych </w:t>
      </w:r>
      <w:r>
        <w:lastRenderedPageBreak/>
        <w:t xml:space="preserve">Województwa Podkarpackiego według stanu na dzień 31 grudnia 2025 roku. </w:t>
      </w:r>
    </w:p>
    <w:p w14:paraId="31759107" w14:textId="1CB4D619" w:rsidR="00D166C4" w:rsidRPr="0027306E" w:rsidRDefault="009E3D30" w:rsidP="002100A8">
      <w:pPr>
        <w:pStyle w:val="Akapitzlist"/>
        <w:numPr>
          <w:ilvl w:val="0"/>
          <w:numId w:val="23"/>
        </w:numPr>
        <w:spacing w:after="0"/>
        <w:rPr>
          <w:szCs w:val="24"/>
        </w:rPr>
      </w:pPr>
      <w:r w:rsidRPr="00E05FB2">
        <w:rPr>
          <w:rFonts w:cs="Arial"/>
          <w:szCs w:val="24"/>
        </w:rPr>
        <w:t>Informacja Zarządu Województwa Podkarpackiego o realizacji uchwał Sejmiku Województwa Podkarpackiego podjętych na XXX</w:t>
      </w:r>
      <w:r w:rsidR="00E137B5" w:rsidRPr="00E05FB2">
        <w:rPr>
          <w:rFonts w:cs="Arial"/>
          <w:szCs w:val="24"/>
        </w:rPr>
        <w:t>I</w:t>
      </w:r>
      <w:r w:rsidR="00E05FB2" w:rsidRPr="00E05FB2">
        <w:rPr>
          <w:rFonts w:cs="Arial"/>
          <w:szCs w:val="24"/>
        </w:rPr>
        <w:t>I</w:t>
      </w:r>
      <w:r w:rsidRPr="00E05FB2">
        <w:rPr>
          <w:rFonts w:cs="Arial"/>
          <w:szCs w:val="24"/>
        </w:rPr>
        <w:t xml:space="preserve"> sesji w dniu </w:t>
      </w:r>
      <w:r w:rsidR="00E137B5" w:rsidRPr="00E05FB2">
        <w:rPr>
          <w:rFonts w:cs="Arial"/>
          <w:szCs w:val="24"/>
        </w:rPr>
        <w:t xml:space="preserve">                                         </w:t>
      </w:r>
      <w:r w:rsidR="00E05FB2" w:rsidRPr="00E05FB2">
        <w:rPr>
          <w:rFonts w:cs="Arial"/>
          <w:szCs w:val="24"/>
        </w:rPr>
        <w:t>26 września</w:t>
      </w:r>
      <w:r w:rsidRPr="00E05FB2">
        <w:rPr>
          <w:rFonts w:cs="Arial"/>
          <w:szCs w:val="24"/>
        </w:rPr>
        <w:t xml:space="preserve"> 2026 r.</w:t>
      </w:r>
    </w:p>
    <w:p w14:paraId="1FC5B700" w14:textId="437DE5AF" w:rsidR="004A7476" w:rsidRPr="0027306E" w:rsidRDefault="004A7476" w:rsidP="0027306E">
      <w:pPr>
        <w:pStyle w:val="Akapitzlist"/>
        <w:numPr>
          <w:ilvl w:val="0"/>
          <w:numId w:val="23"/>
        </w:numPr>
        <w:spacing w:after="0"/>
        <w:rPr>
          <w:szCs w:val="24"/>
        </w:rPr>
      </w:pPr>
      <w:r w:rsidRPr="0027306E">
        <w:rPr>
          <w:rFonts w:eastAsia="Calibri" w:cs="Arial"/>
          <w:szCs w:val="24"/>
        </w:rPr>
        <w:t>Informacja z działalności Zarządu Województwa Podkarpackiego w okresie od 11 września 2026 r. do 6 października 2026 r.</w:t>
      </w:r>
    </w:p>
    <w:p w14:paraId="3E901B84" w14:textId="2F3E80F7" w:rsidR="002E0B85" w:rsidRPr="00E05FB2" w:rsidRDefault="00D439BE" w:rsidP="002100A8">
      <w:pPr>
        <w:pStyle w:val="Akapitzlist"/>
        <w:numPr>
          <w:ilvl w:val="0"/>
          <w:numId w:val="23"/>
        </w:numPr>
        <w:spacing w:after="0"/>
        <w:rPr>
          <w:szCs w:val="24"/>
        </w:rPr>
      </w:pPr>
      <w:r w:rsidRPr="00E05FB2">
        <w:rPr>
          <w:rFonts w:eastAsia="Calibri" w:cs="Arial"/>
          <w:szCs w:val="24"/>
        </w:rPr>
        <w:t>Interpelacje i zapytania radnych.</w:t>
      </w:r>
    </w:p>
    <w:p w14:paraId="253A775E" w14:textId="3A1DD966" w:rsidR="002E0B85" w:rsidRPr="00157459" w:rsidRDefault="00D439BE" w:rsidP="002100A8">
      <w:pPr>
        <w:pStyle w:val="Akapitzlist"/>
        <w:numPr>
          <w:ilvl w:val="0"/>
          <w:numId w:val="22"/>
        </w:numPr>
        <w:rPr>
          <w:rFonts w:eastAsia="Calibri" w:cs="Arial"/>
          <w:szCs w:val="24"/>
        </w:rPr>
      </w:pPr>
      <w:r w:rsidRPr="00157459">
        <w:rPr>
          <w:rFonts w:eastAsia="Calibri" w:cs="Arial"/>
          <w:szCs w:val="24"/>
        </w:rPr>
        <w:t>Wnioski i oświadczenia radnych.</w:t>
      </w:r>
    </w:p>
    <w:p w14:paraId="3FBC571A" w14:textId="157E316A" w:rsidR="00D439BE" w:rsidRPr="00157459" w:rsidRDefault="00D439BE" w:rsidP="002100A8">
      <w:pPr>
        <w:pStyle w:val="Akapitzlist"/>
        <w:numPr>
          <w:ilvl w:val="0"/>
          <w:numId w:val="22"/>
        </w:numPr>
        <w:rPr>
          <w:rFonts w:eastAsia="Calibri" w:cs="Arial"/>
          <w:szCs w:val="24"/>
        </w:rPr>
      </w:pPr>
      <w:r w:rsidRPr="00157459">
        <w:rPr>
          <w:rFonts w:eastAsia="Calibri" w:cs="Arial"/>
          <w:szCs w:val="24"/>
        </w:rPr>
        <w:t>Zamknięcie sesji.</w:t>
      </w:r>
    </w:p>
    <w:p w14:paraId="6A86062B" w14:textId="39615112" w:rsidR="00F47228" w:rsidRDefault="00D439BE" w:rsidP="00501A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713"/>
        </w:tabs>
        <w:spacing w:after="160" w:line="276" w:lineRule="auto"/>
        <w:ind w:left="4956"/>
        <w:jc w:val="both"/>
        <w:rPr>
          <w:rFonts w:eastAsia="Calibri" w:cs="Arial"/>
          <w:b/>
          <w:sz w:val="22"/>
        </w:rPr>
      </w:pPr>
      <w:r w:rsidRPr="00A03A91">
        <w:rPr>
          <w:rFonts w:eastAsia="Calibri" w:cs="Arial"/>
          <w:b/>
          <w:sz w:val="22"/>
        </w:rPr>
        <w:t xml:space="preserve">                                                                                                                                        </w:t>
      </w:r>
      <w:r w:rsidR="00927830">
        <w:rPr>
          <w:rFonts w:eastAsia="Calibri" w:cs="Arial"/>
          <w:b/>
          <w:sz w:val="22"/>
        </w:rPr>
        <w:t xml:space="preserve">     </w:t>
      </w:r>
    </w:p>
    <w:p w14:paraId="44425257" w14:textId="77777777" w:rsidR="00E137B5" w:rsidRDefault="00E137B5" w:rsidP="00F472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713"/>
        </w:tabs>
        <w:spacing w:after="160" w:line="276" w:lineRule="auto"/>
        <w:ind w:left="4956"/>
        <w:jc w:val="both"/>
        <w:rPr>
          <w:rFonts w:eastAsia="Calibri" w:cs="Arial"/>
          <w:b/>
          <w:sz w:val="22"/>
        </w:rPr>
      </w:pPr>
    </w:p>
    <w:p w14:paraId="2D2B36EA" w14:textId="7D2D0C6B" w:rsidR="00D439BE" w:rsidRPr="00A03A91" w:rsidRDefault="00D439BE" w:rsidP="00F472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713"/>
        </w:tabs>
        <w:spacing w:after="160" w:line="276" w:lineRule="auto"/>
        <w:ind w:left="4956"/>
        <w:jc w:val="both"/>
        <w:rPr>
          <w:rFonts w:eastAsia="Calibri" w:cs="Arial"/>
          <w:b/>
          <w:sz w:val="22"/>
        </w:rPr>
      </w:pPr>
      <w:r w:rsidRPr="00A03A91">
        <w:rPr>
          <w:rFonts w:eastAsia="Calibri" w:cs="Arial"/>
          <w:b/>
          <w:sz w:val="22"/>
        </w:rPr>
        <w:t>Przewodniczący Sejmiku</w:t>
      </w:r>
    </w:p>
    <w:p w14:paraId="6DE67A29" w14:textId="694D07C4" w:rsidR="00D439BE" w:rsidRPr="00A03A91" w:rsidRDefault="00D439BE" w:rsidP="00F47228">
      <w:pPr>
        <w:spacing w:after="160"/>
        <w:jc w:val="both"/>
        <w:rPr>
          <w:rFonts w:eastAsia="Calibri" w:cs="Arial"/>
          <w:b/>
          <w:sz w:val="22"/>
        </w:rPr>
      </w:pPr>
      <w:r w:rsidRPr="00A03A91">
        <w:rPr>
          <w:rFonts w:eastAsia="Calibri" w:cs="Arial"/>
          <w:b/>
          <w:sz w:val="22"/>
        </w:rPr>
        <w:t xml:space="preserve">                                                                             Województwa Podkarpackiego</w:t>
      </w:r>
    </w:p>
    <w:p w14:paraId="3DE957DA" w14:textId="77777777" w:rsidR="00D439BE" w:rsidRPr="00A03A91" w:rsidRDefault="00D439BE" w:rsidP="00F47228">
      <w:pPr>
        <w:spacing w:after="160"/>
        <w:jc w:val="both"/>
        <w:rPr>
          <w:rFonts w:eastAsia="Calibri" w:cs="Arial"/>
          <w:b/>
          <w:sz w:val="16"/>
          <w:szCs w:val="16"/>
        </w:rPr>
      </w:pPr>
      <w:r w:rsidRPr="00A03A91">
        <w:rPr>
          <w:rFonts w:eastAsia="Calibri" w:cs="Arial"/>
          <w:b/>
          <w:sz w:val="22"/>
        </w:rPr>
        <w:t xml:space="preserve">                                                                                                                     </w:t>
      </w:r>
    </w:p>
    <w:p w14:paraId="3BDC21D5" w14:textId="618AF69E" w:rsidR="00D439BE" w:rsidRDefault="00D439BE" w:rsidP="00F47228">
      <w:pPr>
        <w:spacing w:after="160"/>
        <w:jc w:val="both"/>
        <w:rPr>
          <w:rFonts w:eastAsia="Calibri" w:cs="Arial"/>
          <w:b/>
          <w:sz w:val="22"/>
        </w:rPr>
      </w:pPr>
      <w:r w:rsidRPr="00A03A91">
        <w:rPr>
          <w:rFonts w:eastAsia="Calibri" w:cs="Arial"/>
          <w:b/>
          <w:sz w:val="22"/>
        </w:rPr>
        <w:t xml:space="preserve">                                                                                            Jerzy Borcz</w:t>
      </w:r>
    </w:p>
    <w:p w14:paraId="07C204F1" w14:textId="77777777" w:rsidR="00927830" w:rsidRPr="00A03A91" w:rsidRDefault="00927830" w:rsidP="00F47228">
      <w:pPr>
        <w:spacing w:after="160"/>
        <w:jc w:val="both"/>
        <w:rPr>
          <w:rFonts w:eastAsia="Calibri" w:cs="Arial"/>
          <w:b/>
          <w:sz w:val="22"/>
        </w:rPr>
      </w:pPr>
    </w:p>
    <w:bookmarkEnd w:id="0"/>
    <w:p w14:paraId="3261430D" w14:textId="77777777" w:rsidR="00D77D50" w:rsidRPr="00A03A91" w:rsidRDefault="00D77D50" w:rsidP="00D77D50">
      <w:pPr>
        <w:spacing w:after="160"/>
        <w:jc w:val="both"/>
        <w:rPr>
          <w:rFonts w:eastAsia="Calibri" w:cs="Arial"/>
          <w:b/>
          <w:sz w:val="22"/>
        </w:rPr>
      </w:pPr>
    </w:p>
    <w:p w14:paraId="72880999" w14:textId="77777777" w:rsidR="00D878F0" w:rsidRDefault="00D878F0" w:rsidP="00F47228">
      <w:pPr>
        <w:spacing w:after="160" w:line="276" w:lineRule="auto"/>
        <w:jc w:val="both"/>
        <w:rPr>
          <w:rFonts w:eastAsia="Calibri" w:cs="Arial"/>
          <w:szCs w:val="24"/>
        </w:rPr>
      </w:pPr>
    </w:p>
    <w:sectPr w:rsidR="00D878F0" w:rsidSect="00FD32DC">
      <w:type w:val="continuous"/>
      <w:pgSz w:w="11906" w:h="16838"/>
      <w:pgMar w:top="737" w:right="1418" w:bottom="1418" w:left="1021" w:header="708" w:footer="708" w:gutter="0"/>
      <w:cols w:space="708"/>
      <w:docGrid w:linePitch="360"/>
    </w:sectPr>
  </w:body>
</w:document>
</file>