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FCB7" w14:textId="759E66F5" w:rsidR="00183BEA" w:rsidRPr="00183BEA" w:rsidRDefault="00183BEA" w:rsidP="009E249B">
      <w:pPr>
        <w:pStyle w:val="Tytu"/>
        <w:spacing w:after="120" w:line="276" w:lineRule="auto"/>
        <w:ind w:left="4956" w:right="425"/>
        <w:jc w:val="left"/>
        <w:rPr>
          <w:rFonts w:ascii="Arial" w:hAnsi="Arial" w:cs="Arial"/>
          <w:sz w:val="24"/>
          <w:szCs w:val="24"/>
        </w:rPr>
      </w:pPr>
      <w:r w:rsidRPr="00183BEA">
        <w:rPr>
          <w:rFonts w:ascii="Arial" w:hAnsi="Arial" w:cs="Arial"/>
          <w:sz w:val="24"/>
          <w:szCs w:val="24"/>
        </w:rPr>
        <w:t xml:space="preserve">Gdańsk, dnia </w:t>
      </w:r>
      <w:r w:rsidR="009E249B">
        <w:rPr>
          <w:rFonts w:ascii="Arial" w:hAnsi="Arial" w:cs="Arial"/>
          <w:sz w:val="24"/>
          <w:szCs w:val="24"/>
        </w:rPr>
        <w:t>12</w:t>
      </w:r>
      <w:r w:rsidRPr="00183BEA">
        <w:rPr>
          <w:rFonts w:ascii="Arial" w:hAnsi="Arial" w:cs="Arial"/>
          <w:sz w:val="24"/>
          <w:szCs w:val="24"/>
        </w:rPr>
        <w:t xml:space="preserve"> </w:t>
      </w:r>
      <w:r w:rsidR="009E249B">
        <w:rPr>
          <w:rFonts w:ascii="Arial" w:hAnsi="Arial" w:cs="Arial"/>
          <w:sz w:val="24"/>
          <w:szCs w:val="24"/>
        </w:rPr>
        <w:t>października</w:t>
      </w:r>
      <w:r w:rsidRPr="00183BEA">
        <w:rPr>
          <w:rFonts w:ascii="Arial" w:hAnsi="Arial" w:cs="Arial"/>
          <w:sz w:val="24"/>
          <w:szCs w:val="24"/>
        </w:rPr>
        <w:t xml:space="preserve"> 202</w:t>
      </w:r>
      <w:r w:rsidR="00DA1D1B">
        <w:rPr>
          <w:rFonts w:ascii="Arial" w:hAnsi="Arial" w:cs="Arial"/>
          <w:sz w:val="24"/>
          <w:szCs w:val="24"/>
        </w:rPr>
        <w:t>6</w:t>
      </w:r>
      <w:r w:rsidRPr="00183BEA">
        <w:rPr>
          <w:rFonts w:ascii="Arial" w:hAnsi="Arial" w:cs="Arial"/>
          <w:sz w:val="24"/>
          <w:szCs w:val="24"/>
        </w:rPr>
        <w:t xml:space="preserve"> roku</w:t>
      </w:r>
    </w:p>
    <w:p w14:paraId="4C16D46B" w14:textId="6B2F15D0" w:rsidR="00183BEA" w:rsidRPr="00CC3759" w:rsidRDefault="00183BEA" w:rsidP="00183BEA">
      <w:pPr>
        <w:pStyle w:val="Tytu"/>
        <w:spacing w:after="120"/>
        <w:ind w:left="284" w:right="425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Porządek</w:t>
      </w:r>
      <w:r w:rsidRPr="00CC3759">
        <w:rPr>
          <w:rFonts w:ascii="Arial" w:hAnsi="Arial" w:cs="Arial"/>
          <w:szCs w:val="28"/>
        </w:rPr>
        <w:t xml:space="preserve"> obrad </w:t>
      </w:r>
      <w:r>
        <w:rPr>
          <w:rFonts w:ascii="Arial" w:hAnsi="Arial" w:cs="Arial"/>
          <w:szCs w:val="28"/>
        </w:rPr>
        <w:t>X</w:t>
      </w:r>
      <w:r w:rsidR="00DA1D1B">
        <w:rPr>
          <w:rFonts w:ascii="Arial" w:hAnsi="Arial" w:cs="Arial"/>
          <w:szCs w:val="28"/>
        </w:rPr>
        <w:t>X</w:t>
      </w:r>
      <w:r w:rsidR="005B2C66">
        <w:rPr>
          <w:rFonts w:ascii="Arial" w:hAnsi="Arial" w:cs="Arial"/>
          <w:szCs w:val="28"/>
        </w:rPr>
        <w:t>X</w:t>
      </w:r>
      <w:r w:rsidR="009E249B">
        <w:rPr>
          <w:rFonts w:ascii="Arial" w:hAnsi="Arial" w:cs="Arial"/>
          <w:szCs w:val="28"/>
        </w:rPr>
        <w:t>I</w:t>
      </w:r>
      <w:r w:rsidRPr="00CC3759">
        <w:rPr>
          <w:rFonts w:ascii="Arial" w:hAnsi="Arial" w:cs="Arial"/>
          <w:szCs w:val="28"/>
        </w:rPr>
        <w:t xml:space="preserve"> sesji </w:t>
      </w:r>
    </w:p>
    <w:p w14:paraId="22DFE1D8" w14:textId="77777777" w:rsidR="00183BEA" w:rsidRPr="00CC3759" w:rsidRDefault="00183BEA" w:rsidP="00183BEA">
      <w:pPr>
        <w:pStyle w:val="Podtytu"/>
        <w:spacing w:after="120"/>
        <w:ind w:left="284" w:right="425"/>
        <w:rPr>
          <w:rFonts w:ascii="Arial" w:hAnsi="Arial" w:cs="Arial"/>
          <w:szCs w:val="28"/>
        </w:rPr>
      </w:pPr>
      <w:r w:rsidRPr="00CC3759">
        <w:rPr>
          <w:rFonts w:ascii="Arial" w:hAnsi="Arial" w:cs="Arial"/>
          <w:szCs w:val="28"/>
        </w:rPr>
        <w:t xml:space="preserve">Sejmiku Województwa Pomorskiego </w:t>
      </w:r>
    </w:p>
    <w:p w14:paraId="01E7CE33" w14:textId="2207F989" w:rsidR="00183BEA" w:rsidRDefault="009E249B" w:rsidP="00183BEA">
      <w:pPr>
        <w:spacing w:after="120"/>
        <w:ind w:left="284" w:right="425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26 października</w:t>
      </w:r>
      <w:r w:rsidR="00183BEA">
        <w:rPr>
          <w:rFonts w:ascii="Arial" w:hAnsi="Arial" w:cs="Arial"/>
          <w:b/>
          <w:sz w:val="28"/>
          <w:szCs w:val="28"/>
        </w:rPr>
        <w:t xml:space="preserve"> 202</w:t>
      </w:r>
      <w:r w:rsidR="00272FBC">
        <w:rPr>
          <w:rFonts w:ascii="Arial" w:hAnsi="Arial" w:cs="Arial"/>
          <w:b/>
          <w:sz w:val="28"/>
          <w:szCs w:val="28"/>
        </w:rPr>
        <w:t>6</w:t>
      </w:r>
      <w:r w:rsidR="00183BEA" w:rsidRPr="00CC3759">
        <w:rPr>
          <w:rFonts w:ascii="Arial" w:hAnsi="Arial" w:cs="Arial"/>
          <w:b/>
          <w:sz w:val="28"/>
          <w:szCs w:val="28"/>
        </w:rPr>
        <w:t xml:space="preserve"> roku o godz. 11.00</w:t>
      </w:r>
    </w:p>
    <w:p w14:paraId="34DE2CE1" w14:textId="77777777" w:rsidR="00183BEA" w:rsidRPr="00727803" w:rsidRDefault="00183BEA" w:rsidP="00183BEA">
      <w:pPr>
        <w:spacing w:after="120"/>
        <w:ind w:left="284" w:right="425"/>
        <w:jc w:val="center"/>
        <w:rPr>
          <w:rFonts w:ascii="Arial" w:hAnsi="Arial" w:cs="Arial"/>
          <w:sz w:val="16"/>
          <w:szCs w:val="18"/>
        </w:rPr>
      </w:pPr>
      <w:r w:rsidRPr="00F37371">
        <w:rPr>
          <w:rFonts w:ascii="Arial" w:hAnsi="Arial" w:cs="Arial"/>
          <w:b/>
          <w:sz w:val="24"/>
          <w:szCs w:val="28"/>
        </w:rPr>
        <w:t xml:space="preserve">Sala im. Lecha Bądkowskiego Urzędu Marszałkowskiego Województwa Pomorskiego w Gdańsku przy ul. Okopowej 21/27 </w:t>
      </w:r>
      <w:r w:rsidRPr="005572E2">
        <w:rPr>
          <w:rFonts w:ascii="Arial" w:hAnsi="Arial" w:cs="Arial"/>
          <w:sz w:val="24"/>
          <w:szCs w:val="28"/>
        </w:rPr>
        <w:br/>
      </w:r>
    </w:p>
    <w:p w14:paraId="4A6C8FFA" w14:textId="77777777" w:rsidR="00183BEA" w:rsidRPr="005572E2" w:rsidRDefault="00183BEA" w:rsidP="00183BEA">
      <w:pPr>
        <w:numPr>
          <w:ilvl w:val="0"/>
          <w:numId w:val="1"/>
        </w:numPr>
        <w:spacing w:after="120" w:line="276" w:lineRule="auto"/>
        <w:ind w:right="425"/>
        <w:rPr>
          <w:rFonts w:ascii="Arial" w:hAnsi="Arial" w:cs="Arial"/>
          <w:b/>
          <w:sz w:val="24"/>
          <w:szCs w:val="24"/>
        </w:rPr>
      </w:pPr>
      <w:r w:rsidRPr="005572E2">
        <w:rPr>
          <w:rFonts w:ascii="Arial" w:hAnsi="Arial" w:cs="Arial"/>
          <w:b/>
          <w:sz w:val="24"/>
          <w:szCs w:val="24"/>
        </w:rPr>
        <w:t>Otwarcie obrad Sejmiku.</w:t>
      </w:r>
    </w:p>
    <w:p w14:paraId="41DC4B4D" w14:textId="77777777" w:rsidR="00183BEA" w:rsidRDefault="00183BEA" w:rsidP="00183BEA">
      <w:pPr>
        <w:numPr>
          <w:ilvl w:val="0"/>
          <w:numId w:val="1"/>
        </w:numPr>
        <w:spacing w:after="120" w:line="276" w:lineRule="auto"/>
        <w:ind w:right="425"/>
        <w:rPr>
          <w:rFonts w:ascii="Arial" w:hAnsi="Arial" w:cs="Arial"/>
          <w:b/>
          <w:sz w:val="24"/>
          <w:szCs w:val="24"/>
        </w:rPr>
      </w:pPr>
      <w:r w:rsidRPr="005572E2">
        <w:rPr>
          <w:rFonts w:ascii="Arial" w:hAnsi="Arial" w:cs="Arial"/>
          <w:b/>
          <w:sz w:val="24"/>
          <w:szCs w:val="24"/>
        </w:rPr>
        <w:t xml:space="preserve">Zatwierdzenie porządku obrad. </w:t>
      </w:r>
    </w:p>
    <w:p w14:paraId="61DEA269" w14:textId="77777777" w:rsidR="00183BEA" w:rsidRDefault="00183BEA" w:rsidP="00183BEA">
      <w:pPr>
        <w:pStyle w:val="Tekstpodstawowy2"/>
        <w:widowControl w:val="0"/>
        <w:numPr>
          <w:ilvl w:val="0"/>
          <w:numId w:val="1"/>
        </w:numPr>
        <w:spacing w:after="120" w:line="276" w:lineRule="auto"/>
        <w:rPr>
          <w:rFonts w:ascii="Arial" w:hAnsi="Arial" w:cs="Arial"/>
          <w:sz w:val="24"/>
          <w:szCs w:val="24"/>
        </w:rPr>
      </w:pPr>
      <w:r w:rsidRPr="005572E2">
        <w:rPr>
          <w:rFonts w:ascii="Arial" w:hAnsi="Arial" w:cs="Arial"/>
          <w:sz w:val="24"/>
          <w:szCs w:val="24"/>
        </w:rPr>
        <w:t>Oświadczenia klubowe.</w:t>
      </w:r>
    </w:p>
    <w:p w14:paraId="3E5E103E" w14:textId="77777777" w:rsidR="00B01342" w:rsidRDefault="00B01342" w:rsidP="00183BEA">
      <w:pPr>
        <w:pStyle w:val="Tekstpodstawowy"/>
        <w:widowControl w:val="0"/>
        <w:numPr>
          <w:ilvl w:val="0"/>
          <w:numId w:val="1"/>
        </w:numPr>
        <w:spacing w:after="12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Przyjęcie uchwał:</w:t>
      </w:r>
    </w:p>
    <w:p w14:paraId="1F61804F" w14:textId="51DE765B" w:rsidR="007F3D69" w:rsidRPr="00727803" w:rsidRDefault="009E249B" w:rsidP="007F3D69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sz w:val="24"/>
          <w:szCs w:val="24"/>
        </w:rPr>
      </w:pPr>
      <w:r w:rsidRPr="009E249B">
        <w:rPr>
          <w:rFonts w:ascii="Arial" w:hAnsi="Arial" w:cs="Arial"/>
          <w:b/>
          <w:iCs/>
          <w:sz w:val="24"/>
          <w:szCs w:val="24"/>
        </w:rPr>
        <w:t>w sprawie powierzenia Gminie Somonino rozbudowy przejścia dla pieszych w ciągu drogi wojewódzkiej nr 224 w Somoninie</w:t>
      </w:r>
      <w:r w:rsidR="007F3D69">
        <w:rPr>
          <w:rFonts w:ascii="Arial" w:eastAsia="Calibri" w:hAnsi="Arial" w:cs="Arial"/>
          <w:b/>
          <w:bCs/>
          <w:sz w:val="24"/>
          <w:szCs w:val="24"/>
        </w:rPr>
        <w:t xml:space="preserve">– </w:t>
      </w:r>
      <w:r w:rsidR="007F3D69" w:rsidRPr="00AC3985">
        <w:rPr>
          <w:rFonts w:ascii="Arial" w:eastAsia="Calibri" w:hAnsi="Arial" w:cs="Arial"/>
          <w:sz w:val="24"/>
          <w:szCs w:val="24"/>
        </w:rPr>
        <w:t xml:space="preserve">projekt uchwały przedstawia Pan </w:t>
      </w:r>
      <w:r>
        <w:rPr>
          <w:rFonts w:ascii="Arial" w:eastAsia="Calibri" w:hAnsi="Arial" w:cs="Arial"/>
          <w:sz w:val="24"/>
          <w:szCs w:val="24"/>
        </w:rPr>
        <w:t>Leszek Bonna – Wicemarszałek Województwa Pomorskiego</w:t>
      </w:r>
      <w:r w:rsidR="007F3D69">
        <w:rPr>
          <w:rFonts w:ascii="Arial" w:eastAsia="Calibri" w:hAnsi="Arial" w:cs="Arial"/>
          <w:sz w:val="24"/>
          <w:szCs w:val="24"/>
        </w:rPr>
        <w:t>; druk nr 4</w:t>
      </w:r>
      <w:r>
        <w:rPr>
          <w:rFonts w:ascii="Arial" w:eastAsia="Calibri" w:hAnsi="Arial" w:cs="Arial"/>
          <w:sz w:val="24"/>
          <w:szCs w:val="24"/>
        </w:rPr>
        <w:t>69</w:t>
      </w:r>
      <w:r w:rsidR="007F3D69">
        <w:rPr>
          <w:rFonts w:ascii="Arial" w:eastAsia="Calibri" w:hAnsi="Arial" w:cs="Arial"/>
          <w:sz w:val="24"/>
          <w:szCs w:val="24"/>
        </w:rPr>
        <w:t>;</w:t>
      </w:r>
      <w:r w:rsidR="007F3D69" w:rsidRPr="00AC3985">
        <w:rPr>
          <w:rFonts w:ascii="Arial" w:hAnsi="Arial" w:cs="Arial"/>
          <w:b/>
          <w:sz w:val="24"/>
          <w:szCs w:val="24"/>
        </w:rPr>
        <w:t xml:space="preserve"> </w:t>
      </w:r>
    </w:p>
    <w:p w14:paraId="64F66812" w14:textId="5898565A" w:rsidR="00727803" w:rsidRPr="00727803" w:rsidRDefault="009E249B" w:rsidP="00F27C5B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sz w:val="24"/>
          <w:szCs w:val="24"/>
        </w:rPr>
      </w:pPr>
      <w:r w:rsidRPr="009E249B">
        <w:rPr>
          <w:rFonts w:ascii="Arial" w:hAnsi="Arial" w:cs="Arial"/>
          <w:b/>
          <w:sz w:val="24"/>
          <w:szCs w:val="24"/>
        </w:rPr>
        <w:t>w sprawie powierzenia Gminie Miasta Rumi realizacji inwestycji drogowych w ciągu drogi wojewódzkiej nr 468 w Rumi</w:t>
      </w:r>
      <w:r w:rsidR="00727803">
        <w:rPr>
          <w:rFonts w:ascii="Arial" w:hAnsi="Arial" w:cs="Arial"/>
          <w:b/>
          <w:sz w:val="24"/>
          <w:szCs w:val="24"/>
        </w:rPr>
        <w:t xml:space="preserve"> – </w:t>
      </w:r>
      <w:r w:rsidR="00727803" w:rsidRPr="00727803">
        <w:rPr>
          <w:rFonts w:ascii="Arial" w:hAnsi="Arial" w:cs="Arial"/>
          <w:bCs/>
          <w:sz w:val="24"/>
          <w:szCs w:val="24"/>
        </w:rPr>
        <w:t xml:space="preserve">projekt uchwały przedstawia Pan </w:t>
      </w:r>
      <w:r>
        <w:rPr>
          <w:rFonts w:ascii="Arial" w:hAnsi="Arial" w:cs="Arial"/>
          <w:bCs/>
          <w:sz w:val="24"/>
          <w:szCs w:val="24"/>
        </w:rPr>
        <w:t>Leszek Bonna</w:t>
      </w:r>
      <w:r w:rsidR="00727803" w:rsidRPr="00727803">
        <w:rPr>
          <w:rFonts w:ascii="Arial" w:hAnsi="Arial" w:cs="Arial"/>
          <w:bCs/>
          <w:sz w:val="24"/>
          <w:szCs w:val="24"/>
        </w:rPr>
        <w:t xml:space="preserve"> - Wicemarszałek Województwa Pomorskiego; druk nr  4</w:t>
      </w:r>
      <w:r>
        <w:rPr>
          <w:rFonts w:ascii="Arial" w:hAnsi="Arial" w:cs="Arial"/>
          <w:bCs/>
          <w:sz w:val="24"/>
          <w:szCs w:val="24"/>
        </w:rPr>
        <w:t>70</w:t>
      </w:r>
      <w:r w:rsidR="00727803" w:rsidRPr="00727803">
        <w:rPr>
          <w:rFonts w:ascii="Arial" w:hAnsi="Arial" w:cs="Arial"/>
          <w:bCs/>
          <w:sz w:val="24"/>
          <w:szCs w:val="24"/>
        </w:rPr>
        <w:t>;</w:t>
      </w:r>
    </w:p>
    <w:p w14:paraId="58886A6D" w14:textId="3EEE2309" w:rsidR="00A32A50" w:rsidRPr="00A32A50" w:rsidRDefault="009E249B" w:rsidP="00F27C5B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sz w:val="24"/>
          <w:szCs w:val="24"/>
        </w:rPr>
      </w:pPr>
      <w:r w:rsidRPr="009E249B">
        <w:rPr>
          <w:rFonts w:ascii="Arial" w:hAnsi="Arial" w:cs="Arial"/>
          <w:b/>
          <w:iCs/>
          <w:sz w:val="24"/>
          <w:szCs w:val="24"/>
        </w:rPr>
        <w:t xml:space="preserve">w sprawie nadania Statutu Wojewódzkiemu Ośrodkowi Medycyny Pracy w Gdańsku </w:t>
      </w:r>
      <w:r w:rsidR="00A32A50">
        <w:rPr>
          <w:rFonts w:ascii="Arial" w:hAnsi="Arial" w:cs="Arial"/>
          <w:b/>
          <w:sz w:val="24"/>
          <w:szCs w:val="24"/>
        </w:rPr>
        <w:t xml:space="preserve">– </w:t>
      </w:r>
      <w:r w:rsidR="00A32A50" w:rsidRPr="00A32A50">
        <w:rPr>
          <w:rFonts w:ascii="Arial" w:hAnsi="Arial" w:cs="Arial"/>
          <w:bCs/>
          <w:sz w:val="24"/>
          <w:szCs w:val="24"/>
        </w:rPr>
        <w:t xml:space="preserve">projekt uchwały przedstawia </w:t>
      </w:r>
      <w:r w:rsidRPr="00727803">
        <w:rPr>
          <w:rFonts w:ascii="Arial" w:hAnsi="Arial" w:cs="Arial"/>
          <w:bCs/>
          <w:sz w:val="24"/>
          <w:szCs w:val="24"/>
        </w:rPr>
        <w:t xml:space="preserve">Pan </w:t>
      </w:r>
      <w:r>
        <w:rPr>
          <w:rFonts w:ascii="Arial" w:hAnsi="Arial" w:cs="Arial"/>
          <w:bCs/>
          <w:sz w:val="24"/>
          <w:szCs w:val="24"/>
        </w:rPr>
        <w:t>Leszek Bonna</w:t>
      </w:r>
      <w:r w:rsidRPr="00727803">
        <w:rPr>
          <w:rFonts w:ascii="Arial" w:hAnsi="Arial" w:cs="Arial"/>
          <w:bCs/>
          <w:sz w:val="24"/>
          <w:szCs w:val="24"/>
        </w:rPr>
        <w:t xml:space="preserve"> - Wicemarszałek Województwa Pomorskiego; druk nr  4</w:t>
      </w:r>
      <w:r>
        <w:rPr>
          <w:rFonts w:ascii="Arial" w:hAnsi="Arial" w:cs="Arial"/>
          <w:bCs/>
          <w:sz w:val="24"/>
          <w:szCs w:val="24"/>
        </w:rPr>
        <w:t>71</w:t>
      </w:r>
      <w:r w:rsidR="00A32A50" w:rsidRPr="00A32A50">
        <w:rPr>
          <w:rFonts w:ascii="Arial" w:hAnsi="Arial" w:cs="Arial"/>
          <w:bCs/>
          <w:sz w:val="24"/>
          <w:szCs w:val="24"/>
        </w:rPr>
        <w:t>;</w:t>
      </w:r>
      <w:r w:rsidR="00A32A50">
        <w:rPr>
          <w:rFonts w:ascii="Arial" w:hAnsi="Arial" w:cs="Arial"/>
          <w:b/>
          <w:sz w:val="24"/>
          <w:szCs w:val="24"/>
        </w:rPr>
        <w:t xml:space="preserve"> </w:t>
      </w:r>
    </w:p>
    <w:p w14:paraId="2F5C72F4" w14:textId="4BC4A3D4" w:rsidR="00B01342" w:rsidRPr="009E249B" w:rsidRDefault="009E249B" w:rsidP="00F27C5B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sz w:val="24"/>
          <w:szCs w:val="24"/>
        </w:rPr>
      </w:pPr>
      <w:r w:rsidRPr="009E249B">
        <w:rPr>
          <w:rFonts w:ascii="Arial" w:hAnsi="Arial" w:cs="Arial"/>
          <w:b/>
          <w:sz w:val="24"/>
          <w:szCs w:val="24"/>
        </w:rPr>
        <w:t xml:space="preserve">w sprawie wyrażenia zgody na zmianę warunków umowy darowizny zawartej </w:t>
      </w:r>
      <w:r w:rsidRPr="009E249B">
        <w:rPr>
          <w:rFonts w:ascii="Arial" w:hAnsi="Arial" w:cs="Arial"/>
          <w:b/>
          <w:sz w:val="24"/>
          <w:szCs w:val="24"/>
        </w:rPr>
        <w:br/>
        <w:t>w formie aktu notarialnego Rep A nr 1491/2013 w dniu 14 czerwca 2013 r. pomiędzy Województwem Pomorskim a Muzeum Ziemi Puckiej im. Floriana Ceynowy z siedzibą w Pucku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B01342" w:rsidRPr="00875FB5">
        <w:rPr>
          <w:rFonts w:ascii="Arial" w:hAnsi="Arial" w:cs="Arial"/>
          <w:b/>
          <w:bCs/>
          <w:iCs/>
          <w:sz w:val="24"/>
          <w:szCs w:val="24"/>
        </w:rPr>
        <w:t xml:space="preserve">- </w:t>
      </w:r>
      <w:r w:rsidR="005B2C66" w:rsidRPr="00A32A50">
        <w:rPr>
          <w:rFonts w:ascii="Arial" w:hAnsi="Arial" w:cs="Arial"/>
          <w:bCs/>
          <w:sz w:val="24"/>
          <w:szCs w:val="24"/>
        </w:rPr>
        <w:t xml:space="preserve">projekt uchwały przedstawia </w:t>
      </w:r>
      <w:r w:rsidRPr="00727803">
        <w:rPr>
          <w:rFonts w:ascii="Arial" w:hAnsi="Arial" w:cs="Arial"/>
          <w:bCs/>
          <w:sz w:val="24"/>
          <w:szCs w:val="24"/>
        </w:rPr>
        <w:t xml:space="preserve">Pan </w:t>
      </w:r>
      <w:r>
        <w:rPr>
          <w:rFonts w:ascii="Arial" w:hAnsi="Arial" w:cs="Arial"/>
          <w:bCs/>
          <w:sz w:val="24"/>
          <w:szCs w:val="24"/>
        </w:rPr>
        <w:t>Marcin Skwierawski</w:t>
      </w:r>
      <w:r w:rsidRPr="00727803">
        <w:rPr>
          <w:rFonts w:ascii="Arial" w:hAnsi="Arial" w:cs="Arial"/>
          <w:bCs/>
          <w:sz w:val="24"/>
          <w:szCs w:val="24"/>
        </w:rPr>
        <w:t xml:space="preserve"> - Wicemarszałek Województwa Pomorskiego</w:t>
      </w:r>
      <w:r w:rsidR="00B01342" w:rsidRPr="00875FB5">
        <w:rPr>
          <w:rFonts w:ascii="Arial" w:hAnsi="Arial" w:cs="Arial"/>
          <w:sz w:val="24"/>
          <w:szCs w:val="28"/>
        </w:rPr>
        <w:t>; druk nr</w:t>
      </w:r>
      <w:r w:rsidR="00A32A50">
        <w:rPr>
          <w:rFonts w:ascii="Arial" w:hAnsi="Arial" w:cs="Arial"/>
          <w:sz w:val="24"/>
          <w:szCs w:val="28"/>
        </w:rPr>
        <w:t xml:space="preserve"> 4</w:t>
      </w:r>
      <w:r>
        <w:rPr>
          <w:rFonts w:ascii="Arial" w:hAnsi="Arial" w:cs="Arial"/>
          <w:sz w:val="24"/>
          <w:szCs w:val="28"/>
        </w:rPr>
        <w:t>72</w:t>
      </w:r>
      <w:r w:rsidR="00250E3D">
        <w:rPr>
          <w:rFonts w:ascii="Arial" w:hAnsi="Arial" w:cs="Arial"/>
          <w:sz w:val="24"/>
          <w:szCs w:val="28"/>
        </w:rPr>
        <w:t>;</w:t>
      </w:r>
    </w:p>
    <w:p w14:paraId="13F45DBC" w14:textId="6118C808" w:rsidR="009E249B" w:rsidRPr="009E249B" w:rsidRDefault="009E249B" w:rsidP="00F27C5B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bCs/>
          <w:sz w:val="22"/>
          <w:szCs w:val="22"/>
        </w:rPr>
      </w:pPr>
      <w:r w:rsidRPr="009E249B">
        <w:rPr>
          <w:rFonts w:ascii="Arial" w:hAnsi="Arial" w:cs="Arial"/>
          <w:b/>
          <w:bCs/>
          <w:sz w:val="24"/>
          <w:szCs w:val="18"/>
        </w:rPr>
        <w:t>w sprawie wyrażenia zgody na sprzedaż nieruchomości gruntowej położonej w Lubkowie, oznaczonej jako działki nr: 35/3, 40/1, 40/3, 41/2, 44/8, 44/9, 45/3, 45/4 i 45/5, obręb Lubkowo (0009), gmina Krokowa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75FB5">
        <w:rPr>
          <w:rFonts w:ascii="Arial" w:hAnsi="Arial" w:cs="Arial"/>
          <w:b/>
          <w:bCs/>
          <w:iCs/>
          <w:sz w:val="24"/>
          <w:szCs w:val="24"/>
        </w:rPr>
        <w:t xml:space="preserve">- </w:t>
      </w:r>
      <w:r w:rsidRPr="00A32A50">
        <w:rPr>
          <w:rFonts w:ascii="Arial" w:hAnsi="Arial" w:cs="Arial"/>
          <w:bCs/>
          <w:sz w:val="24"/>
          <w:szCs w:val="24"/>
        </w:rPr>
        <w:t xml:space="preserve">projekt uchwały przedstawia </w:t>
      </w:r>
      <w:r w:rsidRPr="00727803">
        <w:rPr>
          <w:rFonts w:ascii="Arial" w:hAnsi="Arial" w:cs="Arial"/>
          <w:bCs/>
          <w:sz w:val="24"/>
          <w:szCs w:val="24"/>
        </w:rPr>
        <w:t xml:space="preserve">Pan </w:t>
      </w:r>
      <w:r>
        <w:rPr>
          <w:rFonts w:ascii="Arial" w:hAnsi="Arial" w:cs="Arial"/>
          <w:bCs/>
          <w:sz w:val="24"/>
          <w:szCs w:val="24"/>
        </w:rPr>
        <w:t>Marcin Skwierawski</w:t>
      </w:r>
      <w:r w:rsidRPr="00727803">
        <w:rPr>
          <w:rFonts w:ascii="Arial" w:hAnsi="Arial" w:cs="Arial"/>
          <w:bCs/>
          <w:sz w:val="24"/>
          <w:szCs w:val="24"/>
        </w:rPr>
        <w:t xml:space="preserve"> - Wicemarszałek Województwa Pomorskiego</w:t>
      </w:r>
      <w:r w:rsidRPr="00875FB5">
        <w:rPr>
          <w:rFonts w:ascii="Arial" w:hAnsi="Arial" w:cs="Arial"/>
          <w:sz w:val="24"/>
          <w:szCs w:val="28"/>
        </w:rPr>
        <w:t>; druk nr</w:t>
      </w:r>
      <w:r>
        <w:rPr>
          <w:rFonts w:ascii="Arial" w:hAnsi="Arial" w:cs="Arial"/>
          <w:sz w:val="24"/>
          <w:szCs w:val="28"/>
        </w:rPr>
        <w:t xml:space="preserve"> </w:t>
      </w:r>
      <w:r w:rsidR="007A470C">
        <w:rPr>
          <w:rFonts w:ascii="Arial" w:hAnsi="Arial" w:cs="Arial"/>
          <w:sz w:val="24"/>
          <w:szCs w:val="28"/>
        </w:rPr>
        <w:t>474</w:t>
      </w:r>
      <w:r>
        <w:rPr>
          <w:rFonts w:ascii="Arial" w:hAnsi="Arial" w:cs="Arial"/>
          <w:sz w:val="24"/>
          <w:szCs w:val="28"/>
        </w:rPr>
        <w:t>;</w:t>
      </w:r>
    </w:p>
    <w:p w14:paraId="5CA135BC" w14:textId="049092D6" w:rsidR="009E249B" w:rsidRPr="009E249B" w:rsidRDefault="009E249B" w:rsidP="00F27C5B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bCs/>
          <w:sz w:val="20"/>
        </w:rPr>
      </w:pPr>
      <w:r w:rsidRPr="009E249B">
        <w:rPr>
          <w:rFonts w:ascii="Arial" w:hAnsi="Arial" w:cs="Arial"/>
          <w:b/>
          <w:bCs/>
          <w:sz w:val="24"/>
          <w:szCs w:val="18"/>
        </w:rPr>
        <w:t>w sprawie wyrażenia zgody na sprzedaż nieruchomości gruntowej położonej w Rumi, oznaczonej jako działka nr 537/16, obręb 0011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75FB5">
        <w:rPr>
          <w:rFonts w:ascii="Arial" w:hAnsi="Arial" w:cs="Arial"/>
          <w:b/>
          <w:bCs/>
          <w:iCs/>
          <w:sz w:val="24"/>
          <w:szCs w:val="24"/>
        </w:rPr>
        <w:t xml:space="preserve">- </w:t>
      </w:r>
      <w:r w:rsidRPr="00A32A50">
        <w:rPr>
          <w:rFonts w:ascii="Arial" w:hAnsi="Arial" w:cs="Arial"/>
          <w:bCs/>
          <w:sz w:val="24"/>
          <w:szCs w:val="24"/>
        </w:rPr>
        <w:t xml:space="preserve">projekt uchwały przedstawia </w:t>
      </w:r>
      <w:r w:rsidRPr="00727803">
        <w:rPr>
          <w:rFonts w:ascii="Arial" w:hAnsi="Arial" w:cs="Arial"/>
          <w:bCs/>
          <w:sz w:val="24"/>
          <w:szCs w:val="24"/>
        </w:rPr>
        <w:t xml:space="preserve">Pan </w:t>
      </w:r>
      <w:r>
        <w:rPr>
          <w:rFonts w:ascii="Arial" w:hAnsi="Arial" w:cs="Arial"/>
          <w:bCs/>
          <w:sz w:val="24"/>
          <w:szCs w:val="24"/>
        </w:rPr>
        <w:t>Marcin Skwierawski</w:t>
      </w:r>
      <w:r w:rsidRPr="00727803">
        <w:rPr>
          <w:rFonts w:ascii="Arial" w:hAnsi="Arial" w:cs="Arial"/>
          <w:bCs/>
          <w:sz w:val="24"/>
          <w:szCs w:val="24"/>
        </w:rPr>
        <w:t xml:space="preserve"> - Wicemarszałek Województwa Pomorskiego</w:t>
      </w:r>
      <w:r w:rsidRPr="00875FB5">
        <w:rPr>
          <w:rFonts w:ascii="Arial" w:hAnsi="Arial" w:cs="Arial"/>
          <w:sz w:val="24"/>
          <w:szCs w:val="28"/>
        </w:rPr>
        <w:t>; druk nr</w:t>
      </w:r>
      <w:r>
        <w:rPr>
          <w:rFonts w:ascii="Arial" w:hAnsi="Arial" w:cs="Arial"/>
          <w:sz w:val="24"/>
          <w:szCs w:val="28"/>
        </w:rPr>
        <w:t xml:space="preserve"> </w:t>
      </w:r>
      <w:r w:rsidR="007A470C">
        <w:rPr>
          <w:rFonts w:ascii="Arial" w:hAnsi="Arial" w:cs="Arial"/>
          <w:sz w:val="24"/>
          <w:szCs w:val="28"/>
        </w:rPr>
        <w:t>475</w:t>
      </w:r>
      <w:r>
        <w:rPr>
          <w:rFonts w:ascii="Arial" w:hAnsi="Arial" w:cs="Arial"/>
          <w:sz w:val="24"/>
          <w:szCs w:val="28"/>
        </w:rPr>
        <w:t>;</w:t>
      </w:r>
    </w:p>
    <w:p w14:paraId="716786E9" w14:textId="5EB72811" w:rsidR="009E249B" w:rsidRPr="009E249B" w:rsidRDefault="009E249B" w:rsidP="00F27C5B">
      <w:pPr>
        <w:pStyle w:val="Tekstpodstawowy"/>
        <w:widowControl w:val="0"/>
        <w:numPr>
          <w:ilvl w:val="1"/>
          <w:numId w:val="1"/>
        </w:numPr>
        <w:spacing w:after="120" w:line="276" w:lineRule="auto"/>
        <w:rPr>
          <w:rFonts w:ascii="Arial" w:hAnsi="Arial" w:cs="Arial"/>
          <w:b/>
          <w:iCs/>
          <w:sz w:val="24"/>
          <w:szCs w:val="24"/>
        </w:rPr>
      </w:pPr>
      <w:r w:rsidRPr="009E249B">
        <w:rPr>
          <w:rFonts w:ascii="Arial" w:hAnsi="Arial" w:cs="Arial"/>
          <w:b/>
          <w:bCs/>
          <w:iCs/>
          <w:sz w:val="24"/>
          <w:szCs w:val="24"/>
        </w:rPr>
        <w:t>w sprawie utworzenia obszaru ograniczonego użytkowania wokół linii kolejowej E65</w:t>
      </w:r>
      <w:r w:rsidRPr="00875FB5">
        <w:rPr>
          <w:rFonts w:ascii="Arial" w:hAnsi="Arial" w:cs="Arial"/>
          <w:b/>
          <w:bCs/>
          <w:iCs/>
          <w:sz w:val="24"/>
          <w:szCs w:val="24"/>
        </w:rPr>
        <w:t xml:space="preserve">- </w:t>
      </w:r>
      <w:r w:rsidRPr="00A32A50">
        <w:rPr>
          <w:rFonts w:ascii="Arial" w:hAnsi="Arial" w:cs="Arial"/>
          <w:bCs/>
          <w:sz w:val="24"/>
          <w:szCs w:val="24"/>
        </w:rPr>
        <w:t xml:space="preserve">projekt uchwały przedstawia </w:t>
      </w:r>
      <w:r w:rsidRPr="00727803">
        <w:rPr>
          <w:rFonts w:ascii="Arial" w:hAnsi="Arial" w:cs="Arial"/>
          <w:bCs/>
          <w:sz w:val="24"/>
          <w:szCs w:val="24"/>
        </w:rPr>
        <w:t xml:space="preserve">Pan </w:t>
      </w:r>
      <w:r>
        <w:rPr>
          <w:rFonts w:ascii="Arial" w:hAnsi="Arial" w:cs="Arial"/>
          <w:bCs/>
          <w:sz w:val="24"/>
          <w:szCs w:val="24"/>
        </w:rPr>
        <w:t>Adam Gawrylik</w:t>
      </w:r>
      <w:r w:rsidRPr="0072780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–</w:t>
      </w:r>
      <w:r w:rsidRPr="0072780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Członek Zarządu</w:t>
      </w:r>
      <w:r w:rsidRPr="00727803">
        <w:rPr>
          <w:rFonts w:ascii="Arial" w:hAnsi="Arial" w:cs="Arial"/>
          <w:bCs/>
          <w:sz w:val="24"/>
          <w:szCs w:val="24"/>
        </w:rPr>
        <w:t xml:space="preserve"> Województwa Pomorskiego</w:t>
      </w:r>
      <w:r w:rsidRPr="00875FB5">
        <w:rPr>
          <w:rFonts w:ascii="Arial" w:hAnsi="Arial" w:cs="Arial"/>
          <w:sz w:val="24"/>
          <w:szCs w:val="28"/>
        </w:rPr>
        <w:t>; druk nr</w:t>
      </w:r>
      <w:r>
        <w:rPr>
          <w:rFonts w:ascii="Arial" w:hAnsi="Arial" w:cs="Arial"/>
          <w:sz w:val="24"/>
          <w:szCs w:val="28"/>
        </w:rPr>
        <w:t xml:space="preserve"> 473;</w:t>
      </w:r>
    </w:p>
    <w:p w14:paraId="330D7445" w14:textId="1155BCC7" w:rsidR="00183BEA" w:rsidRPr="005572E2" w:rsidRDefault="00183BEA" w:rsidP="00183BEA">
      <w:pPr>
        <w:pStyle w:val="Tekstpodstawowy"/>
        <w:widowControl w:val="0"/>
        <w:numPr>
          <w:ilvl w:val="0"/>
          <w:numId w:val="1"/>
        </w:numPr>
        <w:spacing w:after="120" w:line="276" w:lineRule="auto"/>
        <w:rPr>
          <w:rFonts w:ascii="Arial" w:hAnsi="Arial" w:cs="Arial"/>
          <w:b/>
          <w:sz w:val="24"/>
          <w:szCs w:val="24"/>
        </w:rPr>
      </w:pPr>
      <w:r w:rsidRPr="005572E2">
        <w:rPr>
          <w:rFonts w:ascii="Arial" w:hAnsi="Arial" w:cs="Arial"/>
          <w:b/>
          <w:sz w:val="24"/>
          <w:szCs w:val="24"/>
        </w:rPr>
        <w:t>Interpelacje i zapytania.</w:t>
      </w:r>
    </w:p>
    <w:p w14:paraId="26325369" w14:textId="77777777" w:rsidR="00183BEA" w:rsidRDefault="00183BEA" w:rsidP="00183BEA">
      <w:pPr>
        <w:numPr>
          <w:ilvl w:val="0"/>
          <w:numId w:val="1"/>
        </w:numPr>
        <w:spacing w:after="120" w:line="276" w:lineRule="auto"/>
        <w:ind w:right="425"/>
        <w:rPr>
          <w:rFonts w:ascii="Arial" w:hAnsi="Arial" w:cs="Arial"/>
          <w:b/>
          <w:sz w:val="24"/>
          <w:szCs w:val="24"/>
        </w:rPr>
      </w:pPr>
      <w:r w:rsidRPr="005572E2">
        <w:rPr>
          <w:rFonts w:ascii="Arial" w:hAnsi="Arial" w:cs="Arial"/>
          <w:b/>
          <w:sz w:val="24"/>
          <w:szCs w:val="24"/>
        </w:rPr>
        <w:t>Wolne wnioski.</w:t>
      </w:r>
    </w:p>
    <w:p w14:paraId="760F5484" w14:textId="77777777" w:rsidR="00727803" w:rsidRDefault="00183BEA" w:rsidP="00727803">
      <w:pPr>
        <w:numPr>
          <w:ilvl w:val="0"/>
          <w:numId w:val="1"/>
        </w:numPr>
        <w:spacing w:after="120" w:line="276" w:lineRule="auto"/>
        <w:ind w:right="425"/>
        <w:rPr>
          <w:rFonts w:ascii="Arial" w:hAnsi="Arial" w:cs="Arial"/>
          <w:b/>
          <w:sz w:val="24"/>
          <w:szCs w:val="24"/>
        </w:rPr>
      </w:pPr>
      <w:r w:rsidRPr="00727803">
        <w:rPr>
          <w:rFonts w:ascii="Arial" w:hAnsi="Arial" w:cs="Arial"/>
          <w:b/>
          <w:sz w:val="24"/>
          <w:szCs w:val="24"/>
        </w:rPr>
        <w:t xml:space="preserve">Zakończenie obrad. </w:t>
      </w:r>
    </w:p>
    <w:p w14:paraId="26A69A05" w14:textId="77777777" w:rsidR="00727803" w:rsidRDefault="00727803" w:rsidP="00727803">
      <w:pPr>
        <w:spacing w:after="120" w:line="276" w:lineRule="auto"/>
        <w:ind w:left="360" w:right="425"/>
        <w:rPr>
          <w:rFonts w:ascii="Arial" w:hAnsi="Arial" w:cs="Arial"/>
          <w:b/>
          <w:sz w:val="24"/>
          <w:szCs w:val="24"/>
        </w:rPr>
      </w:pPr>
    </w:p>
    <w:p w14:paraId="3FA03938" w14:textId="22FA43FF" w:rsidR="002A4B79" w:rsidRPr="00727803" w:rsidRDefault="00183BEA" w:rsidP="00727803">
      <w:pPr>
        <w:spacing w:after="120" w:line="276" w:lineRule="auto"/>
        <w:ind w:left="6372" w:right="425"/>
        <w:jc w:val="center"/>
        <w:rPr>
          <w:rFonts w:ascii="Arial" w:hAnsi="Arial" w:cs="Arial"/>
          <w:b/>
          <w:sz w:val="24"/>
          <w:szCs w:val="24"/>
        </w:rPr>
      </w:pPr>
      <w:r w:rsidRPr="00727803">
        <w:rPr>
          <w:rFonts w:ascii="Arial" w:hAnsi="Arial" w:cs="Arial"/>
          <w:b/>
          <w:sz w:val="24"/>
        </w:rPr>
        <w:t>Jan Kleinszmidt</w:t>
      </w:r>
      <w:r w:rsidRPr="00727803">
        <w:rPr>
          <w:rFonts w:ascii="Arial" w:hAnsi="Arial" w:cs="Arial"/>
          <w:b/>
          <w:sz w:val="24"/>
        </w:rPr>
        <w:br/>
      </w:r>
      <w:r w:rsidRPr="00727803">
        <w:rPr>
          <w:rFonts w:ascii="Arial" w:hAnsi="Arial" w:cs="Arial"/>
          <w:b/>
          <w:sz w:val="24"/>
          <w:szCs w:val="24"/>
        </w:rPr>
        <w:t>Przewodniczący Sejmiku</w:t>
      </w:r>
      <w:r w:rsidRPr="00727803">
        <w:rPr>
          <w:rFonts w:ascii="Arial" w:hAnsi="Arial" w:cs="Arial"/>
          <w:b/>
          <w:sz w:val="24"/>
        </w:rPr>
        <w:br/>
      </w:r>
      <w:r w:rsidRPr="00727803">
        <w:rPr>
          <w:rFonts w:ascii="Arial" w:hAnsi="Arial" w:cs="Arial"/>
          <w:b/>
          <w:sz w:val="24"/>
          <w:szCs w:val="24"/>
        </w:rPr>
        <w:t>Województwa Pomorskiego</w:t>
      </w:r>
    </w:p>
    <w:sectPr w:rsidR="002A4B79" w:rsidRPr="00727803" w:rsidSect="009E249B">
      <w:pgSz w:w="11906" w:h="16838"/>
      <w:pgMar w:top="510" w:right="851" w:bottom="510" w:left="851" w:header="709" w:footer="709" w:gutter="0"/>
      <w:cols w:space="708"/>
    </w:sectPr>
  </w:body>
</w:document>
</file>