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522E57">
        <w:trPr>
          <w:trHeight w:hRule="exact" w:val="720"/>
        </w:trPr>
        <w:tc>
          <w:tcPr>
            <w:tcW w:w="2088" w:type="dxa"/>
            <w:vAlign w:val="bottom"/>
          </w:tcPr>
          <w:p w:rsidR="00522E57" w:rsidRDefault="00941B7A" w:rsidP="002E4C15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9EC56A8B4FD74FCAB4768C4DBC4E72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C1901">
                  <w:t>SOP</w:t>
                </w:r>
                <w:r w:rsidR="002E4C15">
                  <w:t>001</w:t>
                </w:r>
              </w:sdtContent>
            </w:sdt>
          </w:p>
        </w:tc>
        <w:tc>
          <w:tcPr>
            <w:tcW w:w="288" w:type="dxa"/>
            <w:vAlign w:val="bottom"/>
          </w:tcPr>
          <w:p w:rsidR="00522E57" w:rsidRDefault="00522E57"/>
        </w:tc>
        <w:tc>
          <w:tcPr>
            <w:tcW w:w="8424" w:type="dxa"/>
            <w:vAlign w:val="bottom"/>
          </w:tcPr>
          <w:p w:rsidR="00522E57" w:rsidRDefault="00941B7A" w:rsidP="002E4C15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C8A0504A512D4E0181B744F7C63EF27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2E4C15">
                  <w:t>IO-Star Sanitizer Batch Creation</w:t>
                </w:r>
              </w:sdtContent>
            </w:sdt>
          </w:p>
        </w:tc>
      </w:tr>
      <w:tr w:rsidR="00522E5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522E57" w:rsidRDefault="00522E57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522E57" w:rsidRDefault="00522E57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522E57" w:rsidRDefault="00522E57">
            <w:pPr>
              <w:rPr>
                <w:sz w:val="10"/>
              </w:rPr>
            </w:pPr>
          </w:p>
        </w:tc>
      </w:tr>
    </w:tbl>
    <w:p w:rsidR="002E4C15" w:rsidRDefault="002E4C15">
      <w:pPr>
        <w:pStyle w:val="Heading1"/>
      </w:pPr>
      <w:r>
        <w:t>Steps</w:t>
      </w:r>
    </w:p>
    <w:p w:rsidR="002E4C15" w:rsidRDefault="002E4C15" w:rsidP="002E4C15">
      <w:pPr>
        <w:pStyle w:val="ListParagraph"/>
        <w:numPr>
          <w:ilvl w:val="0"/>
          <w:numId w:val="1"/>
        </w:numPr>
      </w:pPr>
      <w:r>
        <w:t xml:space="preserve">Use ½ </w:t>
      </w:r>
      <w:proofErr w:type="spellStart"/>
      <w:r>
        <w:t>oz</w:t>
      </w:r>
      <w:proofErr w:type="spellEnd"/>
      <w:r>
        <w:t xml:space="preserve"> (one tablespoon) Io-STAR in 5 gallons of cold water to achieve 12.5 ppm </w:t>
      </w:r>
      <w:proofErr w:type="spellStart"/>
      <w:r>
        <w:t>titratable</w:t>
      </w:r>
      <w:proofErr w:type="spellEnd"/>
      <w:r>
        <w:t xml:space="preserve"> iodine sanitizing solution.</w:t>
      </w:r>
    </w:p>
    <w:p w:rsidR="002E4C15" w:rsidRDefault="002E4C15" w:rsidP="002E4C15">
      <w:pPr>
        <w:pStyle w:val="ListParagraph"/>
        <w:numPr>
          <w:ilvl w:val="0"/>
          <w:numId w:val="1"/>
        </w:numPr>
      </w:pPr>
      <w:r>
        <w:t>Use 1.2 tsp in one gallon of water.</w:t>
      </w:r>
    </w:p>
    <w:p w:rsidR="00522E57" w:rsidRDefault="002E4C15" w:rsidP="002E4C15">
      <w:pPr>
        <w:ind w:left="360"/>
      </w:pPr>
      <w:r>
        <w:t>Note: the amber color is a built in indicator that shows that the solution works as a sanitizer. Discard if color turns to colorless.</w:t>
      </w:r>
      <w:r w:rsidR="00941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8D1C1" wp14:editId="62B3BF04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3175"/>
                <wp:wrapNone/>
                <wp:docPr id="1" name="Text Box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57" w:rsidRDefault="002E4C15">
                            <w:pPr>
                              <w:pStyle w:val="FormHeading"/>
                            </w:pPr>
                            <w:r>
                              <w:t>ABC Hoppy Brewing</w:t>
                            </w:r>
                          </w:p>
                          <w:p w:rsidR="00522E57" w:rsidRDefault="002E4C15">
                            <w:pPr>
                              <w:pStyle w:val="FormText"/>
                            </w:pPr>
                            <w:r>
                              <w:t>Kevin Collins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D1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H7iA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" filled="f" stroked="f" strokeweight=".5pt">
                <v:textbox style="mso-fit-shape-to-text:t" inset="0,0,0,0">
                  <w:txbxContent>
                    <w:p w:rsidR="00522E57" w:rsidRDefault="002E4C15">
                      <w:pPr>
                        <w:pStyle w:val="FormHeading"/>
                      </w:pPr>
                      <w:r>
                        <w:t>ABC Hoppy Brewing</w:t>
                      </w:r>
                    </w:p>
                    <w:p w:rsidR="00522E57" w:rsidRDefault="002E4C15">
                      <w:pPr>
                        <w:pStyle w:val="FormText"/>
                      </w:pPr>
                      <w:r>
                        <w:t>Kevin Collins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22E57" w:rsidRDefault="00522E57">
      <w:bookmarkStart w:id="0" w:name="_GoBack"/>
      <w:bookmarkEnd w:id="0"/>
    </w:p>
    <w:sectPr w:rsidR="00522E57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7A" w:rsidRDefault="00941B7A">
      <w:pPr>
        <w:spacing w:after="0" w:line="240" w:lineRule="auto"/>
      </w:pPr>
      <w:r>
        <w:separator/>
      </w:r>
    </w:p>
    <w:p w:rsidR="00941B7A" w:rsidRDefault="00941B7A"/>
  </w:endnote>
  <w:endnote w:type="continuationSeparator" w:id="0">
    <w:p w:rsidR="00941B7A" w:rsidRDefault="00941B7A">
      <w:pPr>
        <w:spacing w:after="0" w:line="240" w:lineRule="auto"/>
      </w:pPr>
      <w:r>
        <w:continuationSeparator/>
      </w:r>
    </w:p>
    <w:p w:rsidR="00941B7A" w:rsidRDefault="00941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522E57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522E57" w:rsidRDefault="00522E57">
          <w:pPr>
            <w:pStyle w:val="Footer"/>
            <w:rPr>
              <w:sz w:val="10"/>
              <w:szCs w:val="10"/>
            </w:rPr>
          </w:pPr>
        </w:p>
      </w:tc>
    </w:tr>
  </w:tbl>
  <w:p w:rsidR="00522E57" w:rsidRDefault="00522E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522E57">
      <w:tc>
        <w:tcPr>
          <w:tcW w:w="8424" w:type="dxa"/>
        </w:tcPr>
        <w:p w:rsidR="00522E57" w:rsidRDefault="002E4C15">
          <w:pPr>
            <w:pStyle w:val="Organization"/>
          </w:pPr>
          <w:r>
            <w:t>ABC Hoppy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522E57">
            <w:trPr>
              <w:trHeight w:hRule="exact" w:val="144"/>
            </w:trPr>
            <w:tc>
              <w:tcPr>
                <w:tcW w:w="1683" w:type="pct"/>
              </w:tcPr>
              <w:p w:rsidR="00522E57" w:rsidRDefault="00522E57"/>
            </w:tc>
            <w:tc>
              <w:tcPr>
                <w:tcW w:w="1656" w:type="pct"/>
              </w:tcPr>
              <w:p w:rsidR="00522E57" w:rsidRDefault="00522E57"/>
            </w:tc>
            <w:tc>
              <w:tcPr>
                <w:tcW w:w="1661" w:type="pct"/>
              </w:tcPr>
              <w:p w:rsidR="00522E57" w:rsidRDefault="00522E57"/>
            </w:tc>
          </w:tr>
          <w:tr w:rsidR="00522E57">
            <w:tc>
              <w:tcPr>
                <w:tcW w:w="1683" w:type="pct"/>
                <w:tcMar>
                  <w:bottom w:w="144" w:type="dxa"/>
                </w:tcMar>
              </w:tcPr>
              <w:p w:rsidR="00522E57" w:rsidRDefault="00941B7A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r w:rsidR="002E4C15">
                  <w:t>812-746-3308</w:t>
                </w:r>
              </w:p>
              <w:p w:rsidR="00522E57" w:rsidRDefault="00522E57" w:rsidP="002E4C15">
                <w:pPr>
                  <w:pStyle w:val="Footer"/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522E57" w:rsidRDefault="002E4C15" w:rsidP="002E4C15">
                <w:pPr>
                  <w:pStyle w:val="Footer"/>
                </w:pPr>
                <w:r>
                  <w:t>1135 Island Woods Dr.</w:t>
                </w:r>
              </w:p>
              <w:p w:rsidR="002E4C15" w:rsidRDefault="002E4C15" w:rsidP="002E4C15">
                <w:pPr>
                  <w:pStyle w:val="Footer"/>
                </w:pPr>
                <w:r>
                  <w:t>Indianapolis, IN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522E57" w:rsidRDefault="002E4C15" w:rsidP="002E4C15">
                <w:pPr>
                  <w:pStyle w:val="Footer"/>
                  <w:ind w:left="0"/>
                </w:pPr>
                <w:r w:rsidRPr="002E4C15">
                  <w:t>https://github.com/thekevster</w:t>
                </w:r>
                <w:r>
                  <w:t xml:space="preserve"> </w:t>
                </w:r>
                <w:r w:rsidRPr="002E4C15">
                  <w:t>08/</w:t>
                </w:r>
                <w:proofErr w:type="spellStart"/>
                <w:r w:rsidRPr="002E4C15">
                  <w:t>Brewing.git</w:t>
                </w:r>
                <w:proofErr w:type="spellEnd"/>
              </w:p>
              <w:p w:rsidR="00522E57" w:rsidRDefault="002E4C15" w:rsidP="002E4C15">
                <w:pPr>
                  <w:pStyle w:val="Footer"/>
                  <w:ind w:left="0"/>
                </w:pPr>
                <w:r>
                  <w:t>kevin.collins@outlook.com</w:t>
                </w:r>
              </w:p>
            </w:tc>
          </w:tr>
        </w:tbl>
        <w:p w:rsidR="00522E57" w:rsidRDefault="00522E57">
          <w:pPr>
            <w:pStyle w:val="Footer"/>
          </w:pPr>
        </w:p>
      </w:tc>
      <w:tc>
        <w:tcPr>
          <w:tcW w:w="288" w:type="dxa"/>
        </w:tcPr>
        <w:p w:rsidR="00522E57" w:rsidRDefault="00522E57">
          <w:pPr>
            <w:pStyle w:val="Footer"/>
          </w:pPr>
        </w:p>
      </w:tc>
      <w:tc>
        <w:tcPr>
          <w:tcW w:w="2088" w:type="dxa"/>
          <w:vAlign w:val="bottom"/>
        </w:tcPr>
        <w:p w:rsidR="00522E57" w:rsidRDefault="00522E57">
          <w:pPr>
            <w:pStyle w:val="Graphic"/>
          </w:pPr>
        </w:p>
      </w:tc>
    </w:tr>
    <w:tr w:rsidR="00522E57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522E57" w:rsidRDefault="00522E57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:rsidR="00522E57" w:rsidRDefault="00522E57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522E57" w:rsidRDefault="00522E57">
          <w:pPr>
            <w:pStyle w:val="Footer"/>
            <w:rPr>
              <w:sz w:val="10"/>
              <w:szCs w:val="10"/>
            </w:rPr>
          </w:pPr>
        </w:p>
      </w:tc>
    </w:tr>
  </w:tbl>
  <w:p w:rsidR="00522E57" w:rsidRDefault="00522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7A" w:rsidRDefault="00941B7A">
      <w:pPr>
        <w:spacing w:after="0" w:line="240" w:lineRule="auto"/>
      </w:pPr>
      <w:r>
        <w:separator/>
      </w:r>
    </w:p>
    <w:p w:rsidR="00941B7A" w:rsidRDefault="00941B7A"/>
  </w:footnote>
  <w:footnote w:type="continuationSeparator" w:id="0">
    <w:p w:rsidR="00941B7A" w:rsidRDefault="00941B7A">
      <w:pPr>
        <w:spacing w:after="0" w:line="240" w:lineRule="auto"/>
      </w:pPr>
      <w:r>
        <w:continuationSeparator/>
      </w:r>
    </w:p>
    <w:p w:rsidR="00941B7A" w:rsidRDefault="00941B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522E57">
      <w:trPr>
        <w:trHeight w:hRule="exact" w:val="720"/>
      </w:trPr>
      <w:sdt>
        <w:sdtPr>
          <w:alias w:val="Date"/>
          <w:tag w:val=""/>
          <w:id w:val="2064987651"/>
          <w:placeholder>
            <w:docPart w:val="C8A0504A512D4E0181B744F7C63EF27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522E57" w:rsidRDefault="00BC1901">
              <w:pPr>
                <w:pStyle w:val="Date"/>
              </w:pPr>
              <w:r>
                <w:t>SOP001</w:t>
              </w:r>
            </w:p>
          </w:tc>
        </w:sdtContent>
      </w:sdt>
      <w:tc>
        <w:tcPr>
          <w:tcW w:w="288" w:type="dxa"/>
          <w:vAlign w:val="bottom"/>
        </w:tcPr>
        <w:p w:rsidR="00522E57" w:rsidRDefault="00522E57"/>
      </w:tc>
      <w:tc>
        <w:tcPr>
          <w:tcW w:w="5544" w:type="dxa"/>
          <w:vAlign w:val="bottom"/>
        </w:tcPr>
        <w:p w:rsidR="00522E57" w:rsidRDefault="00941B7A">
          <w:pPr>
            <w:pStyle w:val="Title"/>
          </w:pPr>
          <w:sdt>
            <w:sdtPr>
              <w:alias w:val="Title"/>
              <w:tag w:val=""/>
              <w:id w:val="534769955"/>
              <w:placeholder>
                <w:docPart w:val="F9A9D45DDE7245D6AD028B5C280B03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4C15">
                <w:t>IO-Star Sanitizer Batch Creation</w:t>
              </w:r>
            </w:sdtContent>
          </w:sdt>
        </w:p>
      </w:tc>
      <w:tc>
        <w:tcPr>
          <w:tcW w:w="2880" w:type="dxa"/>
          <w:vAlign w:val="bottom"/>
        </w:tcPr>
        <w:p w:rsidR="00522E57" w:rsidRDefault="00941B7A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2E4C15">
            <w:t>02</w:t>
          </w:r>
          <w:r>
            <w:fldChar w:fldCharType="end"/>
          </w:r>
        </w:p>
      </w:tc>
    </w:tr>
    <w:tr w:rsidR="00522E57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522E57" w:rsidRDefault="00522E57">
          <w:pPr>
            <w:rPr>
              <w:sz w:val="10"/>
            </w:rPr>
          </w:pPr>
        </w:p>
      </w:tc>
      <w:tc>
        <w:tcPr>
          <w:tcW w:w="288" w:type="dxa"/>
        </w:tcPr>
        <w:p w:rsidR="00522E57" w:rsidRDefault="00522E57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522E57" w:rsidRDefault="00522E57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522E57" w:rsidRDefault="00522E57">
          <w:pPr>
            <w:rPr>
              <w:sz w:val="10"/>
            </w:rPr>
          </w:pPr>
        </w:p>
      </w:tc>
    </w:tr>
  </w:tbl>
  <w:p w:rsidR="00522E57" w:rsidRDefault="00522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55495"/>
    <w:multiLevelType w:val="hybridMultilevel"/>
    <w:tmpl w:val="AF28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15"/>
    <w:rsid w:val="002E4C15"/>
    <w:rsid w:val="00522E57"/>
    <w:rsid w:val="00941B7A"/>
    <w:rsid w:val="00B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C61A88-3142-4DA8-B99F-73FED3D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paragraph" w:styleId="ListParagraph">
    <w:name w:val="List Paragraph"/>
    <w:basedOn w:val="Normal"/>
    <w:uiPriority w:val="34"/>
    <w:qFormat/>
    <w:rsid w:val="002E4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1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Project%20status%20report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C56A8B4FD74FCAB4768C4DBC4E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2FA9-8B83-4892-8A43-D92F15AE2E7E}"/>
      </w:docPartPr>
      <w:docPartBody>
        <w:p w:rsidR="00000000" w:rsidRDefault="00125EA2">
          <w:pPr>
            <w:pStyle w:val="9EC56A8B4FD74FCAB4768C4DBC4E721B"/>
          </w:pPr>
          <w:r>
            <w:t>[Date]</w:t>
          </w:r>
        </w:p>
      </w:docPartBody>
    </w:docPart>
    <w:docPart>
      <w:docPartPr>
        <w:name w:val="C8A0504A512D4E0181B744F7C63E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2C74-AACE-4AD5-B916-109762799FD0}"/>
      </w:docPartPr>
      <w:docPartBody>
        <w:p w:rsidR="00000000" w:rsidRDefault="00125EA2">
          <w:pPr>
            <w:pStyle w:val="C8A0504A512D4E0181B744F7C63EF274"/>
          </w:pPr>
          <w:r>
            <w:t>Project Status Report</w:t>
          </w:r>
        </w:p>
      </w:docPartBody>
    </w:docPart>
    <w:docPart>
      <w:docPartPr>
        <w:name w:val="F9A9D45DDE7245D6AD028B5C280B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852C2-7E89-45DC-AE19-28EBD008A9E8}"/>
      </w:docPartPr>
      <w:docPartBody>
        <w:p w:rsidR="00000000" w:rsidRDefault="00125EA2">
          <w:pPr>
            <w:pStyle w:val="F9A9D45DDE7245D6AD028B5C280B03F4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2"/>
    <w:rsid w:val="001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56A8B4FD74FCAB4768C4DBC4E721B">
    <w:name w:val="9EC56A8B4FD74FCAB4768C4DBC4E721B"/>
  </w:style>
  <w:style w:type="paragraph" w:customStyle="1" w:styleId="C8A0504A512D4E0181B744F7C63EF274">
    <w:name w:val="C8A0504A512D4E0181B744F7C63EF274"/>
  </w:style>
  <w:style w:type="paragraph" w:customStyle="1" w:styleId="F15AB9B62CAF494CB8EDF23B453CF301">
    <w:name w:val="F15AB9B62CAF494CB8EDF23B453CF301"/>
  </w:style>
  <w:style w:type="paragraph" w:customStyle="1" w:styleId="E731084E554D4C73AAA582442CBD236D">
    <w:name w:val="E731084E554D4C73AAA582442CBD236D"/>
  </w:style>
  <w:style w:type="paragraph" w:customStyle="1" w:styleId="7C8A32C7C87E45CBAE690388B00BE247">
    <w:name w:val="7C8A32C7C87E45CBAE690388B00BE247"/>
  </w:style>
  <w:style w:type="paragraph" w:customStyle="1" w:styleId="0405DF4D6F404D928D60B74CCD4D8790">
    <w:name w:val="0405DF4D6F404D928D60B74CCD4D8790"/>
  </w:style>
  <w:style w:type="paragraph" w:customStyle="1" w:styleId="F9A9D45DDE7245D6AD028B5C280B03F4">
    <w:name w:val="F9A9D45DDE7245D6AD028B5C280B0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SOP001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FF58B-65FF-488D-8C98-684E3672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and Black)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IO-Star Sanitizer Batch Creation</dc:title>
  <dc:creator>Kevin Collins</dc:creator>
  <cp:keywords/>
  <cp:lastModifiedBy>Kevin Collins</cp:lastModifiedBy>
  <cp:revision>2</cp:revision>
  <dcterms:created xsi:type="dcterms:W3CDTF">2015-02-15T22:39:00Z</dcterms:created>
  <dcterms:modified xsi:type="dcterms:W3CDTF">2015-02-15T22:51:00Z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