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0D8C" w14:textId="0A6C8DC7" w:rsidR="007646C4" w:rsidRDefault="00D92191" w:rsidP="00052F4B">
      <w:pPr>
        <w:pStyle w:val="a3"/>
      </w:pPr>
      <w:r>
        <w:rPr>
          <w:rFonts w:hint="eastAsia"/>
        </w:rPr>
        <w:t>HBS</w:t>
      </w:r>
      <w:r w:rsidR="00052F4B">
        <w:t>:</w:t>
      </w:r>
      <w:r w:rsidR="00052F4B">
        <w:rPr>
          <w:rFonts w:hint="eastAsia"/>
        </w:rPr>
        <w:t>一种强安全、快响应的无人紧急制动系统</w:t>
      </w:r>
    </w:p>
    <w:p w14:paraId="31147EB2" w14:textId="480AF329" w:rsidR="00052F4B" w:rsidRDefault="00052F4B" w:rsidP="00052F4B">
      <w:pPr>
        <w:jc w:val="center"/>
      </w:pPr>
      <w:r>
        <w:rPr>
          <w:rFonts w:hint="eastAsia"/>
        </w:rPr>
        <w:t>王皓翰，于晗，曲天泽，宋泽洲</w:t>
      </w:r>
    </w:p>
    <w:p w14:paraId="65FE73B4" w14:textId="6BFB206D" w:rsidR="00052F4B" w:rsidRDefault="00052F4B" w:rsidP="00052F4B">
      <w:pPr>
        <w:jc w:val="center"/>
      </w:pPr>
      <w:r>
        <w:rPr>
          <w:rFonts w:hint="eastAsia"/>
        </w:rPr>
        <w:t>1</w:t>
      </w:r>
      <w:r>
        <w:t>178191329@</w:t>
      </w:r>
      <w:r>
        <w:rPr>
          <w:rFonts w:hint="eastAsia"/>
        </w:rPr>
        <w:t>qq</w:t>
      </w:r>
      <w:r>
        <w:t>.com</w:t>
      </w:r>
    </w:p>
    <w:p w14:paraId="5CE77A88" w14:textId="7240E27E" w:rsidR="00052F4B" w:rsidRDefault="00052F4B" w:rsidP="00052F4B">
      <w:r>
        <w:rPr>
          <w:rFonts w:hint="eastAsia"/>
        </w:rPr>
        <w:t>摘要</w:t>
      </w:r>
    </w:p>
    <w:p w14:paraId="16500160" w14:textId="37895B36" w:rsidR="00620E45" w:rsidRDefault="00D92191">
      <w:r>
        <w:rPr>
          <w:rFonts w:hint="eastAsia"/>
        </w:rPr>
        <w:t>HBS是由HRT</w:t>
      </w:r>
      <w:r>
        <w:t>-</w:t>
      </w:r>
      <w:r>
        <w:rPr>
          <w:rFonts w:hint="eastAsia"/>
        </w:rPr>
        <w:t>D车队自主研发的一种应用于大学生无人方程式赛车的松耦合、高可靠性、全场景制动系统。</w:t>
      </w:r>
      <w:r w:rsidR="00620E45">
        <w:rPr>
          <w:rFonts w:hint="eastAsia"/>
        </w:rPr>
        <w:t>HBS包含用于紧急制动的EBS系统以及用于行车制动的ESC系统，EBS通过利用高压气体作用于制动油路产生有效制动力，而ESC利用ESC泵调配四轮油压，产生行车快而小的制动力，调配载荷，保持行车稳定。</w:t>
      </w:r>
    </w:p>
    <w:p w14:paraId="74149652" w14:textId="4B5B5105" w:rsidR="00620E45" w:rsidRDefault="004259D0">
      <w:r>
        <w:rPr>
          <w:rFonts w:hint="eastAsia"/>
        </w:rPr>
        <w:t>我们已经在HRT车队2</w:t>
      </w:r>
      <w:r>
        <w:t>3</w:t>
      </w:r>
      <w:r>
        <w:rPr>
          <w:rFonts w:hint="eastAsia"/>
        </w:rPr>
        <w:t>D实现了此制动系统，也通过实验充分验证了其有效性。</w:t>
      </w:r>
    </w:p>
    <w:p w14:paraId="78A548B1" w14:textId="55C2D7BF" w:rsidR="004259D0" w:rsidRDefault="004259D0">
      <w:r>
        <w:rPr>
          <w:rFonts w:hint="eastAsia"/>
        </w:rPr>
        <w:t>介绍</w:t>
      </w:r>
    </w:p>
    <w:p w14:paraId="37D55220" w14:textId="7C765C3F" w:rsidR="004259D0" w:rsidRDefault="004259D0">
      <w:r>
        <w:rPr>
          <w:rFonts w:hint="eastAsia"/>
        </w:rPr>
        <w:t>HBS包含了ESC系统和EBS系统，EBS作为紧急制动系统，兼具安全性检测和有效制动控制</w:t>
      </w:r>
      <w:r w:rsidR="00491B13">
        <w:rPr>
          <w:rFonts w:hint="eastAsia"/>
        </w:rPr>
        <w:t>，能够有效检测包括无人感知控制平台、电气部件和安全回路在内的有效性，以及通过非编程逻辑判断控制制动路径使能。ESC系统受车辆VCU直接控制，在行驶状态下，接收VCU控制信号，调配四轮油压，产生四轮不同载荷，进而快速调整车辆姿态，防止转向不足和转向过度。EBS和ESC两个子系统采用EBS单向检测ESC状态的松耦合</w:t>
      </w:r>
      <w:r w:rsidR="00CA77BE">
        <w:rPr>
          <w:rFonts w:hint="eastAsia"/>
        </w:rPr>
        <w:t>方式，其主要目的是使EBS的不同状态不会过度对ESC影响，例如当对EBS紧急制动状态主动手动释放时，ESC不会发挥功能，以便车辆可以轻松移动。</w:t>
      </w:r>
    </w:p>
    <w:p w14:paraId="060E2AB9" w14:textId="3CCC9B25" w:rsidR="00CA77BE" w:rsidRDefault="00CA77BE">
      <w:r>
        <w:rPr>
          <w:rFonts w:hint="eastAsia"/>
        </w:rPr>
        <w:t>本文将会细致的描述整个HBS制动系统的设计思路和实验验证过程。因侧重于接触此系统的freshman，可能会过于新手化。本文作者</w:t>
      </w:r>
      <w:r w:rsidR="00642036">
        <w:rPr>
          <w:rFonts w:hint="eastAsia"/>
        </w:rPr>
        <w:t>是</w:t>
      </w:r>
      <w:r>
        <w:rPr>
          <w:rFonts w:hint="eastAsia"/>
        </w:rPr>
        <w:t>非电类专业，可能会有许多电类、机械类错误，如若发现错误可以联系本人勘误。</w:t>
      </w:r>
    </w:p>
    <w:p w14:paraId="031DA289" w14:textId="192A973D" w:rsidR="00642036" w:rsidRDefault="00642036">
      <w:r>
        <w:rPr>
          <w:rFonts w:hint="eastAsia"/>
        </w:rPr>
        <w:t>设计基本前提</w:t>
      </w:r>
    </w:p>
    <w:p w14:paraId="0EB01475" w14:textId="77777777" w:rsidR="00642036" w:rsidRDefault="00642036">
      <w:pPr>
        <w:rPr>
          <w:rFonts w:hint="eastAsia"/>
        </w:rPr>
      </w:pPr>
    </w:p>
    <w:p w14:paraId="1DADDDA2" w14:textId="77777777" w:rsidR="00642036" w:rsidRDefault="00642036">
      <w:pPr>
        <w:rPr>
          <w:rFonts w:hint="eastAsia"/>
        </w:rPr>
      </w:pPr>
    </w:p>
    <w:p w14:paraId="28679322" w14:textId="60702584" w:rsidR="00642036" w:rsidRDefault="00642036">
      <w:r>
        <w:rPr>
          <w:rFonts w:hint="eastAsia"/>
        </w:rPr>
        <w:t>HBS系统架构</w:t>
      </w:r>
    </w:p>
    <w:p w14:paraId="6CBCC23E" w14:textId="514A5666" w:rsidR="00642036" w:rsidRPr="00642036" w:rsidRDefault="00642036">
      <w:pPr>
        <w:rPr>
          <w:rFonts w:hint="eastAsia"/>
        </w:rPr>
      </w:pPr>
      <w:r>
        <w:rPr>
          <w:rFonts w:hint="eastAsia"/>
        </w:rPr>
        <w:t>HBS分为ESC和EBS两个子系统，但两个子系统的电气部分是相互独立的，</w:t>
      </w:r>
    </w:p>
    <w:sectPr w:rsidR="00642036" w:rsidRPr="00642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36"/>
    <w:rsid w:val="00052F4B"/>
    <w:rsid w:val="004259D0"/>
    <w:rsid w:val="00491B13"/>
    <w:rsid w:val="00580636"/>
    <w:rsid w:val="005E41A8"/>
    <w:rsid w:val="006120B0"/>
    <w:rsid w:val="00620E45"/>
    <w:rsid w:val="00642036"/>
    <w:rsid w:val="00696494"/>
    <w:rsid w:val="007646C4"/>
    <w:rsid w:val="00820C0E"/>
    <w:rsid w:val="00CA77BE"/>
    <w:rsid w:val="00D9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A093"/>
  <w15:chartTrackingRefBased/>
  <w15:docId w15:val="{890F7EA2-2AAE-4C7F-9D7F-EABDAA45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F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2F4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52F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52F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52F4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52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皓翰</dc:creator>
  <cp:keywords/>
  <dc:description/>
  <cp:lastModifiedBy>王 皓翰</cp:lastModifiedBy>
  <cp:revision>4</cp:revision>
  <dcterms:created xsi:type="dcterms:W3CDTF">2023-04-30T03:25:00Z</dcterms:created>
  <dcterms:modified xsi:type="dcterms:W3CDTF">2023-04-30T07:20:00Z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2023-04-30T05:59:19Z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04797865-911f-4332-8cad-f6d6e2cd4da7</vt:lpwstr>
  </property>
  <property fmtid="{D5CDD505-2E9C-101B-9397-08002B2CF9AE}" pid="7" name="MSIP_Label_defa4170-0d19-0005-0004-bc88714345d2_ActionId">
    <vt:lpwstr>0bb8d4be-6b47-43c9-8073-331e879cc866</vt:lpwstr>
  </property>
  <property fmtid="{D5CDD505-2E9C-101B-9397-08002B2CF9AE}" pid="8" name="MSIP_Label_defa4170-0d19-0005-0004-bc88714345d2_ContentBits">
    <vt:lpwstr>0</vt:lpwstr>
  </property>
</Properties>
</file>