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2D05E" w14:textId="77777777" w:rsidR="00110104" w:rsidRPr="00EE72A7" w:rsidRDefault="00110104">
      <w:pPr>
        <w:pBdr>
          <w:top w:val="nil"/>
          <w:left w:val="nil"/>
          <w:bottom w:val="nil"/>
          <w:right w:val="nil"/>
          <w:between w:val="nil"/>
        </w:pBdr>
        <w:spacing w:after="0" w:line="240" w:lineRule="auto"/>
        <w:rPr>
          <w:b/>
          <w:sz w:val="22"/>
          <w:szCs w:val="22"/>
        </w:rPr>
      </w:pPr>
    </w:p>
    <w:p w14:paraId="12806923" w14:textId="77777777" w:rsidR="002B7A8C" w:rsidRPr="00EE72A7" w:rsidRDefault="002B7A8C">
      <w:pPr>
        <w:pBdr>
          <w:top w:val="nil"/>
          <w:left w:val="nil"/>
          <w:bottom w:val="nil"/>
          <w:right w:val="nil"/>
          <w:between w:val="nil"/>
        </w:pBdr>
        <w:spacing w:after="0" w:line="240" w:lineRule="auto"/>
        <w:rPr>
          <w:b/>
          <w:sz w:val="22"/>
          <w:szCs w:val="22"/>
        </w:rPr>
      </w:pPr>
    </w:p>
    <w:p w14:paraId="634E2607" w14:textId="6526A613" w:rsidR="00110104" w:rsidRPr="0091576F" w:rsidRDefault="001670D1">
      <w:pPr>
        <w:pBdr>
          <w:top w:val="nil"/>
          <w:left w:val="nil"/>
          <w:bottom w:val="nil"/>
          <w:right w:val="nil"/>
          <w:between w:val="nil"/>
        </w:pBdr>
        <w:spacing w:after="0" w:line="240" w:lineRule="auto"/>
        <w:rPr>
          <w:sz w:val="28"/>
          <w:szCs w:val="28"/>
        </w:rPr>
      </w:pPr>
      <w:r>
        <w:rPr>
          <w:rFonts w:hint="eastAsia"/>
          <w:b/>
          <w:sz w:val="28"/>
          <w:szCs w:val="28"/>
        </w:rPr>
        <w:t>논문번호</w:t>
      </w:r>
      <w:r w:rsidR="007A35D0" w:rsidRPr="0091576F">
        <w:rPr>
          <w:b/>
          <w:sz w:val="28"/>
          <w:szCs w:val="28"/>
        </w:rPr>
        <w:t>:</w:t>
      </w:r>
      <w:r w:rsidR="007A35D0" w:rsidRPr="0091576F">
        <w:rPr>
          <w:sz w:val="28"/>
          <w:szCs w:val="28"/>
        </w:rPr>
        <w:t xml:space="preserve"> </w:t>
      </w:r>
      <w:r w:rsidRPr="001670D1">
        <w:rPr>
          <w:sz w:val="28"/>
          <w:szCs w:val="28"/>
        </w:rPr>
        <w:t>J1_202600028</w:t>
      </w:r>
    </w:p>
    <w:p w14:paraId="4815B65E" w14:textId="77777777" w:rsidR="00110104" w:rsidRPr="00EE72A7" w:rsidRDefault="00110104">
      <w:pPr>
        <w:pBdr>
          <w:top w:val="nil"/>
          <w:left w:val="nil"/>
          <w:bottom w:val="nil"/>
          <w:right w:val="nil"/>
          <w:between w:val="nil"/>
        </w:pBdr>
        <w:spacing w:after="0" w:line="240" w:lineRule="auto"/>
        <w:rPr>
          <w:sz w:val="28"/>
          <w:szCs w:val="28"/>
        </w:rPr>
      </w:pPr>
    </w:p>
    <w:p w14:paraId="040211D0" w14:textId="77777777" w:rsidR="00110104" w:rsidRPr="00A57B4A" w:rsidRDefault="00110104">
      <w:pPr>
        <w:pBdr>
          <w:top w:val="nil"/>
          <w:left w:val="nil"/>
          <w:bottom w:val="nil"/>
          <w:right w:val="nil"/>
          <w:between w:val="nil"/>
        </w:pBdr>
        <w:spacing w:after="0" w:line="240" w:lineRule="auto"/>
        <w:rPr>
          <w:b/>
          <w:sz w:val="28"/>
          <w:szCs w:val="28"/>
        </w:rPr>
      </w:pPr>
    </w:p>
    <w:p w14:paraId="5E720DFC" w14:textId="7D008D86" w:rsidR="00110104" w:rsidRPr="00EE72A7" w:rsidRDefault="00804DA8" w:rsidP="00514F2C">
      <w:pPr>
        <w:pBdr>
          <w:top w:val="nil"/>
          <w:left w:val="nil"/>
          <w:bottom w:val="nil"/>
          <w:right w:val="nil"/>
          <w:between w:val="nil"/>
        </w:pBdr>
        <w:spacing w:after="0" w:line="240" w:lineRule="auto"/>
        <w:rPr>
          <w:sz w:val="28"/>
          <w:szCs w:val="28"/>
        </w:rPr>
      </w:pPr>
      <w:r>
        <w:rPr>
          <w:rFonts w:hint="eastAsia"/>
          <w:b/>
          <w:sz w:val="28"/>
          <w:szCs w:val="28"/>
        </w:rPr>
        <w:t>수정</w:t>
      </w:r>
      <w:r w:rsidR="00FA1F5D" w:rsidRPr="00EE72A7">
        <w:rPr>
          <w:rFonts w:hint="eastAsia"/>
          <w:b/>
          <w:sz w:val="28"/>
          <w:szCs w:val="28"/>
        </w:rPr>
        <w:t>논문 제목</w:t>
      </w:r>
      <w:r w:rsidR="007A35D0" w:rsidRPr="00EE72A7">
        <w:rPr>
          <w:b/>
          <w:sz w:val="28"/>
          <w:szCs w:val="28"/>
        </w:rPr>
        <w:t>:</w:t>
      </w:r>
      <w:r w:rsidR="007A35D0" w:rsidRPr="00EE72A7">
        <w:rPr>
          <w:sz w:val="28"/>
          <w:szCs w:val="28"/>
        </w:rPr>
        <w:t xml:space="preserve"> “</w:t>
      </w:r>
      <w:r w:rsidR="00652DEB" w:rsidRPr="00652DEB">
        <w:rPr>
          <w:sz w:val="28"/>
          <w:szCs w:val="28"/>
        </w:rPr>
        <w:t>동태적 마케팅 지식 통합을 통한 이커머스 구매 전환 예측 프레임워크: 데이터 중심 AI 접근법</w:t>
      </w:r>
      <w:r w:rsidR="00652DEB" w:rsidRPr="00652DEB">
        <w:rPr>
          <w:sz w:val="28"/>
          <w:szCs w:val="28"/>
        </w:rPr>
        <w:t xml:space="preserve"> </w:t>
      </w:r>
      <w:r w:rsidR="00514F2C" w:rsidRPr="00EE72A7">
        <w:rPr>
          <w:rFonts w:hint="eastAsia"/>
          <w:sz w:val="28"/>
          <w:szCs w:val="28"/>
        </w:rPr>
        <w:t>(</w:t>
      </w:r>
      <w:r w:rsidR="00652DEB" w:rsidRPr="00652DEB">
        <w:rPr>
          <w:sz w:val="28"/>
          <w:szCs w:val="28"/>
        </w:rPr>
        <w:t>A Data-Centric AI Framework for E-Commerce Purchase Conversion Prediction via Dynamic Marketing Knowledge Integration</w:t>
      </w:r>
      <w:r w:rsidR="00514F2C" w:rsidRPr="00EE72A7">
        <w:rPr>
          <w:rFonts w:hint="eastAsia"/>
          <w:sz w:val="28"/>
          <w:szCs w:val="28"/>
        </w:rPr>
        <w:t>)</w:t>
      </w:r>
      <w:r w:rsidR="007A35D0" w:rsidRPr="00EE72A7">
        <w:rPr>
          <w:sz w:val="28"/>
          <w:szCs w:val="28"/>
        </w:rPr>
        <w:t>”</w:t>
      </w:r>
    </w:p>
    <w:p w14:paraId="588F69F1" w14:textId="77777777" w:rsidR="00110104" w:rsidRPr="00EE72A7" w:rsidRDefault="00110104">
      <w:pPr>
        <w:pBdr>
          <w:top w:val="nil"/>
          <w:left w:val="nil"/>
          <w:bottom w:val="nil"/>
          <w:right w:val="nil"/>
          <w:between w:val="nil"/>
        </w:pBdr>
        <w:spacing w:after="0" w:line="240" w:lineRule="auto"/>
        <w:rPr>
          <w:sz w:val="28"/>
          <w:szCs w:val="28"/>
        </w:rPr>
      </w:pPr>
    </w:p>
    <w:p w14:paraId="10E023E3" w14:textId="77777777" w:rsidR="007E341A" w:rsidRPr="00EE72A7" w:rsidRDefault="007E341A">
      <w:pPr>
        <w:pBdr>
          <w:top w:val="nil"/>
          <w:left w:val="nil"/>
          <w:bottom w:val="nil"/>
          <w:right w:val="nil"/>
          <w:between w:val="nil"/>
        </w:pBdr>
        <w:spacing w:after="0" w:line="240" w:lineRule="auto"/>
        <w:rPr>
          <w:sz w:val="28"/>
          <w:szCs w:val="28"/>
        </w:rPr>
      </w:pPr>
    </w:p>
    <w:p w14:paraId="01CD6D12" w14:textId="5307CC43" w:rsidR="007E341A" w:rsidRPr="00EE72A7" w:rsidRDefault="007E341A" w:rsidP="007E341A">
      <w:pPr>
        <w:pBdr>
          <w:top w:val="nil"/>
          <w:left w:val="nil"/>
          <w:bottom w:val="nil"/>
          <w:right w:val="nil"/>
          <w:between w:val="nil"/>
        </w:pBdr>
        <w:spacing w:after="0" w:line="240" w:lineRule="auto"/>
        <w:rPr>
          <w:b/>
          <w:bCs/>
          <w:sz w:val="28"/>
          <w:szCs w:val="28"/>
        </w:rPr>
      </w:pPr>
      <w:r w:rsidRPr="00EE72A7">
        <w:rPr>
          <w:rFonts w:hint="eastAsia"/>
          <w:b/>
          <w:bCs/>
          <w:sz w:val="28"/>
          <w:szCs w:val="28"/>
        </w:rPr>
        <w:t xml:space="preserve">안녕하십니까 </w:t>
      </w:r>
      <w:r w:rsidRPr="00EE72A7">
        <w:rPr>
          <w:rFonts w:hint="eastAsia"/>
          <w:b/>
          <w:bCs/>
          <w:sz w:val="28"/>
          <w:szCs w:val="28"/>
          <w:u w:val="single"/>
        </w:rPr>
        <w:t>한국</w:t>
      </w:r>
      <w:r w:rsidR="001F3B49">
        <w:rPr>
          <w:rFonts w:hint="eastAsia"/>
          <w:b/>
          <w:bCs/>
          <w:sz w:val="28"/>
          <w:szCs w:val="28"/>
          <w:u w:val="single"/>
        </w:rPr>
        <w:t>마케팅</w:t>
      </w:r>
      <w:r w:rsidR="00C20DD8">
        <w:rPr>
          <w:rFonts w:hint="eastAsia"/>
          <w:b/>
          <w:bCs/>
          <w:sz w:val="28"/>
          <w:szCs w:val="28"/>
          <w:u w:val="single"/>
        </w:rPr>
        <w:t xml:space="preserve">학회 </w:t>
      </w:r>
      <w:r w:rsidR="001F3B49">
        <w:rPr>
          <w:rFonts w:hint="eastAsia"/>
          <w:b/>
          <w:bCs/>
          <w:sz w:val="28"/>
          <w:szCs w:val="28"/>
          <w:u w:val="single"/>
        </w:rPr>
        <w:t>마케팅</w:t>
      </w:r>
      <w:r w:rsidR="00352ED3">
        <w:rPr>
          <w:rFonts w:hint="eastAsia"/>
          <w:b/>
          <w:bCs/>
          <w:sz w:val="28"/>
          <w:szCs w:val="28"/>
          <w:u w:val="single"/>
        </w:rPr>
        <w:t>연구</w:t>
      </w:r>
      <w:r w:rsidRPr="00EE72A7">
        <w:rPr>
          <w:rFonts w:hint="eastAsia"/>
          <w:b/>
          <w:bCs/>
          <w:sz w:val="28"/>
          <w:szCs w:val="28"/>
        </w:rPr>
        <w:t xml:space="preserve"> 에디터님,</w:t>
      </w:r>
    </w:p>
    <w:p w14:paraId="40DE0875" w14:textId="77777777" w:rsidR="007E341A" w:rsidRPr="00EE72A7" w:rsidRDefault="007E341A" w:rsidP="007E341A">
      <w:pPr>
        <w:pBdr>
          <w:top w:val="nil"/>
          <w:left w:val="nil"/>
          <w:bottom w:val="nil"/>
          <w:right w:val="nil"/>
          <w:between w:val="nil"/>
        </w:pBdr>
        <w:spacing w:after="0" w:line="240" w:lineRule="auto"/>
        <w:rPr>
          <w:sz w:val="28"/>
          <w:szCs w:val="28"/>
        </w:rPr>
      </w:pPr>
    </w:p>
    <w:p w14:paraId="1CF2AF1D" w14:textId="77777777" w:rsidR="00A17BFA" w:rsidRDefault="00A17BFA" w:rsidP="007E341A">
      <w:pPr>
        <w:pBdr>
          <w:top w:val="nil"/>
          <w:left w:val="nil"/>
          <w:bottom w:val="nil"/>
          <w:right w:val="nil"/>
          <w:between w:val="nil"/>
        </w:pBdr>
        <w:spacing w:after="0" w:line="240" w:lineRule="auto"/>
        <w:rPr>
          <w:sz w:val="28"/>
          <w:szCs w:val="28"/>
        </w:rPr>
      </w:pPr>
      <w:r>
        <w:rPr>
          <w:rFonts w:hint="eastAsia"/>
          <w:sz w:val="28"/>
          <w:szCs w:val="28"/>
        </w:rPr>
        <w:t>원고</w:t>
      </w:r>
      <w:r w:rsidRPr="00A17BFA">
        <w:rPr>
          <w:sz w:val="28"/>
          <w:szCs w:val="28"/>
        </w:rPr>
        <w:t xml:space="preserve">에 대해 학술적 깊이와 방법론적 엄밀성을 더할 수 있도록 세심하고 건설적인 심사의견을 보내주신 편집위원장님과 두 분의 심사위원님께 진심으로 깊은 감사의 말씀을 올립니다.   </w:t>
      </w:r>
    </w:p>
    <w:p w14:paraId="73261552" w14:textId="77777777" w:rsidR="00A17BFA" w:rsidRDefault="00A17BFA" w:rsidP="007E341A">
      <w:pPr>
        <w:pBdr>
          <w:top w:val="nil"/>
          <w:left w:val="nil"/>
          <w:bottom w:val="nil"/>
          <w:right w:val="nil"/>
          <w:between w:val="nil"/>
        </w:pBdr>
        <w:spacing w:after="0" w:line="240" w:lineRule="auto"/>
        <w:rPr>
          <w:sz w:val="28"/>
          <w:szCs w:val="28"/>
        </w:rPr>
      </w:pPr>
    </w:p>
    <w:p w14:paraId="1C109E7D" w14:textId="77777777" w:rsidR="00A17BFA" w:rsidRDefault="00A17BFA" w:rsidP="007E341A">
      <w:pPr>
        <w:pBdr>
          <w:top w:val="nil"/>
          <w:left w:val="nil"/>
          <w:bottom w:val="nil"/>
          <w:right w:val="nil"/>
          <w:between w:val="nil"/>
        </w:pBdr>
        <w:spacing w:after="0" w:line="240" w:lineRule="auto"/>
        <w:rPr>
          <w:sz w:val="28"/>
          <w:szCs w:val="28"/>
        </w:rPr>
      </w:pPr>
      <w:r w:rsidRPr="00A17BFA">
        <w:rPr>
          <w:sz w:val="28"/>
          <w:szCs w:val="28"/>
        </w:rPr>
        <w:t>심사위원님들의 탁월한 지적은 본 논문이 지닌 모호성을 제거하고 학술적 완성도를 한 단계 끌어올리는 결정적인 계기가 되었습니다. 저자 일동은 두 분 심사위원님의 모든 지적 사항을 겸허히 수용하여 원고 전반을 대대적으로 수정</w:t>
      </w:r>
      <w:r>
        <w:rPr>
          <w:rFonts w:hint="eastAsia"/>
          <w:sz w:val="28"/>
          <w:szCs w:val="28"/>
        </w:rPr>
        <w:t xml:space="preserve"> 및 </w:t>
      </w:r>
      <w:r w:rsidRPr="00A17BFA">
        <w:rPr>
          <w:sz w:val="28"/>
          <w:szCs w:val="28"/>
        </w:rPr>
        <w:t>보완하였습니다. 주요 수정 방향은 다음과 같이 세 가지 축으로 요약됩니다.</w:t>
      </w:r>
    </w:p>
    <w:p w14:paraId="4F2FBF2E" w14:textId="77777777" w:rsidR="00A17BFA" w:rsidRDefault="00A17BFA" w:rsidP="007E341A">
      <w:pPr>
        <w:pBdr>
          <w:top w:val="nil"/>
          <w:left w:val="nil"/>
          <w:bottom w:val="nil"/>
          <w:right w:val="nil"/>
          <w:between w:val="nil"/>
        </w:pBdr>
        <w:spacing w:after="0" w:line="240" w:lineRule="auto"/>
        <w:rPr>
          <w:sz w:val="28"/>
          <w:szCs w:val="28"/>
        </w:rPr>
      </w:pPr>
    </w:p>
    <w:p w14:paraId="2E791D6E" w14:textId="77777777" w:rsidR="00E01A76" w:rsidRDefault="00A17BFA">
      <w:pPr>
        <w:pStyle w:val="afffffff6"/>
        <w:numPr>
          <w:ilvl w:val="0"/>
          <w:numId w:val="1"/>
        </w:numPr>
        <w:pBdr>
          <w:top w:val="nil"/>
          <w:left w:val="nil"/>
          <w:bottom w:val="nil"/>
          <w:right w:val="nil"/>
          <w:between w:val="nil"/>
        </w:pBdr>
        <w:spacing w:after="0" w:line="240" w:lineRule="auto"/>
        <w:ind w:leftChars="0"/>
        <w:rPr>
          <w:sz w:val="28"/>
          <w:szCs w:val="28"/>
        </w:rPr>
      </w:pPr>
      <w:r w:rsidRPr="00A17BFA">
        <w:rPr>
          <w:b/>
          <w:bCs/>
          <w:sz w:val="28"/>
          <w:szCs w:val="28"/>
        </w:rPr>
        <w:t>학술적 포지셔닝 및 인과적 서술의 완벽한 보수화:</w:t>
      </w:r>
      <w:r w:rsidRPr="00A17BFA">
        <w:rPr>
          <w:sz w:val="28"/>
          <w:szCs w:val="28"/>
        </w:rPr>
        <w:t xml:space="preserve"> </w:t>
      </w:r>
      <w:proofErr w:type="spellStart"/>
      <w:r w:rsidRPr="00A17BFA">
        <w:rPr>
          <w:sz w:val="28"/>
          <w:szCs w:val="28"/>
        </w:rPr>
        <w:t>머신러닝</w:t>
      </w:r>
      <w:proofErr w:type="spellEnd"/>
      <w:r w:rsidRPr="00A17BFA">
        <w:rPr>
          <w:sz w:val="28"/>
          <w:szCs w:val="28"/>
        </w:rPr>
        <w:t xml:space="preserve"> 및 SHAP 분석이 지닌 본질적 한계를 명확히 인식하여, 과도한 인과적 의사결정 메커니즘 입증 주장을 전면 철회하고 </w:t>
      </w:r>
      <w:r w:rsidRPr="00A17BFA">
        <w:rPr>
          <w:sz w:val="28"/>
          <w:szCs w:val="28"/>
          <w:u w:val="single"/>
        </w:rPr>
        <w:t xml:space="preserve">논문 제목, 초록, 서론, 4.7절, 5장 및 6장 전반에 걸쳐 계층적 다단계 예측 신호 가중치 패턴으로 </w:t>
      </w:r>
      <w:proofErr w:type="spellStart"/>
      <w:r w:rsidRPr="00A17BFA">
        <w:rPr>
          <w:sz w:val="28"/>
          <w:szCs w:val="28"/>
          <w:u w:val="single"/>
        </w:rPr>
        <w:t>객관화</w:t>
      </w:r>
      <w:r w:rsidRPr="00A17BFA">
        <w:rPr>
          <w:sz w:val="28"/>
          <w:szCs w:val="28"/>
        </w:rPr>
        <w:t>하였습니다</w:t>
      </w:r>
      <w:proofErr w:type="spellEnd"/>
      <w:r w:rsidRPr="00A17BFA">
        <w:rPr>
          <w:sz w:val="28"/>
          <w:szCs w:val="28"/>
        </w:rPr>
        <w:t xml:space="preserve">. 아울러 </w:t>
      </w:r>
      <w:r w:rsidRPr="00A17BFA">
        <w:rPr>
          <w:sz w:val="28"/>
          <w:szCs w:val="28"/>
          <w:u w:val="single"/>
        </w:rPr>
        <w:t xml:space="preserve">이론적 공헌 역시 기존 마케팅 이론의 신규 확장이 아닌, 분절된 도메인 이론들을 단일 모형에 동시 통합하여 귀납적 편향을 부여함으로써 희소 정형 데이터에서 복잡한 </w:t>
      </w:r>
      <w:proofErr w:type="spellStart"/>
      <w:r w:rsidRPr="00A17BFA">
        <w:rPr>
          <w:sz w:val="28"/>
          <w:szCs w:val="28"/>
          <w:u w:val="single"/>
        </w:rPr>
        <w:t>딥러닝을</w:t>
      </w:r>
      <w:proofErr w:type="spellEnd"/>
      <w:r w:rsidRPr="00A17BFA">
        <w:rPr>
          <w:sz w:val="28"/>
          <w:szCs w:val="28"/>
          <w:u w:val="single"/>
        </w:rPr>
        <w:t xml:space="preserve"> 능가하는 이</w:t>
      </w:r>
      <w:r w:rsidRPr="00A17BFA">
        <w:rPr>
          <w:sz w:val="28"/>
          <w:szCs w:val="28"/>
          <w:u w:val="single"/>
        </w:rPr>
        <w:lastRenderedPageBreak/>
        <w:t>론 기반 적정 기술을 실증한 방법론적</w:t>
      </w:r>
      <w:r>
        <w:rPr>
          <w:rFonts w:hint="eastAsia"/>
          <w:sz w:val="28"/>
          <w:szCs w:val="28"/>
          <w:u w:val="single"/>
        </w:rPr>
        <w:t xml:space="preserve"> 및 </w:t>
      </w:r>
      <w:r w:rsidRPr="00A17BFA">
        <w:rPr>
          <w:sz w:val="28"/>
          <w:szCs w:val="28"/>
          <w:u w:val="single"/>
        </w:rPr>
        <w:t>실무적 가치로 재정립</w:t>
      </w:r>
      <w:r w:rsidRPr="00A17BFA">
        <w:rPr>
          <w:sz w:val="28"/>
          <w:szCs w:val="28"/>
        </w:rPr>
        <w:t xml:space="preserve">하였습니다.   </w:t>
      </w:r>
    </w:p>
    <w:p w14:paraId="256E344B" w14:textId="77777777" w:rsidR="00E01A76" w:rsidRDefault="00A17BFA">
      <w:pPr>
        <w:pStyle w:val="afffffff6"/>
        <w:numPr>
          <w:ilvl w:val="0"/>
          <w:numId w:val="1"/>
        </w:numPr>
        <w:pBdr>
          <w:top w:val="nil"/>
          <w:left w:val="nil"/>
          <w:bottom w:val="nil"/>
          <w:right w:val="nil"/>
          <w:between w:val="nil"/>
        </w:pBdr>
        <w:spacing w:after="0" w:line="240" w:lineRule="auto"/>
        <w:ind w:leftChars="0"/>
        <w:rPr>
          <w:sz w:val="28"/>
          <w:szCs w:val="28"/>
        </w:rPr>
      </w:pPr>
      <w:r w:rsidRPr="00E01A76">
        <w:rPr>
          <w:b/>
          <w:bCs/>
          <w:sz w:val="28"/>
          <w:szCs w:val="28"/>
        </w:rPr>
        <w:t>데이터 구축 및 실험 설계의 엄밀한 통제 명시:</w:t>
      </w:r>
      <w:r w:rsidRPr="00A17BFA">
        <w:rPr>
          <w:sz w:val="28"/>
          <w:szCs w:val="28"/>
        </w:rPr>
        <w:t xml:space="preserve"> 관측치 단위의 </w:t>
      </w:r>
      <w:r w:rsidRPr="00E01A76">
        <w:rPr>
          <w:sz w:val="28"/>
          <w:szCs w:val="28"/>
          <w:u w:val="single"/>
        </w:rPr>
        <w:t xml:space="preserve">시점 스냅샷(t-1 롤링 윈도우), 24시간 </w:t>
      </w:r>
      <w:proofErr w:type="spellStart"/>
      <w:r w:rsidRPr="00E01A76">
        <w:rPr>
          <w:sz w:val="28"/>
          <w:szCs w:val="28"/>
          <w:u w:val="single"/>
        </w:rPr>
        <w:t>라벨링</w:t>
      </w:r>
      <w:proofErr w:type="spellEnd"/>
      <w:r w:rsidRPr="00E01A76">
        <w:rPr>
          <w:sz w:val="28"/>
          <w:szCs w:val="28"/>
          <w:u w:val="single"/>
        </w:rPr>
        <w:t xml:space="preserve"> 기준, 라스트 터치 귀속, 9개 모델 간 입력 </w:t>
      </w:r>
      <w:proofErr w:type="spellStart"/>
      <w:r w:rsidRPr="00E01A76">
        <w:rPr>
          <w:sz w:val="28"/>
          <w:szCs w:val="28"/>
          <w:u w:val="single"/>
        </w:rPr>
        <w:t>텐서</w:t>
      </w:r>
      <w:proofErr w:type="spellEnd"/>
      <w:r w:rsidRPr="00E01A76">
        <w:rPr>
          <w:sz w:val="28"/>
          <w:szCs w:val="28"/>
          <w:u w:val="single"/>
        </w:rPr>
        <w:t xml:space="preserve"> 차원 통제, 그리고 시간순 분할 시 발생하는 고객 정체성 누수를 차단하기 위한 고객 단위 층화 분할의 방법론적 당위성</w:t>
      </w:r>
      <w:r w:rsidRPr="00A17BFA">
        <w:rPr>
          <w:sz w:val="28"/>
          <w:szCs w:val="28"/>
        </w:rPr>
        <w:t xml:space="preserve">을 본문 3장에 명확히 밝혔습니다.   </w:t>
      </w:r>
    </w:p>
    <w:p w14:paraId="22D02A63" w14:textId="480E7D93" w:rsidR="00E01A76" w:rsidRDefault="00A17BFA">
      <w:pPr>
        <w:pStyle w:val="afffffff6"/>
        <w:numPr>
          <w:ilvl w:val="0"/>
          <w:numId w:val="1"/>
        </w:numPr>
        <w:pBdr>
          <w:top w:val="nil"/>
          <w:left w:val="nil"/>
          <w:bottom w:val="nil"/>
          <w:right w:val="nil"/>
          <w:between w:val="nil"/>
        </w:pBdr>
        <w:spacing w:after="0" w:line="240" w:lineRule="auto"/>
        <w:ind w:leftChars="0"/>
        <w:rPr>
          <w:sz w:val="28"/>
          <w:szCs w:val="28"/>
        </w:rPr>
      </w:pPr>
      <w:r w:rsidRPr="00E01A76">
        <w:rPr>
          <w:b/>
          <w:bCs/>
          <w:sz w:val="28"/>
          <w:szCs w:val="28"/>
        </w:rPr>
        <w:t>표본 수 정합성 확보 및 서식/참고문헌 규정 준수:</w:t>
      </w:r>
      <w:r w:rsidRPr="00A17BFA">
        <w:rPr>
          <w:sz w:val="28"/>
          <w:szCs w:val="28"/>
        </w:rPr>
        <w:t xml:space="preserve"> 계산</w:t>
      </w:r>
      <w:r w:rsidR="00E01A76">
        <w:rPr>
          <w:rFonts w:hint="eastAsia"/>
          <w:sz w:val="28"/>
          <w:szCs w:val="28"/>
        </w:rPr>
        <w:t>상</w:t>
      </w:r>
      <w:r w:rsidRPr="00A17BFA">
        <w:rPr>
          <w:sz w:val="28"/>
          <w:szCs w:val="28"/>
        </w:rPr>
        <w:t xml:space="preserve">의 착오로 부풀려졌던 &lt;부록 1&gt;의 </w:t>
      </w:r>
      <w:proofErr w:type="spellStart"/>
      <w:r w:rsidRPr="00A17BFA">
        <w:rPr>
          <w:sz w:val="28"/>
          <w:szCs w:val="28"/>
        </w:rPr>
        <w:t>모수를</w:t>
      </w:r>
      <w:proofErr w:type="spellEnd"/>
      <w:r w:rsidRPr="00A17BFA">
        <w:rPr>
          <w:sz w:val="28"/>
          <w:szCs w:val="28"/>
        </w:rPr>
        <w:t xml:space="preserve"> 전체 원천 데이터셋 규모(171,988,533건)에 맞추어 비율 왜곡 없이 100% 정밀 교정하였으며, 《</w:t>
      </w:r>
      <w:proofErr w:type="spellStart"/>
      <w:r w:rsidRPr="00A17BFA">
        <w:rPr>
          <w:sz w:val="28"/>
          <w:szCs w:val="28"/>
        </w:rPr>
        <w:t>마케팅연구》의</w:t>
      </w:r>
      <w:proofErr w:type="spellEnd"/>
      <w:r w:rsidRPr="00A17BFA">
        <w:rPr>
          <w:sz w:val="28"/>
          <w:szCs w:val="28"/>
        </w:rPr>
        <w:t xml:space="preserve"> 대표 문헌을 추가 인용하고 심사용 1단 편집 서식을 충실히 반영하였습니다.   </w:t>
      </w:r>
    </w:p>
    <w:p w14:paraId="1E66AB28" w14:textId="77777777" w:rsidR="00E01A76" w:rsidRDefault="00E01A76" w:rsidP="00E01A76">
      <w:pPr>
        <w:pBdr>
          <w:top w:val="nil"/>
          <w:left w:val="nil"/>
          <w:bottom w:val="nil"/>
          <w:right w:val="nil"/>
          <w:between w:val="nil"/>
        </w:pBdr>
        <w:spacing w:after="0" w:line="240" w:lineRule="auto"/>
        <w:rPr>
          <w:sz w:val="28"/>
          <w:szCs w:val="28"/>
        </w:rPr>
      </w:pPr>
    </w:p>
    <w:p w14:paraId="2B4719E4" w14:textId="3EE97CD4" w:rsidR="007E341A" w:rsidRPr="00E01A76" w:rsidRDefault="00A17BFA" w:rsidP="00E01A76">
      <w:pPr>
        <w:pBdr>
          <w:top w:val="nil"/>
          <w:left w:val="nil"/>
          <w:bottom w:val="nil"/>
          <w:right w:val="nil"/>
          <w:between w:val="nil"/>
        </w:pBdr>
        <w:spacing w:after="0" w:line="240" w:lineRule="auto"/>
        <w:rPr>
          <w:sz w:val="28"/>
          <w:szCs w:val="28"/>
        </w:rPr>
      </w:pPr>
      <w:r w:rsidRPr="00E01A76">
        <w:rPr>
          <w:sz w:val="28"/>
          <w:szCs w:val="28"/>
        </w:rPr>
        <w:t xml:space="preserve">아래에 두 분 심사위원님의 지적 사항에 대한 저자들의 상세한 답변과 본문 수정 내용을 정리하여 </w:t>
      </w:r>
      <w:proofErr w:type="spellStart"/>
      <w:r w:rsidRPr="00E01A76">
        <w:rPr>
          <w:sz w:val="28"/>
          <w:szCs w:val="28"/>
        </w:rPr>
        <w:t>보고드립니다</w:t>
      </w:r>
      <w:proofErr w:type="spellEnd"/>
      <w:r w:rsidRPr="00E01A76">
        <w:rPr>
          <w:sz w:val="28"/>
          <w:szCs w:val="28"/>
        </w:rPr>
        <w:t>.</w:t>
      </w:r>
    </w:p>
    <w:p w14:paraId="61B9182B" w14:textId="77777777" w:rsidR="007E341A" w:rsidRPr="00EE72A7" w:rsidRDefault="007E341A" w:rsidP="007E341A">
      <w:pPr>
        <w:pBdr>
          <w:top w:val="nil"/>
          <w:left w:val="nil"/>
          <w:bottom w:val="nil"/>
          <w:right w:val="nil"/>
          <w:between w:val="nil"/>
        </w:pBdr>
        <w:spacing w:after="0" w:line="240" w:lineRule="auto"/>
        <w:rPr>
          <w:sz w:val="28"/>
          <w:szCs w:val="28"/>
        </w:rPr>
      </w:pPr>
    </w:p>
    <w:p w14:paraId="14E10962" w14:textId="77777777" w:rsidR="007E341A" w:rsidRPr="00EE72A7" w:rsidRDefault="007E341A" w:rsidP="007E341A">
      <w:pPr>
        <w:pBdr>
          <w:top w:val="nil"/>
          <w:left w:val="nil"/>
          <w:bottom w:val="nil"/>
          <w:right w:val="nil"/>
          <w:between w:val="nil"/>
        </w:pBdr>
        <w:spacing w:after="0" w:line="240" w:lineRule="auto"/>
        <w:rPr>
          <w:sz w:val="28"/>
          <w:szCs w:val="28"/>
        </w:rPr>
      </w:pPr>
      <w:r w:rsidRPr="00EE72A7">
        <w:rPr>
          <w:rFonts w:hint="eastAsia"/>
          <w:sz w:val="28"/>
          <w:szCs w:val="28"/>
        </w:rPr>
        <w:t>감사합니다</w:t>
      </w:r>
      <w:r w:rsidRPr="00EE72A7">
        <w:rPr>
          <w:sz w:val="28"/>
          <w:szCs w:val="28"/>
        </w:rPr>
        <w:t>,</w:t>
      </w:r>
    </w:p>
    <w:p w14:paraId="1831AD53" w14:textId="77777777" w:rsidR="007E341A" w:rsidRPr="00EE72A7" w:rsidRDefault="007E341A" w:rsidP="007E341A">
      <w:pPr>
        <w:pBdr>
          <w:top w:val="nil"/>
          <w:left w:val="nil"/>
          <w:bottom w:val="nil"/>
          <w:right w:val="nil"/>
          <w:between w:val="nil"/>
        </w:pBdr>
        <w:spacing w:after="0" w:line="240" w:lineRule="auto"/>
        <w:rPr>
          <w:sz w:val="28"/>
          <w:szCs w:val="28"/>
        </w:rPr>
      </w:pPr>
    </w:p>
    <w:p w14:paraId="70153CEC" w14:textId="77777777" w:rsidR="00110104" w:rsidRPr="006B3B93" w:rsidRDefault="00110104">
      <w:pPr>
        <w:pBdr>
          <w:top w:val="nil"/>
          <w:left w:val="nil"/>
          <w:bottom w:val="nil"/>
          <w:right w:val="nil"/>
          <w:between w:val="nil"/>
        </w:pBdr>
        <w:spacing w:after="0" w:line="240" w:lineRule="auto"/>
        <w:rPr>
          <w:sz w:val="22"/>
          <w:szCs w:val="22"/>
        </w:rPr>
      </w:pPr>
    </w:p>
    <w:p w14:paraId="79CF122E" w14:textId="77777777" w:rsidR="00110104" w:rsidRPr="00EE72A7" w:rsidRDefault="00110104">
      <w:pPr>
        <w:pBdr>
          <w:top w:val="nil"/>
          <w:left w:val="nil"/>
          <w:bottom w:val="nil"/>
          <w:right w:val="nil"/>
          <w:between w:val="nil"/>
        </w:pBdr>
        <w:spacing w:after="0" w:line="240" w:lineRule="auto"/>
      </w:pPr>
    </w:p>
    <w:p w14:paraId="17F97702" w14:textId="77777777" w:rsidR="00110104" w:rsidRPr="00EE72A7" w:rsidRDefault="00110104">
      <w:pPr>
        <w:pBdr>
          <w:top w:val="nil"/>
          <w:left w:val="nil"/>
          <w:bottom w:val="nil"/>
          <w:right w:val="nil"/>
          <w:between w:val="nil"/>
        </w:pBdr>
        <w:spacing w:after="0" w:line="240" w:lineRule="auto"/>
        <w:sectPr w:rsidR="00110104" w:rsidRPr="00EE72A7">
          <w:pgSz w:w="11906" w:h="16838"/>
          <w:pgMar w:top="1134" w:right="1134" w:bottom="1134" w:left="1134" w:header="283" w:footer="283" w:gutter="0"/>
          <w:pgNumType w:start="1"/>
          <w:cols w:space="720"/>
        </w:sectPr>
      </w:pPr>
    </w:p>
    <w:p w14:paraId="58574AC9" w14:textId="77777777" w:rsidR="00110104" w:rsidRPr="00EE72A7" w:rsidRDefault="008A1162">
      <w:pPr>
        <w:pStyle w:val="2"/>
        <w:spacing w:after="0" w:line="240" w:lineRule="auto"/>
      </w:pPr>
      <w:bookmarkStart w:id="0" w:name="_heading=h.xpuh4p9bgk0z" w:colFirst="0" w:colLast="0"/>
      <w:bookmarkEnd w:id="0"/>
      <w:proofErr w:type="spellStart"/>
      <w:r w:rsidRPr="00EE72A7">
        <w:rPr>
          <w:rFonts w:hint="eastAsia"/>
        </w:rPr>
        <w:lastRenderedPageBreak/>
        <w:t>심사자</w:t>
      </w:r>
      <w:proofErr w:type="spellEnd"/>
      <w:r w:rsidR="007A35D0" w:rsidRPr="00EE72A7">
        <w:t xml:space="preserve"> #1</w:t>
      </w:r>
    </w:p>
    <w:p w14:paraId="27DCF0AA" w14:textId="2E47CC69" w:rsidR="00E21E4E" w:rsidRPr="00BE20F9" w:rsidRDefault="00E21E4E" w:rsidP="00E21E4E">
      <w:pPr>
        <w:pStyle w:val="3"/>
        <w:spacing w:after="0" w:line="240" w:lineRule="auto"/>
      </w:pPr>
      <w:bookmarkStart w:id="1" w:name="_heading=h.u1nk9c3pydpy" w:colFirst="0" w:colLast="0"/>
      <w:bookmarkStart w:id="2" w:name="_heading=h.acpbetq9xpdq" w:colFirst="0" w:colLast="0"/>
      <w:bookmarkEnd w:id="1"/>
      <w:bookmarkEnd w:id="2"/>
      <w:proofErr w:type="spellStart"/>
      <w:r w:rsidRPr="00BE20F9">
        <w:rPr>
          <w:rFonts w:hint="eastAsia"/>
        </w:rPr>
        <w:t>심사자</w:t>
      </w:r>
      <w:proofErr w:type="spellEnd"/>
      <w:r w:rsidRPr="00BE20F9">
        <w:rPr>
          <w:rFonts w:hint="eastAsia"/>
        </w:rPr>
        <w:t xml:space="preserve"> #1, 심사내용</w:t>
      </w:r>
      <w:r w:rsidRPr="00BE20F9">
        <w:t xml:space="preserve"> #</w:t>
      </w:r>
      <w:r w:rsidR="007841F6" w:rsidRPr="00BE20F9">
        <w:rPr>
          <w:rFonts w:hint="eastAsia"/>
        </w:rPr>
        <w:t>1</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21E4E" w:rsidRPr="00EE72A7" w14:paraId="1B8C8CE8" w14:textId="77777777" w:rsidTr="00887B44">
        <w:tc>
          <w:tcPr>
            <w:tcW w:w="9628" w:type="dxa"/>
          </w:tcPr>
          <w:p w14:paraId="1AB2B481" w14:textId="46F564C4" w:rsidR="001B6AA0" w:rsidRDefault="001B6AA0" w:rsidP="001B6AA0">
            <w:r>
              <w:t xml:space="preserve">1. 이론적 기여와 연구 범위 관련   </w:t>
            </w:r>
          </w:p>
          <w:p w14:paraId="54C37388" w14:textId="77777777" w:rsidR="001B6AA0" w:rsidRDefault="001B6AA0" w:rsidP="001B6AA0">
            <w:r>
              <w:t xml:space="preserve">: 마케팅 이론에 기반한 변수를 동태적으로 </w:t>
            </w:r>
            <w:proofErr w:type="spellStart"/>
            <w:r>
              <w:t>조작화하여</w:t>
            </w:r>
            <w:proofErr w:type="spellEnd"/>
            <w:r>
              <w:t xml:space="preserve"> 예측모형에 반영하는 접근은 기존 CRM, 고객행동 및 예측 연구에서도 이미 폭넓게 활용되어 왔으므로, 이를 마케팅 이론의 새로운 실증적 확장으로 제시하기는 어렵습니다. 따라서 현재의 RQ1과 첫 번째 이론적 공헌은 축소 또는 제외하고, 본 연구가 적용한 AI 기반 접근법이 기존 통계·계량경제학 기반 예측모형과 비교하여 어떠한 추가적인 예측 성능과 실무적 가치를 제공하는지를 중심으로 연구 질문과 기여를 </w:t>
            </w:r>
            <w:r>
              <w:rPr>
                <w:rFonts w:hint="eastAsia"/>
              </w:rPr>
              <w:t>재정립하는</w:t>
            </w:r>
            <w:r>
              <w:t xml:space="preserve"> 것이 적절해 보입니다.</w:t>
            </w:r>
          </w:p>
          <w:p w14:paraId="1FFF2DCB" w14:textId="69340ADC" w:rsidR="00802B92" w:rsidRPr="001B6AA0" w:rsidRDefault="001B6AA0" w:rsidP="001B6AA0">
            <w:r>
              <w:rPr>
                <w:rFonts w:hint="eastAsia"/>
              </w:rPr>
              <w:t>또한</w:t>
            </w:r>
            <w:r>
              <w:t xml:space="preserve">, 원고 전반에 걸쳐 데이터의 희소성과 연구의 필요성이 다소 과장되어 있습니다. 예를 들어, 서론에서 </w:t>
            </w:r>
            <w:proofErr w:type="spellStart"/>
            <w:r>
              <w:t>비구매</w:t>
            </w:r>
            <w:proofErr w:type="spellEnd"/>
            <w:r>
              <w:t xml:space="preserve"> 행동을 노이즈로 규정하는 것은 </w:t>
            </w:r>
            <w:proofErr w:type="spellStart"/>
            <w:r>
              <w:t>고객여정</w:t>
            </w:r>
            <w:proofErr w:type="spellEnd"/>
            <w:r>
              <w:t xml:space="preserve"> 관점에 부합하지 않으며, 실제 기업들은 이미 실시간 고객 반응 변화를 활용해 타겟팅과 구매 전환 예측을 조정하고 있으므로 관련 표현을 완화할 필요가 있습니다.</w:t>
            </w:r>
          </w:p>
        </w:tc>
      </w:tr>
    </w:tbl>
    <w:p w14:paraId="7A0650AF" w14:textId="77777777" w:rsidR="00E21E4E" w:rsidRPr="00EE72A7" w:rsidRDefault="00E21E4E" w:rsidP="00E21E4E">
      <w:pPr>
        <w:pBdr>
          <w:top w:val="nil"/>
          <w:left w:val="nil"/>
          <w:bottom w:val="nil"/>
          <w:right w:val="nil"/>
          <w:between w:val="nil"/>
        </w:pBdr>
        <w:spacing w:after="0" w:line="240" w:lineRule="auto"/>
      </w:pPr>
    </w:p>
    <w:p w14:paraId="656CECCA" w14:textId="77777777" w:rsidR="005C6357" w:rsidRDefault="00F204EC" w:rsidP="005C6357">
      <w:pPr>
        <w:pBdr>
          <w:top w:val="nil"/>
          <w:left w:val="nil"/>
          <w:bottom w:val="nil"/>
          <w:right w:val="nil"/>
          <w:between w:val="nil"/>
        </w:pBdr>
        <w:spacing w:after="0"/>
        <w:rPr>
          <w:bCs/>
        </w:rPr>
      </w:pPr>
      <w:r w:rsidRPr="00E747D3">
        <w:rPr>
          <w:rFonts w:hint="eastAsia"/>
          <w:b/>
        </w:rPr>
        <w:t>저자답변</w:t>
      </w:r>
      <w:r w:rsidRPr="00E747D3">
        <w:rPr>
          <w:b/>
        </w:rPr>
        <w:t>:</w:t>
      </w:r>
      <w:r w:rsidRPr="00E747D3">
        <w:rPr>
          <w:rFonts w:hint="eastAsia"/>
          <w:bCs/>
        </w:rPr>
        <w:t xml:space="preserve"> </w:t>
      </w:r>
      <w:r w:rsidR="005C6357" w:rsidRPr="005C6357">
        <w:rPr>
          <w:bCs/>
        </w:rPr>
        <w:t xml:space="preserve">심사위원님의 날카롭고 적절한 지적에 전적으로 동의합니다. 본 연구가 마치 마케팅 이론 자체를 새롭게 확장하거나 창안한 것처럼 서술되었던 과장된 주장을 모두 철회하고, 전통적 정적 변수 대비 이론 기반 동태적 변수군을 동시에 통합하여 알고리즘의 귀납적 편향으로 결합했을 때 얻을 수 있는 추가적 예측 성능(Recall, PR-AUC)과 </w:t>
      </w:r>
      <w:proofErr w:type="spellStart"/>
      <w:r w:rsidR="005C6357" w:rsidRPr="005C6357">
        <w:rPr>
          <w:bCs/>
        </w:rPr>
        <w:t>오분류</w:t>
      </w:r>
      <w:proofErr w:type="spellEnd"/>
      <w:r w:rsidR="005C6357" w:rsidRPr="005C6357">
        <w:rPr>
          <w:bCs/>
        </w:rPr>
        <w:t xml:space="preserve"> 비용 절감 가치로 RQ1과 학술적 기여점을 현실성 있게 재구성하였습니다.</w:t>
      </w:r>
    </w:p>
    <w:p w14:paraId="12A68541" w14:textId="05C5309A" w:rsidR="005C6357" w:rsidRPr="00E747D3" w:rsidRDefault="005C6357" w:rsidP="005C6357">
      <w:pPr>
        <w:pBdr>
          <w:top w:val="nil"/>
          <w:left w:val="nil"/>
          <w:bottom w:val="nil"/>
          <w:right w:val="nil"/>
          <w:between w:val="nil"/>
        </w:pBdr>
        <w:spacing w:after="0"/>
        <w:rPr>
          <w:bCs/>
        </w:rPr>
      </w:pPr>
      <w:r w:rsidRPr="005C6357">
        <w:rPr>
          <w:bCs/>
        </w:rPr>
        <w:t xml:space="preserve">아울러 서론에서 </w:t>
      </w:r>
      <w:r>
        <w:rPr>
          <w:bCs/>
        </w:rPr>
        <w:t>“</w:t>
      </w:r>
      <w:r w:rsidRPr="005C6357">
        <w:rPr>
          <w:bCs/>
        </w:rPr>
        <w:t>비구매는 단순 노이즈</w:t>
      </w:r>
      <w:r>
        <w:rPr>
          <w:bCs/>
        </w:rPr>
        <w:t>”</w:t>
      </w:r>
      <w:proofErr w:type="spellStart"/>
      <w:r w:rsidRPr="005C6357">
        <w:rPr>
          <w:bCs/>
        </w:rPr>
        <w:t>라고</w:t>
      </w:r>
      <w:proofErr w:type="spellEnd"/>
      <w:r w:rsidRPr="005C6357">
        <w:rPr>
          <w:bCs/>
        </w:rPr>
        <w:t xml:space="preserve"> 단정했던 표현을 </w:t>
      </w:r>
      <w:r>
        <w:rPr>
          <w:bCs/>
        </w:rPr>
        <w:t>“</w:t>
      </w:r>
      <w:r w:rsidRPr="005C6357">
        <w:rPr>
          <w:bCs/>
        </w:rPr>
        <w:t>고객 여정(Customer Journey)상의 비전환 탐색 및 상호작용 행동</w:t>
      </w:r>
      <w:r>
        <w:rPr>
          <w:bCs/>
        </w:rPr>
        <w:t>”</w:t>
      </w:r>
      <w:proofErr w:type="spellStart"/>
      <w:r w:rsidRPr="005C6357">
        <w:rPr>
          <w:bCs/>
        </w:rPr>
        <w:t>으로</w:t>
      </w:r>
      <w:proofErr w:type="spellEnd"/>
      <w:r w:rsidRPr="005C6357">
        <w:rPr>
          <w:bCs/>
        </w:rPr>
        <w:t xml:space="preserve"> 전면 수정하여 소비자 행동 관점과의 정합성을 확보하였으며, 기업의 실시간 로그 활용 현황을 객관적으로 인정하는 서술로 정돈하였습니다.</w:t>
      </w:r>
    </w:p>
    <w:p w14:paraId="507600FB" w14:textId="77777777" w:rsidR="00F45C77" w:rsidRPr="00E747D3" w:rsidRDefault="00F45C77" w:rsidP="00F45C77">
      <w:pPr>
        <w:pBdr>
          <w:top w:val="nil"/>
          <w:left w:val="nil"/>
          <w:bottom w:val="nil"/>
          <w:right w:val="nil"/>
          <w:between w:val="nil"/>
        </w:pBdr>
        <w:spacing w:after="0"/>
        <w:rPr>
          <w:bCs/>
        </w:rPr>
      </w:pPr>
    </w:p>
    <w:p w14:paraId="6B288A95" w14:textId="6A21FD8A" w:rsidR="00E21E4E" w:rsidRPr="00E747D3" w:rsidRDefault="006656CC" w:rsidP="00E21E4E">
      <w:pPr>
        <w:pBdr>
          <w:top w:val="nil"/>
          <w:left w:val="nil"/>
          <w:bottom w:val="nil"/>
          <w:right w:val="nil"/>
          <w:between w:val="nil"/>
        </w:pBdr>
        <w:spacing w:after="0" w:line="240" w:lineRule="auto"/>
      </w:pPr>
      <w:r w:rsidRPr="00E747D3">
        <w:rPr>
          <w:rFonts w:hint="eastAsia"/>
          <w:b/>
        </w:rPr>
        <w:t>수정</w:t>
      </w:r>
      <w:r w:rsidR="00E21E4E" w:rsidRPr="00E747D3">
        <w:rPr>
          <w:rFonts w:hint="eastAsia"/>
          <w:b/>
        </w:rPr>
        <w:t>사항</w:t>
      </w:r>
      <w:r w:rsidR="00E21E4E" w:rsidRPr="00E747D3">
        <w:rPr>
          <w:b/>
        </w:rPr>
        <w:t xml:space="preserve">: </w:t>
      </w:r>
    </w:p>
    <w:tbl>
      <w:tblPr>
        <w:tblStyle w:val="a7"/>
        <w:tblW w:w="0" w:type="auto"/>
        <w:tblLook w:val="04A0" w:firstRow="1" w:lastRow="0" w:firstColumn="1" w:lastColumn="0" w:noHBand="0" w:noVBand="1"/>
      </w:tblPr>
      <w:tblGrid>
        <w:gridCol w:w="9628"/>
      </w:tblGrid>
      <w:tr w:rsidR="00E747D3" w:rsidRPr="00E747D3" w14:paraId="01996802" w14:textId="77777777" w:rsidTr="00EF488D">
        <w:tc>
          <w:tcPr>
            <w:tcW w:w="9628" w:type="dxa"/>
          </w:tcPr>
          <w:p w14:paraId="321A0FD2" w14:textId="77777777" w:rsidR="004F4D58" w:rsidRPr="005F28CC" w:rsidRDefault="004F4D58" w:rsidP="004F4D58">
            <w:pPr>
              <w:rPr>
                <w:b/>
                <w:bCs/>
                <w:sz w:val="26"/>
                <w:szCs w:val="26"/>
              </w:rPr>
            </w:pPr>
            <w:bookmarkStart w:id="3" w:name="OLE_LINK21"/>
            <w:r>
              <w:rPr>
                <w:rFonts w:hint="eastAsia"/>
                <w:b/>
                <w:bCs/>
                <w:sz w:val="26"/>
                <w:szCs w:val="26"/>
              </w:rPr>
              <w:t>1</w:t>
            </w:r>
            <w:r w:rsidRPr="005F28CC">
              <w:rPr>
                <w:rFonts w:hint="eastAsia"/>
                <w:b/>
                <w:bCs/>
                <w:sz w:val="26"/>
                <w:szCs w:val="26"/>
              </w:rPr>
              <w:t xml:space="preserve">. </w:t>
            </w:r>
            <w:r w:rsidRPr="005F28CC">
              <w:rPr>
                <w:b/>
                <w:bCs/>
                <w:sz w:val="26"/>
                <w:szCs w:val="26"/>
              </w:rPr>
              <w:t>서론</w:t>
            </w:r>
          </w:p>
          <w:p w14:paraId="2CDDC115" w14:textId="77777777" w:rsidR="004F4D58" w:rsidRPr="00182E18" w:rsidRDefault="004F4D58" w:rsidP="004F4D58">
            <w:pPr>
              <w:ind w:firstLineChars="100" w:firstLine="200"/>
            </w:pPr>
            <w:bookmarkStart w:id="4" w:name="OLE_LINK20"/>
            <w:bookmarkEnd w:id="3"/>
            <w:r w:rsidRPr="00182E18">
              <w:t>오늘날의 고객은 이메일을 열어보고, 며칠 뒤 모바일 푸시 알림을 확인하며, SMS를 수신한 뒤에 비로소 결제 버튼을 누른다. 이처럼 산발적으로 흩어진 접점이 누적되어 하나의 복잡한 고객 여정(Customer Journey)이 완성된다</w:t>
            </w:r>
            <w:r>
              <w:rPr>
                <w:noProof/>
              </w:rPr>
              <w:t xml:space="preserve"> (Harris et al. 2020)</w:t>
            </w:r>
            <w:r w:rsidRPr="00182E18">
              <w:t xml:space="preserve">. 기업 입장에서 이 파편화된 기록을 연결하여 누가 구매할지 예측하고, 한정된 마케팅 예산을 어디에 투입할지 결정하는 것은 수익성과 직결되는 지속 가능성을 위한 핵심 과제다. </w:t>
            </w:r>
            <w:r w:rsidRPr="00E9338C">
              <w:rPr>
                <w:rFonts w:hint="eastAsia"/>
                <w:color w:val="00B0F0"/>
              </w:rPr>
              <w:t>최근 실무 현장에서는 고객의 실시간 반응</w:t>
            </w:r>
            <w:r>
              <w:rPr>
                <w:rFonts w:hint="eastAsia"/>
                <w:color w:val="00B0F0"/>
              </w:rPr>
              <w:t xml:space="preserve"> 로그를</w:t>
            </w:r>
            <w:r w:rsidRPr="00E45BA6">
              <w:rPr>
                <w:rFonts w:hint="eastAsia"/>
                <w:color w:val="00B0F0"/>
              </w:rPr>
              <w:t xml:space="preserve"> </w:t>
            </w:r>
            <w:r>
              <w:rPr>
                <w:rFonts w:hint="eastAsia"/>
                <w:color w:val="00B0F0"/>
              </w:rPr>
              <w:t xml:space="preserve">타겟팅에 </w:t>
            </w:r>
            <w:r w:rsidRPr="00E45BA6">
              <w:rPr>
                <w:rFonts w:hint="eastAsia"/>
                <w:color w:val="00B0F0"/>
              </w:rPr>
              <w:t xml:space="preserve">부분적으로 </w:t>
            </w:r>
            <w:r>
              <w:rPr>
                <w:rFonts w:hint="eastAsia"/>
                <w:color w:val="00B0F0"/>
              </w:rPr>
              <w:t>도입하고</w:t>
            </w:r>
            <w:r w:rsidRPr="00E45BA6">
              <w:rPr>
                <w:rFonts w:hint="eastAsia"/>
                <w:color w:val="00B0F0"/>
              </w:rPr>
              <w:t xml:space="preserve"> 있으나, </w:t>
            </w:r>
            <w:r>
              <w:rPr>
                <w:rFonts w:hint="eastAsia"/>
                <w:color w:val="00B0F0"/>
              </w:rPr>
              <w:t xml:space="preserve">이질적인 다채널 상호작용 신호를 기계학습 모형의 입력 변수로 체계적이고 동태적으로 결합하는 </w:t>
            </w:r>
            <w:r w:rsidRPr="00E45BA6">
              <w:rPr>
                <w:rFonts w:hint="eastAsia"/>
                <w:color w:val="00B0F0"/>
              </w:rPr>
              <w:t xml:space="preserve">표준화된 프레임워크가 여전히 </w:t>
            </w:r>
            <w:r>
              <w:rPr>
                <w:rFonts w:hint="eastAsia"/>
                <w:color w:val="00B0F0"/>
              </w:rPr>
              <w:t>미흡한 실정이다</w:t>
            </w:r>
            <w:r w:rsidRPr="00E45BA6">
              <w:rPr>
                <w:color w:val="00B0F0"/>
              </w:rPr>
              <w:t>.</w:t>
            </w:r>
          </w:p>
          <w:p w14:paraId="52451BA5" w14:textId="77777777" w:rsidR="004F4D58" w:rsidRDefault="004F4D58" w:rsidP="004F4D58">
            <w:pPr>
              <w:pBdr>
                <w:bottom w:val="single" w:sz="6" w:space="1" w:color="auto"/>
              </w:pBdr>
              <w:ind w:firstLineChars="100" w:firstLine="200"/>
            </w:pPr>
            <w:r w:rsidRPr="00182E18">
              <w:t xml:space="preserve">기업들은 </w:t>
            </w:r>
            <w:r>
              <w:rPr>
                <w:rFonts w:hint="eastAsia"/>
              </w:rPr>
              <w:t>대</w:t>
            </w:r>
            <w:r w:rsidRPr="00182E18">
              <w:t>규모의 로그 데이터가 고객 행동을 완벽하게 설명해 줄 것이라는 기대</w:t>
            </w:r>
            <w:r>
              <w:rPr>
                <w:rFonts w:hint="eastAsia"/>
              </w:rPr>
              <w:t>감을 갖지만</w:t>
            </w:r>
            <w:r w:rsidRPr="00182E18">
              <w:t>, 실제 분석 환경에서</w:t>
            </w:r>
            <w:r w:rsidRPr="00182E18">
              <w:rPr>
                <w:rFonts w:hint="eastAsia"/>
              </w:rPr>
              <w:t>는</w:t>
            </w:r>
            <w:r w:rsidRPr="00182E18">
              <w:t xml:space="preserve"> 심각한 정보의 희소성 문제에 직면한다</w:t>
            </w:r>
            <w:r>
              <w:rPr>
                <w:noProof/>
              </w:rPr>
              <w:t xml:space="preserve"> (Jia et al. 2017)</w:t>
            </w:r>
            <w:r w:rsidRPr="00182E18">
              <w:t>.</w:t>
            </w:r>
            <w:r>
              <w:rPr>
                <w:rFonts w:hint="eastAsia"/>
              </w:rPr>
              <w:t xml:space="preserve"> </w:t>
            </w:r>
            <w:bookmarkEnd w:id="4"/>
            <w:r w:rsidRPr="00182E18">
              <w:rPr>
                <w:rFonts w:hint="eastAsia"/>
              </w:rPr>
              <w:t>일반적인</w:t>
            </w:r>
            <w:r w:rsidRPr="00182E18">
              <w:t xml:space="preserve"> 이커머스 환경에서 구매 전환율은 2~3% 수준에 불과하며, </w:t>
            </w:r>
            <w:r w:rsidRPr="00C74FBF">
              <w:t xml:space="preserve">이는 </w:t>
            </w:r>
            <w:r>
              <w:rPr>
                <w:rFonts w:hint="eastAsia"/>
                <w:color w:val="00B0F0"/>
              </w:rPr>
              <w:t>축적된 로그의 대</w:t>
            </w:r>
            <w:r w:rsidRPr="00C74FBF">
              <w:rPr>
                <w:color w:val="00B0F0"/>
              </w:rPr>
              <w:t>다</w:t>
            </w:r>
            <w:r>
              <w:rPr>
                <w:rFonts w:hint="eastAsia"/>
                <w:color w:val="00B0F0"/>
              </w:rPr>
              <w:t>수가</w:t>
            </w:r>
            <w:r w:rsidRPr="00C74FBF">
              <w:rPr>
                <w:color w:val="00B0F0"/>
              </w:rPr>
              <w:t xml:space="preserve"> 즉각적인 구매로 </w:t>
            </w:r>
            <w:r>
              <w:rPr>
                <w:rFonts w:hint="eastAsia"/>
                <w:color w:val="00B0F0"/>
              </w:rPr>
              <w:t>전환되지</w:t>
            </w:r>
            <w:r w:rsidRPr="00C74FBF">
              <w:rPr>
                <w:color w:val="00B0F0"/>
              </w:rPr>
              <w:t xml:space="preserve"> 않는 고객 여정상의 비전환 탐색 행동으로 구성되어 있음을 의미</w:t>
            </w:r>
            <w:r>
              <w:rPr>
                <w:rFonts w:hint="eastAsia"/>
                <w:color w:val="00B0F0"/>
              </w:rPr>
              <w:t>한다. 이러한 극단적인 클래스 불균형</w:t>
            </w:r>
            <w:r w:rsidRPr="00384C95">
              <w:rPr>
                <w:rFonts w:hint="eastAsia"/>
                <w:color w:val="00B0F0"/>
              </w:rPr>
              <w:t xml:space="preserve">과 </w:t>
            </w:r>
            <w:r w:rsidRPr="00384C95">
              <w:rPr>
                <w:color w:val="00B0F0"/>
              </w:rPr>
              <w:t>희소성은 기계학습 모</w:t>
            </w:r>
            <w:r w:rsidRPr="00384C95">
              <w:rPr>
                <w:rFonts w:hint="eastAsia"/>
                <w:color w:val="00B0F0"/>
              </w:rPr>
              <w:t>형</w:t>
            </w:r>
            <w:r w:rsidRPr="00384C95">
              <w:rPr>
                <w:noProof/>
                <w:color w:val="00B0F0"/>
              </w:rPr>
              <w:t xml:space="preserve"> (Shin et al. 2022)</w:t>
            </w:r>
            <w:r w:rsidRPr="00384C95">
              <w:rPr>
                <w:rFonts w:hint="eastAsia"/>
                <w:color w:val="00B0F0"/>
              </w:rPr>
              <w:t xml:space="preserve">, </w:t>
            </w:r>
            <w:r w:rsidRPr="00384C95">
              <w:rPr>
                <w:color w:val="00B0F0"/>
              </w:rPr>
              <w:t xml:space="preserve">특히 </w:t>
            </w:r>
            <w:r w:rsidRPr="00384C95">
              <w:rPr>
                <w:rFonts w:hint="eastAsia"/>
                <w:color w:val="00B0F0"/>
              </w:rPr>
              <w:t xml:space="preserve">데이터의 밀도에 민감한 </w:t>
            </w:r>
            <w:r w:rsidRPr="00384C95">
              <w:rPr>
                <w:color w:val="00B0F0"/>
              </w:rPr>
              <w:t>딥러닝(Deep Learning) 모</w:t>
            </w:r>
            <w:r w:rsidRPr="00384C95">
              <w:rPr>
                <w:rFonts w:hint="eastAsia"/>
                <w:color w:val="00B0F0"/>
              </w:rPr>
              <w:t>형의</w:t>
            </w:r>
            <w:r w:rsidRPr="00384C95">
              <w:rPr>
                <w:color w:val="00B0F0"/>
              </w:rPr>
              <w:t xml:space="preserve"> 학습</w:t>
            </w:r>
            <w:r w:rsidRPr="00384C95">
              <w:rPr>
                <w:rFonts w:hint="eastAsia"/>
                <w:color w:val="00B0F0"/>
              </w:rPr>
              <w:t xml:space="preserve"> 효율성을 </w:t>
            </w:r>
            <w:r w:rsidRPr="00182E18">
              <w:t xml:space="preserve">저해하는 </w:t>
            </w:r>
            <w:r>
              <w:rPr>
                <w:rFonts w:hint="eastAsia"/>
              </w:rPr>
              <w:t>주요</w:t>
            </w:r>
            <w:r w:rsidRPr="00182E18">
              <w:t xml:space="preserve"> 요인으로 작용한다. </w:t>
            </w:r>
          </w:p>
          <w:p w14:paraId="19E4EEA6" w14:textId="77777777" w:rsidR="001878D9" w:rsidRDefault="001878D9" w:rsidP="00E37D59">
            <w:pPr>
              <w:ind w:firstLineChars="100" w:firstLine="200"/>
            </w:pPr>
          </w:p>
          <w:p w14:paraId="2C8B77FB" w14:textId="2780F933" w:rsidR="00E37D59" w:rsidRPr="000134D6" w:rsidRDefault="00E37D59" w:rsidP="00E37D59">
            <w:pPr>
              <w:ind w:firstLineChars="100" w:firstLine="200"/>
            </w:pPr>
            <w:r>
              <w:rPr>
                <w:rFonts w:hint="eastAsia"/>
              </w:rPr>
              <w:lastRenderedPageBreak/>
              <w:t xml:space="preserve">본 연구는 </w:t>
            </w:r>
            <w:r w:rsidRPr="00CA0153">
              <w:rPr>
                <w:rFonts w:hint="eastAsia"/>
                <w:color w:val="00B0F0"/>
              </w:rPr>
              <w:t xml:space="preserve">마케팅 이론 기반의 동태적 상태 변수들을 단일 </w:t>
            </w:r>
            <w:r>
              <w:rPr>
                <w:rFonts w:hint="eastAsia"/>
                <w:color w:val="00B0F0"/>
              </w:rPr>
              <w:t>프레임워크로</w:t>
            </w:r>
            <w:r w:rsidRPr="00CA0153">
              <w:rPr>
                <w:rFonts w:hint="eastAsia"/>
                <w:color w:val="00B0F0"/>
              </w:rPr>
              <w:t xml:space="preserve"> 통합하여 </w:t>
            </w:r>
            <w:r>
              <w:rPr>
                <w:rFonts w:hint="eastAsia"/>
                <w:color w:val="00B0F0"/>
              </w:rPr>
              <w:t>기계학습 모형에 주입하고, 그 예측적 효용을 실증하고자 하며</w:t>
            </w:r>
            <w:r w:rsidRPr="00CA0153">
              <w:rPr>
                <w:rFonts w:hint="eastAsia"/>
                <w:color w:val="00B0F0"/>
              </w:rPr>
              <w:t>,</w:t>
            </w:r>
            <w:r>
              <w:rPr>
                <w:rFonts w:hint="eastAsia"/>
              </w:rPr>
              <w:t xml:space="preserve"> 구체적인 연구 질문은 다음과 같다.</w:t>
            </w:r>
          </w:p>
          <w:p w14:paraId="7D8693AC" w14:textId="77777777" w:rsidR="00E37D59" w:rsidRPr="00CA5391" w:rsidRDefault="00E37D59">
            <w:pPr>
              <w:pStyle w:val="afffffff6"/>
              <w:widowControl/>
              <w:numPr>
                <w:ilvl w:val="0"/>
                <w:numId w:val="2"/>
              </w:numPr>
              <w:wordWrap/>
              <w:autoSpaceDE/>
              <w:autoSpaceDN/>
              <w:spacing w:line="432" w:lineRule="auto"/>
              <w:ind w:leftChars="0"/>
              <w:contextualSpacing/>
              <w:rPr>
                <w:color w:val="00B0F0"/>
              </w:rPr>
            </w:pPr>
            <w:r w:rsidRPr="00CA5391">
              <w:rPr>
                <w:b/>
                <w:bCs/>
                <w:color w:val="00B0F0"/>
              </w:rPr>
              <w:t>RQ1.</w:t>
            </w:r>
            <w:r w:rsidRPr="00CA5391">
              <w:rPr>
                <w:color w:val="00B0F0"/>
              </w:rPr>
              <w:t xml:space="preserve"> </w:t>
            </w:r>
            <w:r w:rsidRPr="00CA5391">
              <w:rPr>
                <w:rFonts w:hint="eastAsia"/>
                <w:color w:val="00B0F0"/>
              </w:rPr>
              <w:t xml:space="preserve">[도메인 지식 통합의 예측적 가치] </w:t>
            </w:r>
            <w:r w:rsidRPr="00CA5391">
              <w:rPr>
                <w:color w:val="00B0F0"/>
              </w:rPr>
              <w:t xml:space="preserve">전통적 정적 고객 이력 변수에 마케팅 이론 기반의 동태적 상태 변수군들을 동시에 통합하여 반영했을 때, 기존 모형 대비 구매 전환 예측 성능과 </w:t>
            </w:r>
            <w:proofErr w:type="spellStart"/>
            <w:r w:rsidRPr="00CA5391">
              <w:rPr>
                <w:color w:val="00B0F0"/>
              </w:rPr>
              <w:t>오분류</w:t>
            </w:r>
            <w:proofErr w:type="spellEnd"/>
            <w:r w:rsidRPr="00CA5391">
              <w:rPr>
                <w:color w:val="00B0F0"/>
              </w:rPr>
              <w:t xml:space="preserve"> 비용 절감에 어떠한 실질적 추가 기</w:t>
            </w:r>
            <w:r w:rsidRPr="00CA5391">
              <w:rPr>
                <w:rFonts w:hint="eastAsia"/>
                <w:color w:val="00B0F0"/>
              </w:rPr>
              <w:t>여</w:t>
            </w:r>
            <w:r w:rsidRPr="00CA5391">
              <w:rPr>
                <w:color w:val="00B0F0"/>
              </w:rPr>
              <w:t>를 제공하는가?</w:t>
            </w:r>
          </w:p>
          <w:p w14:paraId="2EDC363B" w14:textId="77777777" w:rsidR="00E37D59" w:rsidRPr="00F32F66" w:rsidRDefault="00E37D59">
            <w:pPr>
              <w:pStyle w:val="afffffff6"/>
              <w:widowControl/>
              <w:numPr>
                <w:ilvl w:val="0"/>
                <w:numId w:val="2"/>
              </w:numPr>
              <w:wordWrap/>
              <w:autoSpaceDE/>
              <w:autoSpaceDN/>
              <w:spacing w:line="432" w:lineRule="auto"/>
              <w:ind w:leftChars="0"/>
              <w:contextualSpacing/>
              <w:rPr>
                <w:color w:val="00B0F0"/>
              </w:rPr>
            </w:pPr>
            <w:r w:rsidRPr="00F32F66">
              <w:rPr>
                <w:b/>
                <w:bCs/>
                <w:color w:val="00B0F0"/>
              </w:rPr>
              <w:t>RQ</w:t>
            </w:r>
            <w:r w:rsidRPr="00F32F66">
              <w:rPr>
                <w:rFonts w:hint="eastAsia"/>
                <w:b/>
                <w:bCs/>
                <w:color w:val="00B0F0"/>
              </w:rPr>
              <w:t>2</w:t>
            </w:r>
            <w:r w:rsidRPr="00F32F66">
              <w:rPr>
                <w:b/>
                <w:bCs/>
                <w:color w:val="00B0F0"/>
              </w:rPr>
              <w:t>.</w:t>
            </w:r>
            <w:r w:rsidRPr="00F32F66">
              <w:rPr>
                <w:color w:val="00B0F0"/>
              </w:rPr>
              <w:t xml:space="preserve"> </w:t>
            </w:r>
            <w:r w:rsidRPr="00F32F66">
              <w:rPr>
                <w:rFonts w:hint="eastAsia"/>
                <w:color w:val="00B0F0"/>
              </w:rPr>
              <w:t xml:space="preserve">[설명 가능성과 </w:t>
            </w:r>
            <w:r>
              <w:rPr>
                <w:rFonts w:hint="eastAsia"/>
                <w:color w:val="00B0F0"/>
              </w:rPr>
              <w:t>예측 신호</w:t>
            </w:r>
            <w:r w:rsidRPr="00F32F66">
              <w:rPr>
                <w:rFonts w:hint="eastAsia"/>
                <w:color w:val="00B0F0"/>
              </w:rPr>
              <w:t xml:space="preserve">] </w:t>
            </w:r>
            <w:r w:rsidRPr="00F32F66">
              <w:rPr>
                <w:color w:val="00B0F0"/>
              </w:rPr>
              <w:t xml:space="preserve">통합된 도메인 </w:t>
            </w:r>
            <w:proofErr w:type="spellStart"/>
            <w:r w:rsidRPr="00F32F66">
              <w:rPr>
                <w:color w:val="00B0F0"/>
              </w:rPr>
              <w:t>변수군</w:t>
            </w:r>
            <w:proofErr w:type="spellEnd"/>
            <w:r w:rsidRPr="00F32F66">
              <w:rPr>
                <w:color w:val="00B0F0"/>
              </w:rPr>
              <w:t xml:space="preserve"> 중 전환 예측에 가장 결정적으로 기여하는 핵심 신호는 무엇이며, 설명 가능한 인공지능을 통해 도출된 변수별 기여 패턴은 실무자에게 어떠한 타겟팅 실행 기준을 제공하는가?</w:t>
            </w:r>
          </w:p>
          <w:p w14:paraId="51193BF1" w14:textId="77777777" w:rsidR="00E37D59" w:rsidRPr="000134D6" w:rsidRDefault="00E37D59">
            <w:pPr>
              <w:pStyle w:val="afffffff6"/>
              <w:widowControl/>
              <w:numPr>
                <w:ilvl w:val="0"/>
                <w:numId w:val="2"/>
              </w:numPr>
              <w:wordWrap/>
              <w:autoSpaceDE/>
              <w:autoSpaceDN/>
              <w:spacing w:line="432" w:lineRule="auto"/>
              <w:ind w:leftChars="0"/>
              <w:contextualSpacing/>
            </w:pPr>
            <w:r w:rsidRPr="000134D6">
              <w:rPr>
                <w:b/>
                <w:bCs/>
              </w:rPr>
              <w:t>RQ</w:t>
            </w:r>
            <w:r w:rsidRPr="000134D6">
              <w:rPr>
                <w:rFonts w:hint="eastAsia"/>
                <w:b/>
                <w:bCs/>
              </w:rPr>
              <w:t>3</w:t>
            </w:r>
            <w:r w:rsidRPr="000134D6">
              <w:rPr>
                <w:b/>
                <w:bCs/>
              </w:rPr>
              <w:t>.</w:t>
            </w:r>
            <w:r w:rsidRPr="000134D6">
              <w:t xml:space="preserve"> </w:t>
            </w:r>
            <w:r w:rsidRPr="000134D6">
              <w:rPr>
                <w:rFonts w:hint="eastAsia"/>
              </w:rPr>
              <w:t xml:space="preserve">[모델 적합성과 자원 효율성] </w:t>
            </w:r>
            <w:r w:rsidRPr="00264B14">
              <w:rPr>
                <w:color w:val="00B0F0"/>
              </w:rPr>
              <w:t>극단적인 희소 정형 데이터 환경에서, 마케팅 지식이 귀납적 편향으로 주입된 경량화 트리 모델은 정형 및 시계열 특화 딥러닝 모형 대비 예측 정확도와 연산 자원 배분의 효율성을 어떻게 개선하는가?</w:t>
            </w:r>
          </w:p>
          <w:p w14:paraId="39154F8B" w14:textId="30160D5F" w:rsidR="004F4D58" w:rsidRPr="00E37D59" w:rsidRDefault="00E37D59" w:rsidP="00E37D59">
            <w:pPr>
              <w:ind w:firstLineChars="50" w:firstLine="100"/>
              <w:rPr>
                <w:rFonts w:hint="eastAsia"/>
              </w:rPr>
            </w:pPr>
            <w:r w:rsidRPr="00182E18">
              <w:t xml:space="preserve">본 연구의 기여는 다음과 같다. 첫째, </w:t>
            </w:r>
            <w:r w:rsidRPr="003D0BC4">
              <w:rPr>
                <w:rFonts w:hint="eastAsia"/>
                <w:color w:val="00B0F0"/>
              </w:rPr>
              <w:t>기존</w:t>
            </w:r>
            <w:r w:rsidRPr="003D0BC4">
              <w:rPr>
                <w:color w:val="00B0F0"/>
              </w:rPr>
              <w:t xml:space="preserve"> </w:t>
            </w:r>
            <w:r>
              <w:rPr>
                <w:rFonts w:hint="eastAsia"/>
                <w:color w:val="00B0F0"/>
              </w:rPr>
              <w:t xml:space="preserve">CRM </w:t>
            </w:r>
            <w:r w:rsidRPr="003D0BC4">
              <w:rPr>
                <w:color w:val="00B0F0"/>
              </w:rPr>
              <w:t>연구</w:t>
            </w:r>
            <w:r w:rsidRPr="003D0BC4">
              <w:rPr>
                <w:rFonts w:hint="eastAsia"/>
                <w:color w:val="00B0F0"/>
              </w:rPr>
              <w:t xml:space="preserve">에서 </w:t>
            </w:r>
            <w:r>
              <w:rPr>
                <w:rFonts w:hint="eastAsia"/>
                <w:color w:val="00B0F0"/>
              </w:rPr>
              <w:t>개별적으로</w:t>
            </w:r>
            <w:r w:rsidRPr="003D0BC4">
              <w:rPr>
                <w:rFonts w:hint="eastAsia"/>
                <w:color w:val="00B0F0"/>
              </w:rPr>
              <w:t xml:space="preserve"> 다루어지던 </w:t>
            </w:r>
            <w:r>
              <w:rPr>
                <w:rFonts w:hint="eastAsia"/>
                <w:color w:val="00B0F0"/>
              </w:rPr>
              <w:t>다양한 마케팅 이론을 실시간 로그 기반의 4대 동태적 상태</w:t>
            </w:r>
            <w:r w:rsidRPr="003D0BC4">
              <w:rPr>
                <w:rFonts w:hint="eastAsia"/>
                <w:color w:val="00B0F0"/>
              </w:rPr>
              <w:t xml:space="preserve"> 변수군</w:t>
            </w:r>
            <w:r>
              <w:rPr>
                <w:rFonts w:hint="eastAsia"/>
                <w:color w:val="00B0F0"/>
              </w:rPr>
              <w:t xml:space="preserve">으로 체계화하고, 이를 알고리즘의 </w:t>
            </w:r>
            <w:r w:rsidRPr="003D0BC4">
              <w:rPr>
                <w:rFonts w:hint="eastAsia"/>
                <w:color w:val="00B0F0"/>
              </w:rPr>
              <w:t xml:space="preserve">귀납적 편향으로 </w:t>
            </w:r>
            <w:r>
              <w:rPr>
                <w:rFonts w:hint="eastAsia"/>
                <w:color w:val="00B0F0"/>
              </w:rPr>
              <w:t>결합하는</w:t>
            </w:r>
            <w:r w:rsidRPr="000A51F0">
              <w:rPr>
                <w:color w:val="00B0F0"/>
              </w:rPr>
              <w:t xml:space="preserve"> </w:t>
            </w:r>
            <w:r w:rsidRPr="000A51F0">
              <w:rPr>
                <w:rFonts w:hint="eastAsia"/>
                <w:color w:val="00B0F0"/>
              </w:rPr>
              <w:t xml:space="preserve">통합 </w:t>
            </w:r>
            <w:r w:rsidRPr="000A51F0">
              <w:rPr>
                <w:color w:val="00B0F0"/>
              </w:rPr>
              <w:t xml:space="preserve">프레임워크를 </w:t>
            </w:r>
            <w:r w:rsidRPr="000A51F0">
              <w:rPr>
                <w:rFonts w:hint="eastAsia"/>
                <w:color w:val="00B0F0"/>
              </w:rPr>
              <w:t>정립하였다</w:t>
            </w:r>
            <w:r w:rsidRPr="000A51F0">
              <w:rPr>
                <w:color w:val="00B0F0"/>
              </w:rPr>
              <w:t xml:space="preserve">. 둘째, </w:t>
            </w:r>
            <w:r w:rsidRPr="000A51F0">
              <w:rPr>
                <w:rFonts w:hint="eastAsia"/>
                <w:color w:val="00B0F0"/>
              </w:rPr>
              <w:t xml:space="preserve">블랙박스 예측에 머무르지 않고 </w:t>
            </w:r>
            <w:r w:rsidRPr="000A51F0">
              <w:rPr>
                <w:color w:val="00B0F0"/>
              </w:rPr>
              <w:t>SHAP(</w:t>
            </w:r>
            <w:proofErr w:type="spellStart"/>
            <w:r w:rsidRPr="000A51F0">
              <w:rPr>
                <w:color w:val="00B0F0"/>
              </w:rPr>
              <w:t>SHapley</w:t>
            </w:r>
            <w:proofErr w:type="spellEnd"/>
            <w:r w:rsidRPr="000A51F0">
              <w:rPr>
                <w:color w:val="00B0F0"/>
              </w:rPr>
              <w:t xml:space="preserve"> Additive </w:t>
            </w:r>
            <w:proofErr w:type="spellStart"/>
            <w:r w:rsidRPr="000A51F0">
              <w:rPr>
                <w:color w:val="00B0F0"/>
              </w:rPr>
              <w:t>exPlanations</w:t>
            </w:r>
            <w:proofErr w:type="spellEnd"/>
            <w:r w:rsidRPr="000A51F0">
              <w:rPr>
                <w:color w:val="00B0F0"/>
              </w:rPr>
              <w:t xml:space="preserve">) 분석을 통해 </w:t>
            </w:r>
            <w:r w:rsidRPr="000A51F0">
              <w:rPr>
                <w:rFonts w:hint="eastAsia"/>
                <w:color w:val="00B0F0"/>
              </w:rPr>
              <w:t>개별 변수군이 구매 전환 확률에 미치는 예측적 기여도와 비선형적 패턴을 정량화 함으로써,</w:t>
            </w:r>
            <w:r w:rsidRPr="000A51F0">
              <w:rPr>
                <w:color w:val="00B0F0"/>
              </w:rPr>
              <w:t xml:space="preserve"> </w:t>
            </w:r>
            <w:r w:rsidRPr="000A51F0">
              <w:rPr>
                <w:rFonts w:hint="eastAsia"/>
                <w:color w:val="00B0F0"/>
              </w:rPr>
              <w:t>마케터가</w:t>
            </w:r>
            <w:r w:rsidRPr="000A51F0">
              <w:rPr>
                <w:color w:val="00B0F0"/>
              </w:rPr>
              <w:t xml:space="preserve"> 직관적으로 </w:t>
            </w:r>
            <w:r w:rsidRPr="000A51F0">
              <w:rPr>
                <w:rFonts w:hint="eastAsia"/>
                <w:color w:val="00B0F0"/>
              </w:rPr>
              <w:t xml:space="preserve">타겟팅 </w:t>
            </w:r>
            <w:proofErr w:type="spellStart"/>
            <w:r w:rsidRPr="000A51F0">
              <w:rPr>
                <w:rFonts w:hint="eastAsia"/>
                <w:color w:val="00B0F0"/>
              </w:rPr>
              <w:t>임계값을</w:t>
            </w:r>
            <w:proofErr w:type="spellEnd"/>
            <w:r w:rsidRPr="000A51F0">
              <w:rPr>
                <w:rFonts w:hint="eastAsia"/>
                <w:color w:val="00B0F0"/>
              </w:rPr>
              <w:t xml:space="preserve"> 설정하고 해석 가능한 기준을 제공하였다</w:t>
            </w:r>
            <w:r w:rsidRPr="000A51F0">
              <w:rPr>
                <w:color w:val="00B0F0"/>
              </w:rPr>
              <w:t xml:space="preserve">. 셋째, </w:t>
            </w:r>
            <w:r w:rsidRPr="000A51F0">
              <w:rPr>
                <w:rFonts w:hint="eastAsia"/>
                <w:color w:val="00B0F0"/>
              </w:rPr>
              <w:t>극단적 불균형</w:t>
            </w:r>
            <w:r w:rsidRPr="000A51F0">
              <w:rPr>
                <w:color w:val="00B0F0"/>
              </w:rPr>
              <w:t>(0.12</w:t>
            </w:r>
            <w:r w:rsidRPr="000A51F0">
              <w:rPr>
                <w:rFonts w:hint="eastAsia"/>
                <w:color w:val="00B0F0"/>
              </w:rPr>
              <w:t>34</w:t>
            </w:r>
            <w:r w:rsidRPr="000A51F0">
              <w:rPr>
                <w:color w:val="00B0F0"/>
              </w:rPr>
              <w:t>%)</w:t>
            </w:r>
            <w:r w:rsidRPr="000A51F0">
              <w:rPr>
                <w:rFonts w:hint="eastAsia"/>
                <w:color w:val="00B0F0"/>
              </w:rPr>
              <w:t>을 지닌 대규모</w:t>
            </w:r>
            <w:r w:rsidRPr="000A51F0">
              <w:rPr>
                <w:color w:val="00B0F0"/>
              </w:rPr>
              <w:t xml:space="preserve"> CRM </w:t>
            </w:r>
            <w:r w:rsidRPr="000A51F0">
              <w:rPr>
                <w:rFonts w:hint="eastAsia"/>
                <w:color w:val="00B0F0"/>
              </w:rPr>
              <w:t xml:space="preserve">정형 </w:t>
            </w:r>
            <w:r w:rsidRPr="000A51F0">
              <w:rPr>
                <w:color w:val="00B0F0"/>
              </w:rPr>
              <w:t xml:space="preserve">데이터에서 </w:t>
            </w:r>
            <w:r w:rsidRPr="000A51F0">
              <w:rPr>
                <w:rFonts w:hint="eastAsia"/>
                <w:color w:val="00B0F0"/>
              </w:rPr>
              <w:t>정형 특화 딥러닝(</w:t>
            </w:r>
            <w:proofErr w:type="spellStart"/>
            <w:r w:rsidRPr="000A51F0">
              <w:rPr>
                <w:rFonts w:hint="eastAsia"/>
                <w:color w:val="00B0F0"/>
              </w:rPr>
              <w:t>TabNet</w:t>
            </w:r>
            <w:proofErr w:type="spellEnd"/>
            <w:r w:rsidRPr="000A51F0">
              <w:rPr>
                <w:rFonts w:hint="eastAsia"/>
                <w:color w:val="00B0F0"/>
              </w:rPr>
              <w:t xml:space="preserve">) 및 시계열 </w:t>
            </w:r>
            <w:proofErr w:type="spellStart"/>
            <w:r w:rsidRPr="000A51F0">
              <w:rPr>
                <w:rFonts w:hint="eastAsia"/>
                <w:color w:val="00B0F0"/>
              </w:rPr>
              <w:t>딥러닝보다</w:t>
            </w:r>
            <w:proofErr w:type="spellEnd"/>
            <w:r w:rsidRPr="000A51F0">
              <w:rPr>
                <w:rFonts w:hint="eastAsia"/>
                <w:color w:val="00B0F0"/>
              </w:rPr>
              <w:t xml:space="preserve"> 도메인 지식을 장착한 경량 트리 모형이 예측 성능, 추론 효율성, 실무적 ROI 면에서 더 우수한 적정 기술이 될 수 있음을 객관적으로 입증하였다.</w:t>
            </w:r>
            <w:r w:rsidRPr="000A51F0">
              <w:rPr>
                <w:color w:val="00B0F0"/>
              </w:rPr>
              <w:t xml:space="preserve"> </w:t>
            </w:r>
          </w:p>
        </w:tc>
      </w:tr>
    </w:tbl>
    <w:p w14:paraId="7537C667" w14:textId="77777777" w:rsidR="000A57B0" w:rsidRDefault="000A57B0" w:rsidP="009908F6">
      <w:pPr>
        <w:pBdr>
          <w:top w:val="nil"/>
          <w:left w:val="nil"/>
          <w:bottom w:val="nil"/>
          <w:right w:val="nil"/>
          <w:between w:val="nil"/>
        </w:pBdr>
        <w:spacing w:after="0" w:line="240" w:lineRule="auto"/>
      </w:pPr>
    </w:p>
    <w:p w14:paraId="77C347AA" w14:textId="77777777" w:rsidR="00B00318" w:rsidRDefault="00B00318" w:rsidP="009908F6">
      <w:pPr>
        <w:pBdr>
          <w:top w:val="nil"/>
          <w:left w:val="nil"/>
          <w:bottom w:val="nil"/>
          <w:right w:val="nil"/>
          <w:between w:val="nil"/>
        </w:pBdr>
        <w:spacing w:after="0" w:line="240" w:lineRule="auto"/>
      </w:pPr>
    </w:p>
    <w:p w14:paraId="19A13FDE" w14:textId="2303EA93" w:rsidR="00E21E4E" w:rsidRPr="00C0191F" w:rsidRDefault="00E21E4E" w:rsidP="00E21E4E">
      <w:pPr>
        <w:pStyle w:val="3"/>
        <w:spacing w:after="0" w:line="240" w:lineRule="auto"/>
      </w:pPr>
      <w:proofErr w:type="spellStart"/>
      <w:r w:rsidRPr="00C0191F">
        <w:rPr>
          <w:rFonts w:hint="eastAsia"/>
        </w:rPr>
        <w:t>심사자</w:t>
      </w:r>
      <w:proofErr w:type="spellEnd"/>
      <w:r w:rsidRPr="00C0191F">
        <w:rPr>
          <w:rFonts w:hint="eastAsia"/>
        </w:rPr>
        <w:t xml:space="preserve"> #1, 심사내용</w:t>
      </w:r>
      <w:r w:rsidRPr="00C0191F">
        <w:t xml:space="preserve"> #</w:t>
      </w:r>
      <w:r w:rsidR="007841F6" w:rsidRPr="00C0191F">
        <w:rPr>
          <w:rFonts w:hint="eastAsia"/>
        </w:rPr>
        <w:t>2</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21E4E" w:rsidRPr="00EE72A7" w14:paraId="40F6E082" w14:textId="77777777" w:rsidTr="00887B44">
        <w:tc>
          <w:tcPr>
            <w:tcW w:w="9628" w:type="dxa"/>
          </w:tcPr>
          <w:p w14:paraId="432D3BE5" w14:textId="77777777" w:rsidR="00483EA8" w:rsidRDefault="00483EA8" w:rsidP="00483EA8">
            <w:r>
              <w:t xml:space="preserve">2. 이론적 체계와 </w:t>
            </w:r>
            <w:proofErr w:type="spellStart"/>
            <w:r>
              <w:t>변수군</w:t>
            </w:r>
            <w:proofErr w:type="spellEnd"/>
            <w:r>
              <w:t xml:space="preserve"> 선정의 타당성</w:t>
            </w:r>
          </w:p>
          <w:p w14:paraId="395F9982" w14:textId="77777777" w:rsidR="00483EA8" w:rsidRDefault="00483EA8" w:rsidP="00483EA8">
            <w:r>
              <w:t xml:space="preserve">: 본 연구는 소비자 습관화, 상황 의존적 선호, </w:t>
            </w:r>
            <w:proofErr w:type="spellStart"/>
            <w:r>
              <w:t>고객생애가치</w:t>
            </w:r>
            <w:proofErr w:type="spellEnd"/>
            <w:r>
              <w:t xml:space="preserve"> 및 정보 엔트로피 이론을 네 가지 동태적 </w:t>
            </w:r>
            <w:proofErr w:type="spellStart"/>
            <w:r>
              <w:t>변수군</w:t>
            </w:r>
            <w:proofErr w:type="spellEnd"/>
            <w:r>
              <w:t xml:space="preserve">(구매 및 재구매 주기, 시계열적 반응, 마케팅 피로도, 마케팅 채널 효과성)과 연결하고 있으나, 제시된 이론의 범위가 지나치게 넓고 이를 통합하는 개념적 체계가 충분히 제시되지 않아 변수군의 선정 근거가 명확하게 드러나지 않습니다. 네 </w:t>
            </w:r>
            <w:proofErr w:type="spellStart"/>
            <w:r>
              <w:t>변수군</w:t>
            </w:r>
            <w:proofErr w:type="spellEnd"/>
            <w:r>
              <w:t xml:space="preserve"> 모두 기존 구매전환 모형에서 활용되어 온 만큼 개별 변수의 중요성을 강조하기보다는, 이들을 하나의 모형에 “동시에 통합한” 접근의 차별성과 가치를 중심으로 공헌을 재정립하는 것이 더 설득력 있어 보입니다. 또한, 4가지 </w:t>
            </w:r>
            <w:proofErr w:type="spellStart"/>
            <w:r>
              <w:t>변수군</w:t>
            </w:r>
            <w:proofErr w:type="spellEnd"/>
            <w:r>
              <w:t xml:space="preserve"> 중 구매 및 재구매 주기와 같은 일반적인 </w:t>
            </w:r>
            <w:proofErr w:type="spellStart"/>
            <w:r>
              <w:t>변수군를</w:t>
            </w:r>
            <w:proofErr w:type="spellEnd"/>
            <w:r>
              <w:t xml:space="preserve"> 그냥 통제변수로 다루고, 높은 예측 기여도를 나타낸 핵심 </w:t>
            </w:r>
            <w:proofErr w:type="spellStart"/>
            <w:r>
              <w:t>변수군</w:t>
            </w:r>
            <w:proofErr w:type="spellEnd"/>
            <w:r>
              <w:t xml:space="preserve"> 2-3개에 집중함으로써 이론적 공헌도를 보다 명확히 제시하는 방안도 </w:t>
            </w:r>
            <w:proofErr w:type="spellStart"/>
            <w:r>
              <w:t>고려해보시기</w:t>
            </w:r>
            <w:proofErr w:type="spellEnd"/>
            <w:r>
              <w:t xml:space="preserve"> 바랍니다. 또한 &lt;표 2&gt;의 파생변수와 산식이 기존 문헌의 조작화를 적용한 것인지 본 연구에서 새롭게 개발한 것인지 구분하고, 산식과 파라미</w:t>
            </w:r>
            <w:r>
              <w:rPr>
                <w:rFonts w:hint="eastAsia"/>
              </w:rPr>
              <w:t>터</w:t>
            </w:r>
            <w:r>
              <w:t xml:space="preserve"> 설정의 근거 (해당 산식을 사용한 문헌)를 제시할 필요가 있습니다.</w:t>
            </w:r>
          </w:p>
          <w:p w14:paraId="7C360F53" w14:textId="2390D77C" w:rsidR="00E1314D" w:rsidRPr="00483EA8" w:rsidRDefault="00483EA8" w:rsidP="00483EA8">
            <w:r>
              <w:rPr>
                <w:rFonts w:hint="eastAsia"/>
              </w:rPr>
              <w:lastRenderedPageBreak/>
              <w:t>이에</w:t>
            </w:r>
            <w:r>
              <w:t xml:space="preserve"> 맞추어 문헌연구도 전반적으로 재구성할 필요가 있습니다. 현재와 같이 네 개의 세부 항목으로 구성하기보다는, 먼저 ‘동태적 마케팅 변수를 활용한 구매전환 예측’에서 활용할 변수군들의 이론적·실증적 근거와 통합적 접근의 필요성 및 개념적 체계를 논의하고, 이후 ‘구매전환 예측모형의 비교’에서 기존 통계·계량경제학, </w:t>
            </w:r>
            <w:proofErr w:type="spellStart"/>
            <w:r>
              <w:t>머신러닝</w:t>
            </w:r>
            <w:proofErr w:type="spellEnd"/>
            <w:r>
              <w:t xml:space="preserve"> 및 딥러닝 모형을 검토하여 비교모형의 선정 근거와 연구 질문을 제시하는 구성이 적절해 보입니다.</w:t>
            </w:r>
          </w:p>
        </w:tc>
      </w:tr>
    </w:tbl>
    <w:p w14:paraId="5A0FB0B8" w14:textId="77777777" w:rsidR="00E21E4E" w:rsidRPr="00EE72A7" w:rsidRDefault="00E21E4E" w:rsidP="00E21E4E">
      <w:pPr>
        <w:pBdr>
          <w:top w:val="nil"/>
          <w:left w:val="nil"/>
          <w:bottom w:val="nil"/>
          <w:right w:val="nil"/>
          <w:between w:val="nil"/>
        </w:pBdr>
        <w:spacing w:after="0" w:line="240" w:lineRule="auto"/>
      </w:pPr>
    </w:p>
    <w:p w14:paraId="36FCE1D6" w14:textId="77777777" w:rsidR="00BC2038" w:rsidRDefault="00E21E4E" w:rsidP="00BC2038">
      <w:pPr>
        <w:pBdr>
          <w:top w:val="nil"/>
          <w:left w:val="nil"/>
          <w:bottom w:val="nil"/>
          <w:right w:val="nil"/>
          <w:between w:val="nil"/>
        </w:pBdr>
        <w:spacing w:after="0" w:line="240" w:lineRule="auto"/>
        <w:rPr>
          <w:bCs/>
        </w:rPr>
      </w:pPr>
      <w:r w:rsidRPr="006D59AE">
        <w:rPr>
          <w:rFonts w:hint="eastAsia"/>
          <w:b/>
        </w:rPr>
        <w:t>저자답변</w:t>
      </w:r>
      <w:r w:rsidRPr="006D59AE">
        <w:rPr>
          <w:b/>
        </w:rPr>
        <w:t>:</w:t>
      </w:r>
      <w:r w:rsidRPr="006D59AE">
        <w:rPr>
          <w:rFonts w:hint="eastAsia"/>
          <w:bCs/>
        </w:rPr>
        <w:t xml:space="preserve"> </w:t>
      </w:r>
      <w:r w:rsidR="00BC2038" w:rsidRPr="00BC2038">
        <w:rPr>
          <w:bCs/>
        </w:rPr>
        <w:t xml:space="preserve">지적해 주신 바에 따라 2장 문헌연구와 &lt;표 2&gt;를 전면 재구성하였습니다.   </w:t>
      </w:r>
    </w:p>
    <w:p w14:paraId="49711975" w14:textId="77777777" w:rsidR="00BC2038" w:rsidRPr="00BC2038" w:rsidRDefault="00BC2038">
      <w:pPr>
        <w:pStyle w:val="afffffff6"/>
        <w:numPr>
          <w:ilvl w:val="0"/>
          <w:numId w:val="3"/>
        </w:numPr>
        <w:pBdr>
          <w:top w:val="nil"/>
          <w:left w:val="nil"/>
          <w:bottom w:val="nil"/>
          <w:right w:val="nil"/>
          <w:between w:val="nil"/>
        </w:pBdr>
        <w:spacing w:after="0" w:line="240" w:lineRule="auto"/>
        <w:ind w:leftChars="0"/>
      </w:pPr>
      <w:r w:rsidRPr="00BC2038">
        <w:rPr>
          <w:b/>
        </w:rPr>
        <w:t>문헌연구 목차 개편:</w:t>
      </w:r>
      <w:r w:rsidRPr="00BC2038">
        <w:rPr>
          <w:bCs/>
        </w:rPr>
        <w:t xml:space="preserve"> 기존의 4개 세부 항목 나열을 폐지하고, 권고해 주신 대로 2.1절(</w:t>
      </w:r>
      <w:r>
        <w:rPr>
          <w:bCs/>
        </w:rPr>
        <w:t>“</w:t>
      </w:r>
      <w:r w:rsidRPr="00BC2038">
        <w:rPr>
          <w:bCs/>
        </w:rPr>
        <w:t>동태적 마케팅 변수를 활용한 구매 전환 예측과 이론적 통합 체계</w:t>
      </w:r>
      <w:r>
        <w:rPr>
          <w:bCs/>
        </w:rPr>
        <w:t>”</w:t>
      </w:r>
      <w:r w:rsidRPr="00BC2038">
        <w:rPr>
          <w:bCs/>
        </w:rPr>
        <w:t>)과 2.2절(</w:t>
      </w:r>
      <w:r>
        <w:rPr>
          <w:bCs/>
        </w:rPr>
        <w:t>“</w:t>
      </w:r>
      <w:r w:rsidRPr="00BC2038">
        <w:rPr>
          <w:bCs/>
        </w:rPr>
        <w:t>구매 전환 예측 모형의 비교와 적정 기술</w:t>
      </w:r>
      <w:r>
        <w:rPr>
          <w:bCs/>
        </w:rPr>
        <w:t>”</w:t>
      </w:r>
      <w:r w:rsidRPr="00BC2038">
        <w:rPr>
          <w:bCs/>
        </w:rPr>
        <w:t xml:space="preserve">)의 2단계 구조로 체계화하였습니다.   </w:t>
      </w:r>
    </w:p>
    <w:p w14:paraId="4E739221" w14:textId="77777777" w:rsidR="00BC2038" w:rsidRPr="00BC2038" w:rsidRDefault="00BC2038">
      <w:pPr>
        <w:pStyle w:val="afffffff6"/>
        <w:numPr>
          <w:ilvl w:val="0"/>
          <w:numId w:val="3"/>
        </w:numPr>
        <w:pBdr>
          <w:top w:val="nil"/>
          <w:left w:val="nil"/>
          <w:bottom w:val="nil"/>
          <w:right w:val="nil"/>
          <w:between w:val="nil"/>
        </w:pBdr>
        <w:spacing w:after="0" w:line="240" w:lineRule="auto"/>
        <w:ind w:leftChars="0"/>
      </w:pPr>
      <w:r w:rsidRPr="00BC2038">
        <w:rPr>
          <w:b/>
        </w:rPr>
        <w:t>동시 통합의 당위성 강조:</w:t>
      </w:r>
      <w:r w:rsidRPr="00BC2038">
        <w:rPr>
          <w:bCs/>
        </w:rPr>
        <w:t xml:space="preserve"> 2.1절 말미와 서론에 동시 통합의 이론적</w:t>
      </w:r>
      <w:r>
        <w:rPr>
          <w:rFonts w:hint="eastAsia"/>
          <w:bCs/>
        </w:rPr>
        <w:t xml:space="preserve"> 및 </w:t>
      </w:r>
      <w:r w:rsidRPr="00BC2038">
        <w:rPr>
          <w:bCs/>
        </w:rPr>
        <w:t xml:space="preserve">실무적 당위성을 논리적으로 보강하였습니다.   </w:t>
      </w:r>
    </w:p>
    <w:p w14:paraId="0DC72410" w14:textId="77777777" w:rsidR="003D1D02" w:rsidRPr="003D1D02" w:rsidRDefault="00BC2038">
      <w:pPr>
        <w:pStyle w:val="afffffff6"/>
        <w:numPr>
          <w:ilvl w:val="0"/>
          <w:numId w:val="3"/>
        </w:numPr>
        <w:pBdr>
          <w:top w:val="nil"/>
          <w:left w:val="nil"/>
          <w:bottom w:val="nil"/>
          <w:right w:val="nil"/>
          <w:between w:val="nil"/>
        </w:pBdr>
        <w:spacing w:after="0" w:line="240" w:lineRule="auto"/>
        <w:ind w:leftChars="0"/>
      </w:pPr>
      <w:r w:rsidRPr="00BC2038">
        <w:rPr>
          <w:b/>
        </w:rPr>
        <w:t>&lt;표 2&gt; 조작적 정의 및 산식 근거 구체화:</w:t>
      </w:r>
      <w:r w:rsidRPr="00BC2038">
        <w:rPr>
          <w:bCs/>
        </w:rPr>
        <w:t xml:space="preserve"> 9~10쪽의 &lt;표 2&gt;에 기반 이론</w:t>
      </w:r>
      <w:r w:rsidR="003D1D02">
        <w:rPr>
          <w:rFonts w:hint="eastAsia"/>
          <w:bCs/>
        </w:rPr>
        <w:t xml:space="preserve"> </w:t>
      </w:r>
      <w:r w:rsidRPr="00BC2038">
        <w:rPr>
          <w:bCs/>
        </w:rPr>
        <w:t>뿐만 아니라 개발 유형과 산식 및 파라미터 근거를 명문화하였습니다. 특히 BTYD의 최근성</w:t>
      </w:r>
      <w:r w:rsidR="003D1D02">
        <w:rPr>
          <w:rFonts w:hint="eastAsia"/>
          <w:bCs/>
        </w:rPr>
        <w:t xml:space="preserve"> 및 </w:t>
      </w:r>
      <w:r w:rsidRPr="00BC2038">
        <w:rPr>
          <w:bCs/>
        </w:rPr>
        <w:t xml:space="preserve">빈도 개념을 바탕으로 비선형적 소비 주기를 포착하기 위해 </w:t>
      </w:r>
      <w:proofErr w:type="spellStart"/>
      <w:r w:rsidRPr="00BC2038">
        <w:rPr>
          <w:bCs/>
        </w:rPr>
        <w:t>가우시안</w:t>
      </w:r>
      <w:proofErr w:type="spellEnd"/>
      <w:r w:rsidRPr="00BC2038">
        <w:rPr>
          <w:bCs/>
        </w:rPr>
        <w:t xml:space="preserve"> RBF 커널 형태의 재구매 준비도를 신규 개발했음을 명시하였고, 3.2절(10~12쪽) 본문에 급여일, </w:t>
      </w:r>
      <w:proofErr w:type="spellStart"/>
      <w:r w:rsidRPr="00BC2038">
        <w:rPr>
          <w:bCs/>
        </w:rPr>
        <w:t>가우시안</w:t>
      </w:r>
      <w:proofErr w:type="spellEnd"/>
      <w:r w:rsidRPr="00BC2038">
        <w:rPr>
          <w:bCs/>
        </w:rPr>
        <w:t xml:space="preserve"> 윈도우, 채널별 반감기의 설정 근거를 매체의 침해성과 인지적 회복 속도 이론에 매핑하여 상세히 기술하였습니다.   </w:t>
      </w:r>
    </w:p>
    <w:p w14:paraId="15924691" w14:textId="77777777" w:rsidR="00E21E4E" w:rsidRPr="00D32AD9" w:rsidRDefault="00E21E4E" w:rsidP="00E21E4E">
      <w:pPr>
        <w:pBdr>
          <w:top w:val="nil"/>
          <w:left w:val="nil"/>
          <w:bottom w:val="nil"/>
          <w:right w:val="nil"/>
          <w:between w:val="nil"/>
        </w:pBdr>
        <w:spacing w:after="0" w:line="240" w:lineRule="auto"/>
        <w:rPr>
          <w:color w:val="EE0000"/>
        </w:rPr>
      </w:pPr>
    </w:p>
    <w:p w14:paraId="27A9E12C" w14:textId="77777777" w:rsidR="00E21E4E" w:rsidRPr="005A4F5E" w:rsidRDefault="00E21E4E" w:rsidP="00E21E4E">
      <w:pPr>
        <w:pBdr>
          <w:top w:val="nil"/>
          <w:left w:val="nil"/>
          <w:bottom w:val="nil"/>
          <w:right w:val="nil"/>
          <w:between w:val="nil"/>
        </w:pBdr>
        <w:spacing w:after="0" w:line="240" w:lineRule="auto"/>
        <w:rPr>
          <w:b/>
        </w:rPr>
      </w:pPr>
      <w:r w:rsidRPr="005A4F5E">
        <w:rPr>
          <w:rFonts w:hint="eastAsia"/>
          <w:b/>
        </w:rPr>
        <w:t>수정사항</w:t>
      </w:r>
      <w:r w:rsidRPr="005A4F5E">
        <w:rPr>
          <w:b/>
        </w:rPr>
        <w:t xml:space="preserve">: </w:t>
      </w:r>
    </w:p>
    <w:tbl>
      <w:tblPr>
        <w:tblStyle w:val="a7"/>
        <w:tblW w:w="0" w:type="auto"/>
        <w:tblLook w:val="04A0" w:firstRow="1" w:lastRow="0" w:firstColumn="1" w:lastColumn="0" w:noHBand="0" w:noVBand="1"/>
      </w:tblPr>
      <w:tblGrid>
        <w:gridCol w:w="9628"/>
      </w:tblGrid>
      <w:tr w:rsidR="0032404D" w14:paraId="113C9FAB" w14:textId="77777777" w:rsidTr="0032404D">
        <w:tc>
          <w:tcPr>
            <w:tcW w:w="9628" w:type="dxa"/>
          </w:tcPr>
          <w:p w14:paraId="1EAF9271" w14:textId="43EF92B5" w:rsidR="001878D9" w:rsidRPr="00B618C0" w:rsidRDefault="00614B21" w:rsidP="006437BB">
            <w:pPr>
              <w:pBdr>
                <w:bottom w:val="single" w:sz="6" w:space="1" w:color="auto"/>
              </w:pBdr>
              <w:ind w:firstLineChars="100" w:firstLine="200"/>
              <w:rPr>
                <w:rFonts w:hint="eastAsia"/>
                <w:color w:val="00B0F0"/>
              </w:rPr>
            </w:pPr>
            <w:r w:rsidRPr="00B618C0">
              <w:rPr>
                <w:color w:val="00B0F0"/>
              </w:rPr>
              <w:t xml:space="preserve">전통적인 </w:t>
            </w:r>
            <w:r w:rsidRPr="00B618C0">
              <w:rPr>
                <w:rFonts w:hint="eastAsia"/>
                <w:color w:val="00B0F0"/>
              </w:rPr>
              <w:t>고객관계관리</w:t>
            </w:r>
            <w:r w:rsidRPr="00B618C0">
              <w:rPr>
                <w:color w:val="00B0F0"/>
              </w:rPr>
              <w:t xml:space="preserve"> 문헌</w:t>
            </w:r>
            <w:r w:rsidRPr="00B618C0">
              <w:rPr>
                <w:rFonts w:hint="eastAsia"/>
                <w:color w:val="00B0F0"/>
              </w:rPr>
              <w:t>의</w:t>
            </w:r>
            <w:r w:rsidRPr="00B618C0">
              <w:rPr>
                <w:color w:val="00B0F0"/>
              </w:rPr>
              <w:t xml:space="preserve"> </w:t>
            </w:r>
            <w:r w:rsidRPr="00B618C0">
              <w:rPr>
                <w:rFonts w:hint="eastAsia"/>
                <w:color w:val="00B0F0"/>
              </w:rPr>
              <w:t>Recency, Frequency, Monetary(</w:t>
            </w:r>
            <w:r w:rsidRPr="00B618C0">
              <w:rPr>
                <w:color w:val="00B0F0"/>
              </w:rPr>
              <w:t>RFM</w:t>
            </w:r>
            <w:r w:rsidRPr="00B618C0">
              <w:rPr>
                <w:rFonts w:hint="eastAsia"/>
                <w:color w:val="00B0F0"/>
              </w:rPr>
              <w:t>)</w:t>
            </w:r>
            <w:r w:rsidRPr="00B618C0">
              <w:rPr>
                <w:color w:val="00B0F0"/>
              </w:rPr>
              <w:t xml:space="preserve"> 모형이나 확률 기반의 고객 생애 가치(CLV) 이론은 주로 과거의 </w:t>
            </w:r>
            <w:r w:rsidRPr="00B618C0">
              <w:rPr>
                <w:rFonts w:hint="eastAsia"/>
                <w:color w:val="00B0F0"/>
              </w:rPr>
              <w:t xml:space="preserve">장기간 </w:t>
            </w:r>
            <w:r w:rsidRPr="00B618C0">
              <w:rPr>
                <w:color w:val="00B0F0"/>
              </w:rPr>
              <w:t xml:space="preserve">집계된 </w:t>
            </w:r>
            <w:r w:rsidRPr="00B618C0">
              <w:rPr>
                <w:rFonts w:hint="eastAsia"/>
                <w:color w:val="00B0F0"/>
              </w:rPr>
              <w:t>거래 이력을</w:t>
            </w:r>
            <w:r w:rsidRPr="00B618C0">
              <w:rPr>
                <w:color w:val="00B0F0"/>
              </w:rPr>
              <w:t xml:space="preserve"> 바탕으로 한 정적 모델링에 의존해 왔다. 이에 따라 실시간 다중 접점에서 급변하는 고객의 인지적 상태(마케팅 피로도)나 시간적 맥락(시계열 반응성)을 개별 변수 단위로 다루는 연구는 존재했으나, 이들을 단일 모형 내에 유기적으로 통합하여 AI 모형의 귀납적 편향으로 정립한 시도는 상대적으로 제한적이었다</w:t>
            </w:r>
            <w:r w:rsidRPr="00B618C0">
              <w:rPr>
                <w:noProof/>
                <w:color w:val="00B0F0"/>
              </w:rPr>
              <w:t xml:space="preserve"> (Akter et al. 2025; Wathieu 2004)</w:t>
            </w:r>
            <w:r w:rsidRPr="00B618C0">
              <w:rPr>
                <w:rFonts w:hint="eastAsia"/>
                <w:color w:val="00B0F0"/>
              </w:rPr>
              <w:t>.</w:t>
            </w:r>
          </w:p>
          <w:p w14:paraId="0AC4F86E" w14:textId="77777777" w:rsidR="006437BB" w:rsidRPr="00D674F8" w:rsidRDefault="006437BB" w:rsidP="00BC2038"/>
          <w:p w14:paraId="2EE9CE4E" w14:textId="58DBFEA5" w:rsidR="00BC2038" w:rsidRPr="005F28CC" w:rsidRDefault="00BC2038" w:rsidP="00BC2038">
            <w:pPr>
              <w:rPr>
                <w:b/>
                <w:bCs/>
                <w:sz w:val="26"/>
                <w:szCs w:val="26"/>
              </w:rPr>
            </w:pPr>
            <w:r>
              <w:rPr>
                <w:rFonts w:hint="eastAsia"/>
                <w:b/>
                <w:bCs/>
                <w:sz w:val="26"/>
                <w:szCs w:val="26"/>
              </w:rPr>
              <w:t>2</w:t>
            </w:r>
            <w:r w:rsidRPr="005F28CC">
              <w:rPr>
                <w:rFonts w:hint="eastAsia"/>
                <w:b/>
                <w:bCs/>
                <w:sz w:val="26"/>
                <w:szCs w:val="26"/>
              </w:rPr>
              <w:t>. 문헌연구</w:t>
            </w:r>
          </w:p>
          <w:p w14:paraId="5A9C62DF" w14:textId="77777777" w:rsidR="00BC2038" w:rsidRDefault="00BC2038" w:rsidP="00BC2038">
            <w:pPr>
              <w:ind w:firstLineChars="100" w:firstLine="200"/>
              <w:rPr>
                <w:color w:val="00B0F0"/>
              </w:rPr>
            </w:pPr>
            <w:r w:rsidRPr="0018283C">
              <w:rPr>
                <w:color w:val="00B0F0"/>
              </w:rPr>
              <w:t>본 연구는 도메인 지식 기반의 특성 공학을 통해 희소한 정형 CRM 데이터 환경에서의 구매 전환 예측력을 제고하고, 설명 가능한 AI를 바탕으로 다차원 예측 신호를 규명하고자 한다. 이를 위해 2.1절에서는 동태적 마케팅 변수를 활용한 구매 전환 예측의 이론적 배경과 분절된 이론들의 동시 통합 필요성을 논의하고, 2.2절에서는 구매 전환 예측 모형의 기술적 진화 과정과 정형 데이터 환경에서의 귀납적 편향 및 적정 기술 선택 문제를 고찰한다.</w:t>
            </w:r>
          </w:p>
          <w:p w14:paraId="3C89EB5D" w14:textId="77777777" w:rsidR="00BC2038" w:rsidRPr="0018283C" w:rsidRDefault="00BC2038" w:rsidP="00BC2038">
            <w:pPr>
              <w:ind w:firstLineChars="100" w:firstLine="200"/>
              <w:rPr>
                <w:color w:val="00B0F0"/>
              </w:rPr>
            </w:pPr>
          </w:p>
          <w:p w14:paraId="12172D46" w14:textId="77777777" w:rsidR="00BC2038" w:rsidRPr="00F27736" w:rsidRDefault="00BC2038" w:rsidP="00BC2038">
            <w:pPr>
              <w:rPr>
                <w:b/>
                <w:bCs/>
                <w:color w:val="00B0F0"/>
                <w:sz w:val="24"/>
                <w:szCs w:val="24"/>
              </w:rPr>
            </w:pPr>
            <w:r w:rsidRPr="00F27736">
              <w:rPr>
                <w:b/>
                <w:bCs/>
                <w:color w:val="00B0F0"/>
                <w:sz w:val="24"/>
                <w:szCs w:val="24"/>
              </w:rPr>
              <w:t xml:space="preserve">2.1 </w:t>
            </w:r>
            <w:r w:rsidRPr="00F27736">
              <w:rPr>
                <w:rFonts w:hint="eastAsia"/>
                <w:b/>
                <w:bCs/>
                <w:color w:val="00B0F0"/>
                <w:sz w:val="24"/>
                <w:szCs w:val="24"/>
              </w:rPr>
              <w:t>동태적 마케팅 변수를 활용한 구매 전환 예측과 이론적 통합 체계</w:t>
            </w:r>
          </w:p>
          <w:p w14:paraId="1E308BC8" w14:textId="77777777" w:rsidR="00BC2038" w:rsidRPr="00182E18" w:rsidRDefault="00BC2038" w:rsidP="00BC2038">
            <w:pPr>
              <w:ind w:firstLineChars="100" w:firstLine="200"/>
            </w:pPr>
            <w:r w:rsidRPr="0030577B">
              <w:rPr>
                <w:color w:val="00B0F0"/>
              </w:rPr>
              <w:t xml:space="preserve">고객 관계 관리 및 데이터베이스 마케팅 문헌에서 고객의 미래 거래 가능성을 평가하는 가장 고전적인 기준은 RFM 모형이다. 선행 연구들은 거래의 최근성, 빈도, 금액이 고객의 미래 수익성과 유의미한 상관관계를 가짐을 실증해 왔다. 나아가 비계약적 환경에서 고객의 잠재적 이탈 시점을 확률 과정(Stochastic Process)으로 </w:t>
            </w:r>
            <w:proofErr w:type="spellStart"/>
            <w:r w:rsidRPr="0030577B">
              <w:rPr>
                <w:color w:val="00B0F0"/>
              </w:rPr>
              <w:t>모형화하기</w:t>
            </w:r>
            <w:proofErr w:type="spellEnd"/>
            <w:r w:rsidRPr="0030577B">
              <w:rPr>
                <w:color w:val="00B0F0"/>
              </w:rPr>
              <w:t xml:space="preserve"> 위해 Pareto/NBD 모형</w:t>
            </w:r>
            <w:r w:rsidRPr="0030577B">
              <w:rPr>
                <w:noProof/>
                <w:color w:val="00B0F0"/>
              </w:rPr>
              <w:t xml:space="preserve"> (Schmittlein et al. 1987)</w:t>
            </w:r>
            <w:r w:rsidRPr="0030577B">
              <w:rPr>
                <w:rFonts w:hint="eastAsia"/>
                <w:color w:val="00B0F0"/>
              </w:rPr>
              <w:t xml:space="preserve">과 </w:t>
            </w:r>
            <w:r w:rsidRPr="0030577B">
              <w:rPr>
                <w:color w:val="00B0F0"/>
              </w:rPr>
              <w:t>BG/NBD</w:t>
            </w:r>
            <w:r w:rsidRPr="0030577B">
              <w:rPr>
                <w:noProof/>
                <w:color w:val="00B0F0"/>
              </w:rPr>
              <w:t xml:space="preserve"> (Fader et al. 2005)</w:t>
            </w:r>
            <w:r w:rsidRPr="0030577B">
              <w:rPr>
                <w:rFonts w:hint="eastAsia"/>
                <w:color w:val="00B0F0"/>
              </w:rPr>
              <w:t xml:space="preserve"> 등 Buy `Til You Die(BTYD) 계열의 확률 모형들이 확립되었다. </w:t>
            </w:r>
            <w:r w:rsidRPr="0030577B">
              <w:rPr>
                <w:color w:val="00B0F0"/>
              </w:rPr>
              <w:t xml:space="preserve">국내 마케팅 연구에서도 BTYD 프레임워크를 기반으로 비계약적 소매 유통 환경에서의 고객 생애 가치(CLV)를 추정하고 이탈 위험을 </w:t>
            </w:r>
            <w:proofErr w:type="spellStart"/>
            <w:r w:rsidRPr="0030577B">
              <w:rPr>
                <w:color w:val="00B0F0"/>
              </w:rPr>
              <w:t>정량화하는</w:t>
            </w:r>
            <w:proofErr w:type="spellEnd"/>
            <w:r w:rsidRPr="0030577B">
              <w:rPr>
                <w:color w:val="00B0F0"/>
              </w:rPr>
              <w:t xml:space="preserve"> 연구들이 꾸준히 진행되었다</w:t>
            </w:r>
            <w:r>
              <w:rPr>
                <w:noProof/>
                <w:color w:val="00B0F0"/>
              </w:rPr>
              <w:t xml:space="preserve"> (</w:t>
            </w:r>
            <w:r>
              <w:rPr>
                <w:rFonts w:hint="eastAsia"/>
                <w:noProof/>
                <w:color w:val="00B0F0"/>
              </w:rPr>
              <w:t>라선아</w:t>
            </w:r>
            <w:r w:rsidRPr="001279CF">
              <w:rPr>
                <w:noProof/>
                <w:color w:val="00B0F0"/>
              </w:rPr>
              <w:t>·</w:t>
            </w:r>
            <w:r>
              <w:rPr>
                <w:rFonts w:hint="eastAsia"/>
                <w:noProof/>
                <w:color w:val="00B0F0"/>
              </w:rPr>
              <w:t>이유재</w:t>
            </w:r>
            <w:r>
              <w:rPr>
                <w:noProof/>
                <w:color w:val="00B0F0"/>
              </w:rPr>
              <w:t xml:space="preserve"> 2015)</w:t>
            </w:r>
          </w:p>
          <w:p w14:paraId="476F37B8" w14:textId="77777777" w:rsidR="00BC2038" w:rsidRDefault="00BC2038" w:rsidP="00BC2038">
            <w:pPr>
              <w:ind w:firstLineChars="100" w:firstLine="200"/>
            </w:pPr>
            <w:r w:rsidRPr="003D3D02">
              <w:rPr>
                <w:color w:val="00B0F0"/>
              </w:rPr>
              <w:t xml:space="preserve">그러나 전통적인 RFM 및 확률 모형은 주로 과거의 장기 거래 이력을 일정 기간 단위로 사후 집계하여 </w:t>
            </w:r>
            <w:r w:rsidRPr="003D3D02">
              <w:rPr>
                <w:color w:val="00B0F0"/>
              </w:rPr>
              <w:lastRenderedPageBreak/>
              <w:t xml:space="preserve">고객의 기저 성향을 정적으로 </w:t>
            </w:r>
            <w:proofErr w:type="spellStart"/>
            <w:r w:rsidRPr="003D3D02">
              <w:rPr>
                <w:color w:val="00B0F0"/>
              </w:rPr>
              <w:t>프로파일링하는</w:t>
            </w:r>
            <w:proofErr w:type="spellEnd"/>
            <w:r w:rsidRPr="003D3D02">
              <w:rPr>
                <w:color w:val="00B0F0"/>
              </w:rPr>
              <w:t xml:space="preserve"> 데 집중되어 있다. 이로 인해 오늘날과 같이 이메일, 모바일 푸시, SMS 등 다중 접점(Multi-touchpoint)에서 실시간으로 상호작용이 일어나는 디지털 </w:t>
            </w:r>
            <w:proofErr w:type="spellStart"/>
            <w:r w:rsidRPr="003D3D02">
              <w:rPr>
                <w:color w:val="00B0F0"/>
              </w:rPr>
              <w:t>옴니채널</w:t>
            </w:r>
            <w:proofErr w:type="spellEnd"/>
            <w:r w:rsidRPr="003D3D02">
              <w:rPr>
                <w:color w:val="00B0F0"/>
              </w:rPr>
              <w:t xml:space="preserve"> 환경에서, 메시지 수신 직후 급변하는 고객의 인지적 상태나 시간적 맥락을 모형 내에 동태적으로 </w:t>
            </w:r>
            <w:proofErr w:type="spellStart"/>
            <w:r w:rsidRPr="003D3D02">
              <w:rPr>
                <w:color w:val="00B0F0"/>
              </w:rPr>
              <w:t>내생화하는</w:t>
            </w:r>
            <w:proofErr w:type="spellEnd"/>
            <w:r w:rsidRPr="003D3D02">
              <w:rPr>
                <w:color w:val="00B0F0"/>
              </w:rPr>
              <w:t xml:space="preserve"> 데에는 방법론적 한계가 존재한다. 디지털 환경에서의 고객 여정은 고도로 </w:t>
            </w:r>
            <w:proofErr w:type="spellStart"/>
            <w:r w:rsidRPr="003D3D02">
              <w:rPr>
                <w:color w:val="00B0F0"/>
              </w:rPr>
              <w:t>비선형적이며</w:t>
            </w:r>
            <w:proofErr w:type="spellEnd"/>
            <w:r w:rsidRPr="003D3D02">
              <w:rPr>
                <w:color w:val="00B0F0"/>
              </w:rPr>
              <w:t>, 단일 채널에 대한 노출 효과 역시 고객이 직전</w:t>
            </w:r>
            <w:r w:rsidRPr="0038635F">
              <w:rPr>
                <w:color w:val="00B0F0"/>
              </w:rPr>
              <w:t>에 경험한 접점들의 배열과 시간 간격에 따라 상이하게 나타나기 때문이다</w:t>
            </w:r>
            <w:r>
              <w:rPr>
                <w:noProof/>
                <w:color w:val="00B0F0"/>
              </w:rPr>
              <w:t xml:space="preserve"> (Lemon and Verhoef 2016; </w:t>
            </w:r>
            <w:r>
              <w:rPr>
                <w:rFonts w:hint="eastAsia"/>
                <w:noProof/>
                <w:color w:val="00B0F0"/>
              </w:rPr>
              <w:t>안서원</w:t>
            </w:r>
            <w:r>
              <w:rPr>
                <w:noProof/>
                <w:color w:val="00B0F0"/>
              </w:rPr>
              <w:t xml:space="preserve"> 2021)</w:t>
            </w:r>
          </w:p>
          <w:p w14:paraId="10B9734D" w14:textId="77777777" w:rsidR="00BC2038" w:rsidRPr="00DA4728" w:rsidRDefault="00BC2038" w:rsidP="00BC2038">
            <w:pPr>
              <w:ind w:firstLineChars="100" w:firstLine="200"/>
              <w:rPr>
                <w:color w:val="00B0F0"/>
              </w:rPr>
            </w:pPr>
            <w:r w:rsidRPr="00DA4728">
              <w:rPr>
                <w:rFonts w:hint="eastAsia"/>
                <w:color w:val="00B0F0"/>
              </w:rPr>
              <w:t>이러한</w:t>
            </w:r>
            <w:r w:rsidRPr="00DA4728">
              <w:rPr>
                <w:color w:val="00B0F0"/>
              </w:rPr>
              <w:t xml:space="preserve"> </w:t>
            </w:r>
            <w:r w:rsidRPr="00DA4728">
              <w:rPr>
                <w:rFonts w:hint="eastAsia"/>
                <w:color w:val="00B0F0"/>
              </w:rPr>
              <w:t>정적</w:t>
            </w:r>
            <w:r w:rsidRPr="00DA4728">
              <w:rPr>
                <w:color w:val="00B0F0"/>
              </w:rPr>
              <w:t xml:space="preserve"> </w:t>
            </w:r>
            <w:r w:rsidRPr="00DA4728">
              <w:rPr>
                <w:rFonts w:hint="eastAsia"/>
                <w:color w:val="00B0F0"/>
              </w:rPr>
              <w:t>모델링의</w:t>
            </w:r>
            <w:r w:rsidRPr="00DA4728">
              <w:rPr>
                <w:color w:val="00B0F0"/>
              </w:rPr>
              <w:t xml:space="preserve"> </w:t>
            </w:r>
            <w:r w:rsidRPr="00DA4728">
              <w:rPr>
                <w:rFonts w:hint="eastAsia"/>
                <w:color w:val="00B0F0"/>
              </w:rPr>
              <w:t>공백을</w:t>
            </w:r>
            <w:r w:rsidRPr="00DA4728">
              <w:rPr>
                <w:color w:val="00B0F0"/>
              </w:rPr>
              <w:t xml:space="preserve"> </w:t>
            </w:r>
            <w:r w:rsidRPr="00DA4728">
              <w:rPr>
                <w:rFonts w:hint="eastAsia"/>
                <w:color w:val="00B0F0"/>
              </w:rPr>
              <w:t>메우기</w:t>
            </w:r>
            <w:r w:rsidRPr="00DA4728">
              <w:rPr>
                <w:color w:val="00B0F0"/>
              </w:rPr>
              <w:t xml:space="preserve"> </w:t>
            </w:r>
            <w:r w:rsidRPr="00DA4728">
              <w:rPr>
                <w:rFonts w:hint="eastAsia"/>
                <w:color w:val="00B0F0"/>
              </w:rPr>
              <w:t>위해</w:t>
            </w:r>
            <w:r w:rsidRPr="00DA4728">
              <w:rPr>
                <w:color w:val="00B0F0"/>
              </w:rPr>
              <w:t xml:space="preserve"> </w:t>
            </w:r>
            <w:r w:rsidRPr="00DA4728">
              <w:rPr>
                <w:rFonts w:hint="eastAsia"/>
                <w:color w:val="00B0F0"/>
              </w:rPr>
              <w:t>마케팅</w:t>
            </w:r>
            <w:r w:rsidRPr="00DA4728">
              <w:rPr>
                <w:color w:val="00B0F0"/>
              </w:rPr>
              <w:t xml:space="preserve"> </w:t>
            </w:r>
            <w:r w:rsidRPr="00DA4728">
              <w:rPr>
                <w:rFonts w:hint="eastAsia"/>
                <w:color w:val="00B0F0"/>
              </w:rPr>
              <w:t>및</w:t>
            </w:r>
            <w:r w:rsidRPr="00DA4728">
              <w:rPr>
                <w:color w:val="00B0F0"/>
              </w:rPr>
              <w:t xml:space="preserve"> </w:t>
            </w:r>
            <w:r w:rsidRPr="00DA4728">
              <w:rPr>
                <w:rFonts w:hint="eastAsia"/>
                <w:color w:val="00B0F0"/>
              </w:rPr>
              <w:t>소비자</w:t>
            </w:r>
            <w:r w:rsidRPr="00DA4728">
              <w:rPr>
                <w:color w:val="00B0F0"/>
              </w:rPr>
              <w:t xml:space="preserve"> </w:t>
            </w:r>
            <w:r w:rsidRPr="00DA4728">
              <w:rPr>
                <w:rFonts w:hint="eastAsia"/>
                <w:color w:val="00B0F0"/>
              </w:rPr>
              <w:t>행동</w:t>
            </w:r>
            <w:r w:rsidRPr="00DA4728">
              <w:rPr>
                <w:color w:val="00B0F0"/>
              </w:rPr>
              <w:t xml:space="preserve"> </w:t>
            </w:r>
            <w:r w:rsidRPr="00DA4728">
              <w:rPr>
                <w:rFonts w:hint="eastAsia"/>
                <w:color w:val="00B0F0"/>
              </w:rPr>
              <w:t>이론에서는</w:t>
            </w:r>
            <w:r w:rsidRPr="00DA4728">
              <w:rPr>
                <w:color w:val="00B0F0"/>
              </w:rPr>
              <w:t xml:space="preserve"> </w:t>
            </w:r>
            <w:r w:rsidRPr="00DA4728">
              <w:rPr>
                <w:rFonts w:hint="eastAsia"/>
                <w:color w:val="00B0F0"/>
              </w:rPr>
              <w:t>개별</w:t>
            </w:r>
            <w:r w:rsidRPr="00DA4728">
              <w:rPr>
                <w:color w:val="00B0F0"/>
              </w:rPr>
              <w:t xml:space="preserve"> </w:t>
            </w:r>
            <w:r w:rsidRPr="00DA4728">
              <w:rPr>
                <w:rFonts w:hint="eastAsia"/>
                <w:color w:val="00B0F0"/>
              </w:rPr>
              <w:t>고객의</w:t>
            </w:r>
            <w:r w:rsidRPr="00DA4728">
              <w:rPr>
                <w:color w:val="00B0F0"/>
              </w:rPr>
              <w:t xml:space="preserve"> </w:t>
            </w:r>
            <w:r w:rsidRPr="00DA4728">
              <w:rPr>
                <w:rFonts w:hint="eastAsia"/>
                <w:color w:val="00B0F0"/>
              </w:rPr>
              <w:t>동태적</w:t>
            </w:r>
            <w:r w:rsidRPr="00DA4728">
              <w:rPr>
                <w:color w:val="00B0F0"/>
              </w:rPr>
              <w:t xml:space="preserve"> </w:t>
            </w:r>
            <w:r w:rsidRPr="00DA4728">
              <w:rPr>
                <w:rFonts w:hint="eastAsia"/>
                <w:color w:val="00B0F0"/>
              </w:rPr>
              <w:t>상태를</w:t>
            </w:r>
            <w:r w:rsidRPr="00DA4728">
              <w:rPr>
                <w:color w:val="00B0F0"/>
              </w:rPr>
              <w:t xml:space="preserve"> </w:t>
            </w:r>
            <w:r w:rsidRPr="00DA4728">
              <w:rPr>
                <w:rFonts w:hint="eastAsia"/>
                <w:color w:val="00B0F0"/>
              </w:rPr>
              <w:t>포착하려는</w:t>
            </w:r>
            <w:r w:rsidRPr="00DA4728">
              <w:rPr>
                <w:color w:val="00B0F0"/>
              </w:rPr>
              <w:t xml:space="preserve"> </w:t>
            </w:r>
            <w:r w:rsidRPr="00DA4728">
              <w:rPr>
                <w:rFonts w:hint="eastAsia"/>
                <w:color w:val="00B0F0"/>
              </w:rPr>
              <w:t>시도들이</w:t>
            </w:r>
            <w:r w:rsidRPr="00DA4728">
              <w:rPr>
                <w:color w:val="00B0F0"/>
              </w:rPr>
              <w:t xml:space="preserve"> </w:t>
            </w:r>
            <w:r w:rsidRPr="00DA4728">
              <w:rPr>
                <w:rFonts w:hint="eastAsia"/>
                <w:color w:val="00B0F0"/>
              </w:rPr>
              <w:t>분과적으로</w:t>
            </w:r>
            <w:r w:rsidRPr="00DA4728">
              <w:rPr>
                <w:color w:val="00B0F0"/>
              </w:rPr>
              <w:t xml:space="preserve"> </w:t>
            </w:r>
            <w:r w:rsidRPr="00DA4728">
              <w:rPr>
                <w:rFonts w:hint="eastAsia"/>
                <w:color w:val="00B0F0"/>
              </w:rPr>
              <w:t>이루어져</w:t>
            </w:r>
            <w:r w:rsidRPr="00DA4728">
              <w:rPr>
                <w:color w:val="00B0F0"/>
              </w:rPr>
              <w:t xml:space="preserve"> </w:t>
            </w:r>
            <w:r w:rsidRPr="00DA4728">
              <w:rPr>
                <w:rFonts w:hint="eastAsia"/>
                <w:color w:val="00B0F0"/>
              </w:rPr>
              <w:t>왔다</w:t>
            </w:r>
            <w:r w:rsidRPr="00DA4728">
              <w:rPr>
                <w:color w:val="00B0F0"/>
              </w:rPr>
              <w:t>.</w:t>
            </w:r>
          </w:p>
          <w:p w14:paraId="35890234" w14:textId="77777777" w:rsidR="00BC2038" w:rsidRDefault="00BC2038" w:rsidP="00BC2038">
            <w:pPr>
              <w:ind w:firstLineChars="100" w:firstLine="200"/>
            </w:pPr>
            <w:r w:rsidRPr="00DA4728">
              <w:rPr>
                <w:rFonts w:hint="eastAsia"/>
                <w:color w:val="00B0F0"/>
              </w:rPr>
              <w:t>첫째</w:t>
            </w:r>
            <w:r w:rsidRPr="00DA4728">
              <w:rPr>
                <w:color w:val="00B0F0"/>
              </w:rPr>
              <w:t xml:space="preserve">, </w:t>
            </w:r>
            <w:r w:rsidRPr="00DA4728">
              <w:rPr>
                <w:rFonts w:hint="eastAsia"/>
                <w:color w:val="00B0F0"/>
              </w:rPr>
              <w:t>소비자</w:t>
            </w:r>
            <w:r w:rsidRPr="00DA4728">
              <w:rPr>
                <w:color w:val="00B0F0"/>
              </w:rPr>
              <w:t xml:space="preserve"> </w:t>
            </w:r>
            <w:r w:rsidRPr="00DA4728">
              <w:rPr>
                <w:rFonts w:hint="eastAsia"/>
                <w:color w:val="00B0F0"/>
              </w:rPr>
              <w:t>습관화</w:t>
            </w:r>
            <w:r w:rsidRPr="00DA4728">
              <w:rPr>
                <w:color w:val="00B0F0"/>
              </w:rPr>
              <w:t xml:space="preserve">(Habituation) </w:t>
            </w:r>
            <w:r w:rsidRPr="00DA4728">
              <w:rPr>
                <w:rFonts w:hint="eastAsia"/>
                <w:color w:val="00B0F0"/>
              </w:rPr>
              <w:t>및</w:t>
            </w:r>
            <w:r w:rsidRPr="00DA4728">
              <w:rPr>
                <w:color w:val="00B0F0"/>
              </w:rPr>
              <w:t xml:space="preserve"> </w:t>
            </w:r>
            <w:r w:rsidRPr="00DA4728">
              <w:rPr>
                <w:rFonts w:hint="eastAsia"/>
                <w:color w:val="00B0F0"/>
              </w:rPr>
              <w:t>정보</w:t>
            </w:r>
            <w:r w:rsidRPr="00DA4728">
              <w:rPr>
                <w:color w:val="00B0F0"/>
              </w:rPr>
              <w:t xml:space="preserve"> </w:t>
            </w:r>
            <w:r w:rsidRPr="00DA4728">
              <w:rPr>
                <w:rFonts w:hint="eastAsia"/>
                <w:color w:val="00B0F0"/>
              </w:rPr>
              <w:t>처리</w:t>
            </w:r>
            <w:r w:rsidRPr="00DA4728">
              <w:rPr>
                <w:color w:val="00B0F0"/>
              </w:rPr>
              <w:t xml:space="preserve"> </w:t>
            </w:r>
            <w:r w:rsidRPr="00DA4728">
              <w:rPr>
                <w:rFonts w:hint="eastAsia"/>
                <w:color w:val="00B0F0"/>
              </w:rPr>
              <w:t>이론은</w:t>
            </w:r>
            <w:r w:rsidRPr="00DA4728">
              <w:rPr>
                <w:color w:val="00B0F0"/>
              </w:rPr>
              <w:t xml:space="preserve"> </w:t>
            </w:r>
            <w:r w:rsidRPr="00DA4728">
              <w:rPr>
                <w:rFonts w:hint="eastAsia"/>
                <w:color w:val="00B0F0"/>
              </w:rPr>
              <w:t>반복적인</w:t>
            </w:r>
            <w:r w:rsidRPr="00DA4728">
              <w:rPr>
                <w:color w:val="00B0F0"/>
              </w:rPr>
              <w:t xml:space="preserve"> </w:t>
            </w:r>
            <w:r w:rsidRPr="00DA4728">
              <w:rPr>
                <w:rFonts w:hint="eastAsia"/>
                <w:color w:val="00B0F0"/>
              </w:rPr>
              <w:t>마케팅</w:t>
            </w:r>
            <w:r w:rsidRPr="00DA4728">
              <w:rPr>
                <w:color w:val="00B0F0"/>
              </w:rPr>
              <w:t xml:space="preserve"> </w:t>
            </w:r>
            <w:r w:rsidRPr="00DA4728">
              <w:rPr>
                <w:rFonts w:hint="eastAsia"/>
                <w:color w:val="00B0F0"/>
              </w:rPr>
              <w:t>자극</w:t>
            </w:r>
            <w:r w:rsidRPr="00DA4728">
              <w:rPr>
                <w:color w:val="00B0F0"/>
              </w:rPr>
              <w:t xml:space="preserve"> </w:t>
            </w:r>
            <w:r w:rsidRPr="00DA4728">
              <w:rPr>
                <w:rFonts w:hint="eastAsia"/>
                <w:color w:val="00B0F0"/>
              </w:rPr>
              <w:t>노출이</w:t>
            </w:r>
            <w:r w:rsidRPr="00DA4728">
              <w:rPr>
                <w:color w:val="00B0F0"/>
              </w:rPr>
              <w:t xml:space="preserve"> </w:t>
            </w:r>
            <w:r w:rsidRPr="00DA4728">
              <w:rPr>
                <w:rFonts w:hint="eastAsia"/>
                <w:color w:val="00B0F0"/>
              </w:rPr>
              <w:t>소비자의</w:t>
            </w:r>
            <w:r w:rsidRPr="00DA4728">
              <w:rPr>
                <w:color w:val="00B0F0"/>
              </w:rPr>
              <w:t xml:space="preserve"> </w:t>
            </w:r>
            <w:r w:rsidRPr="00DA4728">
              <w:rPr>
                <w:rFonts w:hint="eastAsia"/>
                <w:color w:val="00B0F0"/>
              </w:rPr>
              <w:t>인지적</w:t>
            </w:r>
            <w:r w:rsidRPr="00DA4728">
              <w:rPr>
                <w:color w:val="00B0F0"/>
              </w:rPr>
              <w:t xml:space="preserve"> </w:t>
            </w:r>
            <w:r w:rsidRPr="00DA4728">
              <w:rPr>
                <w:rFonts w:hint="eastAsia"/>
                <w:color w:val="00B0F0"/>
              </w:rPr>
              <w:t>과부하를</w:t>
            </w:r>
            <w:r w:rsidRPr="00DA4728">
              <w:rPr>
                <w:color w:val="00B0F0"/>
              </w:rPr>
              <w:t xml:space="preserve"> </w:t>
            </w:r>
            <w:r w:rsidRPr="00DA4728">
              <w:rPr>
                <w:rFonts w:hint="eastAsia"/>
                <w:color w:val="00B0F0"/>
              </w:rPr>
              <w:t>유발하고</w:t>
            </w:r>
            <w:r w:rsidRPr="00DA4728">
              <w:rPr>
                <w:color w:val="00B0F0"/>
              </w:rPr>
              <w:t xml:space="preserve"> </w:t>
            </w:r>
            <w:r w:rsidRPr="00DA4728">
              <w:rPr>
                <w:rFonts w:hint="eastAsia"/>
                <w:color w:val="00B0F0"/>
              </w:rPr>
              <w:t>반응</w:t>
            </w:r>
            <w:r w:rsidRPr="00DA4728">
              <w:rPr>
                <w:color w:val="00B0F0"/>
              </w:rPr>
              <w:t xml:space="preserve"> </w:t>
            </w:r>
            <w:proofErr w:type="spellStart"/>
            <w:r w:rsidRPr="00DA4728">
              <w:rPr>
                <w:rFonts w:hint="eastAsia"/>
                <w:color w:val="00B0F0"/>
              </w:rPr>
              <w:t>역치를</w:t>
            </w:r>
            <w:proofErr w:type="spellEnd"/>
            <w:r w:rsidRPr="00DA4728">
              <w:rPr>
                <w:color w:val="00B0F0"/>
              </w:rPr>
              <w:t xml:space="preserve"> </w:t>
            </w:r>
            <w:r w:rsidRPr="00DA4728">
              <w:rPr>
                <w:rFonts w:hint="eastAsia"/>
                <w:color w:val="00B0F0"/>
              </w:rPr>
              <w:t>상승시킨다고</w:t>
            </w:r>
            <w:r w:rsidRPr="00DA4728">
              <w:rPr>
                <w:color w:val="00B0F0"/>
              </w:rPr>
              <w:t xml:space="preserve"> </w:t>
            </w:r>
            <w:r w:rsidRPr="00DA4728">
              <w:rPr>
                <w:rFonts w:hint="eastAsia"/>
                <w:color w:val="00B0F0"/>
              </w:rPr>
              <w:t>설명한다</w:t>
            </w:r>
            <w:r w:rsidRPr="00DA4728">
              <w:rPr>
                <w:color w:val="00B0F0"/>
              </w:rPr>
              <w:t xml:space="preserve">. </w:t>
            </w:r>
            <w:r w:rsidRPr="00DA4728">
              <w:rPr>
                <w:rFonts w:hint="eastAsia"/>
                <w:color w:val="00B0F0"/>
              </w:rPr>
              <w:t>이는</w:t>
            </w:r>
            <w:r w:rsidRPr="00DA4728">
              <w:rPr>
                <w:color w:val="00B0F0"/>
              </w:rPr>
              <w:t xml:space="preserve"> </w:t>
            </w:r>
            <w:r w:rsidRPr="00DA4728">
              <w:rPr>
                <w:rFonts w:hint="eastAsia"/>
                <w:color w:val="00B0F0"/>
              </w:rPr>
              <w:t>광고</w:t>
            </w:r>
            <w:r w:rsidRPr="00DA4728">
              <w:rPr>
                <w:color w:val="00B0F0"/>
              </w:rPr>
              <w:t xml:space="preserve"> </w:t>
            </w:r>
            <w:r w:rsidRPr="00DA4728">
              <w:rPr>
                <w:rFonts w:hint="eastAsia"/>
                <w:color w:val="00B0F0"/>
              </w:rPr>
              <w:t>피로도</w:t>
            </w:r>
            <w:r w:rsidRPr="00DA4728">
              <w:rPr>
                <w:color w:val="00B0F0"/>
              </w:rPr>
              <w:t xml:space="preserve"> </w:t>
            </w:r>
            <w:r w:rsidRPr="00DA4728">
              <w:rPr>
                <w:rFonts w:hint="eastAsia"/>
                <w:color w:val="00B0F0"/>
              </w:rPr>
              <w:t>또는</w:t>
            </w:r>
            <w:r w:rsidRPr="00DA4728">
              <w:rPr>
                <w:color w:val="00B0F0"/>
              </w:rPr>
              <w:t xml:space="preserve"> </w:t>
            </w:r>
            <w:r w:rsidRPr="00DA4728">
              <w:rPr>
                <w:rFonts w:hint="eastAsia"/>
                <w:color w:val="00B0F0"/>
              </w:rPr>
              <w:t>마모</w:t>
            </w:r>
            <w:r w:rsidRPr="00DA4728">
              <w:rPr>
                <w:color w:val="00B0F0"/>
              </w:rPr>
              <w:t xml:space="preserve"> </w:t>
            </w:r>
            <w:r w:rsidRPr="00DA4728">
              <w:rPr>
                <w:rFonts w:hint="eastAsia"/>
                <w:color w:val="00B0F0"/>
              </w:rPr>
              <w:t>현상으로</w:t>
            </w:r>
            <w:r w:rsidRPr="00DA4728">
              <w:rPr>
                <w:color w:val="00B0F0"/>
              </w:rPr>
              <w:t xml:space="preserve"> </w:t>
            </w:r>
            <w:r w:rsidRPr="00DA4728">
              <w:rPr>
                <w:rFonts w:hint="eastAsia"/>
                <w:color w:val="00B0F0"/>
              </w:rPr>
              <w:t>정의되며</w:t>
            </w:r>
            <w:r w:rsidRPr="00DA4728">
              <w:rPr>
                <w:color w:val="00B0F0"/>
              </w:rPr>
              <w:t xml:space="preserve">, </w:t>
            </w:r>
            <w:r w:rsidRPr="00DA4728">
              <w:rPr>
                <w:rFonts w:hint="eastAsia"/>
                <w:color w:val="00B0F0"/>
              </w:rPr>
              <w:t>특정</w:t>
            </w:r>
            <w:r w:rsidRPr="00DA4728">
              <w:rPr>
                <w:color w:val="00B0F0"/>
              </w:rPr>
              <w:t xml:space="preserve"> </w:t>
            </w:r>
            <w:r w:rsidRPr="00DA4728">
              <w:rPr>
                <w:rFonts w:hint="eastAsia"/>
                <w:color w:val="00B0F0"/>
              </w:rPr>
              <w:t>임계치를</w:t>
            </w:r>
            <w:r w:rsidRPr="00DA4728">
              <w:rPr>
                <w:color w:val="00B0F0"/>
              </w:rPr>
              <w:t xml:space="preserve"> </w:t>
            </w:r>
            <w:r w:rsidRPr="00DA4728">
              <w:rPr>
                <w:rFonts w:hint="eastAsia"/>
                <w:color w:val="00B0F0"/>
              </w:rPr>
              <w:t>초과한</w:t>
            </w:r>
            <w:r w:rsidRPr="00DA4728">
              <w:rPr>
                <w:color w:val="00B0F0"/>
              </w:rPr>
              <w:t xml:space="preserve"> </w:t>
            </w:r>
            <w:r w:rsidRPr="00DA4728">
              <w:rPr>
                <w:rFonts w:hint="eastAsia"/>
                <w:color w:val="00B0F0"/>
              </w:rPr>
              <w:t>과도한</w:t>
            </w:r>
            <w:r w:rsidRPr="00DA4728">
              <w:rPr>
                <w:color w:val="00B0F0"/>
              </w:rPr>
              <w:t xml:space="preserve"> </w:t>
            </w:r>
            <w:r w:rsidRPr="00DA4728">
              <w:rPr>
                <w:rFonts w:hint="eastAsia"/>
                <w:color w:val="00B0F0"/>
              </w:rPr>
              <w:t>메시지</w:t>
            </w:r>
            <w:r w:rsidRPr="00DA4728">
              <w:rPr>
                <w:color w:val="00B0F0"/>
              </w:rPr>
              <w:t xml:space="preserve"> </w:t>
            </w:r>
            <w:r w:rsidRPr="00DA4728">
              <w:rPr>
                <w:rFonts w:hint="eastAsia"/>
                <w:color w:val="00B0F0"/>
              </w:rPr>
              <w:t>노출은</w:t>
            </w:r>
            <w:r w:rsidRPr="00DA4728">
              <w:rPr>
                <w:color w:val="00B0F0"/>
              </w:rPr>
              <w:t xml:space="preserve"> </w:t>
            </w:r>
            <w:r w:rsidRPr="00DA4728">
              <w:rPr>
                <w:rFonts w:hint="eastAsia"/>
                <w:color w:val="00B0F0"/>
              </w:rPr>
              <w:t>수신자의</w:t>
            </w:r>
            <w:r w:rsidRPr="00DA4728">
              <w:rPr>
                <w:color w:val="00B0F0"/>
              </w:rPr>
              <w:t xml:space="preserve"> </w:t>
            </w:r>
            <w:r w:rsidRPr="00DA4728">
              <w:rPr>
                <w:rFonts w:hint="eastAsia"/>
                <w:color w:val="00B0F0"/>
              </w:rPr>
              <w:t>주의력을</w:t>
            </w:r>
            <w:r w:rsidRPr="00DA4728">
              <w:rPr>
                <w:color w:val="00B0F0"/>
              </w:rPr>
              <w:t xml:space="preserve"> </w:t>
            </w:r>
            <w:proofErr w:type="spellStart"/>
            <w:r w:rsidRPr="00C8656D">
              <w:rPr>
                <w:rFonts w:hint="eastAsia"/>
                <w:color w:val="00B0F0"/>
              </w:rPr>
              <w:t>감퇴시키고</w:t>
            </w:r>
            <w:proofErr w:type="spellEnd"/>
            <w:r w:rsidRPr="00C8656D">
              <w:rPr>
                <w:color w:val="00B0F0"/>
              </w:rPr>
              <w:t xml:space="preserve"> </w:t>
            </w:r>
            <w:r w:rsidRPr="00C8656D">
              <w:rPr>
                <w:rFonts w:hint="eastAsia"/>
                <w:color w:val="00B0F0"/>
              </w:rPr>
              <w:t>광고</w:t>
            </w:r>
            <w:r w:rsidRPr="00C8656D">
              <w:rPr>
                <w:color w:val="00B0F0"/>
              </w:rPr>
              <w:t xml:space="preserve"> </w:t>
            </w:r>
            <w:r w:rsidRPr="00C8656D">
              <w:rPr>
                <w:rFonts w:hint="eastAsia"/>
                <w:color w:val="00B0F0"/>
              </w:rPr>
              <w:t>회피</w:t>
            </w:r>
            <w:r w:rsidRPr="00C8656D">
              <w:rPr>
                <w:color w:val="00B0F0"/>
              </w:rPr>
              <w:t xml:space="preserve"> </w:t>
            </w:r>
            <w:r w:rsidRPr="00C8656D">
              <w:rPr>
                <w:rFonts w:hint="eastAsia"/>
                <w:color w:val="00B0F0"/>
              </w:rPr>
              <w:t>및</w:t>
            </w:r>
            <w:r w:rsidRPr="00C8656D">
              <w:rPr>
                <w:color w:val="00B0F0"/>
              </w:rPr>
              <w:t xml:space="preserve"> </w:t>
            </w:r>
            <w:proofErr w:type="spellStart"/>
            <w:r w:rsidRPr="00C8656D">
              <w:rPr>
                <w:rFonts w:hint="eastAsia"/>
                <w:color w:val="00B0F0"/>
              </w:rPr>
              <w:t>클릭률</w:t>
            </w:r>
            <w:proofErr w:type="spellEnd"/>
            <w:r w:rsidRPr="00C8656D">
              <w:rPr>
                <w:color w:val="00B0F0"/>
              </w:rPr>
              <w:t xml:space="preserve"> </w:t>
            </w:r>
            <w:r w:rsidRPr="00C8656D">
              <w:rPr>
                <w:rFonts w:hint="eastAsia"/>
                <w:color w:val="00B0F0"/>
              </w:rPr>
              <w:t>저하를</w:t>
            </w:r>
            <w:r w:rsidRPr="00C8656D">
              <w:rPr>
                <w:color w:val="00B0F0"/>
              </w:rPr>
              <w:t xml:space="preserve"> </w:t>
            </w:r>
            <w:r w:rsidRPr="00C8656D">
              <w:rPr>
                <w:rFonts w:hint="eastAsia"/>
                <w:color w:val="00B0F0"/>
              </w:rPr>
              <w:t>초래한다</w:t>
            </w:r>
            <w:r>
              <w:rPr>
                <w:noProof/>
                <w:color w:val="00B0F0"/>
              </w:rPr>
              <w:t xml:space="preserve"> (Chae et al. 2019; Lambrecht and Tucker 2013)</w:t>
            </w:r>
            <w:r w:rsidRPr="00C8656D">
              <w:rPr>
                <w:color w:val="00B0F0"/>
              </w:rPr>
              <w:t xml:space="preserve">. </w:t>
            </w:r>
            <w:r w:rsidRPr="00C8656D">
              <w:rPr>
                <w:rFonts w:hint="eastAsia"/>
                <w:color w:val="00B0F0"/>
              </w:rPr>
              <w:t>국내</w:t>
            </w:r>
            <w:r w:rsidRPr="00C8656D">
              <w:rPr>
                <w:color w:val="00B0F0"/>
              </w:rPr>
              <w:t xml:space="preserve"> </w:t>
            </w:r>
            <w:r w:rsidRPr="00C8656D">
              <w:rPr>
                <w:rFonts w:hint="eastAsia"/>
                <w:color w:val="00B0F0"/>
              </w:rPr>
              <w:t>마케팅</w:t>
            </w:r>
            <w:r w:rsidRPr="00C8656D">
              <w:rPr>
                <w:color w:val="00B0F0"/>
              </w:rPr>
              <w:t xml:space="preserve"> </w:t>
            </w:r>
            <w:r w:rsidRPr="00C8656D">
              <w:rPr>
                <w:rFonts w:hint="eastAsia"/>
                <w:color w:val="00B0F0"/>
              </w:rPr>
              <w:t>연구에서도</w:t>
            </w:r>
            <w:r w:rsidRPr="00C8656D">
              <w:rPr>
                <w:color w:val="00B0F0"/>
              </w:rPr>
              <w:t xml:space="preserve"> </w:t>
            </w:r>
            <w:r w:rsidRPr="006666E8">
              <w:rPr>
                <w:rFonts w:hint="eastAsia"/>
                <w:color w:val="00B0F0"/>
              </w:rPr>
              <w:t>모바일</w:t>
            </w:r>
            <w:r w:rsidRPr="006666E8">
              <w:rPr>
                <w:color w:val="00B0F0"/>
              </w:rPr>
              <w:t xml:space="preserve"> </w:t>
            </w:r>
            <w:r w:rsidRPr="006666E8">
              <w:rPr>
                <w:rFonts w:hint="eastAsia"/>
                <w:color w:val="00B0F0"/>
              </w:rPr>
              <w:t>환경에서</w:t>
            </w:r>
            <w:r w:rsidRPr="006666E8">
              <w:rPr>
                <w:color w:val="00B0F0"/>
              </w:rPr>
              <w:t xml:space="preserve"> </w:t>
            </w:r>
            <w:r w:rsidRPr="006666E8">
              <w:rPr>
                <w:rFonts w:hint="eastAsia"/>
                <w:color w:val="00B0F0"/>
              </w:rPr>
              <w:t>빈번하게</w:t>
            </w:r>
            <w:r w:rsidRPr="006666E8">
              <w:rPr>
                <w:color w:val="00B0F0"/>
              </w:rPr>
              <w:t xml:space="preserve"> </w:t>
            </w:r>
            <w:r w:rsidRPr="006666E8">
              <w:rPr>
                <w:rFonts w:hint="eastAsia"/>
                <w:color w:val="00B0F0"/>
              </w:rPr>
              <w:t>발송되는</w:t>
            </w:r>
            <w:r w:rsidRPr="006666E8">
              <w:rPr>
                <w:color w:val="00B0F0"/>
              </w:rPr>
              <w:t xml:space="preserve"> </w:t>
            </w:r>
            <w:r w:rsidRPr="006666E8">
              <w:rPr>
                <w:rFonts w:hint="eastAsia"/>
                <w:color w:val="00B0F0"/>
              </w:rPr>
              <w:t>마케팅</w:t>
            </w:r>
            <w:r w:rsidRPr="006666E8">
              <w:rPr>
                <w:color w:val="00B0F0"/>
              </w:rPr>
              <w:t xml:space="preserve"> </w:t>
            </w:r>
            <w:r w:rsidRPr="006666E8">
              <w:rPr>
                <w:rFonts w:hint="eastAsia"/>
                <w:color w:val="00B0F0"/>
              </w:rPr>
              <w:t>알림</w:t>
            </w:r>
            <w:r w:rsidRPr="006666E8">
              <w:rPr>
                <w:color w:val="00B0F0"/>
              </w:rPr>
              <w:t xml:space="preserve"> </w:t>
            </w:r>
            <w:r w:rsidRPr="006666E8">
              <w:rPr>
                <w:rFonts w:hint="eastAsia"/>
                <w:color w:val="00B0F0"/>
              </w:rPr>
              <w:t>메시지가</w:t>
            </w:r>
            <w:r w:rsidRPr="006666E8">
              <w:rPr>
                <w:color w:val="00B0F0"/>
              </w:rPr>
              <w:t xml:space="preserve"> </w:t>
            </w:r>
            <w:r w:rsidRPr="006666E8">
              <w:rPr>
                <w:rFonts w:hint="eastAsia"/>
                <w:color w:val="00B0F0"/>
              </w:rPr>
              <w:t>소비자의</w:t>
            </w:r>
            <w:r w:rsidRPr="006666E8">
              <w:rPr>
                <w:color w:val="00B0F0"/>
              </w:rPr>
              <w:t xml:space="preserve"> </w:t>
            </w:r>
            <w:r w:rsidRPr="006666E8">
              <w:rPr>
                <w:rFonts w:hint="eastAsia"/>
                <w:color w:val="00B0F0"/>
              </w:rPr>
              <w:t>지각된</w:t>
            </w:r>
            <w:r w:rsidRPr="006666E8">
              <w:rPr>
                <w:color w:val="00B0F0"/>
              </w:rPr>
              <w:t xml:space="preserve"> </w:t>
            </w:r>
            <w:r w:rsidRPr="006666E8">
              <w:rPr>
                <w:rFonts w:hint="eastAsia"/>
                <w:color w:val="00B0F0"/>
              </w:rPr>
              <w:t>침해성과</w:t>
            </w:r>
            <w:r w:rsidRPr="006666E8">
              <w:rPr>
                <w:color w:val="00B0F0"/>
              </w:rPr>
              <w:t xml:space="preserve"> </w:t>
            </w:r>
            <w:r w:rsidRPr="006666E8">
              <w:rPr>
                <w:rFonts w:hint="eastAsia"/>
                <w:color w:val="00B0F0"/>
              </w:rPr>
              <w:t>피로도를</w:t>
            </w:r>
            <w:r w:rsidRPr="006666E8">
              <w:rPr>
                <w:color w:val="00B0F0"/>
              </w:rPr>
              <w:t xml:space="preserve"> </w:t>
            </w:r>
            <w:r w:rsidRPr="006666E8">
              <w:rPr>
                <w:rFonts w:hint="eastAsia"/>
                <w:color w:val="00B0F0"/>
              </w:rPr>
              <w:t>가중시켜</w:t>
            </w:r>
            <w:r w:rsidRPr="006666E8">
              <w:rPr>
                <w:color w:val="00B0F0"/>
              </w:rPr>
              <w:t xml:space="preserve"> </w:t>
            </w:r>
            <w:r w:rsidRPr="006666E8">
              <w:rPr>
                <w:rFonts w:hint="eastAsia"/>
                <w:color w:val="00B0F0"/>
              </w:rPr>
              <w:t>메시지</w:t>
            </w:r>
            <w:r w:rsidRPr="006666E8">
              <w:rPr>
                <w:color w:val="00B0F0"/>
              </w:rPr>
              <w:t xml:space="preserve"> </w:t>
            </w:r>
            <w:r w:rsidRPr="006666E8">
              <w:rPr>
                <w:rFonts w:hint="eastAsia"/>
                <w:color w:val="00B0F0"/>
              </w:rPr>
              <w:t>회피</w:t>
            </w:r>
            <w:r w:rsidRPr="006666E8">
              <w:rPr>
                <w:color w:val="00B0F0"/>
              </w:rPr>
              <w:t xml:space="preserve"> </w:t>
            </w:r>
            <w:r w:rsidRPr="006666E8">
              <w:rPr>
                <w:rFonts w:hint="eastAsia"/>
                <w:color w:val="00B0F0"/>
              </w:rPr>
              <w:t>및</w:t>
            </w:r>
            <w:r w:rsidRPr="006666E8">
              <w:rPr>
                <w:color w:val="00B0F0"/>
              </w:rPr>
              <w:t xml:space="preserve"> </w:t>
            </w:r>
            <w:r w:rsidRPr="006666E8">
              <w:rPr>
                <w:rFonts w:hint="eastAsia"/>
                <w:color w:val="00B0F0"/>
              </w:rPr>
              <w:t>앱</w:t>
            </w:r>
            <w:r w:rsidRPr="006666E8">
              <w:rPr>
                <w:color w:val="00B0F0"/>
              </w:rPr>
              <w:t xml:space="preserve"> </w:t>
            </w:r>
            <w:r w:rsidRPr="006666E8">
              <w:rPr>
                <w:rFonts w:hint="eastAsia"/>
                <w:color w:val="00B0F0"/>
              </w:rPr>
              <w:t>삭제로</w:t>
            </w:r>
            <w:r w:rsidRPr="006666E8">
              <w:rPr>
                <w:color w:val="00B0F0"/>
              </w:rPr>
              <w:t xml:space="preserve"> </w:t>
            </w:r>
            <w:r w:rsidRPr="006666E8">
              <w:rPr>
                <w:rFonts w:hint="eastAsia"/>
                <w:color w:val="00B0F0"/>
              </w:rPr>
              <w:t>이어질</w:t>
            </w:r>
            <w:r w:rsidRPr="006666E8">
              <w:rPr>
                <w:color w:val="00B0F0"/>
              </w:rPr>
              <w:t xml:space="preserve"> </w:t>
            </w:r>
            <w:r w:rsidRPr="006666E8">
              <w:rPr>
                <w:rFonts w:hint="eastAsia"/>
                <w:color w:val="00B0F0"/>
              </w:rPr>
              <w:t>수</w:t>
            </w:r>
            <w:r w:rsidRPr="006666E8">
              <w:rPr>
                <w:color w:val="00B0F0"/>
              </w:rPr>
              <w:t xml:space="preserve"> </w:t>
            </w:r>
            <w:r w:rsidRPr="006666E8">
              <w:rPr>
                <w:rFonts w:hint="eastAsia"/>
                <w:color w:val="00B0F0"/>
              </w:rPr>
              <w:t>있음을</w:t>
            </w:r>
            <w:r w:rsidRPr="006666E8">
              <w:rPr>
                <w:color w:val="00B0F0"/>
              </w:rPr>
              <w:t xml:space="preserve"> </w:t>
            </w:r>
            <w:r w:rsidRPr="006666E8">
              <w:rPr>
                <w:rFonts w:hint="eastAsia"/>
                <w:color w:val="00B0F0"/>
              </w:rPr>
              <w:t>실증한</w:t>
            </w:r>
            <w:r w:rsidRPr="006666E8">
              <w:rPr>
                <w:color w:val="00B0F0"/>
              </w:rPr>
              <w:t xml:space="preserve"> </w:t>
            </w:r>
            <w:r w:rsidRPr="006666E8">
              <w:rPr>
                <w:rFonts w:hint="eastAsia"/>
                <w:color w:val="00B0F0"/>
              </w:rPr>
              <w:t>바</w:t>
            </w:r>
            <w:r w:rsidRPr="006666E8">
              <w:rPr>
                <w:color w:val="00B0F0"/>
              </w:rPr>
              <w:t xml:space="preserve"> </w:t>
            </w:r>
            <w:r w:rsidRPr="006666E8">
              <w:rPr>
                <w:rFonts w:hint="eastAsia"/>
                <w:color w:val="00B0F0"/>
              </w:rPr>
              <w:t>있다</w:t>
            </w:r>
            <w:r>
              <w:rPr>
                <w:rFonts w:hint="eastAsia"/>
                <w:color w:val="00B0F0"/>
              </w:rPr>
              <w:t xml:space="preserve">. </w:t>
            </w:r>
            <w:r w:rsidRPr="00CC5919">
              <w:rPr>
                <w:rFonts w:hint="eastAsia"/>
                <w:color w:val="00B0F0"/>
              </w:rPr>
              <w:t>본</w:t>
            </w:r>
            <w:r w:rsidRPr="00CC5919">
              <w:rPr>
                <w:color w:val="00B0F0"/>
              </w:rPr>
              <w:t xml:space="preserve"> </w:t>
            </w:r>
            <w:r w:rsidRPr="00CC5919">
              <w:rPr>
                <w:rFonts w:hint="eastAsia"/>
                <w:color w:val="00B0F0"/>
              </w:rPr>
              <w:t>연구는</w:t>
            </w:r>
            <w:r w:rsidRPr="00CC5919">
              <w:rPr>
                <w:color w:val="00B0F0"/>
              </w:rPr>
              <w:t xml:space="preserve"> </w:t>
            </w:r>
            <w:r w:rsidRPr="00CC5919">
              <w:rPr>
                <w:rFonts w:hint="eastAsia"/>
                <w:color w:val="00B0F0"/>
              </w:rPr>
              <w:t>이러한</w:t>
            </w:r>
            <w:r w:rsidRPr="00CC5919">
              <w:rPr>
                <w:color w:val="00B0F0"/>
              </w:rPr>
              <w:t xml:space="preserve"> </w:t>
            </w:r>
            <w:r w:rsidRPr="00CC5919">
              <w:rPr>
                <w:rFonts w:hint="eastAsia"/>
                <w:color w:val="00B0F0"/>
              </w:rPr>
              <w:t>원리를</w:t>
            </w:r>
            <w:r w:rsidRPr="00CC5919">
              <w:rPr>
                <w:color w:val="00B0F0"/>
              </w:rPr>
              <w:t xml:space="preserve"> </w:t>
            </w:r>
            <w:r w:rsidRPr="00CC5919">
              <w:rPr>
                <w:rFonts w:hint="eastAsia"/>
                <w:color w:val="00B0F0"/>
              </w:rPr>
              <w:t>바탕으로</w:t>
            </w:r>
            <w:r w:rsidRPr="00CC5919">
              <w:rPr>
                <w:color w:val="00B0F0"/>
              </w:rPr>
              <w:t xml:space="preserve"> </w:t>
            </w:r>
            <w:r w:rsidRPr="00CC5919">
              <w:rPr>
                <w:rFonts w:hint="eastAsia"/>
                <w:color w:val="00B0F0"/>
              </w:rPr>
              <w:t>메시지</w:t>
            </w:r>
            <w:r w:rsidRPr="00CC5919">
              <w:rPr>
                <w:color w:val="00B0F0"/>
              </w:rPr>
              <w:t xml:space="preserve"> </w:t>
            </w:r>
            <w:r w:rsidRPr="00CC5919">
              <w:rPr>
                <w:rFonts w:hint="eastAsia"/>
                <w:color w:val="00B0F0"/>
              </w:rPr>
              <w:t>수신</w:t>
            </w:r>
            <w:r w:rsidRPr="00CC5919">
              <w:rPr>
                <w:color w:val="00B0F0"/>
              </w:rPr>
              <w:t xml:space="preserve"> </w:t>
            </w:r>
            <w:r w:rsidRPr="00CC5919">
              <w:rPr>
                <w:rFonts w:hint="eastAsia"/>
                <w:color w:val="00B0F0"/>
              </w:rPr>
              <w:t>후</w:t>
            </w:r>
            <w:r w:rsidRPr="00CC5919">
              <w:rPr>
                <w:color w:val="00B0F0"/>
              </w:rPr>
              <w:t xml:space="preserve"> </w:t>
            </w:r>
            <w:r w:rsidRPr="00CC5919">
              <w:rPr>
                <w:rFonts w:hint="eastAsia"/>
                <w:color w:val="00B0F0"/>
              </w:rPr>
              <w:t>시간</w:t>
            </w:r>
            <w:r w:rsidRPr="00CC5919">
              <w:rPr>
                <w:color w:val="00B0F0"/>
              </w:rPr>
              <w:t xml:space="preserve"> </w:t>
            </w:r>
            <w:r w:rsidRPr="00CC5919">
              <w:rPr>
                <w:rFonts w:hint="eastAsia"/>
                <w:color w:val="00B0F0"/>
              </w:rPr>
              <w:t>경과에</w:t>
            </w:r>
            <w:r w:rsidRPr="00CC5919">
              <w:rPr>
                <w:color w:val="00B0F0"/>
              </w:rPr>
              <w:t xml:space="preserve"> </w:t>
            </w:r>
            <w:r w:rsidRPr="00CC5919">
              <w:rPr>
                <w:rFonts w:hint="eastAsia"/>
                <w:color w:val="00B0F0"/>
              </w:rPr>
              <w:t>따른</w:t>
            </w:r>
            <w:r w:rsidRPr="00CC5919">
              <w:rPr>
                <w:color w:val="00B0F0"/>
              </w:rPr>
              <w:t xml:space="preserve"> </w:t>
            </w:r>
            <w:r w:rsidRPr="00CC5919">
              <w:rPr>
                <w:rFonts w:hint="eastAsia"/>
                <w:color w:val="00B0F0"/>
              </w:rPr>
              <w:t>피로도의</w:t>
            </w:r>
            <w:r w:rsidRPr="00CC5919">
              <w:rPr>
                <w:color w:val="00B0F0"/>
              </w:rPr>
              <w:t xml:space="preserve"> </w:t>
            </w:r>
            <w:r w:rsidRPr="00CC5919">
              <w:rPr>
                <w:rFonts w:hint="eastAsia"/>
                <w:color w:val="00B0F0"/>
              </w:rPr>
              <w:t>누적</w:t>
            </w:r>
            <w:r w:rsidRPr="00CC5919">
              <w:rPr>
                <w:color w:val="00B0F0"/>
              </w:rPr>
              <w:t xml:space="preserve"> </w:t>
            </w:r>
            <w:r w:rsidRPr="00CC5919">
              <w:rPr>
                <w:rFonts w:hint="eastAsia"/>
                <w:color w:val="00B0F0"/>
              </w:rPr>
              <w:t>및</w:t>
            </w:r>
            <w:r w:rsidRPr="00CC5919">
              <w:rPr>
                <w:color w:val="00B0F0"/>
              </w:rPr>
              <w:t xml:space="preserve"> </w:t>
            </w:r>
            <w:r w:rsidRPr="00CC5919">
              <w:rPr>
                <w:rFonts w:hint="eastAsia"/>
                <w:color w:val="00B0F0"/>
              </w:rPr>
              <w:t>회복</w:t>
            </w:r>
            <w:r w:rsidRPr="00CC5919">
              <w:rPr>
                <w:color w:val="00B0F0"/>
              </w:rPr>
              <w:t xml:space="preserve"> </w:t>
            </w:r>
            <w:r w:rsidRPr="00CC5919">
              <w:rPr>
                <w:rFonts w:hint="eastAsia"/>
                <w:color w:val="00B0F0"/>
              </w:rPr>
              <w:t>과정을</w:t>
            </w:r>
            <w:r w:rsidRPr="00CC5919">
              <w:rPr>
                <w:color w:val="00B0F0"/>
              </w:rPr>
              <w:t xml:space="preserve"> </w:t>
            </w:r>
            <w:r w:rsidRPr="00CC5919">
              <w:rPr>
                <w:rFonts w:hint="eastAsia"/>
                <w:color w:val="00B0F0"/>
              </w:rPr>
              <w:t>채널별</w:t>
            </w:r>
            <w:r w:rsidRPr="00CC5919">
              <w:rPr>
                <w:color w:val="00B0F0"/>
              </w:rPr>
              <w:t xml:space="preserve"> </w:t>
            </w:r>
            <w:r w:rsidRPr="00CC5919">
              <w:rPr>
                <w:rFonts w:hint="eastAsia"/>
                <w:color w:val="00B0F0"/>
              </w:rPr>
              <w:t>반감기</w:t>
            </w:r>
            <w:r w:rsidRPr="00CC5919">
              <w:rPr>
                <w:color w:val="00B0F0"/>
              </w:rPr>
              <w:t>(</w:t>
            </w:r>
            <m:oMath>
              <m:r>
                <w:rPr>
                  <w:rFonts w:ascii="Cambria Math" w:hAnsi="Cambria Math"/>
                  <w:color w:val="00B0F0"/>
                </w:rPr>
                <m:t>τ</m:t>
              </m:r>
            </m:oMath>
            <w:r w:rsidRPr="00CC5919">
              <w:rPr>
                <w:color w:val="00B0F0"/>
              </w:rPr>
              <w:t xml:space="preserve">) </w:t>
            </w:r>
            <w:r w:rsidRPr="00CC5919">
              <w:rPr>
                <w:rFonts w:hint="eastAsia"/>
                <w:color w:val="00B0F0"/>
              </w:rPr>
              <w:t>기반의</w:t>
            </w:r>
            <w:r w:rsidRPr="00CC5919">
              <w:rPr>
                <w:color w:val="00B0F0"/>
              </w:rPr>
              <w:t xml:space="preserve"> </w:t>
            </w:r>
            <w:r w:rsidRPr="00CC5919">
              <w:rPr>
                <w:rFonts w:hint="eastAsia"/>
                <w:color w:val="00B0F0"/>
              </w:rPr>
              <w:t>지수</w:t>
            </w:r>
            <w:r w:rsidRPr="00CC5919">
              <w:rPr>
                <w:color w:val="00B0F0"/>
              </w:rPr>
              <w:t xml:space="preserve"> </w:t>
            </w:r>
            <w:r w:rsidRPr="00CC5919">
              <w:rPr>
                <w:rFonts w:hint="eastAsia"/>
                <w:color w:val="00B0F0"/>
              </w:rPr>
              <w:t>감쇠</w:t>
            </w:r>
            <w:r w:rsidRPr="00CC5919">
              <w:rPr>
                <w:color w:val="00B0F0"/>
              </w:rPr>
              <w:t xml:space="preserve"> </w:t>
            </w:r>
            <w:r w:rsidRPr="00CC5919">
              <w:rPr>
                <w:rFonts w:hint="eastAsia"/>
                <w:color w:val="00B0F0"/>
              </w:rPr>
              <w:t>모델로</w:t>
            </w:r>
            <w:r w:rsidRPr="00CC5919">
              <w:rPr>
                <w:color w:val="00B0F0"/>
              </w:rPr>
              <w:t xml:space="preserve"> </w:t>
            </w:r>
            <w:proofErr w:type="spellStart"/>
            <w:r w:rsidRPr="00CC5919">
              <w:rPr>
                <w:rFonts w:hint="eastAsia"/>
                <w:color w:val="00B0F0"/>
              </w:rPr>
              <w:t>조작화한다</w:t>
            </w:r>
            <w:proofErr w:type="spellEnd"/>
            <w:r w:rsidRPr="00CC5919">
              <w:rPr>
                <w:color w:val="00B0F0"/>
              </w:rPr>
              <w:t>.</w:t>
            </w:r>
          </w:p>
          <w:p w14:paraId="64264554" w14:textId="77777777" w:rsidR="00BC2038" w:rsidRPr="007626B0" w:rsidRDefault="00BC2038" w:rsidP="00BC2038">
            <w:pPr>
              <w:ind w:firstLineChars="100" w:firstLine="200"/>
              <w:rPr>
                <w:color w:val="00B0F0"/>
              </w:rPr>
            </w:pPr>
            <w:r w:rsidRPr="007626B0">
              <w:rPr>
                <w:color w:val="00B0F0"/>
              </w:rPr>
              <w:t>둘째, 상황 의존적 선호 및 캘린더 효과 문헌은 소비자의 구매 확률이 고정되어 있지 않고 시간의 흐름과 경제적 맥락에 따라 비선형적으로 유동함을 보여준다. 사용자의 기저 선호가 물리적 시간에 따라 표류한다는 시점 역동성(Temporal Dynamics) 모델링</w:t>
            </w:r>
            <w:r w:rsidRPr="007626B0">
              <w:rPr>
                <w:noProof/>
                <w:color w:val="00B0F0"/>
              </w:rPr>
              <w:t xml:space="preserve"> (Koren 2009)</w:t>
            </w:r>
            <w:r w:rsidRPr="007626B0">
              <w:rPr>
                <w:color w:val="00B0F0"/>
              </w:rPr>
              <w:t>과, 가처분 소득이 급증하는 급여일이나 특정 결제 주기에 소비 성향이 일시적으로 변동한다는 캘린더 효과</w:t>
            </w:r>
            <w:r>
              <w:rPr>
                <w:noProof/>
                <w:color w:val="00B0F0"/>
              </w:rPr>
              <w:t xml:space="preserve"> (Olafsson and Pagel 2018)</w:t>
            </w:r>
            <w:r w:rsidRPr="007626B0">
              <w:rPr>
                <w:color w:val="00B0F0"/>
              </w:rPr>
              <w:t>는 발송 타이밍이 마케팅 반응의 결정적 조절 요인임을 뒷받침한다. 아울러 미디어 소비 패턴과 생체 리듬의 일치가 정보 수용성을 극대화한다는 실증 발견</w:t>
            </w:r>
            <w:r w:rsidRPr="007626B0">
              <w:rPr>
                <w:noProof/>
                <w:color w:val="00B0F0"/>
              </w:rPr>
              <w:t xml:space="preserve"> (Althoff et al. 2017)</w:t>
            </w:r>
            <w:proofErr w:type="spellStart"/>
            <w:r w:rsidRPr="007626B0">
              <w:rPr>
                <w:color w:val="00B0F0"/>
              </w:rPr>
              <w:t>에</w:t>
            </w:r>
            <w:proofErr w:type="spellEnd"/>
            <w:r w:rsidRPr="007626B0">
              <w:rPr>
                <w:color w:val="00B0F0"/>
              </w:rPr>
              <w:t xml:space="preserve"> 착안하여, 본 연구는 원형</w:t>
            </w:r>
            <w:r w:rsidRPr="007626B0">
              <w:rPr>
                <w:rFonts w:hint="eastAsia"/>
                <w:color w:val="00B0F0"/>
              </w:rPr>
              <w:t>(</w:t>
            </w:r>
            <w:r w:rsidRPr="007626B0">
              <w:rPr>
                <w:color w:val="00B0F0"/>
              </w:rPr>
              <w:t>Circular</w:t>
            </w:r>
            <w:r w:rsidRPr="007626B0">
              <w:rPr>
                <w:rFonts w:hint="eastAsia"/>
                <w:color w:val="00B0F0"/>
              </w:rPr>
              <w:t>)</w:t>
            </w:r>
            <w:r w:rsidRPr="007626B0">
              <w:rPr>
                <w:color w:val="00B0F0"/>
              </w:rPr>
              <w:t xml:space="preserve"> 통계를 통한 개인별 선호 시간대 일치도와 </w:t>
            </w:r>
            <w:proofErr w:type="spellStart"/>
            <w:r w:rsidRPr="007626B0">
              <w:rPr>
                <w:color w:val="00B0F0"/>
              </w:rPr>
              <w:t>가우시안</w:t>
            </w:r>
            <w:proofErr w:type="spellEnd"/>
            <w:r w:rsidRPr="007626B0">
              <w:rPr>
                <w:color w:val="00B0F0"/>
              </w:rPr>
              <w:t xml:space="preserve"> </w:t>
            </w:r>
            <w:proofErr w:type="spellStart"/>
            <w:r w:rsidRPr="007626B0">
              <w:rPr>
                <w:color w:val="00B0F0"/>
              </w:rPr>
              <w:t>범프</w:t>
            </w:r>
            <w:proofErr w:type="spellEnd"/>
            <w:r w:rsidRPr="007626B0">
              <w:rPr>
                <w:color w:val="00B0F0"/>
              </w:rPr>
              <w:t>(Gaussian Bump) 함수를 활용한 경제적 이벤트 근접도를 동태적 시계열 반응 변수로 구축한다.</w:t>
            </w:r>
          </w:p>
          <w:p w14:paraId="2B3E8973" w14:textId="77777777" w:rsidR="00BC2038" w:rsidRPr="00863E88" w:rsidRDefault="00BC2038" w:rsidP="00BC2038">
            <w:pPr>
              <w:ind w:firstLineChars="100" w:firstLine="200"/>
              <w:rPr>
                <w:color w:val="00B0F0"/>
              </w:rPr>
            </w:pPr>
            <w:r w:rsidRPr="00863E88">
              <w:rPr>
                <w:color w:val="00B0F0"/>
              </w:rPr>
              <w:t>셋째, 고객 생애 가치와 행동경제학의 냉각기 효과(Cooling-off Effect)는 구매 직후 일정 기간 동안 소비자의 심리적 만족과 재고 보유로 인해 단기 재구매 확률이 억제되었다가, 고유의 소비 주기가 도래함에 따라 점진적으로 회복되는 규칙성을 설명한다.</w:t>
            </w:r>
            <w:r w:rsidRPr="00863E88">
              <w:rPr>
                <w:rFonts w:hint="eastAsia"/>
                <w:color w:val="00B0F0"/>
              </w:rPr>
              <w:t xml:space="preserve"> </w:t>
            </w:r>
            <w:r w:rsidRPr="00863E88">
              <w:rPr>
                <w:noProof/>
                <w:color w:val="00B0F0"/>
              </w:rPr>
              <w:t>Fader et al. (2005)</w:t>
            </w:r>
            <w:r w:rsidRPr="00863E88">
              <w:rPr>
                <w:color w:val="00B0F0"/>
              </w:rPr>
              <w:t xml:space="preserve">의 “빈도의 역설(Paradox of Frequency)”이 지적하듯, 고객의 최근 거래 이후 경과 시간이 개인의 평균 주기를 벗어날 경우 잠재적 이탈 위험이 비선형적으로 급증한다. 본 연구는 이를 반영하여 개별 고객의 구매 간격 분포를 기반으로 현재 시점이 재구매 적기에 얼마나 도달했는지를 </w:t>
            </w:r>
            <w:proofErr w:type="spellStart"/>
            <w:r w:rsidRPr="00863E88">
              <w:rPr>
                <w:color w:val="00B0F0"/>
              </w:rPr>
              <w:t>정량화한</w:t>
            </w:r>
            <w:proofErr w:type="spellEnd"/>
            <w:r w:rsidRPr="00863E88">
              <w:rPr>
                <w:color w:val="00B0F0"/>
              </w:rPr>
              <w:t xml:space="preserve"> “재구매 준비도”와 구매 직후의 억제 기간을 정의한 “구매 후 </w:t>
            </w:r>
            <w:proofErr w:type="spellStart"/>
            <w:r w:rsidRPr="00863E88">
              <w:rPr>
                <w:color w:val="00B0F0"/>
              </w:rPr>
              <w:t>불응기</w:t>
            </w:r>
            <w:proofErr w:type="spellEnd"/>
            <w:r w:rsidRPr="00863E88">
              <w:rPr>
                <w:color w:val="00B0F0"/>
              </w:rPr>
              <w:t>”</w:t>
            </w:r>
            <w:proofErr w:type="spellStart"/>
            <w:r w:rsidRPr="00863E88">
              <w:rPr>
                <w:color w:val="00B0F0"/>
              </w:rPr>
              <w:t>를</w:t>
            </w:r>
            <w:proofErr w:type="spellEnd"/>
            <w:r w:rsidRPr="00863E88">
              <w:rPr>
                <w:color w:val="00B0F0"/>
              </w:rPr>
              <w:t xml:space="preserve"> 위험률 함수 형태로 설계한다. </w:t>
            </w:r>
          </w:p>
          <w:p w14:paraId="192BC3C4" w14:textId="77777777" w:rsidR="00BC2038" w:rsidRDefault="00BC2038" w:rsidP="00BC2038">
            <w:pPr>
              <w:ind w:firstLineChars="100" w:firstLine="200"/>
            </w:pPr>
            <w:r w:rsidRPr="00E35C1A">
              <w:rPr>
                <w:color w:val="00B0F0"/>
              </w:rPr>
              <w:t xml:space="preserve">넷째, 정보 이론(Information Theory)과 고객 여정의 경로 의존성은 콘텐츠의 참신성과 전달 순서의 구조적 적합성을 다룬다. </w:t>
            </w:r>
            <w:r w:rsidRPr="00E35C1A">
              <w:rPr>
                <w:noProof/>
                <w:color w:val="00B0F0"/>
              </w:rPr>
              <w:t>Shannon (1948)</w:t>
            </w:r>
            <w:r w:rsidRPr="00E35C1A">
              <w:rPr>
                <w:color w:val="00B0F0"/>
              </w:rPr>
              <w:t>의 정보 엔트로피 이론에 따르면, 예측 가능하고 반복적인 메시지는 정보량이 낮아 수신자의 주의를 환기하지 못하며, 이는 주제 다양화를 통해 정보의 한계 효용 감소를 방어해야 함을 시사한다</w:t>
            </w:r>
            <w:r w:rsidRPr="00E35C1A">
              <w:rPr>
                <w:noProof/>
                <w:color w:val="00B0F0"/>
              </w:rPr>
              <w:t xml:space="preserve"> (Ziegler et al. 2005)</w:t>
            </w:r>
            <w:r w:rsidRPr="00E35C1A">
              <w:rPr>
                <w:color w:val="00B0F0"/>
              </w:rPr>
              <w:t xml:space="preserve">. 또한 그래프 기반 </w:t>
            </w:r>
            <w:proofErr w:type="spellStart"/>
            <w:r w:rsidRPr="00E35C1A">
              <w:rPr>
                <w:color w:val="00B0F0"/>
              </w:rPr>
              <w:t>마코프</w:t>
            </w:r>
            <w:proofErr w:type="spellEnd"/>
            <w:r w:rsidRPr="00E35C1A">
              <w:rPr>
                <w:color w:val="00B0F0"/>
              </w:rPr>
              <w:t xml:space="preserve"> 모형을 적용한 고객 여정 분석</w:t>
            </w:r>
            <w:r w:rsidRPr="00E35C1A">
              <w:rPr>
                <w:noProof/>
                <w:color w:val="00B0F0"/>
              </w:rPr>
              <w:t xml:space="preserve"> (Anderl et al. 2016)</w:t>
            </w:r>
            <w:r w:rsidRPr="00E35C1A">
              <w:rPr>
                <w:color w:val="00B0F0"/>
              </w:rPr>
              <w:t xml:space="preserve">에서 입증되었듯이, 동일한 마케팅 채널이라도 고객이 거쳐온 선행 접점의 순차적 구성에 따라 전환 기여도가 비선형적으로 조절된다. 국내 개인화 마케팅 연구 역시 추천 맥락과 접점의 정합성이 확보될 때 고객 </w:t>
            </w:r>
            <w:proofErr w:type="spellStart"/>
            <w:r w:rsidRPr="00E35C1A">
              <w:rPr>
                <w:color w:val="00B0F0"/>
              </w:rPr>
              <w:t>인게이지먼트와</w:t>
            </w:r>
            <w:proofErr w:type="spellEnd"/>
            <w:r w:rsidRPr="00E35C1A">
              <w:rPr>
                <w:color w:val="00B0F0"/>
              </w:rPr>
              <w:t xml:space="preserve"> 구매 전환이 유의미하게 제고됨을 보고하고 </w:t>
            </w:r>
            <w:r w:rsidRPr="006550F8">
              <w:rPr>
                <w:color w:val="00B0F0"/>
              </w:rPr>
              <w:t xml:space="preserve">있다. </w:t>
            </w:r>
            <w:r w:rsidRPr="007A668F">
              <w:rPr>
                <w:color w:val="00B0F0"/>
              </w:rPr>
              <w:t xml:space="preserve">본 연구는 이를 “주제 신선도” 및 </w:t>
            </w:r>
            <w:proofErr w:type="spellStart"/>
            <w:r w:rsidRPr="007A668F">
              <w:rPr>
                <w:color w:val="00B0F0"/>
              </w:rPr>
              <w:t>자카드</w:t>
            </w:r>
            <w:proofErr w:type="spellEnd"/>
            <w:r w:rsidRPr="007A668F">
              <w:rPr>
                <w:color w:val="00B0F0"/>
              </w:rPr>
              <w:t xml:space="preserve"> 계수 기반의 “성공 경로 일치도”로 </w:t>
            </w:r>
            <w:proofErr w:type="spellStart"/>
            <w:r w:rsidRPr="007A668F">
              <w:rPr>
                <w:color w:val="00B0F0"/>
              </w:rPr>
              <w:t>조작화한다</w:t>
            </w:r>
            <w:proofErr w:type="spellEnd"/>
            <w:r w:rsidRPr="007A668F">
              <w:rPr>
                <w:color w:val="00B0F0"/>
              </w:rPr>
              <w:t>.</w:t>
            </w:r>
          </w:p>
          <w:p w14:paraId="3F01F884" w14:textId="77777777" w:rsidR="00BC2038" w:rsidRPr="00CA0708" w:rsidRDefault="00BC2038" w:rsidP="00BC2038">
            <w:pPr>
              <w:ind w:firstLineChars="100" w:firstLine="200"/>
              <w:rPr>
                <w:color w:val="00B0F0"/>
              </w:rPr>
            </w:pPr>
            <w:r w:rsidRPr="00CA0708">
              <w:rPr>
                <w:color w:val="00B0F0"/>
              </w:rPr>
              <w:t xml:space="preserve">중요한 점은, 기존 연구들이 이들 동태적 </w:t>
            </w:r>
            <w:proofErr w:type="spellStart"/>
            <w:r w:rsidRPr="00CA0708">
              <w:rPr>
                <w:color w:val="00B0F0"/>
              </w:rPr>
              <w:t>변수군</w:t>
            </w:r>
            <w:proofErr w:type="spellEnd"/>
            <w:r w:rsidRPr="00CA0708">
              <w:rPr>
                <w:color w:val="00B0F0"/>
              </w:rPr>
              <w:t>(피로도, 시점, 주기, 채널) 중 특정 요인만을 단편적으로 분리하여 검증해 왔다는 사실이다. 그러나 실제 디지털 CRM 환경에서 고객의 구매 반응은 단일 요인에 의해 독립적으로 결정되지 않는다. 예를 들어, 최근 메시지 수신 빈도가 높다는 사실은 마케팅 피로도의 누적을 의미할 수도 있지만, 동시에 해당 고객의 구매 욕구가 최고조에 달하여 활발히 반응하고 있는 고관여 상</w:t>
            </w:r>
            <w:r w:rsidRPr="00CA0708">
              <w:rPr>
                <w:color w:val="00B0F0"/>
              </w:rPr>
              <w:lastRenderedPageBreak/>
              <w:t xml:space="preserve">태를 반영할 수도 있다. 따라서 고객의 내재적 거래 주기, 발송 시점의 상황적 맥락, 누적된 노출 피로도, 그리고 전달 경로의 적합성을 하나의 모형 내에 동시에 통합하여 상호작용 효과를 통제하지 않는다면, 개별 변수의 예측적 가치를 왜곡하거나 과대평가할 위험이 크다. 이에 본 연구는 4대 마케팅 이론 축을 단일 예측 프레임워크로 결합하여, 모형이 계층적이고 유기적인 다차원 예측 신호를 학습할 수 있도록 </w:t>
            </w:r>
            <w:proofErr w:type="spellStart"/>
            <w:r w:rsidRPr="00CA0708">
              <w:rPr>
                <w:color w:val="00B0F0"/>
              </w:rPr>
              <w:t>구조화한다</w:t>
            </w:r>
            <w:proofErr w:type="spellEnd"/>
            <w:r w:rsidRPr="00CA0708">
              <w:rPr>
                <w:color w:val="00B0F0"/>
              </w:rPr>
              <w:t>.</w:t>
            </w:r>
          </w:p>
          <w:p w14:paraId="49A7B047" w14:textId="77777777" w:rsidR="00BC2038" w:rsidRPr="00182E18" w:rsidRDefault="00BC2038" w:rsidP="00BC2038">
            <w:pPr>
              <w:ind w:firstLineChars="50" w:firstLine="100"/>
            </w:pPr>
          </w:p>
          <w:p w14:paraId="412262D8" w14:textId="77777777" w:rsidR="00BC2038" w:rsidRPr="00A51046" w:rsidRDefault="00BC2038" w:rsidP="00BC2038">
            <w:pPr>
              <w:rPr>
                <w:b/>
                <w:bCs/>
                <w:color w:val="00B0F0"/>
                <w:sz w:val="24"/>
                <w:szCs w:val="24"/>
              </w:rPr>
            </w:pPr>
            <w:r w:rsidRPr="00A51046">
              <w:rPr>
                <w:rFonts w:hint="eastAsia"/>
                <w:b/>
                <w:bCs/>
                <w:color w:val="00B0F0"/>
                <w:sz w:val="24"/>
                <w:szCs w:val="24"/>
              </w:rPr>
              <w:t>2.2 구매 전환 예측 모형의 비교와 적정 기술</w:t>
            </w:r>
          </w:p>
          <w:p w14:paraId="5F36C425" w14:textId="77777777" w:rsidR="00BC2038" w:rsidRPr="0049536F" w:rsidRDefault="00BC2038" w:rsidP="00BC2038">
            <w:pPr>
              <w:ind w:firstLineChars="100" w:firstLine="200"/>
              <w:rPr>
                <w:color w:val="00B0F0"/>
              </w:rPr>
            </w:pPr>
            <w:r w:rsidRPr="0049536F">
              <w:rPr>
                <w:color w:val="00B0F0"/>
              </w:rPr>
              <w:t>이커머스 및 CRM 환경에서 구매 전환 예측 모형은 통계</w:t>
            </w:r>
            <w:r w:rsidRPr="0049536F">
              <w:rPr>
                <w:rFonts w:hint="eastAsia"/>
                <w:color w:val="00B0F0"/>
              </w:rPr>
              <w:t xml:space="preserve"> 및 </w:t>
            </w:r>
            <w:r w:rsidRPr="0049536F">
              <w:rPr>
                <w:color w:val="00B0F0"/>
              </w:rPr>
              <w:t xml:space="preserve">계량경제학적 확률 모형에서 </w:t>
            </w:r>
            <w:proofErr w:type="spellStart"/>
            <w:r w:rsidRPr="0049536F">
              <w:rPr>
                <w:color w:val="00B0F0"/>
              </w:rPr>
              <w:t>머신러닝</w:t>
            </w:r>
            <w:proofErr w:type="spellEnd"/>
            <w:r w:rsidRPr="0049536F">
              <w:rPr>
                <w:color w:val="00B0F0"/>
              </w:rPr>
              <w:t xml:space="preserve">, 그리고 심층 신경망으로 발전해 왔다. 초기에는 로지스틱 회귀분석, 생존 분석, 그리고 Pareto/NBD와 같은 확률 모형이 주를 이루었으나, 이들 모형은 변수 간의 비선형적 상호작용과 고차원 이질성을 유연하게 수용하는 데 구조적 한계가 존재했다. 이에 Random Forest, Gradient Boosting, </w:t>
            </w:r>
            <w:proofErr w:type="spellStart"/>
            <w:r w:rsidRPr="0049536F">
              <w:rPr>
                <w:color w:val="00B0F0"/>
              </w:rPr>
              <w:t>XGBoost</w:t>
            </w:r>
            <w:proofErr w:type="spellEnd"/>
            <w:r w:rsidRPr="0049536F">
              <w:rPr>
                <w:color w:val="00B0F0"/>
              </w:rPr>
              <w:t xml:space="preserve">와 같은 </w:t>
            </w:r>
            <w:proofErr w:type="spellStart"/>
            <w:r w:rsidRPr="0049536F">
              <w:rPr>
                <w:color w:val="00B0F0"/>
              </w:rPr>
              <w:t>머신러닝</w:t>
            </w:r>
            <w:proofErr w:type="spellEnd"/>
            <w:r w:rsidRPr="0049536F">
              <w:rPr>
                <w:color w:val="00B0F0"/>
              </w:rPr>
              <w:t xml:space="preserve"> 기반 트리 앙상블 모형이 도입되었으며, 다양한 산업군의 고객 이탈 및 구매 예측 문제에서 단일 모형 대비 일관되게 우수한 분류 성능을 입증하며 실무적 표준으로 자리 잡았다</w:t>
            </w:r>
            <w:r w:rsidRPr="0049536F">
              <w:rPr>
                <w:noProof/>
                <w:color w:val="00B0F0"/>
              </w:rPr>
              <w:t xml:space="preserve"> (Verbeke et al. 2012)</w:t>
            </w:r>
            <w:r w:rsidRPr="0049536F">
              <w:rPr>
                <w:color w:val="00B0F0"/>
              </w:rPr>
              <w:t>.</w:t>
            </w:r>
          </w:p>
          <w:p w14:paraId="530FAAD0" w14:textId="77777777" w:rsidR="00BC2038" w:rsidRDefault="00BC2038" w:rsidP="00BC2038">
            <w:pPr>
              <w:ind w:firstLineChars="100" w:firstLine="200"/>
            </w:pPr>
            <w:r w:rsidRPr="001A0FF8">
              <w:rPr>
                <w:color w:val="00B0F0"/>
              </w:rPr>
              <w:t xml:space="preserve">한편, 컴퓨터 비전 및 자연어 처리(Transformer) 분야에서 </w:t>
            </w:r>
            <w:proofErr w:type="spellStart"/>
            <w:r w:rsidRPr="001A0FF8">
              <w:rPr>
                <w:color w:val="00B0F0"/>
              </w:rPr>
              <w:t>딥러닝이</w:t>
            </w:r>
            <w:proofErr w:type="spellEnd"/>
            <w:r w:rsidRPr="001A0FF8">
              <w:rPr>
                <w:color w:val="00B0F0"/>
              </w:rPr>
              <w:t xml:space="preserve"> 거둔 성과</w:t>
            </w:r>
            <w:r w:rsidRPr="001A0FF8">
              <w:rPr>
                <w:noProof/>
                <w:color w:val="00B0F0"/>
              </w:rPr>
              <w:t xml:space="preserve"> (Vaswani et al. 2017)</w:t>
            </w:r>
            <w:proofErr w:type="spellStart"/>
            <w:r w:rsidRPr="001A0FF8">
              <w:rPr>
                <w:color w:val="00B0F0"/>
              </w:rPr>
              <w:t>에</w:t>
            </w:r>
            <w:proofErr w:type="spellEnd"/>
            <w:r w:rsidRPr="001A0FF8">
              <w:rPr>
                <w:color w:val="00B0F0"/>
              </w:rPr>
              <w:t xml:space="preserve"> 힘입어, 마케팅 분야에서도 고객 상호작용 로그를 순차적 시계열 데이터로 간주하고 LSTM, RNN 등 순환 신경망 아키텍처를 적용하려는 시도가 주류를 형성하였다</w:t>
            </w:r>
            <w:r w:rsidRPr="001A0FF8">
              <w:rPr>
                <w:noProof/>
                <w:color w:val="00B0F0"/>
              </w:rPr>
              <w:t xml:space="preserve"> (Du et al. 2019)</w:t>
            </w:r>
            <w:r w:rsidRPr="001A0FF8">
              <w:rPr>
                <w:color w:val="00B0F0"/>
              </w:rPr>
              <w:t>. 순차 딥러닝 모형은 수작업 특징 공학 없이도 원시 로그로부터 고차원의 잠재 표현을 스스로 학습하는 End-to-End 표현 학습의 장점을 강조한다</w:t>
            </w:r>
            <w:r>
              <w:rPr>
                <w:noProof/>
                <w:color w:val="00B0F0"/>
              </w:rPr>
              <w:t xml:space="preserve"> (Bengio et al. 2013; Gorishniy et al. 2024)</w:t>
            </w:r>
            <w:r w:rsidRPr="001A0FF8">
              <w:rPr>
                <w:color w:val="00B0F0"/>
              </w:rPr>
              <w:t xml:space="preserve">. 나아가 최근에는 정형 데이터의 속성을 모델링하기 위해 Self-Attention 메커니즘을 결합한 </w:t>
            </w:r>
            <w:proofErr w:type="spellStart"/>
            <w:r w:rsidRPr="001A0FF8">
              <w:rPr>
                <w:color w:val="00B0F0"/>
              </w:rPr>
              <w:t>TabTransformer</w:t>
            </w:r>
            <w:proofErr w:type="spellEnd"/>
            <w:r w:rsidRPr="001A0FF8">
              <w:rPr>
                <w:noProof/>
                <w:color w:val="00B0F0"/>
              </w:rPr>
              <w:t xml:space="preserve"> (Huang et al. 2020)</w:t>
            </w:r>
            <w:r w:rsidRPr="001A0FF8">
              <w:rPr>
                <w:color w:val="00B0F0"/>
              </w:rPr>
              <w:t xml:space="preserve">나 Sequential Attention 기반으로 의사결정 트리의 분기 과정을 모사한 정형 특화 심층 신경망인 </w:t>
            </w:r>
            <w:proofErr w:type="spellStart"/>
            <w:r w:rsidRPr="001A0FF8">
              <w:rPr>
                <w:color w:val="00B0F0"/>
              </w:rPr>
              <w:t>TabNet</w:t>
            </w:r>
            <w:proofErr w:type="spellEnd"/>
            <w:r>
              <w:rPr>
                <w:noProof/>
                <w:color w:val="00B0F0"/>
              </w:rPr>
              <w:t xml:space="preserve"> (Arik and Pfister 2021)</w:t>
            </w:r>
            <w:r w:rsidRPr="003E3310">
              <w:rPr>
                <w:color w:val="EE0000"/>
              </w:rPr>
              <w:t xml:space="preserve"> </w:t>
            </w:r>
            <w:r w:rsidRPr="001A0FF8">
              <w:rPr>
                <w:color w:val="00B0F0"/>
              </w:rPr>
              <w:t>등이 제안되며 정형 딥러닝(Tabular Deep Learning) 연구가 본격화되었다.</w:t>
            </w:r>
          </w:p>
          <w:p w14:paraId="1B18D292" w14:textId="77777777" w:rsidR="00BC2038" w:rsidRDefault="00BC2038" w:rsidP="00BC2038">
            <w:pPr>
              <w:ind w:firstLineChars="100" w:firstLine="200"/>
            </w:pPr>
            <w:r w:rsidRPr="00720730">
              <w:rPr>
                <w:color w:val="00B0F0"/>
              </w:rPr>
              <w:t xml:space="preserve">그러나 최근의 대규모 벤치마크 연구들은 이질적인 범주형 및 수치형 변수가 혼재된 정형 데이터 영역에서 </w:t>
            </w:r>
            <w:proofErr w:type="spellStart"/>
            <w:r w:rsidRPr="00720730">
              <w:rPr>
                <w:color w:val="00B0F0"/>
              </w:rPr>
              <w:t>딥러닝이</w:t>
            </w:r>
            <w:proofErr w:type="spellEnd"/>
            <w:r w:rsidRPr="00720730">
              <w:rPr>
                <w:color w:val="00B0F0"/>
              </w:rPr>
              <w:t xml:space="preserve"> 트리 기반 앙상블 모형보다 일관되게 우월한가에 대해 근본적인 의문을 제기하고 있다</w:t>
            </w:r>
            <w:r>
              <w:rPr>
                <w:noProof/>
                <w:color w:val="00B0F0"/>
              </w:rPr>
              <w:t xml:space="preserve"> (Gorishniy et al. 2024; Grinsztajn et al. 2022; Shwartz-Ziv and Armon 2022)</w:t>
            </w:r>
            <w:r w:rsidRPr="00720730">
              <w:rPr>
                <w:color w:val="00B0F0"/>
              </w:rPr>
              <w:t xml:space="preserve">. 대규모 데이터셋을 비교 분석한 </w:t>
            </w:r>
            <w:r w:rsidRPr="00720730">
              <w:rPr>
                <w:noProof/>
                <w:color w:val="00B0F0"/>
              </w:rPr>
              <w:t>Grinsztajn et al. (2022)</w:t>
            </w:r>
            <w:r w:rsidRPr="00720730">
              <w:rPr>
                <w:color w:val="00B0F0"/>
              </w:rPr>
              <w:t xml:space="preserve">은 정형 데이터에서 딥러닝 모형이 겪는 한계의 원인을 “귀납적 편향(Inductive Bias)의 불일치”로 설명한다. 이미지나 음성과 같은 비정형 데이터는 인접 픽셀 간의 평활성과 회전/이동 불변성이 보장되는 연속적 공간에 위치하므로 </w:t>
            </w:r>
            <w:proofErr w:type="spellStart"/>
            <w:r w:rsidRPr="00720730">
              <w:rPr>
                <w:color w:val="00B0F0"/>
              </w:rPr>
              <w:t>경사하강법</w:t>
            </w:r>
            <w:proofErr w:type="spellEnd"/>
            <w:r w:rsidRPr="00720730">
              <w:rPr>
                <w:color w:val="00B0F0"/>
              </w:rPr>
              <w:t xml:space="preserve"> 기반의 매끄러운 다항식 함수 근사가 효과적으로 작동한다. 반면, 실제 CRM 정형 로그 데이터는 변수 간의 </w:t>
            </w:r>
            <w:proofErr w:type="spellStart"/>
            <w:r w:rsidRPr="00720730">
              <w:rPr>
                <w:color w:val="00B0F0"/>
              </w:rPr>
              <w:t>불연속적이고</w:t>
            </w:r>
            <w:proofErr w:type="spellEnd"/>
            <w:r w:rsidRPr="00720730">
              <w:rPr>
                <w:color w:val="00B0F0"/>
              </w:rPr>
              <w:t xml:space="preserve"> 계단식인 경계면, 극심한 정보 희소성, 그리고 </w:t>
            </w:r>
            <w:proofErr w:type="spellStart"/>
            <w:r w:rsidRPr="00720730">
              <w:rPr>
                <w:color w:val="00B0F0"/>
              </w:rPr>
              <w:t>결측치와</w:t>
            </w:r>
            <w:proofErr w:type="spellEnd"/>
            <w:r w:rsidRPr="00720730">
              <w:rPr>
                <w:color w:val="00B0F0"/>
              </w:rPr>
              <w:t xml:space="preserve"> 이상치가 빈번히 발생한다. 이러한 환경에서는 연속적 초평면을 가정하는 신경망보다, 직교하는 초평면을 기준으로 공간을 분할하는 트리의 축 정렬 분할(Axis-aligned Splits) 방식이 데이터의 실제 분포를 훨씬 정확하고 안정적으로 모사할 수 있다. </w:t>
            </w:r>
          </w:p>
          <w:p w14:paraId="2252D8D3" w14:textId="77777777" w:rsidR="00BC2038" w:rsidRPr="00825048" w:rsidRDefault="00BC2038" w:rsidP="00BC2038">
            <w:pPr>
              <w:ind w:firstLineChars="100" w:firstLine="200"/>
              <w:rPr>
                <w:color w:val="00B0F0"/>
              </w:rPr>
            </w:pPr>
            <w:r w:rsidRPr="00825048">
              <w:rPr>
                <w:color w:val="00B0F0"/>
              </w:rPr>
              <w:t xml:space="preserve">더욱이 구매 전환율이 0.12% 수준에 불과한 극단적인 클래스 불균형 CRM 환경에서는 수백만 개의 가중치 파라미터를 학습해야 하는 심층 신경망이 소수의 양성 신호 대신 다수의 </w:t>
            </w:r>
            <w:proofErr w:type="spellStart"/>
            <w:r w:rsidRPr="00825048">
              <w:rPr>
                <w:color w:val="00B0F0"/>
              </w:rPr>
              <w:t>비구매</w:t>
            </w:r>
            <w:proofErr w:type="spellEnd"/>
            <w:r w:rsidRPr="00825048">
              <w:rPr>
                <w:color w:val="00B0F0"/>
              </w:rPr>
              <w:t xml:space="preserve"> 노이즈를 </w:t>
            </w:r>
            <w:proofErr w:type="spellStart"/>
            <w:r w:rsidRPr="00825048">
              <w:rPr>
                <w:color w:val="00B0F0"/>
              </w:rPr>
              <w:t>과적합하여</w:t>
            </w:r>
            <w:proofErr w:type="spellEnd"/>
            <w:r w:rsidRPr="00825048">
              <w:rPr>
                <w:color w:val="00B0F0"/>
              </w:rPr>
              <w:t xml:space="preserve"> 수렴에 실패할 위험이 매우 높다</w:t>
            </w:r>
            <w:r>
              <w:rPr>
                <w:noProof/>
                <w:color w:val="00B0F0"/>
              </w:rPr>
              <w:t xml:space="preserve"> (Attari and Arroyave 2025; Farjon and Bar-Hillel 2022)</w:t>
            </w:r>
            <w:r w:rsidRPr="00825048">
              <w:rPr>
                <w:color w:val="00B0F0"/>
              </w:rPr>
              <w:t>. 이러한 맥락에서 본 연구는 모델의 복잡성을 무조건적으로 확장하는 모델 중심(Model-Centric) 패러다임을 지양하고, 입력 데이터 자체의 표현력과 정보 밀도를 질적으로 보강하는 데이터 중심 AI(Data-Centric AI) 접근법을 채택한다</w:t>
            </w:r>
            <w:r w:rsidRPr="00825048">
              <w:rPr>
                <w:noProof/>
                <w:color w:val="00B0F0"/>
              </w:rPr>
              <w:t xml:space="preserve"> (Zha et al. 2025)</w:t>
            </w:r>
            <w:r w:rsidRPr="00825048">
              <w:rPr>
                <w:color w:val="00B0F0"/>
              </w:rPr>
              <w:t xml:space="preserve">. 즉, 사전 지식이 전무한 상태에서 신경망이 원시 로그로부터 시간적 패턴을 백지상태로 탐색하도록 방치하는 대신, 마케팅 도메인 이론을 반영한 4대 동태적 상태 변수를 통해 모델의 가설 탐색 공간을 사전에 </w:t>
            </w:r>
            <w:proofErr w:type="spellStart"/>
            <w:r w:rsidRPr="00825048">
              <w:rPr>
                <w:color w:val="00B0F0"/>
              </w:rPr>
              <w:t>효율화하는</w:t>
            </w:r>
            <w:proofErr w:type="spellEnd"/>
            <w:r w:rsidRPr="00825048">
              <w:rPr>
                <w:color w:val="00B0F0"/>
              </w:rPr>
              <w:t xml:space="preserve"> 귀납적 편향을 명시적으로 주입한다. </w:t>
            </w:r>
          </w:p>
          <w:p w14:paraId="5F54C974" w14:textId="77777777" w:rsidR="00BC2038" w:rsidRPr="00B2090F" w:rsidRDefault="00BC2038" w:rsidP="00BC2038">
            <w:pPr>
              <w:ind w:firstLineChars="100" w:firstLine="200"/>
              <w:rPr>
                <w:color w:val="00B0F0"/>
              </w:rPr>
            </w:pPr>
            <w:r w:rsidRPr="00B2090F">
              <w:rPr>
                <w:color w:val="00B0F0"/>
              </w:rPr>
              <w:t>마지막으로, 예측 모형의 비즈니스 도입을 위해서는 예측 정확도뿐만 아니라 마케터가 모델의 출력을 신뢰하고 실행 전략으로 전환할 수 있는 설명 가능성(Explainability)이 필수적으로 담보되어야 한다. 고도화</w:t>
            </w:r>
            <w:r w:rsidRPr="00B2090F">
              <w:rPr>
                <w:color w:val="00B0F0"/>
              </w:rPr>
              <w:lastRenderedPageBreak/>
              <w:t xml:space="preserve">된 심층 신경망은 내부 파라미터 간의 복잡한 가중치 결합으로 인해 예측의 근거를 사후적으로 추적하기 어려운 전형적인 블랙박스 구조를 지닌다. 반면 트리 기반 앙상블 모형은 협조적 게임 이론에 기반한 </w:t>
            </w:r>
            <w:proofErr w:type="spellStart"/>
            <w:r w:rsidRPr="00B2090F">
              <w:rPr>
                <w:color w:val="00B0F0"/>
              </w:rPr>
              <w:t>TreeSHAP</w:t>
            </w:r>
            <w:proofErr w:type="spellEnd"/>
            <w:r w:rsidRPr="00B2090F">
              <w:rPr>
                <w:color w:val="00B0F0"/>
              </w:rPr>
              <w:t xml:space="preserve"> 기법과 결합될 때 공리적 일관성을 유지하면서 각 입력 변수가 개별 </w:t>
            </w:r>
            <w:proofErr w:type="spellStart"/>
            <w:r w:rsidRPr="00B2090F">
              <w:rPr>
                <w:color w:val="00B0F0"/>
              </w:rPr>
              <w:t>예측값에</w:t>
            </w:r>
            <w:proofErr w:type="spellEnd"/>
            <w:r w:rsidRPr="00B2090F">
              <w:rPr>
                <w:color w:val="00B0F0"/>
              </w:rPr>
              <w:t xml:space="preserve"> 기여한 한계 기여도(Shapley Value)를 다항 시간 내에 정확하게 분해할 수 있다</w:t>
            </w:r>
            <w:r>
              <w:rPr>
                <w:noProof/>
                <w:color w:val="00B0F0"/>
              </w:rPr>
              <w:t xml:space="preserve"> (Lundberg et al. 2020; Lundberg and Lee 2017)</w:t>
            </w:r>
            <w:r w:rsidRPr="00B2090F">
              <w:rPr>
                <w:color w:val="00B0F0"/>
              </w:rPr>
              <w:t xml:space="preserve">. </w:t>
            </w:r>
          </w:p>
          <w:p w14:paraId="00C5487E" w14:textId="33F1B00C" w:rsidR="001878D9" w:rsidRDefault="00BC2038" w:rsidP="00D47282">
            <w:pPr>
              <w:pBdr>
                <w:bottom w:val="single" w:sz="6" w:space="1" w:color="auto"/>
              </w:pBdr>
              <w:ind w:firstLineChars="100" w:firstLine="200"/>
              <w:rPr>
                <w:color w:val="00B0F0"/>
              </w:rPr>
            </w:pPr>
            <w:r w:rsidRPr="00D67A38">
              <w:rPr>
                <w:color w:val="00B0F0"/>
              </w:rPr>
              <w:t xml:space="preserve">단, 본 연구는 SHAP 분석 결과를 특정 마케팅 처치의 순수 인과적 효과(Causal Effect)로 확대 해석하는 것을 엄격히 경계하며, 모형 내부에서 입력 변수들이 구매 전환 확률을 산출할 때 </w:t>
            </w:r>
            <w:r w:rsidRPr="00D67A38">
              <w:rPr>
                <w:rFonts w:hint="eastAsia"/>
                <w:color w:val="00B0F0"/>
              </w:rPr>
              <w:t>부여 받은</w:t>
            </w:r>
            <w:r w:rsidRPr="00D67A38">
              <w:rPr>
                <w:color w:val="00B0F0"/>
              </w:rPr>
              <w:t xml:space="preserve"> 상대적 예측 기여도와 다차원 행동 패턴을 검증하는 도구로 국한하여 활용한다. 종합하면, 본 연구는 이론 기반의 동태적 변수군이 주입된 경량 트리 모델을 주요 실험 모형으로 설정하고, 이를 최신 정형 딥러닝(</w:t>
            </w:r>
            <w:proofErr w:type="spellStart"/>
            <w:r w:rsidRPr="00D67A38">
              <w:rPr>
                <w:color w:val="00B0F0"/>
              </w:rPr>
              <w:t>TabNet</w:t>
            </w:r>
            <w:proofErr w:type="spellEnd"/>
            <w:r w:rsidRPr="00D67A38">
              <w:rPr>
                <w:color w:val="00B0F0"/>
              </w:rPr>
              <w:t>) 및 순차 딥러닝(LSTM, RNN 등)과 동일한 조건에서 비교 검증함으로써, 희소 정형 CRM 환경에서 최적의 예측 성능과 자원 효율성을 제공하는 적정 기술의 당위성을 규명하고자 한다.</w:t>
            </w:r>
            <w:r>
              <w:rPr>
                <w:rFonts w:hint="eastAsia"/>
                <w:color w:val="00B0F0"/>
              </w:rPr>
              <w:t xml:space="preserve"> </w:t>
            </w:r>
            <w:r w:rsidRPr="00995B40">
              <w:rPr>
                <w:rFonts w:hint="eastAsia"/>
                <w:color w:val="00B0F0"/>
              </w:rPr>
              <w:t>세부적인 귀납적 편향 주입 메커니즘과 수식과 매핑은 아래 &lt;표 2&gt;에 제시하였다.</w:t>
            </w:r>
          </w:p>
          <w:p w14:paraId="19F93A95" w14:textId="77777777" w:rsidR="00BC2038" w:rsidRDefault="008B4AC7" w:rsidP="00E84C51">
            <w:pPr>
              <w:wordWrap/>
              <w:rPr>
                <w:rFonts w:ascii="바탕체" w:eastAsia="바탕체" w:hAnsi="바탕체" w:cs="Times New Roman"/>
                <w:color w:val="0070C0"/>
              </w:rPr>
            </w:pPr>
            <w:r>
              <w:rPr>
                <w:noProof/>
              </w:rPr>
              <w:drawing>
                <wp:inline distT="0" distB="0" distL="0" distR="0" wp14:anchorId="1735B884" wp14:editId="02F45B86">
                  <wp:extent cx="6120130" cy="4293235"/>
                  <wp:effectExtent l="0" t="0" r="0" b="0"/>
                  <wp:docPr id="11426766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76603" name=""/>
                          <pic:cNvPicPr/>
                        </pic:nvPicPr>
                        <pic:blipFill>
                          <a:blip r:embed="rId9"/>
                          <a:stretch>
                            <a:fillRect/>
                          </a:stretch>
                        </pic:blipFill>
                        <pic:spPr>
                          <a:xfrm>
                            <a:off x="0" y="0"/>
                            <a:ext cx="6120130" cy="4293235"/>
                          </a:xfrm>
                          <a:prstGeom prst="rect">
                            <a:avLst/>
                          </a:prstGeom>
                        </pic:spPr>
                      </pic:pic>
                    </a:graphicData>
                  </a:graphic>
                </wp:inline>
              </w:drawing>
            </w:r>
          </w:p>
          <w:p w14:paraId="443EC8A8" w14:textId="77777777" w:rsidR="008B4AC7" w:rsidRDefault="008B4AC7" w:rsidP="00E84C51">
            <w:pPr>
              <w:wordWrap/>
              <w:rPr>
                <w:rFonts w:ascii="바탕체" w:eastAsia="바탕체" w:hAnsi="바탕체" w:cs="Times New Roman"/>
                <w:color w:val="0070C0"/>
              </w:rPr>
            </w:pPr>
            <w:r>
              <w:rPr>
                <w:noProof/>
              </w:rPr>
              <w:lastRenderedPageBreak/>
              <w:drawing>
                <wp:inline distT="0" distB="0" distL="0" distR="0" wp14:anchorId="0C998295" wp14:editId="783346C6">
                  <wp:extent cx="6120130" cy="3467100"/>
                  <wp:effectExtent l="0" t="0" r="0" b="0"/>
                  <wp:docPr id="12132701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70122" name=""/>
                          <pic:cNvPicPr/>
                        </pic:nvPicPr>
                        <pic:blipFill>
                          <a:blip r:embed="rId10"/>
                          <a:stretch>
                            <a:fillRect/>
                          </a:stretch>
                        </pic:blipFill>
                        <pic:spPr>
                          <a:xfrm>
                            <a:off x="0" y="0"/>
                            <a:ext cx="6120130" cy="3467100"/>
                          </a:xfrm>
                          <a:prstGeom prst="rect">
                            <a:avLst/>
                          </a:prstGeom>
                        </pic:spPr>
                      </pic:pic>
                    </a:graphicData>
                  </a:graphic>
                </wp:inline>
              </w:drawing>
            </w:r>
          </w:p>
          <w:p w14:paraId="3F8C88E5" w14:textId="77777777" w:rsidR="008B4AC7" w:rsidRDefault="00BE450E" w:rsidP="00E84C51">
            <w:pPr>
              <w:wordWrap/>
              <w:rPr>
                <w:rFonts w:ascii="바탕체" w:eastAsia="바탕체" w:hAnsi="바탕체" w:cs="Times New Roman"/>
                <w:color w:val="0070C0"/>
              </w:rPr>
            </w:pPr>
            <w:r>
              <w:rPr>
                <w:noProof/>
              </w:rPr>
              <w:drawing>
                <wp:inline distT="0" distB="0" distL="0" distR="0" wp14:anchorId="4C03C11C" wp14:editId="47142770">
                  <wp:extent cx="6120130" cy="2675255"/>
                  <wp:effectExtent l="0" t="0" r="0" b="0"/>
                  <wp:docPr id="1483113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1394" name=""/>
                          <pic:cNvPicPr/>
                        </pic:nvPicPr>
                        <pic:blipFill>
                          <a:blip r:embed="rId11"/>
                          <a:stretch>
                            <a:fillRect/>
                          </a:stretch>
                        </pic:blipFill>
                        <pic:spPr>
                          <a:xfrm>
                            <a:off x="0" y="0"/>
                            <a:ext cx="6120130" cy="2675255"/>
                          </a:xfrm>
                          <a:prstGeom prst="rect">
                            <a:avLst/>
                          </a:prstGeom>
                        </pic:spPr>
                      </pic:pic>
                    </a:graphicData>
                  </a:graphic>
                </wp:inline>
              </w:drawing>
            </w:r>
          </w:p>
          <w:p w14:paraId="618921D4" w14:textId="244D338D" w:rsidR="00BE450E" w:rsidRDefault="00A41A96" w:rsidP="00E84C51">
            <w:pPr>
              <w:wordWrap/>
              <w:rPr>
                <w:rFonts w:ascii="바탕체" w:eastAsia="바탕체" w:hAnsi="바탕체" w:cs="Times New Roman"/>
                <w:color w:val="0070C0"/>
              </w:rPr>
            </w:pPr>
            <w:r>
              <w:rPr>
                <w:noProof/>
              </w:rPr>
              <w:lastRenderedPageBreak/>
              <w:drawing>
                <wp:inline distT="0" distB="0" distL="0" distR="0" wp14:anchorId="40BF5CE6" wp14:editId="085BB1A2">
                  <wp:extent cx="6120130" cy="3596005"/>
                  <wp:effectExtent l="0" t="0" r="0" b="4445"/>
                  <wp:docPr id="160771562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15626" name=""/>
                          <pic:cNvPicPr/>
                        </pic:nvPicPr>
                        <pic:blipFill>
                          <a:blip r:embed="rId12"/>
                          <a:stretch>
                            <a:fillRect/>
                          </a:stretch>
                        </pic:blipFill>
                        <pic:spPr>
                          <a:xfrm>
                            <a:off x="0" y="0"/>
                            <a:ext cx="6120130" cy="3596005"/>
                          </a:xfrm>
                          <a:prstGeom prst="rect">
                            <a:avLst/>
                          </a:prstGeom>
                        </pic:spPr>
                      </pic:pic>
                    </a:graphicData>
                  </a:graphic>
                </wp:inline>
              </w:drawing>
            </w:r>
          </w:p>
          <w:p w14:paraId="42AE4F97" w14:textId="77777777" w:rsidR="00F24881" w:rsidRDefault="00F24881" w:rsidP="00F24881">
            <w:pPr>
              <w:ind w:firstLineChars="100" w:firstLine="200"/>
            </w:pPr>
            <w:r>
              <w:rPr>
                <w:rFonts w:hint="eastAsia"/>
              </w:rPr>
              <w:t>첫째</w:t>
            </w:r>
            <w:r>
              <w:t xml:space="preserve">, </w:t>
            </w:r>
            <w:r>
              <w:rPr>
                <w:rFonts w:hint="eastAsia"/>
              </w:rPr>
              <w:t>구매</w:t>
            </w:r>
            <w:r>
              <w:t xml:space="preserve"> </w:t>
            </w:r>
            <w:r>
              <w:rPr>
                <w:rFonts w:hint="eastAsia"/>
              </w:rPr>
              <w:t>및</w:t>
            </w:r>
            <w:r>
              <w:t xml:space="preserve"> </w:t>
            </w:r>
            <w:r>
              <w:rPr>
                <w:rFonts w:hint="eastAsia"/>
              </w:rPr>
              <w:t>재구매</w:t>
            </w:r>
            <w:r>
              <w:t xml:space="preserve"> </w:t>
            </w:r>
            <w:r>
              <w:rPr>
                <w:rFonts w:hint="eastAsia"/>
              </w:rPr>
              <w:t>주기</w:t>
            </w:r>
            <w:r>
              <w:t xml:space="preserve"> </w:t>
            </w:r>
            <w:r>
              <w:rPr>
                <w:rFonts w:hint="eastAsia"/>
              </w:rPr>
              <w:t>패턴</w:t>
            </w:r>
            <w:r>
              <w:t xml:space="preserve"> </w:t>
            </w:r>
            <w:r>
              <w:rPr>
                <w:rFonts w:hint="eastAsia"/>
              </w:rPr>
              <w:t>축은</w:t>
            </w:r>
            <w:r>
              <w:t xml:space="preserve"> </w:t>
            </w:r>
            <w:r>
              <w:rPr>
                <w:rFonts w:hint="eastAsia"/>
              </w:rPr>
              <w:t>고객</w:t>
            </w:r>
            <w:r>
              <w:t xml:space="preserve"> </w:t>
            </w:r>
            <w:r>
              <w:rPr>
                <w:rFonts w:hint="eastAsia"/>
              </w:rPr>
              <w:t>생애</w:t>
            </w:r>
            <w:r>
              <w:t xml:space="preserve"> </w:t>
            </w:r>
            <w:r>
              <w:rPr>
                <w:rFonts w:hint="eastAsia"/>
              </w:rPr>
              <w:t>가치</w:t>
            </w:r>
            <w:r>
              <w:t xml:space="preserve"> </w:t>
            </w:r>
            <w:r>
              <w:rPr>
                <w:rFonts w:hint="eastAsia"/>
              </w:rPr>
              <w:t>이론을</w:t>
            </w:r>
            <w:r>
              <w:t xml:space="preserve"> </w:t>
            </w:r>
            <w:r>
              <w:rPr>
                <w:rFonts w:hint="eastAsia"/>
              </w:rPr>
              <w:t>바탕으로</w:t>
            </w:r>
            <w:r>
              <w:t xml:space="preserve"> </w:t>
            </w:r>
            <w:r>
              <w:rPr>
                <w:rFonts w:hint="eastAsia"/>
              </w:rPr>
              <w:t>고객별</w:t>
            </w:r>
            <w:r>
              <w:t xml:space="preserve"> </w:t>
            </w:r>
            <w:r>
              <w:rPr>
                <w:rFonts w:hint="eastAsia"/>
              </w:rPr>
              <w:t>구매</w:t>
            </w:r>
            <w:r>
              <w:t xml:space="preserve"> </w:t>
            </w:r>
            <w:r>
              <w:rPr>
                <w:rFonts w:hint="eastAsia"/>
              </w:rPr>
              <w:t>주기의</w:t>
            </w:r>
            <w:r>
              <w:t xml:space="preserve"> </w:t>
            </w:r>
            <w:r>
              <w:rPr>
                <w:rFonts w:hint="eastAsia"/>
              </w:rPr>
              <w:t>규칙성을</w:t>
            </w:r>
            <w:r>
              <w:t xml:space="preserve"> </w:t>
            </w:r>
            <w:proofErr w:type="spellStart"/>
            <w:r>
              <w:rPr>
                <w:rFonts w:hint="eastAsia"/>
              </w:rPr>
              <w:t>정량화한다</w:t>
            </w:r>
            <w:proofErr w:type="spellEnd"/>
            <w:r>
              <w:t xml:space="preserve">. </w:t>
            </w:r>
            <w:r w:rsidRPr="00BE3FDB">
              <w:rPr>
                <w:color w:val="00B0F0"/>
              </w:rPr>
              <w:t xml:space="preserve">전통적인 BTYD 확률 모형은 수학적 단순성을 위해 구매 간격에 무기억성(Memoryless)을 갖는 </w:t>
            </w:r>
            <w:proofErr w:type="spellStart"/>
            <w:r w:rsidRPr="00BE3FDB">
              <w:rPr>
                <w:color w:val="00B0F0"/>
              </w:rPr>
              <w:t>포아송</w:t>
            </w:r>
            <w:proofErr w:type="spellEnd"/>
            <w:r w:rsidRPr="00BE3FDB">
              <w:rPr>
                <w:color w:val="00B0F0"/>
              </w:rPr>
              <w:t>/지수분포를 가정하므로, 소비자가 고유의 소비 주기에 따라 규칙적으로 재구매에 도달하는 주기성을 포착하는 데 한계가 있다.</w:t>
            </w:r>
            <w:r w:rsidRPr="00BE3FDB">
              <w:rPr>
                <w:rFonts w:hint="eastAsia"/>
                <w:color w:val="00B0F0"/>
              </w:rPr>
              <w:t xml:space="preserve"> </w:t>
            </w:r>
            <w:r w:rsidRPr="00BE3FDB">
              <w:rPr>
                <w:color w:val="00B0F0"/>
              </w:rPr>
              <w:t>이에 본 연구는 BTYD 모형의 최근성</w:t>
            </w:r>
            <w:r w:rsidRPr="00BE3FDB">
              <w:rPr>
                <w:rFonts w:hint="eastAsia"/>
                <w:color w:val="00B0F0"/>
              </w:rPr>
              <w:t xml:space="preserve">과 </w:t>
            </w:r>
            <w:r w:rsidRPr="00BE3FDB">
              <w:rPr>
                <w:color w:val="00B0F0"/>
              </w:rPr>
              <w:t>빈도 개념을 바탕으로 하되, 실제 소비재 구매 여정에서 관찰되는 비선형적 주기성을 모델에 주입하기 위해 개인별 과거 평균 구매 간격(</w:t>
            </w:r>
            <m:oMath>
              <m:r>
                <w:rPr>
                  <w:rFonts w:ascii="Cambria Math" w:hAnsi="Cambria Math"/>
                  <w:color w:val="00B0F0"/>
                </w:rPr>
                <m:t>μ</m:t>
              </m:r>
            </m:oMath>
            <w:r w:rsidRPr="00BE3FDB">
              <w:rPr>
                <w:color w:val="00B0F0"/>
              </w:rPr>
              <w:t>)과 편차(</w:t>
            </w:r>
            <m:oMath>
              <m:r>
                <w:rPr>
                  <w:rFonts w:ascii="Cambria Math" w:hAnsi="Cambria Math"/>
                  <w:color w:val="00B0F0"/>
                </w:rPr>
                <m:t>σ</m:t>
              </m:r>
            </m:oMath>
            <w:r w:rsidRPr="00BE3FDB">
              <w:rPr>
                <w:color w:val="00B0F0"/>
              </w:rPr>
              <w:t>)</w:t>
            </w:r>
            <w:proofErr w:type="spellStart"/>
            <w:r w:rsidRPr="00BE3FDB">
              <w:rPr>
                <w:color w:val="00B0F0"/>
              </w:rPr>
              <w:t>를</w:t>
            </w:r>
            <w:proofErr w:type="spellEnd"/>
            <w:r w:rsidRPr="00BE3FDB">
              <w:rPr>
                <w:color w:val="00B0F0"/>
              </w:rPr>
              <w:t xml:space="preserve"> 중심으로 한 </w:t>
            </w:r>
            <w:proofErr w:type="spellStart"/>
            <w:r w:rsidRPr="00BE3FDB">
              <w:rPr>
                <w:color w:val="00B0F0"/>
              </w:rPr>
              <w:t>가우시안</w:t>
            </w:r>
            <w:proofErr w:type="spellEnd"/>
            <w:r w:rsidRPr="00BE3FDB">
              <w:rPr>
                <w:color w:val="00B0F0"/>
              </w:rPr>
              <w:t xml:space="preserve"> 방사형 기저 함수(Gaussian RBF) 형태의 재구매 준비도를 독자적으로 설계하여 적용하였다. </w:t>
            </w:r>
          </w:p>
          <w:p w14:paraId="3430333D" w14:textId="77777777" w:rsidR="00F24881" w:rsidRDefault="00F24881" w:rsidP="00F24881">
            <w:pPr>
              <w:ind w:firstLineChars="100" w:firstLine="200"/>
            </w:pPr>
            <w:r>
              <w:rPr>
                <w:rFonts w:hint="eastAsia"/>
              </w:rPr>
              <w:t>둘째</w:t>
            </w:r>
            <w:r>
              <w:t xml:space="preserve">, </w:t>
            </w:r>
            <w:r>
              <w:rPr>
                <w:rFonts w:hint="eastAsia"/>
              </w:rPr>
              <w:t>시계열적</w:t>
            </w:r>
            <w:r>
              <w:t xml:space="preserve"> </w:t>
            </w:r>
            <w:r>
              <w:rPr>
                <w:rFonts w:hint="eastAsia"/>
              </w:rPr>
              <w:t>반응</w:t>
            </w:r>
            <w:r>
              <w:t xml:space="preserve"> </w:t>
            </w:r>
            <w:r>
              <w:rPr>
                <w:rFonts w:hint="eastAsia"/>
              </w:rPr>
              <w:t>패턴</w:t>
            </w:r>
            <w:r>
              <w:t xml:space="preserve"> </w:t>
            </w:r>
            <w:r>
              <w:rPr>
                <w:rFonts w:hint="eastAsia"/>
              </w:rPr>
              <w:t>축은</w:t>
            </w:r>
            <w:r>
              <w:t xml:space="preserve"> </w:t>
            </w:r>
            <w:r>
              <w:rPr>
                <w:rFonts w:hint="eastAsia"/>
              </w:rPr>
              <w:t>소비자행동론의</w:t>
            </w:r>
            <w:r>
              <w:t xml:space="preserve"> </w:t>
            </w:r>
            <w:r>
              <w:rPr>
                <w:rFonts w:hint="eastAsia"/>
              </w:rPr>
              <w:t>상황</w:t>
            </w:r>
            <w:r>
              <w:t xml:space="preserve"> </w:t>
            </w:r>
            <w:r>
              <w:rPr>
                <w:rFonts w:hint="eastAsia"/>
              </w:rPr>
              <w:t>의존적</w:t>
            </w:r>
            <w:r>
              <w:t xml:space="preserve"> </w:t>
            </w:r>
            <w:r>
              <w:rPr>
                <w:rFonts w:hint="eastAsia"/>
              </w:rPr>
              <w:t>선호</w:t>
            </w:r>
            <w:r>
              <w:t xml:space="preserve">(Context-dependent Preference) </w:t>
            </w:r>
            <w:r>
              <w:rPr>
                <w:rFonts w:hint="eastAsia"/>
              </w:rPr>
              <w:t>및</w:t>
            </w:r>
            <w:r>
              <w:t xml:space="preserve"> </w:t>
            </w:r>
            <w:r>
              <w:rPr>
                <w:rFonts w:hint="eastAsia"/>
              </w:rPr>
              <w:t>유통</w:t>
            </w:r>
            <w:r>
              <w:t xml:space="preserve"> </w:t>
            </w:r>
            <w:r>
              <w:rPr>
                <w:rFonts w:hint="eastAsia"/>
              </w:rPr>
              <w:t>관리의</w:t>
            </w:r>
            <w:r>
              <w:t xml:space="preserve"> </w:t>
            </w:r>
            <w:r>
              <w:rPr>
                <w:rFonts w:hint="eastAsia"/>
              </w:rPr>
              <w:t>캘린더</w:t>
            </w:r>
            <w:r>
              <w:t xml:space="preserve"> </w:t>
            </w:r>
            <w:r>
              <w:rPr>
                <w:rFonts w:hint="eastAsia"/>
              </w:rPr>
              <w:t>효과</w:t>
            </w:r>
            <w:r>
              <w:t>(Calendar Effect)</w:t>
            </w:r>
            <w:r>
              <w:rPr>
                <w:rFonts w:hint="eastAsia"/>
              </w:rPr>
              <w:t>에</w:t>
            </w:r>
            <w:r>
              <w:t xml:space="preserve"> </w:t>
            </w:r>
            <w:r>
              <w:rPr>
                <w:rFonts w:hint="eastAsia"/>
              </w:rPr>
              <w:t>근거하여</w:t>
            </w:r>
            <w:r>
              <w:t xml:space="preserve"> </w:t>
            </w:r>
            <w:r>
              <w:rPr>
                <w:rFonts w:hint="eastAsia"/>
              </w:rPr>
              <w:t>시간적</w:t>
            </w:r>
            <w:r>
              <w:t xml:space="preserve"> </w:t>
            </w:r>
            <w:r>
              <w:rPr>
                <w:rFonts w:hint="eastAsia"/>
              </w:rPr>
              <w:t>및</w:t>
            </w:r>
            <w:r>
              <w:t xml:space="preserve"> </w:t>
            </w:r>
            <w:r>
              <w:rPr>
                <w:rFonts w:hint="eastAsia"/>
              </w:rPr>
              <w:t>경제적</w:t>
            </w:r>
            <w:r>
              <w:t xml:space="preserve"> </w:t>
            </w:r>
            <w:r>
              <w:rPr>
                <w:rFonts w:hint="eastAsia"/>
              </w:rPr>
              <w:t>맥락을</w:t>
            </w:r>
            <w:r>
              <w:t xml:space="preserve"> </w:t>
            </w:r>
            <w:r>
              <w:rPr>
                <w:rFonts w:hint="eastAsia"/>
              </w:rPr>
              <w:t>포착한다</w:t>
            </w:r>
            <w:r>
              <w:t xml:space="preserve">. </w:t>
            </w:r>
            <w:r w:rsidRPr="000A7DE5">
              <w:rPr>
                <w:rFonts w:hint="eastAsia"/>
                <w:color w:val="00B0F0"/>
              </w:rPr>
              <w:t>경</w:t>
            </w:r>
            <w:r w:rsidRPr="000A7DE5">
              <w:rPr>
                <w:color w:val="00B0F0"/>
              </w:rPr>
              <w:t xml:space="preserve">제적 캘린더 효과의 </w:t>
            </w:r>
            <w:proofErr w:type="spellStart"/>
            <w:r w:rsidRPr="000A7DE5">
              <w:rPr>
                <w:color w:val="00B0F0"/>
              </w:rPr>
              <w:t>가우시안</w:t>
            </w:r>
            <w:proofErr w:type="spellEnd"/>
            <w:r w:rsidRPr="000A7DE5">
              <w:rPr>
                <w:color w:val="00B0F0"/>
              </w:rPr>
              <w:t xml:space="preserve"> </w:t>
            </w:r>
            <w:proofErr w:type="spellStart"/>
            <w:r w:rsidRPr="000A7DE5">
              <w:rPr>
                <w:color w:val="00B0F0"/>
              </w:rPr>
              <w:t>범프</w:t>
            </w:r>
            <w:proofErr w:type="spellEnd"/>
            <w:r w:rsidRPr="000A7DE5">
              <w:rPr>
                <w:color w:val="00B0F0"/>
              </w:rPr>
              <w:t xml:space="preserve"> 함수에서 기준일(</w:t>
            </w:r>
            <m:oMath>
              <m:sSub>
                <m:sSubPr>
                  <m:ctrlPr>
                    <w:rPr>
                      <w:rFonts w:ascii="Cambria Math" w:hAnsi="Cambria Math"/>
                      <w:i/>
                      <w:color w:val="00B0F0"/>
                    </w:rPr>
                  </m:ctrlPr>
                </m:sSubPr>
                <m:e>
                  <m:r>
                    <w:rPr>
                      <w:rFonts w:ascii="Cambria Math" w:hAnsi="Cambria Math" w:hint="eastAsia"/>
                      <w:color w:val="00B0F0"/>
                    </w:rPr>
                    <m:t>t</m:t>
                  </m:r>
                  <m:ctrlPr>
                    <w:rPr>
                      <w:rFonts w:ascii="Cambria Math" w:hAnsi="Cambria Math" w:hint="eastAsia"/>
                      <w:i/>
                      <w:color w:val="00B0F0"/>
                    </w:rPr>
                  </m:ctrlPr>
                </m:e>
                <m:sub>
                  <m:r>
                    <w:rPr>
                      <w:rFonts w:ascii="Cambria Math" w:hAnsi="Cambria Math" w:hint="eastAsia"/>
                      <w:color w:val="00B0F0"/>
                    </w:rPr>
                    <m:t>p</m:t>
                  </m:r>
                </m:sub>
              </m:sSub>
            </m:oMath>
            <w:r w:rsidRPr="000A7DE5">
              <w:rPr>
                <w:color w:val="00B0F0"/>
              </w:rPr>
              <w:t>)은 국내 다수 기업 및 기관의 보편적 급여 지급일인 매월 25일과 각 분기 말일로 설정하였다.</w:t>
            </w:r>
            <w:r w:rsidRPr="000A7DE5">
              <w:rPr>
                <w:rFonts w:hint="eastAsia"/>
                <w:color w:val="00B0F0"/>
              </w:rPr>
              <w:t xml:space="preserve"> 그리고</w:t>
            </w:r>
            <w:r w:rsidRPr="000A7DE5">
              <w:rPr>
                <w:color w:val="00B0F0"/>
              </w:rPr>
              <w:t xml:space="preserve"> 지출 집중 현상이 지급 당일에만 국한되지 않고 전후 며칠간 완만하게 분포한다는 </w:t>
            </w:r>
            <w:r w:rsidRPr="000A7DE5">
              <w:rPr>
                <w:noProof/>
                <w:color w:val="00B0F0"/>
              </w:rPr>
              <w:t>Olafsson and Pagel (2018)</w:t>
            </w:r>
            <w:r w:rsidRPr="000A7DE5">
              <w:rPr>
                <w:color w:val="00B0F0"/>
              </w:rPr>
              <w:t xml:space="preserve"> 의 사건 연구 실증 결과에 근거하여, </w:t>
            </w:r>
            <w:r w:rsidRPr="000A7DE5">
              <w:rPr>
                <w:rFonts w:hint="eastAsia"/>
                <w:color w:val="00B0F0"/>
              </w:rPr>
              <w:t xml:space="preserve">단순 더미 </w:t>
            </w:r>
            <w:proofErr w:type="spellStart"/>
            <w:r w:rsidRPr="000A7DE5">
              <w:rPr>
                <w:color w:val="00B0F0"/>
              </w:rPr>
              <w:t>임펄스</w:t>
            </w:r>
            <w:proofErr w:type="spellEnd"/>
            <w:r w:rsidRPr="000A7DE5">
              <w:rPr>
                <w:color w:val="00B0F0"/>
              </w:rPr>
              <w:t xml:space="preserve"> 대신 분산 파라미터 </w:t>
            </w:r>
            <m:oMath>
              <m:r>
                <w:rPr>
                  <w:rFonts w:ascii="Cambria Math" w:hAnsi="Cambria Math"/>
                  <w:color w:val="00B0F0"/>
                </w:rPr>
                <m:t>σ</m:t>
              </m:r>
              <m:r>
                <w:rPr>
                  <w:rFonts w:ascii="Cambria Math" w:hAnsi="Cambria Math" w:hint="eastAsia"/>
                  <w:color w:val="00B0F0"/>
                </w:rPr>
                <m:t>=3</m:t>
              </m:r>
            </m:oMath>
            <w:r w:rsidRPr="000A7DE5">
              <w:rPr>
                <w:color w:val="00B0F0"/>
              </w:rPr>
              <w:t xml:space="preserve">일의 </w:t>
            </w:r>
            <w:proofErr w:type="spellStart"/>
            <w:r w:rsidRPr="000A7DE5">
              <w:rPr>
                <w:color w:val="00B0F0"/>
              </w:rPr>
              <w:t>가우시안</w:t>
            </w:r>
            <w:proofErr w:type="spellEnd"/>
            <w:r w:rsidRPr="000A7DE5">
              <w:rPr>
                <w:color w:val="00B0F0"/>
              </w:rPr>
              <w:t xml:space="preserve"> 윈도우를 적용함으로써 급여일 전후 </w:t>
            </w:r>
            <m:oMath>
              <m:r>
                <w:rPr>
                  <w:rFonts w:ascii="Cambria Math" w:hAnsi="Cambria Math"/>
                  <w:color w:val="00B0F0"/>
                </w:rPr>
                <m:t>±</m:t>
              </m:r>
              <m:r>
                <w:rPr>
                  <w:rFonts w:ascii="Cambria Math" w:hAnsi="Cambria Math" w:hint="eastAsia"/>
                  <w:color w:val="00B0F0"/>
                </w:rPr>
                <m:t>3</m:t>
              </m:r>
            </m:oMath>
            <w:r w:rsidRPr="000A7DE5">
              <w:rPr>
                <w:color w:val="00B0F0"/>
              </w:rPr>
              <w:t xml:space="preserve">일(약 1주일) 동안의 구매 수용도 상승 곡선을 매끄럽게 </w:t>
            </w:r>
            <w:proofErr w:type="spellStart"/>
            <w:r w:rsidRPr="000A7DE5">
              <w:rPr>
                <w:color w:val="00B0F0"/>
              </w:rPr>
              <w:t>정량화하였다</w:t>
            </w:r>
            <w:proofErr w:type="spellEnd"/>
            <w:r w:rsidRPr="000A7DE5">
              <w:rPr>
                <w:color w:val="00B0F0"/>
              </w:rPr>
              <w:t>.</w:t>
            </w:r>
            <w:r w:rsidRPr="000A7DE5">
              <w:rPr>
                <w:rFonts w:hint="eastAsia"/>
                <w:color w:val="00B0F0"/>
              </w:rPr>
              <w:t xml:space="preserve"> 또한, </w:t>
            </w:r>
            <w:r w:rsidRPr="000A7DE5">
              <w:rPr>
                <w:color w:val="00B0F0"/>
              </w:rPr>
              <w:t>선호 시간대 일치도는 24시간 주기성을 갖는 일주기 인지 리듬</w:t>
            </w:r>
            <w:r w:rsidRPr="000A7DE5">
              <w:rPr>
                <w:noProof/>
                <w:color w:val="00B0F0"/>
              </w:rPr>
              <w:t xml:space="preserve"> (Althoff et al. 2017)</w:t>
            </w:r>
            <w:r w:rsidRPr="000A7DE5">
              <w:rPr>
                <w:color w:val="00B0F0"/>
              </w:rPr>
              <w:t>의 특성을 반영하여, 자정</w:t>
            </w:r>
            <w:r w:rsidRPr="000A7DE5">
              <w:rPr>
                <w:rFonts w:hint="eastAsia"/>
                <w:color w:val="00B0F0"/>
              </w:rPr>
              <w:t xml:space="preserve"> 0시와</w:t>
            </w:r>
            <w:r w:rsidRPr="000A7DE5">
              <w:rPr>
                <w:color w:val="00B0F0"/>
              </w:rPr>
              <w:t xml:space="preserve"> 밤 </w:t>
            </w:r>
            <w:r w:rsidRPr="000A7DE5">
              <w:rPr>
                <w:rFonts w:hint="eastAsia"/>
                <w:color w:val="00B0F0"/>
              </w:rPr>
              <w:t>23시</w:t>
            </w:r>
            <w:r w:rsidRPr="000A7DE5">
              <w:rPr>
                <w:color w:val="00B0F0"/>
              </w:rPr>
              <w:t>의 물리적 불연속성을 해소할 수 있도록 원형 통계의 각도 변환 코사인 거리를 채택하였다.</w:t>
            </w:r>
          </w:p>
          <w:p w14:paraId="382A8DC4" w14:textId="77777777" w:rsidR="00F24881" w:rsidRDefault="00F24881" w:rsidP="00F24881">
            <w:pPr>
              <w:ind w:firstLineChars="100" w:firstLine="200"/>
            </w:pPr>
            <w:r>
              <w:rPr>
                <w:rFonts w:hint="eastAsia"/>
              </w:rPr>
              <w:t>셋째</w:t>
            </w:r>
            <w:r>
              <w:t xml:space="preserve">, </w:t>
            </w:r>
            <w:r>
              <w:rPr>
                <w:rFonts w:hint="eastAsia"/>
              </w:rPr>
              <w:t>마케팅</w:t>
            </w:r>
            <w:r>
              <w:t xml:space="preserve"> </w:t>
            </w:r>
            <w:r>
              <w:rPr>
                <w:rFonts w:hint="eastAsia"/>
              </w:rPr>
              <w:t>피로도</w:t>
            </w:r>
            <w:r>
              <w:t xml:space="preserve"> </w:t>
            </w:r>
            <w:r>
              <w:rPr>
                <w:rFonts w:hint="eastAsia"/>
              </w:rPr>
              <w:t>패턴</w:t>
            </w:r>
            <w:r>
              <w:t xml:space="preserve"> </w:t>
            </w:r>
            <w:r>
              <w:rPr>
                <w:rFonts w:hint="eastAsia"/>
              </w:rPr>
              <w:t>축은</w:t>
            </w:r>
            <w:r>
              <w:t xml:space="preserve"> </w:t>
            </w:r>
            <w:r>
              <w:rPr>
                <w:rFonts w:hint="eastAsia"/>
              </w:rPr>
              <w:t>광고</w:t>
            </w:r>
            <w:r>
              <w:t xml:space="preserve"> </w:t>
            </w:r>
            <w:r>
              <w:rPr>
                <w:rFonts w:hint="eastAsia"/>
              </w:rPr>
              <w:t>마모</w:t>
            </w:r>
            <w:r>
              <w:t xml:space="preserve"> </w:t>
            </w:r>
            <w:r>
              <w:rPr>
                <w:rFonts w:hint="eastAsia"/>
              </w:rPr>
              <w:t>효과</w:t>
            </w:r>
            <w:r>
              <w:t>(Advertising Wear-out)</w:t>
            </w:r>
            <w:r>
              <w:rPr>
                <w:rFonts w:hint="eastAsia"/>
              </w:rPr>
              <w:t>와</w:t>
            </w:r>
            <w:r>
              <w:t xml:space="preserve"> </w:t>
            </w:r>
            <w:r>
              <w:rPr>
                <w:rFonts w:hint="eastAsia"/>
              </w:rPr>
              <w:t>소비자</w:t>
            </w:r>
            <w:r>
              <w:t xml:space="preserve"> </w:t>
            </w:r>
            <w:r>
              <w:rPr>
                <w:rFonts w:hint="eastAsia"/>
              </w:rPr>
              <w:t>습관화</w:t>
            </w:r>
            <w:r>
              <w:t xml:space="preserve">(Habituation) </w:t>
            </w:r>
            <w:r>
              <w:rPr>
                <w:rFonts w:hint="eastAsia"/>
              </w:rPr>
              <w:t>이론에</w:t>
            </w:r>
            <w:r>
              <w:t xml:space="preserve"> </w:t>
            </w:r>
            <w:r>
              <w:rPr>
                <w:rFonts w:hint="eastAsia"/>
              </w:rPr>
              <w:t>기반한다</w:t>
            </w:r>
            <w:r>
              <w:t xml:space="preserve">. </w:t>
            </w:r>
            <w:r w:rsidRPr="002200BB">
              <w:rPr>
                <w:color w:val="00B0F0"/>
              </w:rPr>
              <w:t>마케팅 피로도 산출에 적용된 채널별 기준 반감기(</w:t>
            </w:r>
            <m:oMath>
              <m:sSub>
                <m:sSubPr>
                  <m:ctrlPr>
                    <w:rPr>
                      <w:rFonts w:ascii="Cambria Math" w:hAnsi="Cambria Math"/>
                      <w:i/>
                      <w:color w:val="00B0F0"/>
                    </w:rPr>
                  </m:ctrlPr>
                </m:sSubPr>
                <m:e>
                  <m:r>
                    <w:rPr>
                      <w:rFonts w:ascii="Cambria Math" w:hAnsi="Cambria Math"/>
                      <w:color w:val="00B0F0"/>
                    </w:rPr>
                    <m:t>τ</m:t>
                  </m:r>
                </m:e>
                <m:sub>
                  <m:r>
                    <w:rPr>
                      <w:rFonts w:ascii="Cambria Math" w:hAnsi="Cambria Math" w:hint="eastAsia"/>
                      <w:color w:val="00B0F0"/>
                    </w:rPr>
                    <m:t>c</m:t>
                  </m:r>
                </m:sub>
              </m:sSub>
            </m:oMath>
            <w:r w:rsidRPr="002200BB">
              <w:rPr>
                <w:color w:val="00B0F0"/>
              </w:rPr>
              <w:t xml:space="preserve">)는 매체의 기술적 속성에 따른 지각된 </w:t>
            </w:r>
            <w:proofErr w:type="spellStart"/>
            <w:r w:rsidRPr="002200BB">
              <w:rPr>
                <w:color w:val="00B0F0"/>
              </w:rPr>
              <w:t>침해성</w:t>
            </w:r>
            <w:proofErr w:type="spellEnd"/>
            <w:r w:rsidRPr="002200BB">
              <w:rPr>
                <w:color w:val="00B0F0"/>
              </w:rPr>
              <w:t>, 주목도, 인지적 회복 속도의 차이를 고려하여 탐색적으로 설정하였다.</w:t>
            </w:r>
            <w:r w:rsidRPr="002200BB">
              <w:rPr>
                <w:rFonts w:hint="eastAsia"/>
                <w:color w:val="00B0F0"/>
              </w:rPr>
              <w:t xml:space="preserve"> </w:t>
            </w:r>
            <w:r w:rsidRPr="002200BB">
              <w:rPr>
                <w:color w:val="00B0F0"/>
              </w:rPr>
              <w:t>앱 푸시(</w:t>
            </w:r>
            <m:oMath>
              <m:r>
                <w:rPr>
                  <w:rFonts w:ascii="Cambria Math" w:hAnsi="Cambria Math"/>
                  <w:color w:val="00B0F0"/>
                </w:rPr>
                <m:t>τ</m:t>
              </m:r>
              <m:r>
                <w:rPr>
                  <w:rFonts w:ascii="Cambria Math" w:hAnsi="Cambria Math" w:hint="eastAsia"/>
                  <w:color w:val="00B0F0"/>
                </w:rPr>
                <m:t>=24</m:t>
              </m:r>
            </m:oMath>
            <w:r w:rsidRPr="002200BB">
              <w:rPr>
                <w:color w:val="00B0F0"/>
              </w:rPr>
              <w:t>시간)</w:t>
            </w:r>
            <w:r w:rsidRPr="002200BB">
              <w:rPr>
                <w:rFonts w:hint="eastAsia"/>
                <w:color w:val="00B0F0"/>
              </w:rPr>
              <w:t>는</w:t>
            </w:r>
            <w:r w:rsidRPr="002200BB">
              <w:rPr>
                <w:color w:val="00B0F0"/>
              </w:rPr>
              <w:t xml:space="preserve"> 단말기 </w:t>
            </w:r>
            <w:proofErr w:type="spellStart"/>
            <w:r w:rsidRPr="002200BB">
              <w:rPr>
                <w:color w:val="00B0F0"/>
              </w:rPr>
              <w:t>알림창에서</w:t>
            </w:r>
            <w:proofErr w:type="spellEnd"/>
            <w:r w:rsidRPr="002200BB">
              <w:rPr>
                <w:color w:val="00B0F0"/>
              </w:rPr>
              <w:t xml:space="preserve"> 즉시 소비되거나 휘발성으로 삭제되는 자극으로, 주의 환기는 즉각적이나 인지적 피로도의 회복 주기가 가장 빠르다.</w:t>
            </w:r>
            <w:r w:rsidRPr="002200BB">
              <w:rPr>
                <w:rFonts w:hint="eastAsia"/>
                <w:color w:val="00B0F0"/>
              </w:rPr>
              <w:t xml:space="preserve"> 그리고 </w:t>
            </w:r>
            <w:r w:rsidRPr="002200BB">
              <w:rPr>
                <w:color w:val="00B0F0"/>
              </w:rPr>
              <w:t>이메일(</w:t>
            </w:r>
            <m:oMath>
              <m:r>
                <w:rPr>
                  <w:rFonts w:ascii="Cambria Math" w:hAnsi="Cambria Math"/>
                  <w:color w:val="00B0F0"/>
                </w:rPr>
                <m:t>τ</m:t>
              </m:r>
              <m:r>
                <w:rPr>
                  <w:rFonts w:ascii="Cambria Math" w:hAnsi="Cambria Math" w:hint="eastAsia"/>
                  <w:color w:val="00B0F0"/>
                </w:rPr>
                <m:t>=48</m:t>
              </m:r>
            </m:oMath>
            <w:r w:rsidRPr="002200BB">
              <w:rPr>
                <w:color w:val="00B0F0"/>
              </w:rPr>
              <w:t>시간)</w:t>
            </w:r>
            <w:r w:rsidRPr="002200BB">
              <w:rPr>
                <w:rFonts w:hint="eastAsia"/>
                <w:color w:val="00B0F0"/>
              </w:rPr>
              <w:t>은</w:t>
            </w:r>
            <w:r w:rsidRPr="002200BB">
              <w:rPr>
                <w:color w:val="00B0F0"/>
              </w:rPr>
              <w:t xml:space="preserve"> 비동기적 열람 채널로서 침해성은 상대적으로 낮으나, 수신함 내 보존 기간이 길어 노출의 잔존 효과가 완만하게 감쇠한다.</w:t>
            </w:r>
            <w:r w:rsidRPr="002200BB">
              <w:rPr>
                <w:rFonts w:hint="eastAsia"/>
                <w:color w:val="00B0F0"/>
              </w:rPr>
              <w:t xml:space="preserve"> 또한 S</w:t>
            </w:r>
            <w:r w:rsidRPr="002200BB">
              <w:rPr>
                <w:color w:val="00B0F0"/>
              </w:rPr>
              <w:t>MS(</w:t>
            </w:r>
            <m:oMath>
              <m:r>
                <w:rPr>
                  <w:rFonts w:ascii="Cambria Math" w:hAnsi="Cambria Math"/>
                  <w:color w:val="00B0F0"/>
                </w:rPr>
                <m:t>τ</m:t>
              </m:r>
              <m:r>
                <w:rPr>
                  <w:rFonts w:ascii="Cambria Math" w:hAnsi="Cambria Math" w:hint="eastAsia"/>
                  <w:color w:val="00B0F0"/>
                </w:rPr>
                <m:t>=72</m:t>
              </m:r>
            </m:oMath>
            <w:r w:rsidRPr="002200BB">
              <w:rPr>
                <w:color w:val="00B0F0"/>
              </w:rPr>
              <w:t>시간)</w:t>
            </w:r>
            <w:r w:rsidRPr="002200BB">
              <w:rPr>
                <w:rFonts w:hint="eastAsia"/>
                <w:color w:val="00B0F0"/>
              </w:rPr>
              <w:t>는</w:t>
            </w:r>
            <w:r w:rsidRPr="002200BB">
              <w:rPr>
                <w:color w:val="00B0F0"/>
              </w:rPr>
              <w:t xml:space="preserve"> 통신사망 기반의 직접적 푸시 채널로 수신자의 주목도와 즉각적 </w:t>
            </w:r>
            <w:proofErr w:type="spellStart"/>
            <w:r w:rsidRPr="002200BB">
              <w:rPr>
                <w:color w:val="00B0F0"/>
              </w:rPr>
              <w:t>열람률이</w:t>
            </w:r>
            <w:proofErr w:type="spellEnd"/>
            <w:r w:rsidRPr="002200BB">
              <w:rPr>
                <w:color w:val="00B0F0"/>
              </w:rPr>
              <w:t xml:space="preserve"> 높으나, 사생활 침해 인식과 피로도가 가장 급격히 유발되며 심리적 회복에 가장 긴 완충 기간이 요구된다. 아울러</w:t>
            </w:r>
            <w:r w:rsidRPr="002200BB">
              <w:rPr>
                <w:rFonts w:hint="eastAsia"/>
                <w:color w:val="00B0F0"/>
              </w:rPr>
              <w:t>,</w:t>
            </w:r>
            <w:r w:rsidRPr="002200BB">
              <w:rPr>
                <w:color w:val="00B0F0"/>
              </w:rPr>
              <w:t xml:space="preserve"> 본 연구가 설정한 기준 반감기 값의 타당성을 검증하기 위해, 4.6절에서 반감기를 </w:t>
            </w:r>
            <m:oMath>
              <m:r>
                <w:rPr>
                  <w:rFonts w:ascii="Cambria Math" w:hAnsi="Cambria Math"/>
                  <w:color w:val="00B0F0"/>
                </w:rPr>
                <m:t>±</m:t>
              </m:r>
              <m:r>
                <w:rPr>
                  <w:rFonts w:ascii="Cambria Math" w:hAnsi="Cambria Math" w:hint="eastAsia"/>
                  <w:color w:val="00B0F0"/>
                </w:rPr>
                <m:t>50%</m:t>
              </m:r>
            </m:oMath>
            <w:r w:rsidRPr="002200BB">
              <w:rPr>
                <w:color w:val="00B0F0"/>
              </w:rPr>
              <w:t xml:space="preserve"> 범위(</w:t>
            </w:r>
            <m:oMath>
              <m:r>
                <m:rPr>
                  <m:sty m:val="p"/>
                </m:rPr>
                <w:rPr>
                  <w:rFonts w:ascii="Cambria Math" w:hAnsi="Cambria Math"/>
                  <w:color w:val="00B0F0"/>
                </w:rPr>
                <m:t>0.50× ∼1.50×</m:t>
              </m:r>
            </m:oMath>
            <w:r w:rsidRPr="002200BB">
              <w:rPr>
                <w:color w:val="00B0F0"/>
              </w:rPr>
              <w:t xml:space="preserve">)로 변동시키는 구조적 </w:t>
            </w:r>
            <w:r w:rsidRPr="002200BB">
              <w:rPr>
                <w:color w:val="00B0F0"/>
              </w:rPr>
              <w:lastRenderedPageBreak/>
              <w:t>민감도 분석을 수행하였으며, 그 결과 모형의 F1-score와 PR-AUC가 안정적으로 유지됨을 실증하였다.</w:t>
            </w:r>
          </w:p>
          <w:p w14:paraId="538D738A" w14:textId="77777777" w:rsidR="00F24881" w:rsidRDefault="00F24881" w:rsidP="00F24881">
            <w:pPr>
              <w:ind w:firstLineChars="100" w:firstLine="200"/>
            </w:pPr>
            <w:r>
              <w:rPr>
                <w:rFonts w:hint="eastAsia"/>
              </w:rPr>
              <w:t>반복적인</w:t>
            </w:r>
            <w:r>
              <w:t xml:space="preserve"> </w:t>
            </w:r>
            <w:r>
              <w:rPr>
                <w:rFonts w:hint="eastAsia"/>
              </w:rPr>
              <w:t>마케팅</w:t>
            </w:r>
            <w:r>
              <w:t xml:space="preserve"> </w:t>
            </w:r>
            <w:r>
              <w:rPr>
                <w:rFonts w:hint="eastAsia"/>
              </w:rPr>
              <w:t>자극으로</w:t>
            </w:r>
            <w:r>
              <w:t xml:space="preserve"> </w:t>
            </w:r>
            <w:r>
              <w:rPr>
                <w:rFonts w:hint="eastAsia"/>
              </w:rPr>
              <w:t>인한</w:t>
            </w:r>
            <w:r>
              <w:t xml:space="preserve"> </w:t>
            </w:r>
            <w:r>
              <w:rPr>
                <w:rFonts w:hint="eastAsia"/>
              </w:rPr>
              <w:t>인지적</w:t>
            </w:r>
            <w:r>
              <w:t xml:space="preserve"> </w:t>
            </w:r>
            <w:r>
              <w:rPr>
                <w:rFonts w:hint="eastAsia"/>
              </w:rPr>
              <w:t>자원</w:t>
            </w:r>
            <w:r>
              <w:t xml:space="preserve"> </w:t>
            </w:r>
            <w:r>
              <w:rPr>
                <w:rFonts w:hint="eastAsia"/>
              </w:rPr>
              <w:t>고갈과</w:t>
            </w:r>
            <w:r>
              <w:t xml:space="preserve"> </w:t>
            </w:r>
            <w:r>
              <w:rPr>
                <w:rFonts w:hint="eastAsia"/>
              </w:rPr>
              <w:t>회복</w:t>
            </w:r>
            <w:r>
              <w:t xml:space="preserve"> </w:t>
            </w:r>
            <w:r>
              <w:rPr>
                <w:rFonts w:hint="eastAsia"/>
              </w:rPr>
              <w:t>과정을</w:t>
            </w:r>
            <w:r>
              <w:t xml:space="preserve"> </w:t>
            </w:r>
            <w:r>
              <w:rPr>
                <w:rFonts w:hint="eastAsia"/>
              </w:rPr>
              <w:t>지수</w:t>
            </w:r>
            <w:r>
              <w:t xml:space="preserve"> </w:t>
            </w:r>
            <w:r>
              <w:rPr>
                <w:rFonts w:hint="eastAsia"/>
              </w:rPr>
              <w:t>감쇠</w:t>
            </w:r>
            <w:r>
              <w:t xml:space="preserve"> </w:t>
            </w:r>
            <w:r>
              <w:rPr>
                <w:rFonts w:hint="eastAsia"/>
              </w:rPr>
              <w:t>모델로</w:t>
            </w:r>
            <w:r>
              <w:t xml:space="preserve"> </w:t>
            </w:r>
            <w:proofErr w:type="spellStart"/>
            <w:r>
              <w:rPr>
                <w:rFonts w:hint="eastAsia"/>
              </w:rPr>
              <w:t>조작화하여</w:t>
            </w:r>
            <w:proofErr w:type="spellEnd"/>
            <w:r>
              <w:t xml:space="preserve">, </w:t>
            </w:r>
            <w:r>
              <w:rPr>
                <w:rFonts w:hint="eastAsia"/>
              </w:rPr>
              <w:t>채널별</w:t>
            </w:r>
            <w:r>
              <w:t xml:space="preserve"> </w:t>
            </w:r>
            <w:r>
              <w:rPr>
                <w:rFonts w:hint="eastAsia"/>
              </w:rPr>
              <w:t>침해성에</w:t>
            </w:r>
            <w:r>
              <w:t xml:space="preserve"> </w:t>
            </w:r>
            <w:r>
              <w:rPr>
                <w:rFonts w:hint="eastAsia"/>
              </w:rPr>
              <w:t>따른</w:t>
            </w:r>
            <w:r>
              <w:t xml:space="preserve"> </w:t>
            </w:r>
            <w:r>
              <w:rPr>
                <w:rFonts w:hint="eastAsia"/>
              </w:rPr>
              <w:t>누적</w:t>
            </w:r>
            <w:r>
              <w:t xml:space="preserve"> </w:t>
            </w:r>
            <w:r>
              <w:rPr>
                <w:rFonts w:hint="eastAsia"/>
              </w:rPr>
              <w:t>피로도</w:t>
            </w:r>
            <w:r>
              <w:t xml:space="preserve"> </w:t>
            </w:r>
            <w:r>
              <w:rPr>
                <w:rFonts w:hint="eastAsia"/>
              </w:rPr>
              <w:t>지수를</w:t>
            </w:r>
            <w:r>
              <w:t xml:space="preserve"> </w:t>
            </w:r>
            <w:r>
              <w:rPr>
                <w:rFonts w:hint="eastAsia"/>
              </w:rPr>
              <w:t>실시간으로</w:t>
            </w:r>
            <w:r>
              <w:t xml:space="preserve"> </w:t>
            </w:r>
            <w:r>
              <w:rPr>
                <w:rFonts w:hint="eastAsia"/>
              </w:rPr>
              <w:t>추적하도록</w:t>
            </w:r>
            <w:r>
              <w:t xml:space="preserve"> </w:t>
            </w:r>
            <w:r>
              <w:rPr>
                <w:rFonts w:hint="eastAsia"/>
              </w:rPr>
              <w:t>설계하였다</w:t>
            </w:r>
            <w:r>
              <w:t>.</w:t>
            </w:r>
          </w:p>
          <w:p w14:paraId="62D7F0C5" w14:textId="6F783690" w:rsidR="00AF692A" w:rsidRPr="00BC2038" w:rsidRDefault="00F24881" w:rsidP="00B22525">
            <w:pPr>
              <w:ind w:firstLineChars="100" w:firstLine="200"/>
              <w:rPr>
                <w:rFonts w:ascii="바탕체" w:eastAsia="바탕체" w:hAnsi="바탕체" w:cs="Times New Roman" w:hint="eastAsia"/>
                <w:color w:val="0070C0"/>
              </w:rPr>
            </w:pPr>
            <w:r>
              <w:rPr>
                <w:rFonts w:hint="eastAsia"/>
              </w:rPr>
              <w:t>넷째</w:t>
            </w:r>
            <w:r>
              <w:t xml:space="preserve">, </w:t>
            </w:r>
            <w:r>
              <w:rPr>
                <w:rFonts w:hint="eastAsia"/>
              </w:rPr>
              <w:t>마케팅</w:t>
            </w:r>
            <w:r>
              <w:t xml:space="preserve"> </w:t>
            </w:r>
            <w:r>
              <w:rPr>
                <w:rFonts w:hint="eastAsia"/>
              </w:rPr>
              <w:t>채널</w:t>
            </w:r>
            <w:r>
              <w:t xml:space="preserve"> </w:t>
            </w:r>
            <w:r>
              <w:rPr>
                <w:rFonts w:hint="eastAsia"/>
              </w:rPr>
              <w:t>효과성</w:t>
            </w:r>
            <w:r>
              <w:t xml:space="preserve"> </w:t>
            </w:r>
            <w:r>
              <w:rPr>
                <w:rFonts w:hint="eastAsia"/>
              </w:rPr>
              <w:t>패턴</w:t>
            </w:r>
            <w:r>
              <w:t xml:space="preserve"> </w:t>
            </w:r>
            <w:r>
              <w:rPr>
                <w:rFonts w:hint="eastAsia"/>
              </w:rPr>
              <w:t>축은</w:t>
            </w:r>
            <w:r>
              <w:t xml:space="preserve"> </w:t>
            </w:r>
            <w:r>
              <w:rPr>
                <w:rFonts w:hint="eastAsia"/>
              </w:rPr>
              <w:t>정보</w:t>
            </w:r>
            <w:r>
              <w:t xml:space="preserve"> </w:t>
            </w:r>
            <w:r>
              <w:rPr>
                <w:rFonts w:hint="eastAsia"/>
              </w:rPr>
              <w:t>이론의</w:t>
            </w:r>
            <w:r>
              <w:t xml:space="preserve"> </w:t>
            </w:r>
            <w:r>
              <w:rPr>
                <w:rFonts w:hint="eastAsia"/>
              </w:rPr>
              <w:t>엔트로피</w:t>
            </w:r>
            <w:r>
              <w:t xml:space="preserve">(Entropy) </w:t>
            </w:r>
            <w:r>
              <w:rPr>
                <w:rFonts w:hint="eastAsia"/>
              </w:rPr>
              <w:t>개념과</w:t>
            </w:r>
            <w:r>
              <w:t xml:space="preserve"> </w:t>
            </w:r>
            <w:r>
              <w:rPr>
                <w:rFonts w:hint="eastAsia"/>
              </w:rPr>
              <w:t>고객</w:t>
            </w:r>
            <w:r>
              <w:t xml:space="preserve"> </w:t>
            </w:r>
            <w:r>
              <w:rPr>
                <w:rFonts w:hint="eastAsia"/>
              </w:rPr>
              <w:t>여정의</w:t>
            </w:r>
            <w:r>
              <w:t xml:space="preserve"> </w:t>
            </w:r>
            <w:r>
              <w:rPr>
                <w:rFonts w:hint="eastAsia"/>
              </w:rPr>
              <w:t>경로</w:t>
            </w:r>
            <w:r>
              <w:t xml:space="preserve"> </w:t>
            </w:r>
            <w:r>
              <w:rPr>
                <w:rFonts w:hint="eastAsia"/>
              </w:rPr>
              <w:t>의존성</w:t>
            </w:r>
            <w:r>
              <w:t>(Path Dependency)</w:t>
            </w:r>
            <w:r>
              <w:rPr>
                <w:rFonts w:hint="eastAsia"/>
              </w:rPr>
              <w:t>을</w:t>
            </w:r>
            <w:r>
              <w:t xml:space="preserve"> </w:t>
            </w:r>
            <w:r>
              <w:rPr>
                <w:rFonts w:hint="eastAsia"/>
              </w:rPr>
              <w:t>반영한다</w:t>
            </w:r>
            <w:r>
              <w:t xml:space="preserve">. </w:t>
            </w:r>
            <w:r w:rsidRPr="000F1EF6">
              <w:rPr>
                <w:color w:val="00B0F0"/>
              </w:rPr>
              <w:t>정보 이론</w:t>
            </w:r>
            <w:r w:rsidRPr="000F1EF6">
              <w:rPr>
                <w:noProof/>
                <w:color w:val="00B0F0"/>
              </w:rPr>
              <w:t xml:space="preserve"> (Shannon 1948)</w:t>
            </w:r>
            <w:r w:rsidRPr="000F1EF6">
              <w:rPr>
                <w:color w:val="00B0F0"/>
              </w:rPr>
              <w:t>과 주제 다양화 문헌</w:t>
            </w:r>
            <w:r w:rsidRPr="000F1EF6">
              <w:rPr>
                <w:noProof/>
                <w:color w:val="00B0F0"/>
              </w:rPr>
              <w:t xml:space="preserve"> (Ziegler et al. 2005)</w:t>
            </w:r>
            <w:proofErr w:type="spellStart"/>
            <w:r w:rsidRPr="000F1EF6">
              <w:rPr>
                <w:color w:val="00B0F0"/>
              </w:rPr>
              <w:t>에</w:t>
            </w:r>
            <w:proofErr w:type="spellEnd"/>
            <w:r w:rsidRPr="000F1EF6">
              <w:rPr>
                <w:color w:val="00B0F0"/>
              </w:rPr>
              <w:t xml:space="preserve"> 따르면 동일한 메시지의 단기 집중 노출은 정보 엔트로피를 낮추고 소비자의 반응성을 급격히 저하시킨다. 이를 모델링하기 위해 최근 7일간의 특정 캠페인 주제 노출 횟수(</w:t>
            </w:r>
            <m:oMath>
              <m:sSub>
                <m:sSubPr>
                  <m:ctrlPr>
                    <w:rPr>
                      <w:rFonts w:ascii="Cambria Math" w:hAnsi="Cambria Math"/>
                      <w:i/>
                      <w:color w:val="00B0F0"/>
                    </w:rPr>
                  </m:ctrlPr>
                </m:sSubPr>
                <m:e>
                  <m:r>
                    <w:rPr>
                      <w:rFonts w:ascii="Cambria Math" w:hAnsi="Cambria Math" w:hint="eastAsia"/>
                      <w:color w:val="00B0F0"/>
                    </w:rPr>
                    <m:t>N</m:t>
                  </m:r>
                  <m:ctrlPr>
                    <w:rPr>
                      <w:rFonts w:ascii="Cambria Math" w:hAnsi="Cambria Math" w:hint="eastAsia"/>
                      <w:i/>
                      <w:color w:val="00B0F0"/>
                    </w:rPr>
                  </m:ctrlPr>
                </m:e>
                <m:sub>
                  <m:r>
                    <w:rPr>
                      <w:rFonts w:ascii="Cambria Math" w:hAnsi="Cambria Math" w:hint="eastAsia"/>
                      <w:color w:val="00B0F0"/>
                    </w:rPr>
                    <m:t>7d</m:t>
                  </m:r>
                </m:sub>
              </m:sSub>
            </m:oMath>
            <w:r w:rsidRPr="000F1EF6">
              <w:rPr>
                <w:color w:val="00B0F0"/>
              </w:rPr>
              <w:t>)</w:t>
            </w:r>
            <w:proofErr w:type="spellStart"/>
            <w:r w:rsidRPr="000F1EF6">
              <w:rPr>
                <w:color w:val="00B0F0"/>
              </w:rPr>
              <w:t>에</w:t>
            </w:r>
            <w:proofErr w:type="spellEnd"/>
            <w:r w:rsidRPr="000F1EF6">
              <w:rPr>
                <w:color w:val="00B0F0"/>
              </w:rPr>
              <w:t xml:space="preserve"> 따른 감쇠 효과와 최종 노출 후 경과 시간(</w:t>
            </w:r>
            <m:oMath>
              <m:r>
                <m:rPr>
                  <m:sty m:val="p"/>
                </m:rPr>
                <w:rPr>
                  <w:rFonts w:ascii="Cambria Math" w:hAnsi="Cambria Math"/>
                  <w:color w:val="00B0F0"/>
                </w:rPr>
                <m:t>Δ</m:t>
              </m:r>
              <m:r>
                <w:rPr>
                  <w:rFonts w:ascii="Cambria Math" w:hAnsi="Cambria Math" w:hint="eastAsia"/>
                  <w:color w:val="00B0F0"/>
                </w:rPr>
                <m:t>t</m:t>
              </m:r>
            </m:oMath>
            <w:r w:rsidRPr="000F1EF6">
              <w:rPr>
                <w:color w:val="00B0F0"/>
              </w:rPr>
              <w:t>)</w:t>
            </w:r>
            <w:proofErr w:type="spellStart"/>
            <w:r w:rsidRPr="000F1EF6">
              <w:rPr>
                <w:color w:val="00B0F0"/>
              </w:rPr>
              <w:t>에</w:t>
            </w:r>
            <w:proofErr w:type="spellEnd"/>
            <w:r w:rsidRPr="000F1EF6">
              <w:rPr>
                <w:color w:val="00B0F0"/>
              </w:rPr>
              <w:t xml:space="preserve"> 따른 인지적 신선도 회복 과정을 결합한 이중 지수 함수 형태의 주제 신선도(</w:t>
            </w:r>
            <m:oMath>
              <m:sSub>
                <m:sSubPr>
                  <m:ctrlPr>
                    <w:rPr>
                      <w:rFonts w:ascii="Cambria Math" w:hAnsi="Cambria Math"/>
                      <w:i/>
                      <w:color w:val="00B0F0"/>
                    </w:rPr>
                  </m:ctrlPr>
                </m:sSubPr>
                <m:e>
                  <m:r>
                    <w:rPr>
                      <w:rFonts w:ascii="Cambria Math" w:hAnsi="Cambria Math"/>
                      <w:color w:val="00B0F0"/>
                    </w:rPr>
                    <m:t>N</m:t>
                  </m:r>
                </m:e>
                <m:sub>
                  <m:r>
                    <w:rPr>
                      <w:rFonts w:ascii="Cambria Math" w:hAnsi="Cambria Math" w:hint="eastAsia"/>
                      <w:color w:val="00B0F0"/>
                    </w:rPr>
                    <m:t>topic</m:t>
                  </m:r>
                </m:sub>
              </m:sSub>
            </m:oMath>
            <w:r w:rsidRPr="000F1EF6">
              <w:rPr>
                <w:color w:val="00B0F0"/>
              </w:rPr>
              <w:t xml:space="preserve">) 변수를 독자적으로 설계하였다. </w:t>
            </w:r>
            <w:r w:rsidRPr="000F1EF6">
              <w:rPr>
                <w:rFonts w:hint="eastAsia"/>
                <w:color w:val="00B0F0"/>
              </w:rPr>
              <w:t>이후</w:t>
            </w:r>
            <w:r w:rsidRPr="000F1EF6">
              <w:rPr>
                <w:color w:val="00B0F0"/>
              </w:rPr>
              <w:t>, 다채널 고객 여정 문헌</w:t>
            </w:r>
            <w:r w:rsidRPr="000F1EF6">
              <w:rPr>
                <w:noProof/>
                <w:color w:val="00B0F0"/>
              </w:rPr>
              <w:t xml:space="preserve"> (Anderl et al. 2016)</w:t>
            </w:r>
            <w:r w:rsidRPr="000F1EF6">
              <w:rPr>
                <w:color w:val="00B0F0"/>
              </w:rPr>
              <w:t xml:space="preserve">에서 규명된 </w:t>
            </w:r>
            <w:proofErr w:type="spellStart"/>
            <w:r w:rsidRPr="000F1EF6">
              <w:rPr>
                <w:color w:val="00B0F0"/>
              </w:rPr>
              <w:t>옴니채널</w:t>
            </w:r>
            <w:proofErr w:type="spellEnd"/>
            <w:r w:rsidRPr="000F1EF6">
              <w:rPr>
                <w:color w:val="00B0F0"/>
              </w:rPr>
              <w:t xml:space="preserve"> 경로 의존성을 반영하기 위해, 과거 구매 전환으로 이어진 성공 채널 시퀀스(</w:t>
            </w:r>
            <m:oMath>
              <m:sSub>
                <m:sSubPr>
                  <m:ctrlPr>
                    <w:rPr>
                      <w:rFonts w:ascii="Cambria Math" w:hAnsi="Cambria Math"/>
                      <w:i/>
                      <w:color w:val="00B0F0"/>
                    </w:rPr>
                  </m:ctrlPr>
                </m:sSubPr>
                <m:e>
                  <m:r>
                    <w:rPr>
                      <w:rFonts w:ascii="Cambria Math" w:hAnsi="Cambria Math"/>
                      <w:color w:val="00B0F0"/>
                    </w:rPr>
                    <m:t>P</m:t>
                  </m:r>
                </m:e>
                <m:sub>
                  <m:r>
                    <w:rPr>
                      <w:rFonts w:ascii="Cambria Math" w:hAnsi="Cambria Math"/>
                      <w:color w:val="00B0F0"/>
                    </w:rPr>
                    <m:t>success</m:t>
                  </m:r>
                </m:sub>
              </m:sSub>
            </m:oMath>
            <w:r w:rsidRPr="000F1EF6">
              <w:rPr>
                <w:color w:val="00B0F0"/>
              </w:rPr>
              <w:t>)와 현재 고객이 거쳐온 채널 경로(</w:t>
            </w:r>
            <m:oMath>
              <m:sSub>
                <m:sSubPr>
                  <m:ctrlPr>
                    <w:rPr>
                      <w:rFonts w:ascii="Cambria Math" w:hAnsi="Cambria Math"/>
                      <w:i/>
                      <w:color w:val="00B0F0"/>
                    </w:rPr>
                  </m:ctrlPr>
                </m:sSubPr>
                <m:e>
                  <m:r>
                    <w:rPr>
                      <w:rFonts w:ascii="Cambria Math" w:hAnsi="Cambria Math"/>
                      <w:color w:val="00B0F0"/>
                    </w:rPr>
                    <m:t>P</m:t>
                  </m:r>
                </m:e>
                <m:sub>
                  <m:r>
                    <w:rPr>
                      <w:rFonts w:ascii="Cambria Math" w:hAnsi="Cambria Math"/>
                      <w:color w:val="00B0F0"/>
                    </w:rPr>
                    <m:t>current</m:t>
                  </m:r>
                </m:sub>
              </m:sSub>
            </m:oMath>
            <w:r w:rsidRPr="000F1EF6">
              <w:rPr>
                <w:color w:val="00B0F0"/>
              </w:rPr>
              <w:t xml:space="preserve">) 간의 교집합 및 합집합 비율을 </w:t>
            </w:r>
            <w:proofErr w:type="spellStart"/>
            <w:r w:rsidRPr="000F1EF6">
              <w:rPr>
                <w:color w:val="00B0F0"/>
              </w:rPr>
              <w:t>자카드</w:t>
            </w:r>
            <w:proofErr w:type="spellEnd"/>
            <w:r w:rsidRPr="000F1EF6">
              <w:rPr>
                <w:color w:val="00B0F0"/>
              </w:rPr>
              <w:t xml:space="preserve"> 계수로 </w:t>
            </w:r>
            <w:proofErr w:type="spellStart"/>
            <w:r w:rsidRPr="000F1EF6">
              <w:rPr>
                <w:color w:val="00B0F0"/>
              </w:rPr>
              <w:t>정량화한</w:t>
            </w:r>
            <w:proofErr w:type="spellEnd"/>
            <w:r w:rsidRPr="000F1EF6">
              <w:rPr>
                <w:color w:val="00B0F0"/>
              </w:rPr>
              <w:t xml:space="preserve"> 성공 경로 일치도(</w:t>
            </w:r>
            <m:oMath>
              <m:sSub>
                <m:sSubPr>
                  <m:ctrlPr>
                    <w:rPr>
                      <w:rFonts w:ascii="Cambria Math" w:hAnsi="Cambria Math"/>
                      <w:i/>
                      <w:color w:val="00B0F0"/>
                    </w:rPr>
                  </m:ctrlPr>
                </m:sSubPr>
                <m:e>
                  <m:r>
                    <w:rPr>
                      <w:rFonts w:ascii="Cambria Math" w:hAnsi="Cambria Math"/>
                      <w:color w:val="00B0F0"/>
                    </w:rPr>
                    <m:t>A</m:t>
                  </m:r>
                </m:e>
                <m:sub>
                  <m:r>
                    <w:rPr>
                      <w:rFonts w:ascii="Cambria Math" w:hAnsi="Cambria Math"/>
                      <w:color w:val="00B0F0"/>
                    </w:rPr>
                    <m:t>path</m:t>
                  </m:r>
                </m:sub>
              </m:sSub>
            </m:oMath>
            <w:r w:rsidRPr="000F1EF6">
              <w:rPr>
                <w:color w:val="00B0F0"/>
              </w:rPr>
              <w:t>)</w:t>
            </w:r>
            <w:proofErr w:type="spellStart"/>
            <w:r w:rsidRPr="000F1EF6">
              <w:rPr>
                <w:color w:val="00B0F0"/>
              </w:rPr>
              <w:t>를</w:t>
            </w:r>
            <w:proofErr w:type="spellEnd"/>
            <w:r w:rsidRPr="000F1EF6">
              <w:rPr>
                <w:color w:val="00B0F0"/>
              </w:rPr>
              <w:t xml:space="preserve"> 산출하였다. 이는 복잡한 시퀀스 구조를 경량 모델이 직접 분할할 수 있는 0과 1 사이의 연속형 정형 신호로 압축하는 기제로 작동한다.</w:t>
            </w:r>
          </w:p>
        </w:tc>
      </w:tr>
    </w:tbl>
    <w:p w14:paraId="39004225" w14:textId="77777777" w:rsidR="004D4479" w:rsidRPr="00EE72A7" w:rsidRDefault="004D4479" w:rsidP="00E21E4E">
      <w:pPr>
        <w:pBdr>
          <w:top w:val="nil"/>
          <w:left w:val="nil"/>
          <w:bottom w:val="nil"/>
          <w:right w:val="nil"/>
          <w:between w:val="nil"/>
        </w:pBdr>
        <w:spacing w:after="0" w:line="240" w:lineRule="auto"/>
      </w:pPr>
    </w:p>
    <w:p w14:paraId="59F65B3C" w14:textId="77777777" w:rsidR="00E21E4E" w:rsidRDefault="00E21E4E" w:rsidP="009908F6">
      <w:pPr>
        <w:pBdr>
          <w:top w:val="nil"/>
          <w:left w:val="nil"/>
          <w:bottom w:val="nil"/>
          <w:right w:val="nil"/>
          <w:between w:val="nil"/>
        </w:pBdr>
        <w:spacing w:after="0" w:line="240" w:lineRule="auto"/>
      </w:pPr>
    </w:p>
    <w:p w14:paraId="5B16E5CF" w14:textId="3C959C86" w:rsidR="00E21E4E" w:rsidRPr="005E4C79" w:rsidRDefault="00E21E4E" w:rsidP="00E21E4E">
      <w:pPr>
        <w:pStyle w:val="3"/>
        <w:spacing w:after="0" w:line="240" w:lineRule="auto"/>
        <w:rPr>
          <w:color w:val="FF0000"/>
        </w:rPr>
      </w:pPr>
      <w:proofErr w:type="spellStart"/>
      <w:r w:rsidRPr="00FB5BBB">
        <w:rPr>
          <w:rFonts w:hint="eastAsia"/>
        </w:rPr>
        <w:t>심사자</w:t>
      </w:r>
      <w:proofErr w:type="spellEnd"/>
      <w:r w:rsidRPr="00FB5BBB">
        <w:rPr>
          <w:rFonts w:hint="eastAsia"/>
        </w:rPr>
        <w:t xml:space="preserve"> #1, 심사내용</w:t>
      </w:r>
      <w:r w:rsidRPr="00FB5BBB">
        <w:t xml:space="preserve"> #</w:t>
      </w:r>
      <w:r w:rsidR="007841F6" w:rsidRPr="00FB5BBB">
        <w:rPr>
          <w:rFonts w:hint="eastAsia"/>
        </w:rPr>
        <w:t>3</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21E4E" w:rsidRPr="00EE72A7" w14:paraId="19E0A28E" w14:textId="77777777" w:rsidTr="00887B44">
        <w:tc>
          <w:tcPr>
            <w:tcW w:w="9628" w:type="dxa"/>
          </w:tcPr>
          <w:p w14:paraId="127834EF" w14:textId="77777777" w:rsidR="00636385" w:rsidRDefault="00636385" w:rsidP="00636385">
            <w:r>
              <w:t>3. 모형 간 비교 조건과 입력자료의 구조</w:t>
            </w:r>
          </w:p>
          <w:p w14:paraId="48AC6D0F" w14:textId="28936E39" w:rsidR="00E407C0" w:rsidRPr="00207C5C" w:rsidRDefault="00636385" w:rsidP="00636385">
            <w:r>
              <w:t xml:space="preserve">: 본 연구는 </w:t>
            </w:r>
            <w:proofErr w:type="spellStart"/>
            <w:r>
              <w:t>XGBoost</w:t>
            </w:r>
            <w:proofErr w:type="spellEnd"/>
            <w:r>
              <w:t xml:space="preserve">와 Random Forest를 비롯하여 MLP, CNN, RNN, LSTM, CNN-LSTM, RNN-LSTM 및 </w:t>
            </w:r>
            <w:proofErr w:type="spellStart"/>
            <w:r>
              <w:t>TabNet</w:t>
            </w:r>
            <w:proofErr w:type="spellEnd"/>
            <w:r>
              <w:t xml:space="preserve">의 성능을 비교하고 있습니다. 원고에서는 개별 고객의 상호작용 여정을 단일 시퀀스로 재구성하였다고 설명하고 있으나, 이 시퀀스가 각 모형에 실제로 어떻게 입력되었는지는 충분히 제시되어 있지 않습니다. 특히 RNN과 LSTM에 시간순 원시 시퀀스가 투입되었는지, 아니면 모든 모형에 동일한 집계형 정형변수와 </w:t>
            </w:r>
            <w:r>
              <w:rPr>
                <w:rFonts w:hint="eastAsia"/>
              </w:rPr>
              <w:t>파생변수가</w:t>
            </w:r>
            <w:r>
              <w:t xml:space="preserve"> 사용되었는지 명확하지 않습니다. 실제 시퀀스를 사용했다면 분석 단위, sequence length, time step 및 고객별로 상이한 시퀀스 길이의 처리 방식을 제시할 필요가 있습니다. 반면 동일한 집계형 변수를 사용했다면 RNN과 LSTM의 구조적 장점을 충분히 활용한 비교인지 설명해야 합니다. 또한 모형별 입력자료나 정보 집합이 다르다면 알고리즘 자체의 성능 차이와 데이터 표현 방식의 효과를 구분하기 어렵습니다. 따라서 부록의 </w:t>
            </w:r>
            <w:proofErr w:type="spellStart"/>
            <w:r>
              <w:t>하이퍼파라</w:t>
            </w:r>
            <w:r>
              <w:rPr>
                <w:rFonts w:hint="eastAsia"/>
              </w:rPr>
              <w:t>미터와</w:t>
            </w:r>
            <w:proofErr w:type="spellEnd"/>
            <w:r>
              <w:t xml:space="preserve"> 함께 모형별 입력자료의 구조와 정보 집합을 구체적으로 제시하고, 가능하다면 동일한 정보 조건에서의 알고리즘 비교와 feature representation의 효과를 구분하여 검토할 필요가 있습니다.</w:t>
            </w:r>
          </w:p>
        </w:tc>
      </w:tr>
    </w:tbl>
    <w:p w14:paraId="59C8EDB6" w14:textId="77777777" w:rsidR="00E21E4E" w:rsidRPr="00EE72A7" w:rsidRDefault="00E21E4E" w:rsidP="00E21E4E">
      <w:pPr>
        <w:pBdr>
          <w:top w:val="nil"/>
          <w:left w:val="nil"/>
          <w:bottom w:val="nil"/>
          <w:right w:val="nil"/>
          <w:between w:val="nil"/>
        </w:pBdr>
        <w:spacing w:after="0" w:line="240" w:lineRule="auto"/>
      </w:pPr>
    </w:p>
    <w:p w14:paraId="4E12CE20" w14:textId="77777777" w:rsidR="009C7C1F" w:rsidRDefault="00E21E4E" w:rsidP="009C7C1F">
      <w:pPr>
        <w:pBdr>
          <w:top w:val="nil"/>
          <w:left w:val="nil"/>
          <w:bottom w:val="nil"/>
          <w:right w:val="nil"/>
          <w:between w:val="nil"/>
        </w:pBdr>
        <w:spacing w:after="0" w:line="240" w:lineRule="auto"/>
        <w:rPr>
          <w:bCs/>
        </w:rPr>
      </w:pPr>
      <w:r w:rsidRPr="009276D1">
        <w:rPr>
          <w:rFonts w:hint="eastAsia"/>
          <w:b/>
        </w:rPr>
        <w:t>저자답변</w:t>
      </w:r>
      <w:r w:rsidRPr="009276D1">
        <w:rPr>
          <w:b/>
        </w:rPr>
        <w:t>:</w:t>
      </w:r>
      <w:r w:rsidRPr="009276D1">
        <w:rPr>
          <w:rFonts w:hint="eastAsia"/>
          <w:bCs/>
        </w:rPr>
        <w:t xml:space="preserve"> </w:t>
      </w:r>
      <w:r w:rsidR="009C7C1F" w:rsidRPr="009C7C1F">
        <w:rPr>
          <w:rFonts w:hint="eastAsia"/>
          <w:bCs/>
        </w:rPr>
        <w:t>비교</w:t>
      </w:r>
      <w:r w:rsidR="009C7C1F" w:rsidRPr="009C7C1F">
        <w:rPr>
          <w:bCs/>
        </w:rPr>
        <w:t xml:space="preserve"> 실험의 통제 조건에 대한 핵심적인 지적에 감사드립니다. 본 연구의 목적은 비정형 원시 시퀀스에 대한 </w:t>
      </w:r>
      <w:proofErr w:type="spellStart"/>
      <w:r w:rsidR="009C7C1F" w:rsidRPr="009C7C1F">
        <w:rPr>
          <w:bCs/>
        </w:rPr>
        <w:t>딥러닝의</w:t>
      </w:r>
      <w:proofErr w:type="spellEnd"/>
      <w:r w:rsidR="009C7C1F" w:rsidRPr="009C7C1F">
        <w:rPr>
          <w:bCs/>
        </w:rPr>
        <w:t xml:space="preserve"> 순수 표현 학습과 정형 모델을 비교하는 것이 아니라, </w:t>
      </w:r>
      <w:r w:rsidR="009C7C1F">
        <w:rPr>
          <w:bCs/>
        </w:rPr>
        <w:t>“</w:t>
      </w:r>
      <w:r w:rsidR="009C7C1F" w:rsidRPr="009C7C1F">
        <w:rPr>
          <w:bCs/>
        </w:rPr>
        <w:t>동일한 정보 집합(도메인 지식으로 구조화된 상태 변수 공간)이 주어졌을 때, 각 알고리즘 고유의 아키텍처(순환 게이트 vs 연속 함수 근사 신경망 vs 트리의 축 정렬 분할)가 발휘하는 분류 성능과 효율성의 차이</w:t>
      </w:r>
      <w:r w:rsidR="009C7C1F">
        <w:rPr>
          <w:bCs/>
        </w:rPr>
        <w:t>”</w:t>
      </w:r>
      <w:proofErr w:type="spellStart"/>
      <w:r w:rsidR="009C7C1F" w:rsidRPr="009C7C1F">
        <w:rPr>
          <w:bCs/>
        </w:rPr>
        <w:t>를</w:t>
      </w:r>
      <w:proofErr w:type="spellEnd"/>
      <w:r w:rsidR="009C7C1F" w:rsidRPr="009C7C1F">
        <w:rPr>
          <w:bCs/>
        </w:rPr>
        <w:t xml:space="preserve"> 검증하는 엄격한 통제 실험입니다.</w:t>
      </w:r>
    </w:p>
    <w:p w14:paraId="795B24A9" w14:textId="77777777" w:rsidR="009C7C1F" w:rsidRDefault="009C7C1F" w:rsidP="009C7C1F">
      <w:pPr>
        <w:pBdr>
          <w:top w:val="nil"/>
          <w:left w:val="nil"/>
          <w:bottom w:val="nil"/>
          <w:right w:val="nil"/>
          <w:between w:val="nil"/>
        </w:pBdr>
        <w:spacing w:after="0" w:line="240" w:lineRule="auto"/>
        <w:rPr>
          <w:bCs/>
        </w:rPr>
      </w:pPr>
      <w:r w:rsidRPr="009C7C1F">
        <w:rPr>
          <w:bCs/>
        </w:rPr>
        <w:t>따라서 정보량의 차이에서 기</w:t>
      </w:r>
      <w:r w:rsidRPr="009C7C1F">
        <w:rPr>
          <w:rFonts w:hint="eastAsia"/>
          <w:bCs/>
        </w:rPr>
        <w:t>인하는</w:t>
      </w:r>
      <w:r w:rsidRPr="009C7C1F">
        <w:rPr>
          <w:bCs/>
        </w:rPr>
        <w:t xml:space="preserve"> 교란 효과를 배제하기 위해, 모든 모델에 도메인 지식으로 요약된 동일차원의 특성 벡터를 제공하였습니다.   </w:t>
      </w:r>
    </w:p>
    <w:p w14:paraId="27186FC4" w14:textId="64D765C1" w:rsidR="001316E3" w:rsidRPr="009276D1" w:rsidRDefault="009C7C1F" w:rsidP="009C7C1F">
      <w:pPr>
        <w:pBdr>
          <w:top w:val="nil"/>
          <w:left w:val="nil"/>
          <w:bottom w:val="nil"/>
          <w:right w:val="nil"/>
          <w:between w:val="nil"/>
        </w:pBdr>
        <w:spacing w:after="0" w:line="240" w:lineRule="auto"/>
        <w:rPr>
          <w:bCs/>
        </w:rPr>
      </w:pPr>
      <w:r w:rsidRPr="009C7C1F">
        <w:rPr>
          <w:rFonts w:hint="eastAsia"/>
          <w:bCs/>
        </w:rPr>
        <w:t>이</w:t>
      </w:r>
      <w:r w:rsidRPr="009C7C1F">
        <w:rPr>
          <w:bCs/>
        </w:rPr>
        <w:t xml:space="preserve"> 내용을 본문 3.4절(13~14쪽)에 명시하였으며, &lt;부록 2&gt; </w:t>
      </w:r>
      <w:proofErr w:type="spellStart"/>
      <w:r w:rsidRPr="009C7C1F">
        <w:rPr>
          <w:bCs/>
        </w:rPr>
        <w:t>하이퍼파라미터</w:t>
      </w:r>
      <w:proofErr w:type="spellEnd"/>
      <w:r w:rsidRPr="009C7C1F">
        <w:rPr>
          <w:bCs/>
        </w:rPr>
        <w:t xml:space="preserve"> 요약표 하단에도 명확한 주석(*Note)을 추가하였습니다.</w:t>
      </w:r>
    </w:p>
    <w:p w14:paraId="4B2A2205" w14:textId="77777777" w:rsidR="00783C8E" w:rsidRPr="009276D1" w:rsidRDefault="00783C8E" w:rsidP="00783C8E">
      <w:pPr>
        <w:pBdr>
          <w:top w:val="nil"/>
          <w:left w:val="nil"/>
          <w:bottom w:val="nil"/>
          <w:right w:val="nil"/>
          <w:between w:val="nil"/>
        </w:pBdr>
        <w:spacing w:after="0" w:line="240" w:lineRule="auto"/>
      </w:pPr>
    </w:p>
    <w:p w14:paraId="16D0F7A0" w14:textId="77777777" w:rsidR="00E21E4E" w:rsidRPr="009276D1" w:rsidRDefault="00E21E4E" w:rsidP="00E21E4E">
      <w:pPr>
        <w:pBdr>
          <w:top w:val="nil"/>
          <w:left w:val="nil"/>
          <w:bottom w:val="nil"/>
          <w:right w:val="nil"/>
          <w:between w:val="nil"/>
        </w:pBdr>
        <w:spacing w:after="0" w:line="240" w:lineRule="auto"/>
        <w:rPr>
          <w:b/>
        </w:rPr>
      </w:pPr>
      <w:r w:rsidRPr="009276D1">
        <w:rPr>
          <w:rFonts w:hint="eastAsia"/>
          <w:b/>
        </w:rPr>
        <w:t>수정사항</w:t>
      </w:r>
      <w:r w:rsidRPr="009276D1">
        <w:rPr>
          <w:b/>
        </w:rPr>
        <w:t xml:space="preserve">: </w:t>
      </w:r>
    </w:p>
    <w:tbl>
      <w:tblPr>
        <w:tblStyle w:val="a7"/>
        <w:tblW w:w="0" w:type="auto"/>
        <w:tblLook w:val="04A0" w:firstRow="1" w:lastRow="0" w:firstColumn="1" w:lastColumn="0" w:noHBand="0" w:noVBand="1"/>
      </w:tblPr>
      <w:tblGrid>
        <w:gridCol w:w="9628"/>
      </w:tblGrid>
      <w:tr w:rsidR="00B007FC" w:rsidRPr="00106FCF" w14:paraId="2C17673E" w14:textId="77777777" w:rsidTr="00B007FC">
        <w:tc>
          <w:tcPr>
            <w:tcW w:w="9628" w:type="dxa"/>
          </w:tcPr>
          <w:p w14:paraId="1A7A5E6F" w14:textId="77777777" w:rsidR="00193712" w:rsidRPr="00481355" w:rsidRDefault="00193712" w:rsidP="00193712">
            <w:pPr>
              <w:rPr>
                <w:b/>
                <w:bCs/>
                <w:sz w:val="22"/>
              </w:rPr>
            </w:pPr>
            <w:r w:rsidRPr="00481355">
              <w:rPr>
                <w:rFonts w:hint="eastAsia"/>
                <w:b/>
                <w:bCs/>
                <w:sz w:val="22"/>
              </w:rPr>
              <w:t>3.</w:t>
            </w:r>
            <w:r w:rsidRPr="00481355">
              <w:rPr>
                <w:b/>
                <w:bCs/>
                <w:sz w:val="22"/>
              </w:rPr>
              <w:t>4 예측 알고리즘</w:t>
            </w:r>
            <w:r w:rsidRPr="00481355">
              <w:rPr>
                <w:rFonts w:hint="eastAsia"/>
                <w:b/>
                <w:bCs/>
                <w:sz w:val="22"/>
              </w:rPr>
              <w:t xml:space="preserve"> 실험 설계 및 평가</w:t>
            </w:r>
          </w:p>
          <w:p w14:paraId="6385773A" w14:textId="77777777" w:rsidR="00193712" w:rsidRDefault="00193712" w:rsidP="00193712">
            <w:pPr>
              <w:ind w:firstLineChars="100" w:firstLine="200"/>
            </w:pPr>
            <w:r>
              <w:rPr>
                <w:rFonts w:hint="eastAsia"/>
              </w:rPr>
              <w:lastRenderedPageBreak/>
              <w:t>본</w:t>
            </w:r>
            <w:r>
              <w:t xml:space="preserve"> </w:t>
            </w:r>
            <w:r>
              <w:rPr>
                <w:rFonts w:hint="eastAsia"/>
              </w:rPr>
              <w:t>연구는</w:t>
            </w:r>
            <w:r>
              <w:t xml:space="preserve"> </w:t>
            </w:r>
            <w:r>
              <w:rPr>
                <w:rFonts w:hint="eastAsia"/>
              </w:rPr>
              <w:t>도메인</w:t>
            </w:r>
            <w:r>
              <w:t xml:space="preserve"> </w:t>
            </w:r>
            <w:r>
              <w:rPr>
                <w:rFonts w:hint="eastAsia"/>
              </w:rPr>
              <w:t>지식</w:t>
            </w:r>
            <w:r>
              <w:t xml:space="preserve"> </w:t>
            </w:r>
            <w:r>
              <w:rPr>
                <w:rFonts w:hint="eastAsia"/>
              </w:rPr>
              <w:t>주입</w:t>
            </w:r>
            <w:r>
              <w:t xml:space="preserve"> </w:t>
            </w:r>
            <w:r>
              <w:rPr>
                <w:rFonts w:hint="eastAsia"/>
              </w:rPr>
              <w:t>프레임워크의</w:t>
            </w:r>
            <w:r>
              <w:t xml:space="preserve"> </w:t>
            </w:r>
            <w:r>
              <w:rPr>
                <w:rFonts w:hint="eastAsia"/>
              </w:rPr>
              <w:t>유효성을</w:t>
            </w:r>
            <w:r>
              <w:t xml:space="preserve"> </w:t>
            </w:r>
            <w:r>
              <w:rPr>
                <w:rFonts w:hint="eastAsia"/>
              </w:rPr>
              <w:t>다각도로</w:t>
            </w:r>
            <w:r>
              <w:t xml:space="preserve"> </w:t>
            </w:r>
            <w:r>
              <w:rPr>
                <w:rFonts w:hint="eastAsia"/>
              </w:rPr>
              <w:t>검증하기</w:t>
            </w:r>
            <w:r>
              <w:t xml:space="preserve"> </w:t>
            </w:r>
            <w:r>
              <w:rPr>
                <w:rFonts w:hint="eastAsia"/>
              </w:rPr>
              <w:t xml:space="preserve">위해, </w:t>
            </w:r>
            <w:r w:rsidRPr="00C36105">
              <w:rPr>
                <w:rFonts w:hint="eastAsia"/>
                <w:color w:val="00B0F0"/>
              </w:rPr>
              <w:t xml:space="preserve">이커머스 구매 전환 예측 분야의 주요 선행 벤치마크 </w:t>
            </w:r>
            <w:proofErr w:type="spellStart"/>
            <w:r w:rsidRPr="00C36105">
              <w:rPr>
                <w:rFonts w:hint="eastAsia"/>
                <w:color w:val="00B0F0"/>
              </w:rPr>
              <w:t>연구들에서</w:t>
            </w:r>
            <w:proofErr w:type="spellEnd"/>
            <w:r w:rsidRPr="00C36105">
              <w:rPr>
                <w:rFonts w:hint="eastAsia"/>
                <w:color w:val="00B0F0"/>
              </w:rPr>
              <w:t xml:space="preserve"> 널리 활용된</w:t>
            </w:r>
            <w:r>
              <w:rPr>
                <w:rFonts w:hint="eastAsia"/>
              </w:rPr>
              <w:t xml:space="preserve"> </w:t>
            </w:r>
            <w:proofErr w:type="spellStart"/>
            <w:r>
              <w:rPr>
                <w:rFonts w:hint="eastAsia"/>
              </w:rPr>
              <w:t>머신러닝</w:t>
            </w:r>
            <w:proofErr w:type="spellEnd"/>
            <w:r>
              <w:t xml:space="preserve"> </w:t>
            </w:r>
            <w:r>
              <w:rPr>
                <w:rFonts w:hint="eastAsia"/>
              </w:rPr>
              <w:t>모델부터</w:t>
            </w:r>
            <w:r>
              <w:t xml:space="preserve"> </w:t>
            </w:r>
            <w:r>
              <w:rPr>
                <w:rFonts w:hint="eastAsia"/>
              </w:rPr>
              <w:t>최신</w:t>
            </w:r>
            <w:r>
              <w:t xml:space="preserve"> </w:t>
            </w:r>
            <w:r>
              <w:rPr>
                <w:rFonts w:hint="eastAsia"/>
              </w:rPr>
              <w:t>딥러닝</w:t>
            </w:r>
            <w:r>
              <w:t xml:space="preserve"> </w:t>
            </w:r>
            <w:r>
              <w:rPr>
                <w:rFonts w:hint="eastAsia"/>
              </w:rPr>
              <w:t>아키텍처에</w:t>
            </w:r>
            <w:r>
              <w:t xml:space="preserve"> </w:t>
            </w:r>
            <w:r>
              <w:rPr>
                <w:rFonts w:hint="eastAsia"/>
              </w:rPr>
              <w:t>이르는</w:t>
            </w:r>
            <w:r>
              <w:t xml:space="preserve"> </w:t>
            </w:r>
            <w:r>
              <w:rPr>
                <w:rFonts w:hint="eastAsia"/>
              </w:rPr>
              <w:t>총</w:t>
            </w:r>
            <w:r>
              <w:t xml:space="preserve"> 9</w:t>
            </w:r>
            <w:r>
              <w:rPr>
                <w:rFonts w:hint="eastAsia"/>
              </w:rPr>
              <w:t>종의</w:t>
            </w:r>
            <w:r>
              <w:t xml:space="preserve"> </w:t>
            </w:r>
            <w:r>
              <w:rPr>
                <w:rFonts w:hint="eastAsia"/>
              </w:rPr>
              <w:t>분류</w:t>
            </w:r>
            <w:r>
              <w:t xml:space="preserve"> </w:t>
            </w:r>
            <w:r>
              <w:rPr>
                <w:rFonts w:hint="eastAsia"/>
              </w:rPr>
              <w:t>알고리즘을</w:t>
            </w:r>
            <w:r>
              <w:t xml:space="preserve"> </w:t>
            </w:r>
            <w:r>
              <w:rPr>
                <w:rFonts w:hint="eastAsia"/>
              </w:rPr>
              <w:t>비교</w:t>
            </w:r>
            <w:r>
              <w:t xml:space="preserve"> </w:t>
            </w:r>
            <w:r>
              <w:rPr>
                <w:rFonts w:hint="eastAsia"/>
              </w:rPr>
              <w:t>평가하였다</w:t>
            </w:r>
            <w:r>
              <w:t xml:space="preserve">. </w:t>
            </w:r>
          </w:p>
          <w:p w14:paraId="123BE109" w14:textId="77777777" w:rsidR="00193712" w:rsidRDefault="00193712" w:rsidP="00193712">
            <w:pPr>
              <w:ind w:firstLineChars="100" w:firstLine="200"/>
            </w:pPr>
            <w:r>
              <w:rPr>
                <w:rFonts w:hint="eastAsia"/>
              </w:rPr>
              <w:t>정형</w:t>
            </w:r>
            <w:r>
              <w:t xml:space="preserve"> </w:t>
            </w:r>
            <w:r>
              <w:rPr>
                <w:rFonts w:hint="eastAsia"/>
              </w:rPr>
              <w:t>데이터</w:t>
            </w:r>
            <w:r>
              <w:t xml:space="preserve"> </w:t>
            </w:r>
            <w:r>
              <w:rPr>
                <w:rFonts w:hint="eastAsia"/>
              </w:rPr>
              <w:t>분석에서</w:t>
            </w:r>
            <w:r>
              <w:t xml:space="preserve"> </w:t>
            </w:r>
            <w:r>
              <w:rPr>
                <w:rFonts w:hint="eastAsia"/>
              </w:rPr>
              <w:t>우수한</w:t>
            </w:r>
            <w:r>
              <w:t xml:space="preserve"> </w:t>
            </w:r>
            <w:r>
              <w:rPr>
                <w:rFonts w:hint="eastAsia"/>
              </w:rPr>
              <w:t>일반화</w:t>
            </w:r>
            <w:r>
              <w:t xml:space="preserve"> </w:t>
            </w:r>
            <w:r>
              <w:rPr>
                <w:rFonts w:hint="eastAsia"/>
              </w:rPr>
              <w:t>성능이</w:t>
            </w:r>
            <w:r>
              <w:t xml:space="preserve"> </w:t>
            </w:r>
            <w:r>
              <w:rPr>
                <w:rFonts w:hint="eastAsia"/>
              </w:rPr>
              <w:t>입증된</w:t>
            </w:r>
            <w:r>
              <w:t xml:space="preserve"> </w:t>
            </w:r>
            <w:r>
              <w:rPr>
                <w:rFonts w:hint="eastAsia"/>
              </w:rPr>
              <w:t>트리</w:t>
            </w:r>
            <w:r>
              <w:t xml:space="preserve"> </w:t>
            </w:r>
            <w:r>
              <w:rPr>
                <w:rFonts w:hint="eastAsia"/>
              </w:rPr>
              <w:t>기반</w:t>
            </w:r>
            <w:r>
              <w:t xml:space="preserve"> </w:t>
            </w:r>
            <w:r>
              <w:rPr>
                <w:rFonts w:hint="eastAsia"/>
              </w:rPr>
              <w:t>앙상블</w:t>
            </w:r>
            <w:r>
              <w:t xml:space="preserve"> </w:t>
            </w:r>
            <w:r>
              <w:rPr>
                <w:rFonts w:hint="eastAsia"/>
              </w:rPr>
              <w:t>계열로는</w:t>
            </w:r>
            <w:r>
              <w:t xml:space="preserve"> Random Forest</w:t>
            </w:r>
            <w:r>
              <w:rPr>
                <w:rFonts w:hint="eastAsia"/>
              </w:rPr>
              <w:t>와</w:t>
            </w:r>
            <w:r>
              <w:t xml:space="preserve"> </w:t>
            </w:r>
            <w:proofErr w:type="spellStart"/>
            <w:r>
              <w:t>XGBoost</w:t>
            </w:r>
            <w:proofErr w:type="spellEnd"/>
            <w:r>
              <w:rPr>
                <w:rFonts w:hint="eastAsia"/>
              </w:rPr>
              <w:t>를</w:t>
            </w:r>
            <w:r>
              <w:t xml:space="preserve"> </w:t>
            </w:r>
            <w:r>
              <w:rPr>
                <w:rFonts w:hint="eastAsia"/>
              </w:rPr>
              <w:t>선정하였다</w:t>
            </w:r>
            <w:r>
              <w:t xml:space="preserve">. </w:t>
            </w:r>
            <w:r>
              <w:rPr>
                <w:rFonts w:hint="eastAsia"/>
              </w:rPr>
              <w:t>이들</w:t>
            </w:r>
            <w:r>
              <w:t xml:space="preserve"> </w:t>
            </w:r>
            <w:r>
              <w:rPr>
                <w:rFonts w:hint="eastAsia"/>
              </w:rPr>
              <w:t>모형은</w:t>
            </w:r>
            <w:r>
              <w:t xml:space="preserve"> </w:t>
            </w:r>
            <w:r>
              <w:rPr>
                <w:rFonts w:hint="eastAsia"/>
              </w:rPr>
              <w:t>설계된</w:t>
            </w:r>
            <w:r>
              <w:t xml:space="preserve"> </w:t>
            </w:r>
            <w:r>
              <w:rPr>
                <w:rFonts w:hint="eastAsia"/>
              </w:rPr>
              <w:t>동태적</w:t>
            </w:r>
            <w:r>
              <w:t xml:space="preserve"> </w:t>
            </w:r>
            <w:r>
              <w:rPr>
                <w:rFonts w:hint="eastAsia"/>
              </w:rPr>
              <w:t>도메인</w:t>
            </w:r>
            <w:r>
              <w:t xml:space="preserve"> </w:t>
            </w:r>
            <w:r>
              <w:rPr>
                <w:rFonts w:hint="eastAsia"/>
              </w:rPr>
              <w:t>변수가</w:t>
            </w:r>
            <w:r>
              <w:t xml:space="preserve"> </w:t>
            </w:r>
            <w:r>
              <w:rPr>
                <w:rFonts w:hint="eastAsia"/>
              </w:rPr>
              <w:t>고객의</w:t>
            </w:r>
            <w:r>
              <w:t xml:space="preserve"> </w:t>
            </w:r>
            <w:r>
              <w:rPr>
                <w:rFonts w:hint="eastAsia"/>
              </w:rPr>
              <w:t>시계열적</w:t>
            </w:r>
            <w:r>
              <w:t xml:space="preserve"> </w:t>
            </w:r>
            <w:r>
              <w:rPr>
                <w:rFonts w:hint="eastAsia"/>
              </w:rPr>
              <w:t>행동</w:t>
            </w:r>
            <w:r>
              <w:t xml:space="preserve"> </w:t>
            </w:r>
            <w:r>
              <w:rPr>
                <w:rFonts w:hint="eastAsia"/>
              </w:rPr>
              <w:t>구조를</w:t>
            </w:r>
            <w:r>
              <w:t xml:space="preserve"> </w:t>
            </w:r>
            <w:r>
              <w:rPr>
                <w:rFonts w:hint="eastAsia"/>
              </w:rPr>
              <w:t>정형</w:t>
            </w:r>
            <w:r>
              <w:t xml:space="preserve"> </w:t>
            </w:r>
            <w:r>
              <w:rPr>
                <w:rFonts w:hint="eastAsia"/>
              </w:rPr>
              <w:t>신호로</w:t>
            </w:r>
            <w:r>
              <w:t xml:space="preserve"> </w:t>
            </w:r>
            <w:r>
              <w:rPr>
                <w:rFonts w:hint="eastAsia"/>
              </w:rPr>
              <w:t>요약하는</w:t>
            </w:r>
            <w:r>
              <w:t xml:space="preserve"> </w:t>
            </w:r>
            <w:r>
              <w:rPr>
                <w:rFonts w:hint="eastAsia"/>
              </w:rPr>
              <w:t>효율성을</w:t>
            </w:r>
            <w:r>
              <w:t xml:space="preserve"> </w:t>
            </w:r>
            <w:r>
              <w:rPr>
                <w:rFonts w:hint="eastAsia"/>
              </w:rPr>
              <w:t>평가하는</w:t>
            </w:r>
            <w:r>
              <w:t xml:space="preserve"> </w:t>
            </w:r>
            <w:r>
              <w:rPr>
                <w:rFonts w:hint="eastAsia"/>
              </w:rPr>
              <w:t>주요</w:t>
            </w:r>
            <w:r>
              <w:t xml:space="preserve"> </w:t>
            </w:r>
            <w:r>
              <w:rPr>
                <w:rFonts w:hint="eastAsia"/>
              </w:rPr>
              <w:t>기준</w:t>
            </w:r>
            <w:r>
              <w:t xml:space="preserve"> </w:t>
            </w:r>
            <w:r>
              <w:rPr>
                <w:rFonts w:hint="eastAsia"/>
              </w:rPr>
              <w:t>모형으로</w:t>
            </w:r>
            <w:r>
              <w:t xml:space="preserve"> </w:t>
            </w:r>
            <w:r>
              <w:rPr>
                <w:rFonts w:hint="eastAsia"/>
              </w:rPr>
              <w:t>기능한다</w:t>
            </w:r>
            <w:r>
              <w:t xml:space="preserve">. </w:t>
            </w:r>
            <w:r>
              <w:rPr>
                <w:rFonts w:hint="eastAsia"/>
              </w:rPr>
              <w:t>아울러</w:t>
            </w:r>
            <w:r>
              <w:t xml:space="preserve"> </w:t>
            </w:r>
            <w:r>
              <w:rPr>
                <w:rFonts w:hint="eastAsia"/>
              </w:rPr>
              <w:t>심층</w:t>
            </w:r>
            <w:r>
              <w:t xml:space="preserve"> </w:t>
            </w:r>
            <w:r>
              <w:rPr>
                <w:rFonts w:hint="eastAsia"/>
              </w:rPr>
              <w:t>신경망의</w:t>
            </w:r>
            <w:r>
              <w:t xml:space="preserve"> </w:t>
            </w:r>
            <w:r>
              <w:rPr>
                <w:rFonts w:hint="eastAsia"/>
              </w:rPr>
              <w:t>효용성을</w:t>
            </w:r>
            <w:r>
              <w:t xml:space="preserve"> </w:t>
            </w:r>
            <w:r>
              <w:rPr>
                <w:rFonts w:hint="eastAsia"/>
              </w:rPr>
              <w:t>종합적으로</w:t>
            </w:r>
            <w:r>
              <w:t xml:space="preserve"> </w:t>
            </w:r>
            <w:r>
              <w:rPr>
                <w:rFonts w:hint="eastAsia"/>
              </w:rPr>
              <w:t>비교하기</w:t>
            </w:r>
            <w:r>
              <w:t xml:space="preserve"> </w:t>
            </w:r>
            <w:r>
              <w:rPr>
                <w:rFonts w:hint="eastAsia"/>
              </w:rPr>
              <w:t>위해</w:t>
            </w:r>
            <w:r>
              <w:t xml:space="preserve"> </w:t>
            </w:r>
            <w:r>
              <w:rPr>
                <w:rFonts w:hint="eastAsia"/>
              </w:rPr>
              <w:t>전역적</w:t>
            </w:r>
            <w:r>
              <w:t xml:space="preserve"> </w:t>
            </w:r>
            <w:r>
              <w:rPr>
                <w:rFonts w:hint="eastAsia"/>
              </w:rPr>
              <w:t>상호작용</w:t>
            </w:r>
            <w:r>
              <w:t xml:space="preserve"> </w:t>
            </w:r>
            <w:r>
              <w:rPr>
                <w:rFonts w:hint="eastAsia"/>
              </w:rPr>
              <w:t>학습에</w:t>
            </w:r>
            <w:r>
              <w:t xml:space="preserve"> </w:t>
            </w:r>
            <w:r>
              <w:rPr>
                <w:rFonts w:hint="eastAsia"/>
              </w:rPr>
              <w:t>적합한</w:t>
            </w:r>
            <w:r>
              <w:t xml:space="preserve"> MLP, </w:t>
            </w:r>
            <w:r>
              <w:rPr>
                <w:rFonts w:hint="eastAsia"/>
              </w:rPr>
              <w:t>국소적</w:t>
            </w:r>
            <w:r>
              <w:t xml:space="preserve"> </w:t>
            </w:r>
            <w:r>
              <w:rPr>
                <w:rFonts w:hint="eastAsia"/>
              </w:rPr>
              <w:t>패턴</w:t>
            </w:r>
            <w:r>
              <w:t xml:space="preserve"> </w:t>
            </w:r>
            <w:r>
              <w:rPr>
                <w:rFonts w:hint="eastAsia"/>
              </w:rPr>
              <w:t>추출을</w:t>
            </w:r>
            <w:r>
              <w:t xml:space="preserve"> </w:t>
            </w:r>
            <w:r>
              <w:rPr>
                <w:rFonts w:hint="eastAsia"/>
              </w:rPr>
              <w:t>위한</w:t>
            </w:r>
            <w:r>
              <w:t xml:space="preserve"> CNN, </w:t>
            </w:r>
            <w:r>
              <w:rPr>
                <w:rFonts w:hint="eastAsia"/>
              </w:rPr>
              <w:t>순차적</w:t>
            </w:r>
            <w:r>
              <w:t xml:space="preserve"> </w:t>
            </w:r>
            <w:r>
              <w:rPr>
                <w:rFonts w:hint="eastAsia"/>
              </w:rPr>
              <w:t>시계열</w:t>
            </w:r>
            <w:r>
              <w:t xml:space="preserve"> </w:t>
            </w:r>
            <w:r>
              <w:rPr>
                <w:rFonts w:hint="eastAsia"/>
              </w:rPr>
              <w:t>정보</w:t>
            </w:r>
            <w:r>
              <w:t xml:space="preserve"> </w:t>
            </w:r>
            <w:r>
              <w:rPr>
                <w:rFonts w:hint="eastAsia"/>
              </w:rPr>
              <w:t>처리에</w:t>
            </w:r>
            <w:r>
              <w:t xml:space="preserve"> </w:t>
            </w:r>
            <w:r>
              <w:rPr>
                <w:rFonts w:hint="eastAsia"/>
              </w:rPr>
              <w:t>강점을</w:t>
            </w:r>
            <w:r>
              <w:t xml:space="preserve"> </w:t>
            </w:r>
            <w:r>
              <w:rPr>
                <w:rFonts w:hint="eastAsia"/>
              </w:rPr>
              <w:t>지닌</w:t>
            </w:r>
            <w:r>
              <w:t xml:space="preserve"> RNN</w:t>
            </w:r>
            <w:r>
              <w:rPr>
                <w:rFonts w:hint="eastAsia"/>
              </w:rPr>
              <w:t>과</w:t>
            </w:r>
            <w:r>
              <w:t xml:space="preserve"> LSTM </w:t>
            </w:r>
            <w:r>
              <w:rPr>
                <w:rFonts w:hint="eastAsia"/>
              </w:rPr>
              <w:t>등</w:t>
            </w:r>
            <w:r>
              <w:t xml:space="preserve"> </w:t>
            </w:r>
            <w:r>
              <w:rPr>
                <w:rFonts w:hint="eastAsia"/>
              </w:rPr>
              <w:t>단일</w:t>
            </w:r>
            <w:r>
              <w:t xml:space="preserve"> </w:t>
            </w:r>
            <w:r>
              <w:rPr>
                <w:rFonts w:hint="eastAsia"/>
              </w:rPr>
              <w:t>신경망</w:t>
            </w:r>
            <w:r>
              <w:t xml:space="preserve"> </w:t>
            </w:r>
            <w:r>
              <w:rPr>
                <w:rFonts w:hint="eastAsia"/>
              </w:rPr>
              <w:t>구조를</w:t>
            </w:r>
            <w:r>
              <w:t xml:space="preserve"> </w:t>
            </w:r>
            <w:r>
              <w:rPr>
                <w:rFonts w:hint="eastAsia"/>
              </w:rPr>
              <w:t>구축하였으며</w:t>
            </w:r>
            <w:r>
              <w:t xml:space="preserve">, </w:t>
            </w:r>
            <w:r>
              <w:rPr>
                <w:rFonts w:hint="eastAsia"/>
              </w:rPr>
              <w:t>이들의</w:t>
            </w:r>
            <w:r>
              <w:t xml:space="preserve"> </w:t>
            </w:r>
            <w:r>
              <w:rPr>
                <w:rFonts w:hint="eastAsia"/>
              </w:rPr>
              <w:t>구조적</w:t>
            </w:r>
            <w:r>
              <w:t xml:space="preserve"> </w:t>
            </w:r>
            <w:r>
              <w:rPr>
                <w:rFonts w:hint="eastAsia"/>
              </w:rPr>
              <w:t>장점을</w:t>
            </w:r>
            <w:r>
              <w:t xml:space="preserve"> </w:t>
            </w:r>
            <w:r>
              <w:rPr>
                <w:rFonts w:hint="eastAsia"/>
              </w:rPr>
              <w:t>결합한</w:t>
            </w:r>
            <w:r>
              <w:t xml:space="preserve"> </w:t>
            </w:r>
            <w:r>
              <w:rPr>
                <w:rFonts w:hint="eastAsia"/>
              </w:rPr>
              <w:t>하이브리드</w:t>
            </w:r>
            <w:r>
              <w:t xml:space="preserve"> </w:t>
            </w:r>
            <w:r>
              <w:rPr>
                <w:rFonts w:hint="eastAsia"/>
              </w:rPr>
              <w:t>모델인</w:t>
            </w:r>
            <w:r>
              <w:t xml:space="preserve"> CNN-LSTM</w:t>
            </w:r>
            <w:r>
              <w:rPr>
                <w:rFonts w:hint="eastAsia"/>
              </w:rPr>
              <w:t>과</w:t>
            </w:r>
            <w:r>
              <w:t xml:space="preserve"> RNN-LSTM</w:t>
            </w:r>
            <w:r>
              <w:rPr>
                <w:rFonts w:hint="eastAsia"/>
              </w:rPr>
              <w:t>을</w:t>
            </w:r>
            <w:r>
              <w:t xml:space="preserve"> </w:t>
            </w:r>
            <w:r>
              <w:rPr>
                <w:rFonts w:hint="eastAsia"/>
              </w:rPr>
              <w:t>함께</w:t>
            </w:r>
            <w:r>
              <w:t xml:space="preserve"> </w:t>
            </w:r>
            <w:r>
              <w:rPr>
                <w:rFonts w:hint="eastAsia"/>
              </w:rPr>
              <w:t>구성하였다</w:t>
            </w:r>
            <w:r>
              <w:t xml:space="preserve">. </w:t>
            </w:r>
            <w:r>
              <w:rPr>
                <w:rFonts w:hint="eastAsia"/>
              </w:rPr>
              <w:t>추가적으로</w:t>
            </w:r>
            <w:r>
              <w:t xml:space="preserve"> </w:t>
            </w:r>
            <w:r>
              <w:rPr>
                <w:rFonts w:hint="eastAsia"/>
              </w:rPr>
              <w:t>정형</w:t>
            </w:r>
            <w:r>
              <w:t xml:space="preserve"> </w:t>
            </w:r>
            <w:r>
              <w:rPr>
                <w:rFonts w:hint="eastAsia"/>
              </w:rPr>
              <w:t>데이터</w:t>
            </w:r>
            <w:r>
              <w:t xml:space="preserve"> </w:t>
            </w:r>
            <w:r>
              <w:rPr>
                <w:rFonts w:hint="eastAsia"/>
              </w:rPr>
              <w:t>처리에</w:t>
            </w:r>
            <w:r>
              <w:t xml:space="preserve"> </w:t>
            </w:r>
            <w:r>
              <w:rPr>
                <w:rFonts w:hint="eastAsia"/>
              </w:rPr>
              <w:t>특화된</w:t>
            </w:r>
            <w:r>
              <w:t xml:space="preserve"> </w:t>
            </w:r>
            <w:r>
              <w:rPr>
                <w:rFonts w:hint="eastAsia"/>
              </w:rPr>
              <w:t>최신</w:t>
            </w:r>
            <w:r>
              <w:t xml:space="preserve"> </w:t>
            </w:r>
            <w:r>
              <w:rPr>
                <w:rFonts w:hint="eastAsia"/>
              </w:rPr>
              <w:t>딥러닝</w:t>
            </w:r>
            <w:r>
              <w:t xml:space="preserve"> </w:t>
            </w:r>
            <w:r>
              <w:rPr>
                <w:rFonts w:hint="eastAsia"/>
              </w:rPr>
              <w:t>모델인</w:t>
            </w:r>
            <w:r>
              <w:t xml:space="preserve"> </w:t>
            </w:r>
            <w:proofErr w:type="spellStart"/>
            <w:r>
              <w:t>TabNet</w:t>
            </w:r>
            <w:proofErr w:type="spellEnd"/>
            <w:r>
              <w:rPr>
                <w:rFonts w:hint="eastAsia"/>
              </w:rPr>
              <w:t>을</w:t>
            </w:r>
            <w:r>
              <w:t xml:space="preserve"> </w:t>
            </w:r>
            <w:r>
              <w:rPr>
                <w:rFonts w:hint="eastAsia"/>
              </w:rPr>
              <w:t>실험군에</w:t>
            </w:r>
            <w:r>
              <w:t xml:space="preserve"> </w:t>
            </w:r>
            <w:r>
              <w:rPr>
                <w:rFonts w:hint="eastAsia"/>
              </w:rPr>
              <w:t>포함하였다</w:t>
            </w:r>
            <w:r>
              <w:t>.</w:t>
            </w:r>
          </w:p>
          <w:p w14:paraId="1E34DE81" w14:textId="77777777" w:rsidR="00193712" w:rsidRPr="00CE495F" w:rsidRDefault="00193712" w:rsidP="00193712">
            <w:pPr>
              <w:ind w:firstLineChars="100" w:firstLine="200"/>
              <w:rPr>
                <w:color w:val="00B0F0"/>
              </w:rPr>
            </w:pPr>
            <w:r w:rsidRPr="00CE495F">
              <w:rPr>
                <w:color w:val="00B0F0"/>
              </w:rPr>
              <w:t xml:space="preserve">알고리즘 간 공정한 비교와 성능 차이의 원인을 명확히 규명하기 위해, 본 연구는 모든 모델에 동일한 정보 집합, 즉 도메인 지식으로 요약된 정형 상태 변수 벡터를 입력으로 제공하는 통제 실험을 설계하였다. 1억 7,200만 건에 달하는 대규모 환경에서 수십 단계의 원시 비정형 시퀀스를 </w:t>
            </w:r>
            <w:proofErr w:type="spellStart"/>
            <w:r w:rsidRPr="00CE495F">
              <w:rPr>
                <w:color w:val="00B0F0"/>
              </w:rPr>
              <w:t>딥러닝이</w:t>
            </w:r>
            <w:proofErr w:type="spellEnd"/>
            <w:r w:rsidRPr="00CE495F">
              <w:rPr>
                <w:color w:val="00B0F0"/>
              </w:rPr>
              <w:t xml:space="preserve"> 백지상태로 직접 학습하도록 구성하는 것은 막대한 연산 비용을 수반할 뿐만 아니라, 알고리즘 간 성능 격차가 정보량의 차이에서 기인하는 교란 효과(Confounding Effect)를 유발한다. 본 연구의 지식 기반 특성 공학은 복잡한 시계열 상호작용을 마케팅 이론을 통해 정보 이득 높은 정형 신호로 사전 압축(Feature Compression)하는 과정이다.   이에 따라 각 모형의 입력 </w:t>
            </w:r>
            <w:proofErr w:type="spellStart"/>
            <w:r w:rsidRPr="00CE495F">
              <w:rPr>
                <w:color w:val="00B0F0"/>
              </w:rPr>
              <w:t>텐서</w:t>
            </w:r>
            <w:proofErr w:type="spellEnd"/>
            <w:r w:rsidRPr="00CE495F">
              <w:rPr>
                <w:color w:val="00B0F0"/>
              </w:rPr>
              <w:t xml:space="preserve"> 구조는 다음과 같이 통제되었다.</w:t>
            </w:r>
          </w:p>
          <w:p w14:paraId="6D48B23C" w14:textId="77777777" w:rsidR="00193712" w:rsidRPr="00CE495F" w:rsidRDefault="00193712" w:rsidP="00193712">
            <w:pPr>
              <w:ind w:firstLineChars="100" w:firstLine="200"/>
              <w:rPr>
                <w:color w:val="00B0F0"/>
              </w:rPr>
            </w:pPr>
            <w:r w:rsidRPr="00CE495F">
              <w:rPr>
                <w:color w:val="00B0F0"/>
              </w:rPr>
              <w:t xml:space="preserve">트리 앙상블(RF, </w:t>
            </w:r>
            <w:proofErr w:type="spellStart"/>
            <w:r w:rsidRPr="00CE495F">
              <w:rPr>
                <w:color w:val="00B0F0"/>
              </w:rPr>
              <w:t>XGBoost</w:t>
            </w:r>
            <w:proofErr w:type="spellEnd"/>
            <w:r w:rsidRPr="00CE495F">
              <w:rPr>
                <w:color w:val="00B0F0"/>
              </w:rPr>
              <w:t xml:space="preserve">), MLP, </w:t>
            </w:r>
            <w:proofErr w:type="spellStart"/>
            <w:r w:rsidRPr="00CE495F">
              <w:rPr>
                <w:color w:val="00B0F0"/>
              </w:rPr>
              <w:t>TabNet</w:t>
            </w:r>
            <w:proofErr w:type="spellEnd"/>
            <w:r w:rsidRPr="00CE495F">
              <w:rPr>
                <w:rFonts w:hint="eastAsia"/>
                <w:color w:val="00B0F0"/>
              </w:rPr>
              <w:t xml:space="preserve">은 </w:t>
            </w:r>
            <w:r w:rsidRPr="00CE495F">
              <w:rPr>
                <w:color w:val="00B0F0"/>
              </w:rPr>
              <w:t xml:space="preserve">개별 발송 접점 인스턴스를 관측 단위로 하는 2차원 정형 행렬 형태로 입력되었다. </w:t>
            </w:r>
            <w:r w:rsidRPr="00CE495F">
              <w:rPr>
                <w:rFonts w:hint="eastAsia"/>
                <w:color w:val="00B0F0"/>
              </w:rPr>
              <w:t xml:space="preserve">반면 </w:t>
            </w:r>
            <w:r w:rsidRPr="00CE495F">
              <w:rPr>
                <w:color w:val="00B0F0"/>
              </w:rPr>
              <w:t>CNN, RNN, LSTM 계열 신경망</w:t>
            </w:r>
            <w:r w:rsidRPr="00CE495F">
              <w:rPr>
                <w:rFonts w:hint="eastAsia"/>
                <w:color w:val="00B0F0"/>
              </w:rPr>
              <w:t>은</w:t>
            </w:r>
            <w:r w:rsidRPr="00CE495F">
              <w:rPr>
                <w:color w:val="00B0F0"/>
              </w:rPr>
              <w:t xml:space="preserve"> 메시지 발송 시점에서의 고객 동태적 상태가 이미 특성 벡터 내에 요약되어 있으므로, 동일한 정보 조건을 유지하기 위해 시퀀스 길이를 1로 고정한 3차원 </w:t>
            </w:r>
            <w:proofErr w:type="spellStart"/>
            <w:r w:rsidRPr="00CE495F">
              <w:rPr>
                <w:color w:val="00B0F0"/>
              </w:rPr>
              <w:t>텐서</w:t>
            </w:r>
            <w:proofErr w:type="spellEnd"/>
            <w:r w:rsidRPr="00CE495F">
              <w:rPr>
                <w:color w:val="00B0F0"/>
              </w:rPr>
              <w:t xml:space="preserve"> 형태로 변환하여 입력하였다. 이는 순환 신경망이 가변 시퀀스의 잠재 표현을 탐색하는 대신, 도메인 지식으로 구조화된 정형 상태 벡터가 주어졌을 때 순환 게이트 메커니즘이 트리 모형의 축 정렬 분할 대비 추가적인 분류 성능을 제공하는지 객관적으로 검증하기 위함이다.</w:t>
            </w:r>
          </w:p>
          <w:p w14:paraId="18EA8A8E" w14:textId="77777777" w:rsidR="00193712" w:rsidRDefault="00193712" w:rsidP="00193712">
            <w:pPr>
              <w:pBdr>
                <w:bottom w:val="single" w:sz="6" w:space="1" w:color="auto"/>
              </w:pBdr>
              <w:ind w:firstLineChars="100" w:firstLine="200"/>
            </w:pPr>
            <w:r>
              <w:rPr>
                <w:rFonts w:hint="eastAsia"/>
              </w:rPr>
              <w:t>평가</w:t>
            </w:r>
            <w:r>
              <w:t xml:space="preserve"> </w:t>
            </w:r>
            <w:r>
              <w:rPr>
                <w:rFonts w:hint="eastAsia"/>
              </w:rPr>
              <w:t>지표의</w:t>
            </w:r>
            <w:r>
              <w:t xml:space="preserve"> </w:t>
            </w:r>
            <w:r>
              <w:rPr>
                <w:rFonts w:hint="eastAsia"/>
              </w:rPr>
              <w:t>경우</w:t>
            </w:r>
            <w:r>
              <w:t xml:space="preserve"> </w:t>
            </w:r>
            <w:r>
              <w:rPr>
                <w:rFonts w:hint="eastAsia"/>
              </w:rPr>
              <w:t>구매</w:t>
            </w:r>
            <w:r>
              <w:t xml:space="preserve"> </w:t>
            </w:r>
            <w:r>
              <w:rPr>
                <w:rFonts w:hint="eastAsia"/>
              </w:rPr>
              <w:t>전환</w:t>
            </w:r>
            <w:r>
              <w:t xml:space="preserve"> </w:t>
            </w:r>
            <w:r>
              <w:rPr>
                <w:rFonts w:hint="eastAsia"/>
              </w:rPr>
              <w:t>클래스의</w:t>
            </w:r>
            <w:r>
              <w:t xml:space="preserve"> </w:t>
            </w:r>
            <w:r>
              <w:rPr>
                <w:rFonts w:hint="eastAsia"/>
              </w:rPr>
              <w:t>극단적인</w:t>
            </w:r>
            <w:r>
              <w:t xml:space="preserve"> </w:t>
            </w:r>
            <w:r>
              <w:rPr>
                <w:rFonts w:hint="eastAsia"/>
              </w:rPr>
              <w:t>클래스 불균형을 고려하여, 다수 클래스에 편향되는 정확도</w:t>
            </w:r>
            <w:r>
              <w:t xml:space="preserve">(Accuracy) </w:t>
            </w:r>
            <w:r>
              <w:rPr>
                <w:rFonts w:hint="eastAsia"/>
              </w:rPr>
              <w:t>및</w:t>
            </w:r>
            <w:r>
              <w:t xml:space="preserve"> ROC-AUC</w:t>
            </w:r>
            <w:r>
              <w:rPr>
                <w:rFonts w:hint="eastAsia"/>
              </w:rPr>
              <w:t xml:space="preserve">의 한계를 극복하고자 소수의 클래스 포착력과 비즈니스 적중 효율성을 엄밀히 측정하는 </w:t>
            </w:r>
            <w:r>
              <w:t>PR-AUC(Precision-Recall AUC)</w:t>
            </w:r>
            <w:r>
              <w:rPr>
                <w:rFonts w:hint="eastAsia"/>
              </w:rPr>
              <w:t>와</w:t>
            </w:r>
            <w:r>
              <w:t xml:space="preserve"> </w:t>
            </w:r>
            <w:r>
              <w:rPr>
                <w:rFonts w:hint="eastAsia"/>
              </w:rPr>
              <w:t>F1-score, 재현율에</w:t>
            </w:r>
            <w:r>
              <w:t xml:space="preserve"> </w:t>
            </w:r>
            <w:r>
              <w:rPr>
                <w:rFonts w:hint="eastAsia"/>
              </w:rPr>
              <w:t>가중치를</w:t>
            </w:r>
            <w:r>
              <w:t xml:space="preserve"> </w:t>
            </w:r>
            <w:r>
              <w:rPr>
                <w:rFonts w:hint="eastAsia"/>
              </w:rPr>
              <w:t>부여하는</w:t>
            </w:r>
            <w:r>
              <w:t xml:space="preserve"> F2-score</w:t>
            </w:r>
            <w:r>
              <w:rPr>
                <w:rFonts w:hint="eastAsia"/>
              </w:rPr>
              <w:t>를</w:t>
            </w:r>
            <w:r>
              <w:t xml:space="preserve"> </w:t>
            </w:r>
            <w:r>
              <w:rPr>
                <w:rFonts w:hint="eastAsia"/>
              </w:rPr>
              <w:t>핵심</w:t>
            </w:r>
            <w:r>
              <w:t xml:space="preserve"> </w:t>
            </w:r>
            <w:r>
              <w:rPr>
                <w:rFonts w:hint="eastAsia"/>
              </w:rPr>
              <w:t>평가지표로</w:t>
            </w:r>
            <w:r>
              <w:t xml:space="preserve"> </w:t>
            </w:r>
            <w:r>
              <w:rPr>
                <w:rFonts w:hint="eastAsia"/>
              </w:rPr>
              <w:t>설정하였다</w:t>
            </w:r>
            <w:r>
              <w:t>.</w:t>
            </w:r>
            <w:r>
              <w:rPr>
                <w:rFonts w:hint="eastAsia"/>
              </w:rPr>
              <w:t xml:space="preserve"> </w:t>
            </w:r>
            <w:r w:rsidRPr="000915E9">
              <w:rPr>
                <w:color w:val="00B0F0"/>
              </w:rPr>
              <w:t xml:space="preserve">아울러 실무적 예산 제약 하에서의 타겟팅 ROI를 평가하기 위해 상위 선별 규모에 따른 </w:t>
            </w:r>
            <w:proofErr w:type="spellStart"/>
            <w:r w:rsidRPr="000915E9">
              <w:rPr>
                <w:color w:val="00B0F0"/>
              </w:rPr>
              <w:t>Precision@K</w:t>
            </w:r>
            <w:proofErr w:type="spellEnd"/>
            <w:r w:rsidRPr="000915E9">
              <w:rPr>
                <w:color w:val="00B0F0"/>
              </w:rPr>
              <w:t xml:space="preserve"> 및 무작위 발송 대비 향상도(Lift)를 병행 분석하였다.</w:t>
            </w:r>
          </w:p>
          <w:p w14:paraId="68EE625A" w14:textId="77777777" w:rsidR="00193712" w:rsidRDefault="00193712" w:rsidP="00106FCF"/>
          <w:p w14:paraId="262AA4EE" w14:textId="77777777" w:rsidR="008F31B2" w:rsidRPr="0081309E" w:rsidRDefault="008F31B2" w:rsidP="008F31B2">
            <w:pPr>
              <w:jc w:val="center"/>
            </w:pPr>
            <w:r w:rsidRPr="0081309E">
              <w:rPr>
                <w:rFonts w:hint="eastAsia"/>
              </w:rPr>
              <w:t>&lt;부록 2&gt;</w:t>
            </w:r>
            <w:r w:rsidRPr="0081309E">
              <w:t xml:space="preserve"> </w:t>
            </w:r>
            <w:r w:rsidRPr="0081309E">
              <w:rPr>
                <w:rFonts w:hint="eastAsia"/>
              </w:rPr>
              <w:t>모델 별</w:t>
            </w:r>
            <w:r w:rsidRPr="0081309E">
              <w:t xml:space="preserve"> </w:t>
            </w:r>
            <w:proofErr w:type="spellStart"/>
            <w:r w:rsidRPr="0081309E">
              <w:t>하이퍼파라미터</w:t>
            </w:r>
            <w:proofErr w:type="spellEnd"/>
            <w:r w:rsidRPr="0081309E">
              <w:t xml:space="preserve"> 탐색범위 및 </w:t>
            </w:r>
            <w:proofErr w:type="spellStart"/>
            <w:r w:rsidRPr="0081309E">
              <w:t>최적값</w:t>
            </w:r>
            <w:proofErr w:type="spellEnd"/>
            <w:r w:rsidRPr="0081309E">
              <w:t xml:space="preserve"> 요약</w:t>
            </w:r>
          </w:p>
          <w:tbl>
            <w:tblPr>
              <w:tblW w:w="5000" w:type="pct"/>
              <w:tblBorders>
                <w:top w:val="single" w:sz="4" w:space="0" w:color="auto"/>
                <w:bottom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884"/>
              <w:gridCol w:w="1935"/>
              <w:gridCol w:w="1054"/>
              <w:gridCol w:w="1827"/>
              <w:gridCol w:w="1700"/>
              <w:gridCol w:w="1012"/>
            </w:tblGrid>
            <w:tr w:rsidR="008F31B2" w:rsidRPr="00D04E18" w14:paraId="053F14FB" w14:textId="77777777" w:rsidTr="00EE2D11">
              <w:trPr>
                <w:trHeight w:val="20"/>
              </w:trPr>
              <w:tc>
                <w:tcPr>
                  <w:tcW w:w="1005" w:type="pct"/>
                  <w:tcBorders>
                    <w:top w:val="single" w:sz="18" w:space="0" w:color="auto"/>
                    <w:bottom w:val="single" w:sz="18" w:space="0" w:color="auto"/>
                  </w:tcBorders>
                  <w:noWrap/>
                  <w:vAlign w:val="center"/>
                  <w:hideMark/>
                </w:tcPr>
                <w:p w14:paraId="4D0616E0" w14:textId="77777777" w:rsidR="008F31B2" w:rsidRPr="00D04E18" w:rsidRDefault="008F31B2" w:rsidP="008F31B2">
                  <w:pPr>
                    <w:spacing w:after="0" w:line="240" w:lineRule="auto"/>
                    <w:jc w:val="center"/>
                    <w:rPr>
                      <w:rFonts w:ascii="신명조" w:cs="Times New Roman"/>
                      <w:b/>
                      <w:bCs/>
                      <w:color w:val="000000"/>
                      <w:sz w:val="16"/>
                      <w:szCs w:val="16"/>
                    </w:rPr>
                  </w:pPr>
                  <w:r w:rsidRPr="00D04E18">
                    <w:rPr>
                      <w:rFonts w:ascii="신명조" w:cs="Times New Roman" w:hint="eastAsia"/>
                      <w:b/>
                      <w:bCs/>
                      <w:color w:val="000000"/>
                      <w:sz w:val="16"/>
                      <w:szCs w:val="16"/>
                    </w:rPr>
                    <w:t>파라미터</w:t>
                  </w:r>
                </w:p>
              </w:tc>
              <w:tc>
                <w:tcPr>
                  <w:tcW w:w="1032" w:type="pct"/>
                  <w:tcBorders>
                    <w:top w:val="single" w:sz="18" w:space="0" w:color="auto"/>
                    <w:bottom w:val="single" w:sz="18" w:space="0" w:color="auto"/>
                  </w:tcBorders>
                  <w:noWrap/>
                  <w:vAlign w:val="center"/>
                  <w:hideMark/>
                </w:tcPr>
                <w:p w14:paraId="7DA87619" w14:textId="77777777" w:rsidR="008F31B2" w:rsidRPr="00D04E18" w:rsidRDefault="008F31B2" w:rsidP="008F31B2">
                  <w:pPr>
                    <w:spacing w:after="0" w:line="240" w:lineRule="auto"/>
                    <w:jc w:val="center"/>
                    <w:rPr>
                      <w:rFonts w:ascii="신명조" w:cs="Times New Roman"/>
                      <w:b/>
                      <w:bCs/>
                      <w:color w:val="000000"/>
                      <w:sz w:val="16"/>
                      <w:szCs w:val="16"/>
                    </w:rPr>
                  </w:pPr>
                  <w:r w:rsidRPr="00D04E18">
                    <w:rPr>
                      <w:rFonts w:ascii="신명조" w:cs="Times New Roman" w:hint="eastAsia"/>
                      <w:b/>
                      <w:bCs/>
                      <w:color w:val="000000"/>
                      <w:sz w:val="16"/>
                      <w:szCs w:val="16"/>
                    </w:rPr>
                    <w:t>탐색범위</w:t>
                  </w:r>
                </w:p>
              </w:tc>
              <w:tc>
                <w:tcPr>
                  <w:tcW w:w="564" w:type="pct"/>
                  <w:tcBorders>
                    <w:top w:val="single" w:sz="18" w:space="0" w:color="auto"/>
                    <w:bottom w:val="single" w:sz="18" w:space="0" w:color="auto"/>
                  </w:tcBorders>
                  <w:noWrap/>
                  <w:vAlign w:val="center"/>
                  <w:hideMark/>
                </w:tcPr>
                <w:p w14:paraId="42C79E69" w14:textId="77777777" w:rsidR="008F31B2" w:rsidRPr="00D04E18" w:rsidRDefault="008F31B2" w:rsidP="008F31B2">
                  <w:pPr>
                    <w:spacing w:after="0" w:line="240" w:lineRule="auto"/>
                    <w:jc w:val="center"/>
                    <w:rPr>
                      <w:rFonts w:ascii="신명조" w:cs="Times New Roman"/>
                      <w:b/>
                      <w:bCs/>
                      <w:color w:val="000000"/>
                      <w:sz w:val="16"/>
                      <w:szCs w:val="16"/>
                    </w:rPr>
                  </w:pPr>
                  <w:proofErr w:type="spellStart"/>
                  <w:r w:rsidRPr="00D04E18">
                    <w:rPr>
                      <w:rFonts w:ascii="신명조" w:cs="Times New Roman" w:hint="eastAsia"/>
                      <w:b/>
                      <w:bCs/>
                      <w:color w:val="000000"/>
                      <w:sz w:val="16"/>
                      <w:szCs w:val="16"/>
                    </w:rPr>
                    <w:t>최적값</w:t>
                  </w:r>
                  <w:proofErr w:type="spellEnd"/>
                </w:p>
              </w:tc>
              <w:tc>
                <w:tcPr>
                  <w:tcW w:w="975" w:type="pct"/>
                  <w:tcBorders>
                    <w:top w:val="single" w:sz="18" w:space="0" w:color="auto"/>
                    <w:bottom w:val="single" w:sz="18" w:space="0" w:color="auto"/>
                  </w:tcBorders>
                  <w:noWrap/>
                  <w:vAlign w:val="center"/>
                  <w:hideMark/>
                </w:tcPr>
                <w:p w14:paraId="7F14E966" w14:textId="77777777" w:rsidR="008F31B2" w:rsidRPr="00D04E18" w:rsidRDefault="008F31B2" w:rsidP="008F31B2">
                  <w:pPr>
                    <w:spacing w:after="0" w:line="240" w:lineRule="auto"/>
                    <w:jc w:val="center"/>
                    <w:rPr>
                      <w:rFonts w:ascii="신명조" w:cs="Times New Roman"/>
                      <w:b/>
                      <w:bCs/>
                      <w:color w:val="000000"/>
                      <w:sz w:val="16"/>
                      <w:szCs w:val="16"/>
                    </w:rPr>
                  </w:pPr>
                  <w:r w:rsidRPr="00D04E18">
                    <w:rPr>
                      <w:rFonts w:ascii="신명조" w:cs="Times New Roman" w:hint="eastAsia"/>
                      <w:b/>
                      <w:bCs/>
                      <w:color w:val="000000"/>
                      <w:sz w:val="16"/>
                      <w:szCs w:val="16"/>
                    </w:rPr>
                    <w:t>파라미터</w:t>
                  </w:r>
                </w:p>
              </w:tc>
              <w:tc>
                <w:tcPr>
                  <w:tcW w:w="882" w:type="pct"/>
                  <w:tcBorders>
                    <w:top w:val="single" w:sz="18" w:space="0" w:color="auto"/>
                    <w:bottom w:val="single" w:sz="18" w:space="0" w:color="auto"/>
                  </w:tcBorders>
                  <w:noWrap/>
                  <w:vAlign w:val="center"/>
                  <w:hideMark/>
                </w:tcPr>
                <w:p w14:paraId="604AE44A" w14:textId="77777777" w:rsidR="008F31B2" w:rsidRPr="00D04E18" w:rsidRDefault="008F31B2" w:rsidP="008F31B2">
                  <w:pPr>
                    <w:spacing w:after="0" w:line="240" w:lineRule="auto"/>
                    <w:jc w:val="center"/>
                    <w:rPr>
                      <w:rFonts w:ascii="신명조" w:cs="Times New Roman"/>
                      <w:b/>
                      <w:bCs/>
                      <w:color w:val="000000"/>
                      <w:sz w:val="16"/>
                      <w:szCs w:val="16"/>
                    </w:rPr>
                  </w:pPr>
                  <w:r w:rsidRPr="00D04E18">
                    <w:rPr>
                      <w:rFonts w:ascii="신명조" w:cs="Times New Roman" w:hint="eastAsia"/>
                      <w:b/>
                      <w:bCs/>
                      <w:color w:val="000000"/>
                      <w:sz w:val="16"/>
                      <w:szCs w:val="16"/>
                    </w:rPr>
                    <w:t>탐색범위</w:t>
                  </w:r>
                </w:p>
              </w:tc>
              <w:tc>
                <w:tcPr>
                  <w:tcW w:w="542" w:type="pct"/>
                  <w:tcBorders>
                    <w:top w:val="single" w:sz="18" w:space="0" w:color="auto"/>
                    <w:bottom w:val="single" w:sz="18" w:space="0" w:color="auto"/>
                  </w:tcBorders>
                  <w:noWrap/>
                  <w:vAlign w:val="center"/>
                  <w:hideMark/>
                </w:tcPr>
                <w:p w14:paraId="3424DD00" w14:textId="77777777" w:rsidR="008F31B2" w:rsidRPr="00D04E18" w:rsidRDefault="008F31B2" w:rsidP="008F31B2">
                  <w:pPr>
                    <w:spacing w:after="0" w:line="240" w:lineRule="auto"/>
                    <w:jc w:val="center"/>
                    <w:rPr>
                      <w:rFonts w:ascii="신명조" w:cs="Times New Roman"/>
                      <w:b/>
                      <w:bCs/>
                      <w:color w:val="000000"/>
                      <w:sz w:val="16"/>
                      <w:szCs w:val="16"/>
                    </w:rPr>
                  </w:pPr>
                  <w:proofErr w:type="spellStart"/>
                  <w:r w:rsidRPr="00D04E18">
                    <w:rPr>
                      <w:rFonts w:ascii="신명조" w:cs="Times New Roman" w:hint="eastAsia"/>
                      <w:b/>
                      <w:bCs/>
                      <w:color w:val="000000"/>
                      <w:sz w:val="16"/>
                      <w:szCs w:val="16"/>
                    </w:rPr>
                    <w:t>최적값</w:t>
                  </w:r>
                  <w:proofErr w:type="spellEnd"/>
                </w:p>
              </w:tc>
            </w:tr>
            <w:tr w:rsidR="008F31B2" w:rsidRPr="00D04E18" w14:paraId="2CAFEC4A" w14:textId="77777777" w:rsidTr="00EE2D11">
              <w:trPr>
                <w:trHeight w:val="20"/>
              </w:trPr>
              <w:tc>
                <w:tcPr>
                  <w:tcW w:w="2601" w:type="pct"/>
                  <w:gridSpan w:val="3"/>
                  <w:tcBorders>
                    <w:top w:val="single" w:sz="18" w:space="0" w:color="auto"/>
                    <w:bottom w:val="single" w:sz="18" w:space="0" w:color="auto"/>
                  </w:tcBorders>
                  <w:noWrap/>
                  <w:vAlign w:val="center"/>
                  <w:hideMark/>
                </w:tcPr>
                <w:p w14:paraId="60149BB3" w14:textId="77777777" w:rsidR="008F31B2" w:rsidRPr="00D04E18" w:rsidRDefault="008F31B2" w:rsidP="008F31B2">
                  <w:pPr>
                    <w:spacing w:after="0" w:line="240" w:lineRule="auto"/>
                    <w:jc w:val="center"/>
                    <w:rPr>
                      <w:rFonts w:cs="Times New Roman"/>
                      <w:b/>
                      <w:bCs/>
                      <w:color w:val="000000"/>
                      <w:sz w:val="16"/>
                      <w:szCs w:val="16"/>
                    </w:rPr>
                  </w:pPr>
                  <w:r w:rsidRPr="00D04E18">
                    <w:rPr>
                      <w:rFonts w:cs="Times New Roman"/>
                      <w:b/>
                      <w:bCs/>
                      <w:color w:val="000000"/>
                      <w:sz w:val="16"/>
                      <w:szCs w:val="16"/>
                    </w:rPr>
                    <w:t>Random Forest</w:t>
                  </w:r>
                </w:p>
              </w:tc>
              <w:tc>
                <w:tcPr>
                  <w:tcW w:w="2399" w:type="pct"/>
                  <w:gridSpan w:val="3"/>
                  <w:tcBorders>
                    <w:top w:val="single" w:sz="18" w:space="0" w:color="auto"/>
                    <w:bottom w:val="single" w:sz="18" w:space="0" w:color="auto"/>
                  </w:tcBorders>
                  <w:noWrap/>
                  <w:vAlign w:val="center"/>
                  <w:hideMark/>
                </w:tcPr>
                <w:p w14:paraId="11A61CEA" w14:textId="77777777" w:rsidR="008F31B2" w:rsidRPr="00D04E18" w:rsidRDefault="008F31B2" w:rsidP="008F31B2">
                  <w:pPr>
                    <w:spacing w:after="0" w:line="240" w:lineRule="auto"/>
                    <w:jc w:val="center"/>
                    <w:rPr>
                      <w:rFonts w:cs="굴림"/>
                      <w:color w:val="000000"/>
                      <w:sz w:val="16"/>
                      <w:szCs w:val="16"/>
                    </w:rPr>
                  </w:pPr>
                  <w:proofErr w:type="spellStart"/>
                  <w:r w:rsidRPr="00D04E18">
                    <w:rPr>
                      <w:rFonts w:cs="Times New Roman"/>
                      <w:b/>
                      <w:bCs/>
                      <w:color w:val="000000"/>
                      <w:sz w:val="16"/>
                      <w:szCs w:val="16"/>
                    </w:rPr>
                    <w:t>XGBoost</w:t>
                  </w:r>
                  <w:proofErr w:type="spellEnd"/>
                </w:p>
              </w:tc>
            </w:tr>
            <w:tr w:rsidR="008F31B2" w:rsidRPr="00D04E18" w14:paraId="04C82F68" w14:textId="77777777" w:rsidTr="00EE2D11">
              <w:trPr>
                <w:trHeight w:val="20"/>
              </w:trPr>
              <w:tc>
                <w:tcPr>
                  <w:tcW w:w="1005" w:type="pct"/>
                  <w:tcBorders>
                    <w:top w:val="single" w:sz="18" w:space="0" w:color="auto"/>
                  </w:tcBorders>
                  <w:noWrap/>
                  <w:vAlign w:val="center"/>
                  <w:hideMark/>
                </w:tcPr>
                <w:p w14:paraId="74089DF5"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n_estimators</w:t>
                  </w:r>
                  <w:proofErr w:type="spellEnd"/>
                </w:p>
              </w:tc>
              <w:tc>
                <w:tcPr>
                  <w:tcW w:w="1032" w:type="pct"/>
                  <w:tcBorders>
                    <w:top w:val="single" w:sz="18" w:space="0" w:color="auto"/>
                  </w:tcBorders>
                  <w:noWrap/>
                  <w:vAlign w:val="center"/>
                  <w:hideMark/>
                </w:tcPr>
                <w:p w14:paraId="09A0C05C"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 xml:space="preserve">100 ~ </w:t>
                  </w:r>
                  <w:r>
                    <w:rPr>
                      <w:rFonts w:cs="Times New Roman" w:hint="eastAsia"/>
                      <w:color w:val="000000"/>
                      <w:sz w:val="16"/>
                      <w:szCs w:val="16"/>
                    </w:rPr>
                    <w:t>2</w:t>
                  </w:r>
                  <w:r w:rsidRPr="00D04E18">
                    <w:rPr>
                      <w:rFonts w:cs="Times New Roman"/>
                      <w:color w:val="000000"/>
                      <w:sz w:val="16"/>
                      <w:szCs w:val="16"/>
                    </w:rPr>
                    <w:t>00 (step=50)</w:t>
                  </w:r>
                </w:p>
              </w:tc>
              <w:tc>
                <w:tcPr>
                  <w:tcW w:w="564" w:type="pct"/>
                  <w:tcBorders>
                    <w:top w:val="single" w:sz="18" w:space="0" w:color="auto"/>
                  </w:tcBorders>
                  <w:noWrap/>
                  <w:vAlign w:val="center"/>
                  <w:hideMark/>
                </w:tcPr>
                <w:p w14:paraId="770042BD"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200</w:t>
                  </w:r>
                </w:p>
              </w:tc>
              <w:tc>
                <w:tcPr>
                  <w:tcW w:w="975" w:type="pct"/>
                  <w:tcBorders>
                    <w:top w:val="single" w:sz="18" w:space="0" w:color="auto"/>
                  </w:tcBorders>
                  <w:noWrap/>
                  <w:vAlign w:val="center"/>
                  <w:hideMark/>
                </w:tcPr>
                <w:p w14:paraId="600D4B23"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n_estimators</w:t>
                  </w:r>
                  <w:proofErr w:type="spellEnd"/>
                </w:p>
              </w:tc>
              <w:tc>
                <w:tcPr>
                  <w:tcW w:w="882" w:type="pct"/>
                  <w:tcBorders>
                    <w:top w:val="single" w:sz="18" w:space="0" w:color="auto"/>
                  </w:tcBorders>
                  <w:noWrap/>
                  <w:vAlign w:val="center"/>
                  <w:hideMark/>
                </w:tcPr>
                <w:p w14:paraId="79086EEE"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 xml:space="preserve">100 ~ </w:t>
                  </w:r>
                  <w:r>
                    <w:rPr>
                      <w:rFonts w:cs="Times New Roman" w:hint="eastAsia"/>
                      <w:color w:val="000000"/>
                      <w:sz w:val="16"/>
                      <w:szCs w:val="16"/>
                    </w:rPr>
                    <w:t>600 (step=50)</w:t>
                  </w:r>
                </w:p>
              </w:tc>
              <w:tc>
                <w:tcPr>
                  <w:tcW w:w="542" w:type="pct"/>
                  <w:tcBorders>
                    <w:top w:val="single" w:sz="18" w:space="0" w:color="auto"/>
                  </w:tcBorders>
                  <w:noWrap/>
                  <w:vAlign w:val="center"/>
                  <w:hideMark/>
                </w:tcPr>
                <w:p w14:paraId="53948BE8"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600</w:t>
                  </w:r>
                </w:p>
              </w:tc>
            </w:tr>
            <w:tr w:rsidR="008F31B2" w:rsidRPr="00D04E18" w14:paraId="10CDB301" w14:textId="77777777" w:rsidTr="00EE2D11">
              <w:trPr>
                <w:trHeight w:val="20"/>
              </w:trPr>
              <w:tc>
                <w:tcPr>
                  <w:tcW w:w="1005" w:type="pct"/>
                  <w:noWrap/>
                  <w:vAlign w:val="center"/>
                  <w:hideMark/>
                </w:tcPr>
                <w:p w14:paraId="0ECF6062"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learning_rate</w:t>
                  </w:r>
                  <w:proofErr w:type="spellEnd"/>
                </w:p>
              </w:tc>
              <w:tc>
                <w:tcPr>
                  <w:tcW w:w="1032" w:type="pct"/>
                  <w:noWrap/>
                  <w:vAlign w:val="center"/>
                  <w:hideMark/>
                </w:tcPr>
                <w:p w14:paraId="44B13A89"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0.001 ~ 0.3 (log)</w:t>
                  </w:r>
                </w:p>
              </w:tc>
              <w:tc>
                <w:tcPr>
                  <w:tcW w:w="564" w:type="pct"/>
                  <w:noWrap/>
                  <w:vAlign w:val="center"/>
                  <w:hideMark/>
                </w:tcPr>
                <w:p w14:paraId="5E1F76AE"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0.0588</w:t>
                  </w:r>
                </w:p>
              </w:tc>
              <w:tc>
                <w:tcPr>
                  <w:tcW w:w="975" w:type="pct"/>
                  <w:noWrap/>
                  <w:vAlign w:val="center"/>
                  <w:hideMark/>
                </w:tcPr>
                <w:p w14:paraId="7818D40A"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learning_rate</w:t>
                  </w:r>
                  <w:proofErr w:type="spellEnd"/>
                </w:p>
              </w:tc>
              <w:tc>
                <w:tcPr>
                  <w:tcW w:w="882" w:type="pct"/>
                  <w:noWrap/>
                  <w:vAlign w:val="center"/>
                  <w:hideMark/>
                </w:tcPr>
                <w:p w14:paraId="6B8B73E0"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0.001 ~ 0.3 (log)</w:t>
                  </w:r>
                </w:p>
              </w:tc>
              <w:tc>
                <w:tcPr>
                  <w:tcW w:w="542" w:type="pct"/>
                  <w:noWrap/>
                  <w:vAlign w:val="center"/>
                  <w:hideMark/>
                </w:tcPr>
                <w:p w14:paraId="5FE9361C" w14:textId="77777777" w:rsidR="008F31B2" w:rsidRPr="00D04E18" w:rsidRDefault="008F31B2" w:rsidP="008F31B2">
                  <w:pPr>
                    <w:spacing w:after="0" w:line="240" w:lineRule="auto"/>
                    <w:jc w:val="center"/>
                    <w:rPr>
                      <w:rFonts w:cs="Times New Roman"/>
                      <w:color w:val="000000"/>
                      <w:sz w:val="16"/>
                      <w:szCs w:val="16"/>
                    </w:rPr>
                  </w:pPr>
                  <w:r w:rsidRPr="00F371D9">
                    <w:rPr>
                      <w:rFonts w:cs="Times New Roman"/>
                      <w:color w:val="000000"/>
                      <w:sz w:val="16"/>
                      <w:szCs w:val="16"/>
                    </w:rPr>
                    <w:t>0.0367</w:t>
                  </w:r>
                </w:p>
              </w:tc>
            </w:tr>
            <w:tr w:rsidR="008F31B2" w:rsidRPr="00D04E18" w14:paraId="5E1F1B6C" w14:textId="77777777" w:rsidTr="00EE2D11">
              <w:trPr>
                <w:trHeight w:val="20"/>
              </w:trPr>
              <w:tc>
                <w:tcPr>
                  <w:tcW w:w="1005" w:type="pct"/>
                  <w:noWrap/>
                  <w:vAlign w:val="center"/>
                  <w:hideMark/>
                </w:tcPr>
                <w:p w14:paraId="3E58F73E"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max_depth</w:t>
                  </w:r>
                  <w:proofErr w:type="spellEnd"/>
                </w:p>
              </w:tc>
              <w:tc>
                <w:tcPr>
                  <w:tcW w:w="1032" w:type="pct"/>
                  <w:noWrap/>
                  <w:vAlign w:val="center"/>
                  <w:hideMark/>
                </w:tcPr>
                <w:p w14:paraId="7611E31B"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8</w:t>
                  </w:r>
                  <w:r w:rsidRPr="00D04E18">
                    <w:rPr>
                      <w:rFonts w:cs="Times New Roman"/>
                      <w:color w:val="000000"/>
                      <w:sz w:val="16"/>
                      <w:szCs w:val="16"/>
                    </w:rPr>
                    <w:t xml:space="preserve"> ~ </w:t>
                  </w:r>
                  <w:r>
                    <w:rPr>
                      <w:rFonts w:cs="Times New Roman" w:hint="eastAsia"/>
                      <w:color w:val="000000"/>
                      <w:sz w:val="16"/>
                      <w:szCs w:val="16"/>
                    </w:rPr>
                    <w:t>16</w:t>
                  </w:r>
                </w:p>
              </w:tc>
              <w:tc>
                <w:tcPr>
                  <w:tcW w:w="564" w:type="pct"/>
                  <w:noWrap/>
                  <w:vAlign w:val="center"/>
                  <w:hideMark/>
                </w:tcPr>
                <w:p w14:paraId="27427DFE"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16</w:t>
                  </w:r>
                </w:p>
              </w:tc>
              <w:tc>
                <w:tcPr>
                  <w:tcW w:w="975" w:type="pct"/>
                  <w:noWrap/>
                  <w:vAlign w:val="center"/>
                  <w:hideMark/>
                </w:tcPr>
                <w:p w14:paraId="3CE8446D"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max_depth</w:t>
                  </w:r>
                  <w:proofErr w:type="spellEnd"/>
                </w:p>
              </w:tc>
              <w:tc>
                <w:tcPr>
                  <w:tcW w:w="882" w:type="pct"/>
                  <w:noWrap/>
                  <w:vAlign w:val="center"/>
                  <w:hideMark/>
                </w:tcPr>
                <w:p w14:paraId="3595EA8E"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3 ~ 10</w:t>
                  </w:r>
                </w:p>
              </w:tc>
              <w:tc>
                <w:tcPr>
                  <w:tcW w:w="542" w:type="pct"/>
                  <w:noWrap/>
                  <w:vAlign w:val="center"/>
                  <w:hideMark/>
                </w:tcPr>
                <w:p w14:paraId="53542513"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10</w:t>
                  </w:r>
                </w:p>
              </w:tc>
            </w:tr>
            <w:tr w:rsidR="008F31B2" w:rsidRPr="00D04E18" w14:paraId="6FB9C387" w14:textId="77777777" w:rsidTr="00EE2D11">
              <w:trPr>
                <w:trHeight w:val="20"/>
              </w:trPr>
              <w:tc>
                <w:tcPr>
                  <w:tcW w:w="1005" w:type="pct"/>
                  <w:noWrap/>
                  <w:vAlign w:val="center"/>
                  <w:hideMark/>
                </w:tcPr>
                <w:p w14:paraId="6A6BF00C"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min_samples_split</w:t>
                  </w:r>
                  <w:proofErr w:type="spellEnd"/>
                </w:p>
              </w:tc>
              <w:tc>
                <w:tcPr>
                  <w:tcW w:w="1032" w:type="pct"/>
                  <w:noWrap/>
                  <w:vAlign w:val="center"/>
                  <w:hideMark/>
                </w:tcPr>
                <w:p w14:paraId="49E4F931"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2 ~ 10</w:t>
                  </w:r>
                </w:p>
              </w:tc>
              <w:tc>
                <w:tcPr>
                  <w:tcW w:w="564" w:type="pct"/>
                  <w:noWrap/>
                  <w:vAlign w:val="center"/>
                  <w:hideMark/>
                </w:tcPr>
                <w:p w14:paraId="703897CD"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2</w:t>
                  </w:r>
                </w:p>
              </w:tc>
              <w:tc>
                <w:tcPr>
                  <w:tcW w:w="975" w:type="pct"/>
                  <w:noWrap/>
                  <w:vAlign w:val="center"/>
                  <w:hideMark/>
                </w:tcPr>
                <w:p w14:paraId="46248CDB"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min_child_weight</w:t>
                  </w:r>
                  <w:proofErr w:type="spellEnd"/>
                </w:p>
              </w:tc>
              <w:tc>
                <w:tcPr>
                  <w:tcW w:w="882" w:type="pct"/>
                  <w:noWrap/>
                  <w:vAlign w:val="center"/>
                  <w:hideMark/>
                </w:tcPr>
                <w:p w14:paraId="033C914B"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 ~ 10</w:t>
                  </w:r>
                </w:p>
              </w:tc>
              <w:tc>
                <w:tcPr>
                  <w:tcW w:w="542" w:type="pct"/>
                  <w:noWrap/>
                  <w:vAlign w:val="center"/>
                  <w:hideMark/>
                </w:tcPr>
                <w:p w14:paraId="459E94A8"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2</w:t>
                  </w:r>
                </w:p>
              </w:tc>
            </w:tr>
            <w:tr w:rsidR="008F31B2" w:rsidRPr="00D04E18" w14:paraId="269122A3" w14:textId="77777777" w:rsidTr="00EE2D11">
              <w:trPr>
                <w:trHeight w:val="20"/>
              </w:trPr>
              <w:tc>
                <w:tcPr>
                  <w:tcW w:w="1005" w:type="pct"/>
                  <w:noWrap/>
                  <w:vAlign w:val="center"/>
                  <w:hideMark/>
                </w:tcPr>
                <w:p w14:paraId="448F025C"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min_samples_leaf</w:t>
                  </w:r>
                  <w:proofErr w:type="spellEnd"/>
                </w:p>
              </w:tc>
              <w:tc>
                <w:tcPr>
                  <w:tcW w:w="1032" w:type="pct"/>
                  <w:noWrap/>
                  <w:vAlign w:val="center"/>
                  <w:hideMark/>
                </w:tcPr>
                <w:p w14:paraId="3D5A680D"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 ~ 5</w:t>
                  </w:r>
                </w:p>
              </w:tc>
              <w:tc>
                <w:tcPr>
                  <w:tcW w:w="564" w:type="pct"/>
                  <w:noWrap/>
                  <w:vAlign w:val="center"/>
                  <w:hideMark/>
                </w:tcPr>
                <w:p w14:paraId="50569263"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8</w:t>
                  </w:r>
                </w:p>
              </w:tc>
              <w:tc>
                <w:tcPr>
                  <w:tcW w:w="975" w:type="pct"/>
                  <w:noWrap/>
                  <w:vAlign w:val="center"/>
                  <w:hideMark/>
                </w:tcPr>
                <w:p w14:paraId="243ACDBD" w14:textId="77777777" w:rsidR="008F31B2" w:rsidRPr="00D04E18" w:rsidRDefault="008F31B2" w:rsidP="008F31B2">
                  <w:pPr>
                    <w:spacing w:after="0" w:line="240" w:lineRule="auto"/>
                    <w:jc w:val="center"/>
                    <w:rPr>
                      <w:rFonts w:cs="Times New Roman"/>
                      <w:b/>
                      <w:bCs/>
                      <w:color w:val="000000"/>
                      <w:sz w:val="16"/>
                      <w:szCs w:val="16"/>
                    </w:rPr>
                  </w:pPr>
                  <w:r w:rsidRPr="00D04E18">
                    <w:rPr>
                      <w:rFonts w:cs="Times New Roman"/>
                      <w:b/>
                      <w:bCs/>
                      <w:color w:val="000000"/>
                      <w:sz w:val="16"/>
                      <w:szCs w:val="16"/>
                    </w:rPr>
                    <w:t>subsample</w:t>
                  </w:r>
                </w:p>
              </w:tc>
              <w:tc>
                <w:tcPr>
                  <w:tcW w:w="882" w:type="pct"/>
                  <w:noWrap/>
                  <w:vAlign w:val="center"/>
                  <w:hideMark/>
                </w:tcPr>
                <w:p w14:paraId="7EF3831B"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0.</w:t>
                  </w:r>
                  <w:r>
                    <w:rPr>
                      <w:rFonts w:cs="Times New Roman" w:hint="eastAsia"/>
                      <w:color w:val="000000"/>
                      <w:sz w:val="16"/>
                      <w:szCs w:val="16"/>
                    </w:rPr>
                    <w:t>6</w:t>
                  </w:r>
                  <w:r w:rsidRPr="00D04E18">
                    <w:rPr>
                      <w:rFonts w:cs="Times New Roman"/>
                      <w:color w:val="000000"/>
                      <w:sz w:val="16"/>
                      <w:szCs w:val="16"/>
                    </w:rPr>
                    <w:t xml:space="preserve"> ~ </w:t>
                  </w:r>
                  <w:r>
                    <w:rPr>
                      <w:rFonts w:cs="Times New Roman" w:hint="eastAsia"/>
                      <w:color w:val="000000"/>
                      <w:sz w:val="16"/>
                      <w:szCs w:val="16"/>
                    </w:rPr>
                    <w:t>0.9</w:t>
                  </w:r>
                </w:p>
              </w:tc>
              <w:tc>
                <w:tcPr>
                  <w:tcW w:w="542" w:type="pct"/>
                  <w:noWrap/>
                  <w:vAlign w:val="center"/>
                  <w:hideMark/>
                </w:tcPr>
                <w:p w14:paraId="5EF98C88" w14:textId="77777777" w:rsidR="008F31B2" w:rsidRPr="00D04E18" w:rsidRDefault="008F31B2" w:rsidP="008F31B2">
                  <w:pPr>
                    <w:spacing w:after="0" w:line="240" w:lineRule="auto"/>
                    <w:jc w:val="center"/>
                    <w:rPr>
                      <w:rFonts w:cs="Times New Roman"/>
                      <w:color w:val="000000"/>
                      <w:sz w:val="16"/>
                      <w:szCs w:val="16"/>
                    </w:rPr>
                  </w:pPr>
                  <w:r w:rsidRPr="00E806D0">
                    <w:rPr>
                      <w:rFonts w:cs="Times New Roman"/>
                      <w:color w:val="000000"/>
                      <w:sz w:val="16"/>
                      <w:szCs w:val="16"/>
                    </w:rPr>
                    <w:t>0.7297</w:t>
                  </w:r>
                </w:p>
              </w:tc>
            </w:tr>
            <w:tr w:rsidR="008F31B2" w:rsidRPr="00D04E18" w14:paraId="11D232E3" w14:textId="77777777" w:rsidTr="00EE2D11">
              <w:trPr>
                <w:trHeight w:val="20"/>
              </w:trPr>
              <w:tc>
                <w:tcPr>
                  <w:tcW w:w="1005" w:type="pct"/>
                  <w:noWrap/>
                  <w:vAlign w:val="center"/>
                </w:tcPr>
                <w:p w14:paraId="28EA89E7" w14:textId="77777777" w:rsidR="008F31B2" w:rsidRPr="00D04E18" w:rsidRDefault="008F31B2" w:rsidP="008F31B2">
                  <w:pPr>
                    <w:spacing w:after="0" w:line="240" w:lineRule="auto"/>
                    <w:jc w:val="center"/>
                    <w:rPr>
                      <w:rFonts w:cs="Times New Roman"/>
                      <w:b/>
                      <w:bCs/>
                      <w:color w:val="000000"/>
                      <w:sz w:val="16"/>
                      <w:szCs w:val="16"/>
                    </w:rPr>
                  </w:pPr>
                  <w:r>
                    <w:rPr>
                      <w:rFonts w:cs="Times New Roman" w:hint="eastAsia"/>
                      <w:b/>
                      <w:bCs/>
                      <w:color w:val="000000"/>
                      <w:sz w:val="16"/>
                      <w:szCs w:val="16"/>
                    </w:rPr>
                    <w:t>-</w:t>
                  </w:r>
                </w:p>
              </w:tc>
              <w:tc>
                <w:tcPr>
                  <w:tcW w:w="1032" w:type="pct"/>
                  <w:noWrap/>
                  <w:vAlign w:val="center"/>
                </w:tcPr>
                <w:p w14:paraId="48B92FB8"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w:t>
                  </w:r>
                </w:p>
              </w:tc>
              <w:tc>
                <w:tcPr>
                  <w:tcW w:w="564" w:type="pct"/>
                  <w:noWrap/>
                  <w:vAlign w:val="center"/>
                </w:tcPr>
                <w:p w14:paraId="036886A8"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w:t>
                  </w:r>
                </w:p>
              </w:tc>
              <w:tc>
                <w:tcPr>
                  <w:tcW w:w="975" w:type="pct"/>
                  <w:noWrap/>
                  <w:vAlign w:val="center"/>
                  <w:hideMark/>
                </w:tcPr>
                <w:p w14:paraId="5C028238"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colsample_bytree</w:t>
                  </w:r>
                  <w:proofErr w:type="spellEnd"/>
                </w:p>
              </w:tc>
              <w:tc>
                <w:tcPr>
                  <w:tcW w:w="882" w:type="pct"/>
                  <w:noWrap/>
                  <w:vAlign w:val="center"/>
                  <w:hideMark/>
                </w:tcPr>
                <w:p w14:paraId="674A781B"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0.</w:t>
                  </w:r>
                  <w:r>
                    <w:rPr>
                      <w:rFonts w:cs="Times New Roman" w:hint="eastAsia"/>
                      <w:color w:val="000000"/>
                      <w:sz w:val="16"/>
                      <w:szCs w:val="16"/>
                    </w:rPr>
                    <w:t>8</w:t>
                  </w:r>
                  <w:r w:rsidRPr="00D04E18">
                    <w:rPr>
                      <w:rFonts w:cs="Times New Roman"/>
                      <w:color w:val="000000"/>
                      <w:sz w:val="16"/>
                      <w:szCs w:val="16"/>
                    </w:rPr>
                    <w:t>5 ~ 1.0</w:t>
                  </w:r>
                </w:p>
              </w:tc>
              <w:tc>
                <w:tcPr>
                  <w:tcW w:w="542" w:type="pct"/>
                  <w:noWrap/>
                  <w:vAlign w:val="center"/>
                  <w:hideMark/>
                </w:tcPr>
                <w:p w14:paraId="2EEE94E0" w14:textId="77777777" w:rsidR="008F31B2" w:rsidRPr="00D04E18" w:rsidRDefault="008F31B2" w:rsidP="008F31B2">
                  <w:pPr>
                    <w:spacing w:after="0" w:line="240" w:lineRule="auto"/>
                    <w:jc w:val="center"/>
                    <w:rPr>
                      <w:rFonts w:cs="Times New Roman"/>
                      <w:color w:val="000000"/>
                      <w:sz w:val="16"/>
                      <w:szCs w:val="16"/>
                    </w:rPr>
                  </w:pPr>
                  <w:r w:rsidRPr="005A568A">
                    <w:rPr>
                      <w:rFonts w:cs="Times New Roman"/>
                      <w:color w:val="000000"/>
                      <w:sz w:val="16"/>
                      <w:szCs w:val="16"/>
                    </w:rPr>
                    <w:t>0.9967</w:t>
                  </w:r>
                </w:p>
              </w:tc>
            </w:tr>
            <w:tr w:rsidR="008F31B2" w:rsidRPr="00D04E18" w14:paraId="75401F26" w14:textId="77777777" w:rsidTr="00EE2D11">
              <w:trPr>
                <w:trHeight w:val="20"/>
              </w:trPr>
              <w:tc>
                <w:tcPr>
                  <w:tcW w:w="1005" w:type="pct"/>
                  <w:noWrap/>
                  <w:vAlign w:val="center"/>
                </w:tcPr>
                <w:p w14:paraId="47F6FC51" w14:textId="77777777" w:rsidR="008F31B2" w:rsidRPr="00D04E18" w:rsidRDefault="008F31B2" w:rsidP="008F31B2">
                  <w:pPr>
                    <w:spacing w:after="0" w:line="240" w:lineRule="auto"/>
                    <w:jc w:val="center"/>
                    <w:rPr>
                      <w:rFonts w:cs="Times New Roman"/>
                      <w:b/>
                      <w:bCs/>
                      <w:color w:val="000000"/>
                      <w:sz w:val="16"/>
                      <w:szCs w:val="16"/>
                    </w:rPr>
                  </w:pPr>
                  <w:r>
                    <w:rPr>
                      <w:rFonts w:cs="Times New Roman" w:hint="eastAsia"/>
                      <w:b/>
                      <w:bCs/>
                      <w:color w:val="000000"/>
                      <w:sz w:val="16"/>
                      <w:szCs w:val="16"/>
                    </w:rPr>
                    <w:t>-</w:t>
                  </w:r>
                </w:p>
              </w:tc>
              <w:tc>
                <w:tcPr>
                  <w:tcW w:w="1032" w:type="pct"/>
                  <w:noWrap/>
                  <w:vAlign w:val="center"/>
                </w:tcPr>
                <w:p w14:paraId="693A7EB3"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w:t>
                  </w:r>
                </w:p>
              </w:tc>
              <w:tc>
                <w:tcPr>
                  <w:tcW w:w="564" w:type="pct"/>
                  <w:noWrap/>
                  <w:vAlign w:val="center"/>
                </w:tcPr>
                <w:p w14:paraId="041B799D"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w:t>
                  </w:r>
                </w:p>
              </w:tc>
              <w:tc>
                <w:tcPr>
                  <w:tcW w:w="975" w:type="pct"/>
                  <w:noWrap/>
                  <w:vAlign w:val="center"/>
                  <w:hideMark/>
                </w:tcPr>
                <w:p w14:paraId="2D1534AF" w14:textId="77777777" w:rsidR="008F31B2" w:rsidRPr="00D04E18" w:rsidRDefault="008F31B2" w:rsidP="008F31B2">
                  <w:pPr>
                    <w:spacing w:after="0" w:line="240" w:lineRule="auto"/>
                    <w:jc w:val="center"/>
                    <w:rPr>
                      <w:rFonts w:cs="Times New Roman"/>
                      <w:b/>
                      <w:bCs/>
                      <w:color w:val="000000"/>
                      <w:sz w:val="16"/>
                      <w:szCs w:val="16"/>
                    </w:rPr>
                  </w:pPr>
                  <w:r w:rsidRPr="00D04E18">
                    <w:rPr>
                      <w:rFonts w:cs="Times New Roman"/>
                      <w:b/>
                      <w:bCs/>
                      <w:color w:val="000000"/>
                      <w:sz w:val="16"/>
                      <w:szCs w:val="16"/>
                    </w:rPr>
                    <w:t>gamma</w:t>
                  </w:r>
                </w:p>
              </w:tc>
              <w:tc>
                <w:tcPr>
                  <w:tcW w:w="882" w:type="pct"/>
                  <w:noWrap/>
                  <w:vAlign w:val="center"/>
                  <w:hideMark/>
                </w:tcPr>
                <w:p w14:paraId="2192DD57"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0</w:t>
                  </w:r>
                  <w:r>
                    <w:rPr>
                      <w:rFonts w:cs="Times New Roman" w:hint="eastAsia"/>
                      <w:color w:val="000000"/>
                      <w:sz w:val="16"/>
                      <w:szCs w:val="16"/>
                    </w:rPr>
                    <w:t>.1</w:t>
                  </w:r>
                  <w:r w:rsidRPr="00D04E18">
                    <w:rPr>
                      <w:rFonts w:cs="Times New Roman"/>
                      <w:color w:val="000000"/>
                      <w:sz w:val="16"/>
                      <w:szCs w:val="16"/>
                    </w:rPr>
                    <w:t xml:space="preserve"> ~ 5</w:t>
                  </w:r>
                  <w:r>
                    <w:rPr>
                      <w:rFonts w:cs="Times New Roman" w:hint="eastAsia"/>
                      <w:color w:val="000000"/>
                      <w:sz w:val="16"/>
                      <w:szCs w:val="16"/>
                    </w:rPr>
                    <w:t>.0</w:t>
                  </w:r>
                </w:p>
              </w:tc>
              <w:tc>
                <w:tcPr>
                  <w:tcW w:w="542" w:type="pct"/>
                  <w:noWrap/>
                  <w:vAlign w:val="center"/>
                  <w:hideMark/>
                </w:tcPr>
                <w:p w14:paraId="1A421C30" w14:textId="77777777" w:rsidR="008F31B2" w:rsidRPr="00D04E18" w:rsidRDefault="008F31B2" w:rsidP="008F31B2">
                  <w:pPr>
                    <w:spacing w:after="0" w:line="240" w:lineRule="auto"/>
                    <w:jc w:val="center"/>
                    <w:rPr>
                      <w:rFonts w:cs="Times New Roman"/>
                      <w:color w:val="000000"/>
                      <w:sz w:val="16"/>
                      <w:szCs w:val="16"/>
                    </w:rPr>
                  </w:pPr>
                  <w:r w:rsidRPr="001C5D4C">
                    <w:rPr>
                      <w:rFonts w:cs="Times New Roman"/>
                      <w:color w:val="000000"/>
                      <w:sz w:val="16"/>
                      <w:szCs w:val="16"/>
                    </w:rPr>
                    <w:t>3.9601</w:t>
                  </w:r>
                </w:p>
              </w:tc>
            </w:tr>
            <w:tr w:rsidR="008F31B2" w:rsidRPr="00D04E18" w14:paraId="620C1DFD" w14:textId="77777777" w:rsidTr="00EE2D11">
              <w:trPr>
                <w:trHeight w:val="20"/>
              </w:trPr>
              <w:tc>
                <w:tcPr>
                  <w:tcW w:w="1005" w:type="pct"/>
                  <w:noWrap/>
                  <w:vAlign w:val="center"/>
                </w:tcPr>
                <w:p w14:paraId="37F7DA1C" w14:textId="77777777" w:rsidR="008F31B2" w:rsidRPr="00D04E18" w:rsidRDefault="008F31B2" w:rsidP="008F31B2">
                  <w:pPr>
                    <w:spacing w:after="0" w:line="240" w:lineRule="auto"/>
                    <w:jc w:val="center"/>
                    <w:rPr>
                      <w:rFonts w:cs="Times New Roman"/>
                      <w:b/>
                      <w:bCs/>
                      <w:color w:val="000000"/>
                      <w:sz w:val="16"/>
                      <w:szCs w:val="16"/>
                    </w:rPr>
                  </w:pPr>
                  <w:r>
                    <w:rPr>
                      <w:rFonts w:cs="Times New Roman" w:hint="eastAsia"/>
                      <w:b/>
                      <w:bCs/>
                      <w:color w:val="000000"/>
                      <w:sz w:val="16"/>
                      <w:szCs w:val="16"/>
                    </w:rPr>
                    <w:t>-</w:t>
                  </w:r>
                </w:p>
              </w:tc>
              <w:tc>
                <w:tcPr>
                  <w:tcW w:w="1032" w:type="pct"/>
                  <w:noWrap/>
                  <w:vAlign w:val="center"/>
                </w:tcPr>
                <w:p w14:paraId="3A772DD4"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w:t>
                  </w:r>
                </w:p>
              </w:tc>
              <w:tc>
                <w:tcPr>
                  <w:tcW w:w="564" w:type="pct"/>
                  <w:noWrap/>
                  <w:vAlign w:val="center"/>
                </w:tcPr>
                <w:p w14:paraId="0925E6B3"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w:t>
                  </w:r>
                </w:p>
              </w:tc>
              <w:tc>
                <w:tcPr>
                  <w:tcW w:w="975" w:type="pct"/>
                  <w:noWrap/>
                  <w:vAlign w:val="center"/>
                  <w:hideMark/>
                </w:tcPr>
                <w:p w14:paraId="0E101BD9"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reg_alpha</w:t>
                  </w:r>
                  <w:proofErr w:type="spellEnd"/>
                </w:p>
              </w:tc>
              <w:tc>
                <w:tcPr>
                  <w:tcW w:w="882" w:type="pct"/>
                  <w:noWrap/>
                  <w:vAlign w:val="center"/>
                  <w:hideMark/>
                </w:tcPr>
                <w:p w14:paraId="1B091DDD"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1e-</w:t>
                  </w:r>
                  <w:r>
                    <w:rPr>
                      <w:rFonts w:cs="Times New Roman" w:hint="eastAsia"/>
                      <w:color w:val="000000"/>
                      <w:sz w:val="16"/>
                      <w:szCs w:val="16"/>
                    </w:rPr>
                    <w:t>3</w:t>
                  </w:r>
                  <w:r w:rsidRPr="00D04E18">
                    <w:rPr>
                      <w:rFonts w:cs="Times New Roman"/>
                      <w:color w:val="000000"/>
                      <w:sz w:val="16"/>
                      <w:szCs w:val="16"/>
                    </w:rPr>
                    <w:t xml:space="preserve"> ~ 10 (log)</w:t>
                  </w:r>
                </w:p>
              </w:tc>
              <w:tc>
                <w:tcPr>
                  <w:tcW w:w="542" w:type="pct"/>
                  <w:noWrap/>
                  <w:vAlign w:val="center"/>
                  <w:hideMark/>
                </w:tcPr>
                <w:p w14:paraId="47CB6C72" w14:textId="77777777" w:rsidR="008F31B2" w:rsidRPr="00D04E18" w:rsidRDefault="008F31B2" w:rsidP="008F31B2">
                  <w:pPr>
                    <w:spacing w:after="0" w:line="240" w:lineRule="auto"/>
                    <w:jc w:val="center"/>
                    <w:rPr>
                      <w:rFonts w:cs="Times New Roman"/>
                      <w:color w:val="000000"/>
                      <w:sz w:val="16"/>
                      <w:szCs w:val="16"/>
                    </w:rPr>
                  </w:pPr>
                  <w:r w:rsidRPr="00E12B8A">
                    <w:rPr>
                      <w:rFonts w:cs="Times New Roman"/>
                      <w:color w:val="000000"/>
                      <w:sz w:val="16"/>
                      <w:szCs w:val="16"/>
                    </w:rPr>
                    <w:t>0.7237</w:t>
                  </w:r>
                </w:p>
              </w:tc>
            </w:tr>
            <w:tr w:rsidR="008F31B2" w:rsidRPr="00D04E18" w14:paraId="49F23959" w14:textId="77777777" w:rsidTr="00EE2D11">
              <w:trPr>
                <w:trHeight w:val="20"/>
              </w:trPr>
              <w:tc>
                <w:tcPr>
                  <w:tcW w:w="1005" w:type="pct"/>
                  <w:tcBorders>
                    <w:bottom w:val="single" w:sz="18" w:space="0" w:color="auto"/>
                  </w:tcBorders>
                  <w:noWrap/>
                  <w:vAlign w:val="center"/>
                </w:tcPr>
                <w:p w14:paraId="05E7652E" w14:textId="77777777" w:rsidR="008F31B2" w:rsidRPr="00D04E18" w:rsidRDefault="008F31B2" w:rsidP="008F31B2">
                  <w:pPr>
                    <w:spacing w:after="0" w:line="240" w:lineRule="auto"/>
                    <w:jc w:val="center"/>
                    <w:rPr>
                      <w:rFonts w:cs="Times New Roman"/>
                      <w:b/>
                      <w:bCs/>
                      <w:color w:val="000000"/>
                      <w:sz w:val="16"/>
                      <w:szCs w:val="16"/>
                    </w:rPr>
                  </w:pPr>
                  <w:r>
                    <w:rPr>
                      <w:rFonts w:cs="Times New Roman" w:hint="eastAsia"/>
                      <w:b/>
                      <w:bCs/>
                      <w:color w:val="000000"/>
                      <w:sz w:val="16"/>
                      <w:szCs w:val="16"/>
                    </w:rPr>
                    <w:t>-</w:t>
                  </w:r>
                </w:p>
              </w:tc>
              <w:tc>
                <w:tcPr>
                  <w:tcW w:w="1032" w:type="pct"/>
                  <w:tcBorders>
                    <w:bottom w:val="single" w:sz="18" w:space="0" w:color="auto"/>
                  </w:tcBorders>
                  <w:noWrap/>
                  <w:vAlign w:val="center"/>
                </w:tcPr>
                <w:p w14:paraId="19214944"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w:t>
                  </w:r>
                </w:p>
              </w:tc>
              <w:tc>
                <w:tcPr>
                  <w:tcW w:w="564" w:type="pct"/>
                  <w:tcBorders>
                    <w:bottom w:val="single" w:sz="18" w:space="0" w:color="auto"/>
                  </w:tcBorders>
                  <w:noWrap/>
                  <w:vAlign w:val="center"/>
                </w:tcPr>
                <w:p w14:paraId="2D0467FB"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w:t>
                  </w:r>
                </w:p>
              </w:tc>
              <w:tc>
                <w:tcPr>
                  <w:tcW w:w="975" w:type="pct"/>
                  <w:tcBorders>
                    <w:bottom w:val="single" w:sz="18" w:space="0" w:color="auto"/>
                  </w:tcBorders>
                  <w:noWrap/>
                  <w:vAlign w:val="center"/>
                  <w:hideMark/>
                </w:tcPr>
                <w:p w14:paraId="1D15DD74"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reg_lambda</w:t>
                  </w:r>
                  <w:proofErr w:type="spellEnd"/>
                </w:p>
              </w:tc>
              <w:tc>
                <w:tcPr>
                  <w:tcW w:w="882" w:type="pct"/>
                  <w:tcBorders>
                    <w:bottom w:val="single" w:sz="18" w:space="0" w:color="auto"/>
                  </w:tcBorders>
                  <w:noWrap/>
                  <w:vAlign w:val="center"/>
                  <w:hideMark/>
                </w:tcPr>
                <w:p w14:paraId="6ADD79BD"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1e-</w:t>
                  </w:r>
                  <w:r>
                    <w:rPr>
                      <w:rFonts w:cs="Times New Roman" w:hint="eastAsia"/>
                      <w:color w:val="000000"/>
                      <w:sz w:val="16"/>
                      <w:szCs w:val="16"/>
                    </w:rPr>
                    <w:t>3</w:t>
                  </w:r>
                  <w:r w:rsidRPr="00D04E18">
                    <w:rPr>
                      <w:rFonts w:cs="Times New Roman"/>
                      <w:color w:val="000000"/>
                      <w:sz w:val="16"/>
                      <w:szCs w:val="16"/>
                    </w:rPr>
                    <w:t xml:space="preserve"> ~ 10 (log)</w:t>
                  </w:r>
                </w:p>
              </w:tc>
              <w:tc>
                <w:tcPr>
                  <w:tcW w:w="542" w:type="pct"/>
                  <w:tcBorders>
                    <w:bottom w:val="single" w:sz="18" w:space="0" w:color="auto"/>
                  </w:tcBorders>
                  <w:noWrap/>
                  <w:vAlign w:val="center"/>
                  <w:hideMark/>
                </w:tcPr>
                <w:p w14:paraId="4D943641" w14:textId="77777777" w:rsidR="008F31B2" w:rsidRPr="00D04E18" w:rsidRDefault="008F31B2" w:rsidP="008F31B2">
                  <w:pPr>
                    <w:spacing w:after="0" w:line="240" w:lineRule="auto"/>
                    <w:jc w:val="center"/>
                    <w:rPr>
                      <w:rFonts w:cs="Times New Roman"/>
                      <w:color w:val="000000"/>
                      <w:sz w:val="16"/>
                      <w:szCs w:val="16"/>
                    </w:rPr>
                  </w:pPr>
                  <w:r w:rsidRPr="00E12B8A">
                    <w:rPr>
                      <w:rFonts w:cs="Times New Roman"/>
                      <w:color w:val="000000"/>
                      <w:sz w:val="16"/>
                      <w:szCs w:val="16"/>
                    </w:rPr>
                    <w:t>0.0018</w:t>
                  </w:r>
                </w:p>
              </w:tc>
            </w:tr>
            <w:tr w:rsidR="008F31B2" w:rsidRPr="00D04E18" w14:paraId="2BC7317C" w14:textId="77777777" w:rsidTr="00EE2D11">
              <w:trPr>
                <w:trHeight w:val="20"/>
              </w:trPr>
              <w:tc>
                <w:tcPr>
                  <w:tcW w:w="2601" w:type="pct"/>
                  <w:gridSpan w:val="3"/>
                  <w:tcBorders>
                    <w:top w:val="single" w:sz="18" w:space="0" w:color="auto"/>
                    <w:bottom w:val="single" w:sz="18" w:space="0" w:color="auto"/>
                  </w:tcBorders>
                  <w:noWrap/>
                  <w:vAlign w:val="center"/>
                  <w:hideMark/>
                </w:tcPr>
                <w:p w14:paraId="6C8EEE16" w14:textId="77777777" w:rsidR="008F31B2" w:rsidRPr="00D04E18" w:rsidRDefault="008F31B2" w:rsidP="008F31B2">
                  <w:pPr>
                    <w:spacing w:after="0" w:line="240" w:lineRule="auto"/>
                    <w:jc w:val="center"/>
                    <w:rPr>
                      <w:rFonts w:cs="Times New Roman"/>
                      <w:b/>
                      <w:bCs/>
                      <w:color w:val="000000"/>
                      <w:sz w:val="16"/>
                      <w:szCs w:val="16"/>
                    </w:rPr>
                  </w:pPr>
                  <w:r w:rsidRPr="00D04E18">
                    <w:rPr>
                      <w:rFonts w:cs="Times New Roman"/>
                      <w:b/>
                      <w:bCs/>
                      <w:color w:val="000000"/>
                      <w:sz w:val="16"/>
                      <w:szCs w:val="16"/>
                    </w:rPr>
                    <w:t>MLP</w:t>
                  </w:r>
                </w:p>
              </w:tc>
              <w:tc>
                <w:tcPr>
                  <w:tcW w:w="2399" w:type="pct"/>
                  <w:gridSpan w:val="3"/>
                  <w:tcBorders>
                    <w:top w:val="single" w:sz="18" w:space="0" w:color="auto"/>
                    <w:bottom w:val="single" w:sz="18" w:space="0" w:color="auto"/>
                  </w:tcBorders>
                  <w:noWrap/>
                  <w:vAlign w:val="center"/>
                  <w:hideMark/>
                </w:tcPr>
                <w:p w14:paraId="4250AB44" w14:textId="77777777" w:rsidR="008F31B2" w:rsidRPr="00D04E18" w:rsidRDefault="008F31B2" w:rsidP="008F31B2">
                  <w:pPr>
                    <w:spacing w:after="0" w:line="240" w:lineRule="auto"/>
                    <w:jc w:val="center"/>
                    <w:rPr>
                      <w:rFonts w:cs="굴림"/>
                      <w:color w:val="000000"/>
                      <w:sz w:val="16"/>
                      <w:szCs w:val="16"/>
                    </w:rPr>
                  </w:pPr>
                  <w:r w:rsidRPr="00D04E18">
                    <w:rPr>
                      <w:rFonts w:cs="Times New Roman"/>
                      <w:b/>
                      <w:bCs/>
                      <w:color w:val="000000"/>
                      <w:sz w:val="16"/>
                      <w:szCs w:val="16"/>
                    </w:rPr>
                    <w:t>CNN</w:t>
                  </w:r>
                </w:p>
              </w:tc>
            </w:tr>
            <w:tr w:rsidR="008F31B2" w:rsidRPr="00D04E18" w14:paraId="041614A9" w14:textId="77777777" w:rsidTr="00EE2D11">
              <w:trPr>
                <w:trHeight w:val="20"/>
              </w:trPr>
              <w:tc>
                <w:tcPr>
                  <w:tcW w:w="1005" w:type="pct"/>
                  <w:tcBorders>
                    <w:top w:val="single" w:sz="18" w:space="0" w:color="auto"/>
                  </w:tcBorders>
                  <w:noWrap/>
                  <w:vAlign w:val="center"/>
                  <w:hideMark/>
                </w:tcPr>
                <w:p w14:paraId="13C23D76"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n_layers</w:t>
                  </w:r>
                  <w:proofErr w:type="spellEnd"/>
                </w:p>
              </w:tc>
              <w:tc>
                <w:tcPr>
                  <w:tcW w:w="1032" w:type="pct"/>
                  <w:tcBorders>
                    <w:top w:val="single" w:sz="18" w:space="0" w:color="auto"/>
                  </w:tcBorders>
                  <w:noWrap/>
                  <w:vAlign w:val="center"/>
                  <w:hideMark/>
                </w:tcPr>
                <w:p w14:paraId="1DBCA26C"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 ~ 3</w:t>
                  </w:r>
                </w:p>
              </w:tc>
              <w:tc>
                <w:tcPr>
                  <w:tcW w:w="564" w:type="pct"/>
                  <w:tcBorders>
                    <w:top w:val="single" w:sz="18" w:space="0" w:color="auto"/>
                  </w:tcBorders>
                  <w:noWrap/>
                  <w:vAlign w:val="center"/>
                  <w:hideMark/>
                </w:tcPr>
                <w:p w14:paraId="68AFD8CE"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3</w:t>
                  </w:r>
                </w:p>
              </w:tc>
              <w:tc>
                <w:tcPr>
                  <w:tcW w:w="975" w:type="pct"/>
                  <w:tcBorders>
                    <w:top w:val="single" w:sz="18" w:space="0" w:color="auto"/>
                  </w:tcBorders>
                  <w:noWrap/>
                  <w:vAlign w:val="center"/>
                  <w:hideMark/>
                </w:tcPr>
                <w:p w14:paraId="3D1D534B"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conv_filters</w:t>
                  </w:r>
                  <w:proofErr w:type="spellEnd"/>
                </w:p>
              </w:tc>
              <w:tc>
                <w:tcPr>
                  <w:tcW w:w="882" w:type="pct"/>
                  <w:tcBorders>
                    <w:top w:val="single" w:sz="18" w:space="0" w:color="auto"/>
                  </w:tcBorders>
                  <w:noWrap/>
                  <w:vAlign w:val="center"/>
                  <w:hideMark/>
                </w:tcPr>
                <w:p w14:paraId="291132C6"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32 ~ 256</w:t>
                  </w:r>
                </w:p>
              </w:tc>
              <w:tc>
                <w:tcPr>
                  <w:tcW w:w="542" w:type="pct"/>
                  <w:tcBorders>
                    <w:top w:val="single" w:sz="18" w:space="0" w:color="auto"/>
                  </w:tcBorders>
                  <w:noWrap/>
                  <w:vAlign w:val="center"/>
                  <w:hideMark/>
                </w:tcPr>
                <w:p w14:paraId="13D59732"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128</w:t>
                  </w:r>
                </w:p>
              </w:tc>
            </w:tr>
            <w:tr w:rsidR="008F31B2" w:rsidRPr="00D04E18" w14:paraId="733319A1" w14:textId="77777777" w:rsidTr="00EE2D11">
              <w:trPr>
                <w:trHeight w:val="20"/>
              </w:trPr>
              <w:tc>
                <w:tcPr>
                  <w:tcW w:w="1005" w:type="pct"/>
                  <w:noWrap/>
                  <w:vAlign w:val="center"/>
                  <w:hideMark/>
                </w:tcPr>
                <w:p w14:paraId="5E235369" w14:textId="77777777" w:rsidR="008F31B2" w:rsidRPr="00D04E18" w:rsidRDefault="008F31B2" w:rsidP="008F31B2">
                  <w:pPr>
                    <w:spacing w:after="0" w:line="240" w:lineRule="auto"/>
                    <w:jc w:val="center"/>
                    <w:rPr>
                      <w:rFonts w:cs="Times New Roman"/>
                      <w:b/>
                      <w:bCs/>
                      <w:color w:val="000000"/>
                      <w:sz w:val="16"/>
                      <w:szCs w:val="16"/>
                    </w:rPr>
                  </w:pPr>
                  <w:r>
                    <w:rPr>
                      <w:rFonts w:cs="Times New Roman" w:hint="eastAsia"/>
                      <w:b/>
                      <w:bCs/>
                      <w:color w:val="000000"/>
                      <w:sz w:val="16"/>
                      <w:szCs w:val="16"/>
                    </w:rPr>
                    <w:lastRenderedPageBreak/>
                    <w:t>-</w:t>
                  </w:r>
                </w:p>
              </w:tc>
              <w:tc>
                <w:tcPr>
                  <w:tcW w:w="1032" w:type="pct"/>
                  <w:noWrap/>
                  <w:vAlign w:val="center"/>
                  <w:hideMark/>
                </w:tcPr>
                <w:p w14:paraId="0C43CFF2"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w:t>
                  </w:r>
                </w:p>
              </w:tc>
              <w:tc>
                <w:tcPr>
                  <w:tcW w:w="564" w:type="pct"/>
                  <w:noWrap/>
                  <w:vAlign w:val="center"/>
                  <w:hideMark/>
                </w:tcPr>
                <w:p w14:paraId="208D2080"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w:t>
                  </w:r>
                </w:p>
              </w:tc>
              <w:tc>
                <w:tcPr>
                  <w:tcW w:w="975" w:type="pct"/>
                  <w:noWrap/>
                  <w:vAlign w:val="center"/>
                  <w:hideMark/>
                </w:tcPr>
                <w:p w14:paraId="6124A112"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kernel_size</w:t>
                  </w:r>
                  <w:proofErr w:type="spellEnd"/>
                </w:p>
              </w:tc>
              <w:tc>
                <w:tcPr>
                  <w:tcW w:w="882" w:type="pct"/>
                  <w:noWrap/>
                  <w:vAlign w:val="center"/>
                  <w:hideMark/>
                </w:tcPr>
                <w:p w14:paraId="55440FD2"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2 ~ 5</w:t>
                  </w:r>
                </w:p>
              </w:tc>
              <w:tc>
                <w:tcPr>
                  <w:tcW w:w="542" w:type="pct"/>
                  <w:noWrap/>
                  <w:vAlign w:val="center"/>
                  <w:hideMark/>
                </w:tcPr>
                <w:p w14:paraId="2F1FD4CA"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3</w:t>
                  </w:r>
                </w:p>
              </w:tc>
            </w:tr>
            <w:tr w:rsidR="008F31B2" w:rsidRPr="00D04E18" w14:paraId="5B76B7BC" w14:textId="77777777" w:rsidTr="00EE2D11">
              <w:trPr>
                <w:trHeight w:val="20"/>
              </w:trPr>
              <w:tc>
                <w:tcPr>
                  <w:tcW w:w="1005" w:type="pct"/>
                  <w:noWrap/>
                  <w:vAlign w:val="center"/>
                  <w:hideMark/>
                </w:tcPr>
                <w:p w14:paraId="0A6B23F0" w14:textId="77777777" w:rsidR="008F31B2" w:rsidRPr="00D04E18" w:rsidRDefault="008F31B2" w:rsidP="008F31B2">
                  <w:pPr>
                    <w:spacing w:after="0" w:line="240" w:lineRule="auto"/>
                    <w:jc w:val="center"/>
                    <w:rPr>
                      <w:rFonts w:cs="Times New Roman"/>
                      <w:b/>
                      <w:bCs/>
                      <w:color w:val="000000"/>
                      <w:sz w:val="16"/>
                      <w:szCs w:val="16"/>
                    </w:rPr>
                  </w:pPr>
                  <w:r>
                    <w:rPr>
                      <w:rFonts w:cs="Times New Roman" w:hint="eastAsia"/>
                      <w:b/>
                      <w:bCs/>
                      <w:color w:val="000000"/>
                      <w:sz w:val="16"/>
                      <w:szCs w:val="16"/>
                    </w:rPr>
                    <w:t>-</w:t>
                  </w:r>
                </w:p>
              </w:tc>
              <w:tc>
                <w:tcPr>
                  <w:tcW w:w="1032" w:type="pct"/>
                  <w:noWrap/>
                  <w:vAlign w:val="center"/>
                  <w:hideMark/>
                </w:tcPr>
                <w:p w14:paraId="4B4E57C6"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w:t>
                  </w:r>
                </w:p>
              </w:tc>
              <w:tc>
                <w:tcPr>
                  <w:tcW w:w="564" w:type="pct"/>
                  <w:noWrap/>
                  <w:vAlign w:val="center"/>
                  <w:hideMark/>
                </w:tcPr>
                <w:p w14:paraId="178A1981"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w:t>
                  </w:r>
                </w:p>
              </w:tc>
              <w:tc>
                <w:tcPr>
                  <w:tcW w:w="975" w:type="pct"/>
                  <w:noWrap/>
                  <w:vAlign w:val="center"/>
                  <w:hideMark/>
                </w:tcPr>
                <w:p w14:paraId="280123C9"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pool_size</w:t>
                  </w:r>
                  <w:proofErr w:type="spellEnd"/>
                </w:p>
              </w:tc>
              <w:tc>
                <w:tcPr>
                  <w:tcW w:w="882" w:type="pct"/>
                  <w:noWrap/>
                  <w:vAlign w:val="center"/>
                  <w:hideMark/>
                </w:tcPr>
                <w:p w14:paraId="4EC69928"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2 ~ 3</w:t>
                  </w:r>
                </w:p>
              </w:tc>
              <w:tc>
                <w:tcPr>
                  <w:tcW w:w="542" w:type="pct"/>
                  <w:noWrap/>
                  <w:vAlign w:val="center"/>
                  <w:hideMark/>
                </w:tcPr>
                <w:p w14:paraId="33EE63C8"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3</w:t>
                  </w:r>
                </w:p>
              </w:tc>
            </w:tr>
            <w:tr w:rsidR="008F31B2" w:rsidRPr="00D04E18" w14:paraId="1BD9CF0D" w14:textId="77777777" w:rsidTr="00EE2D11">
              <w:trPr>
                <w:trHeight w:val="20"/>
              </w:trPr>
              <w:tc>
                <w:tcPr>
                  <w:tcW w:w="1005" w:type="pct"/>
                  <w:noWrap/>
                  <w:vAlign w:val="center"/>
                  <w:hideMark/>
                </w:tcPr>
                <w:p w14:paraId="74739D75" w14:textId="77777777" w:rsidR="008F31B2" w:rsidRPr="00D04E18" w:rsidRDefault="008F31B2" w:rsidP="008F31B2">
                  <w:pPr>
                    <w:spacing w:after="0" w:line="240" w:lineRule="auto"/>
                    <w:jc w:val="center"/>
                    <w:rPr>
                      <w:rFonts w:cs="Times New Roman"/>
                      <w:b/>
                      <w:bCs/>
                      <w:color w:val="000000"/>
                      <w:sz w:val="16"/>
                      <w:szCs w:val="16"/>
                    </w:rPr>
                  </w:pPr>
                  <w:r>
                    <w:rPr>
                      <w:rFonts w:cs="Times New Roman" w:hint="eastAsia"/>
                      <w:b/>
                      <w:bCs/>
                      <w:color w:val="000000"/>
                      <w:sz w:val="16"/>
                      <w:szCs w:val="16"/>
                    </w:rPr>
                    <w:t>-</w:t>
                  </w:r>
                </w:p>
              </w:tc>
              <w:tc>
                <w:tcPr>
                  <w:tcW w:w="1032" w:type="pct"/>
                  <w:noWrap/>
                  <w:vAlign w:val="center"/>
                  <w:hideMark/>
                </w:tcPr>
                <w:p w14:paraId="126C7C81"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w:t>
                  </w:r>
                </w:p>
              </w:tc>
              <w:tc>
                <w:tcPr>
                  <w:tcW w:w="564" w:type="pct"/>
                  <w:noWrap/>
                  <w:vAlign w:val="center"/>
                  <w:hideMark/>
                </w:tcPr>
                <w:p w14:paraId="66F12306"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w:t>
                  </w:r>
                </w:p>
              </w:tc>
              <w:tc>
                <w:tcPr>
                  <w:tcW w:w="975" w:type="pct"/>
                  <w:noWrap/>
                  <w:vAlign w:val="center"/>
                  <w:hideMark/>
                </w:tcPr>
                <w:p w14:paraId="4BD985EE"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num_conv_layers</w:t>
                  </w:r>
                  <w:proofErr w:type="spellEnd"/>
                </w:p>
              </w:tc>
              <w:tc>
                <w:tcPr>
                  <w:tcW w:w="882" w:type="pct"/>
                  <w:noWrap/>
                  <w:vAlign w:val="center"/>
                  <w:hideMark/>
                </w:tcPr>
                <w:p w14:paraId="72F3D2C0"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 ~ 2</w:t>
                  </w:r>
                </w:p>
              </w:tc>
              <w:tc>
                <w:tcPr>
                  <w:tcW w:w="542" w:type="pct"/>
                  <w:noWrap/>
                  <w:vAlign w:val="center"/>
                  <w:hideMark/>
                </w:tcPr>
                <w:p w14:paraId="0EE9010B"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1</w:t>
                  </w:r>
                </w:p>
              </w:tc>
            </w:tr>
            <w:tr w:rsidR="008F31B2" w:rsidRPr="00D04E18" w14:paraId="1BB10B1D" w14:textId="77777777" w:rsidTr="00EE2D11">
              <w:trPr>
                <w:trHeight w:val="20"/>
              </w:trPr>
              <w:tc>
                <w:tcPr>
                  <w:tcW w:w="1005" w:type="pct"/>
                  <w:noWrap/>
                  <w:vAlign w:val="center"/>
                  <w:hideMark/>
                </w:tcPr>
                <w:p w14:paraId="0DE8E737"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dense_units</w:t>
                  </w:r>
                  <w:proofErr w:type="spellEnd"/>
                </w:p>
              </w:tc>
              <w:tc>
                <w:tcPr>
                  <w:tcW w:w="1032" w:type="pct"/>
                  <w:noWrap/>
                  <w:vAlign w:val="center"/>
                  <w:hideMark/>
                </w:tcPr>
                <w:p w14:paraId="3AFAD304"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64</w:t>
                  </w:r>
                  <w:r w:rsidRPr="00D04E18">
                    <w:rPr>
                      <w:rFonts w:cs="Times New Roman"/>
                      <w:color w:val="000000"/>
                      <w:sz w:val="16"/>
                      <w:szCs w:val="16"/>
                    </w:rPr>
                    <w:t xml:space="preserve"> ~ </w:t>
                  </w:r>
                  <w:r>
                    <w:rPr>
                      <w:rFonts w:cs="Times New Roman" w:hint="eastAsia"/>
                      <w:color w:val="000000"/>
                      <w:sz w:val="16"/>
                      <w:szCs w:val="16"/>
                    </w:rPr>
                    <w:t>128 (step=32)</w:t>
                  </w:r>
                </w:p>
              </w:tc>
              <w:tc>
                <w:tcPr>
                  <w:tcW w:w="564" w:type="pct"/>
                  <w:noWrap/>
                  <w:vAlign w:val="center"/>
                  <w:hideMark/>
                </w:tcPr>
                <w:p w14:paraId="437E1679"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64</w:t>
                  </w:r>
                </w:p>
              </w:tc>
              <w:tc>
                <w:tcPr>
                  <w:tcW w:w="975" w:type="pct"/>
                  <w:noWrap/>
                  <w:vAlign w:val="center"/>
                  <w:hideMark/>
                </w:tcPr>
                <w:p w14:paraId="5730E783"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dense_units</w:t>
                  </w:r>
                  <w:proofErr w:type="spellEnd"/>
                </w:p>
              </w:tc>
              <w:tc>
                <w:tcPr>
                  <w:tcW w:w="882" w:type="pct"/>
                  <w:noWrap/>
                  <w:vAlign w:val="center"/>
                  <w:hideMark/>
                </w:tcPr>
                <w:p w14:paraId="0A2E7857"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32 ~ 256</w:t>
                  </w:r>
                </w:p>
              </w:tc>
              <w:tc>
                <w:tcPr>
                  <w:tcW w:w="542" w:type="pct"/>
                  <w:noWrap/>
                  <w:vAlign w:val="center"/>
                  <w:hideMark/>
                </w:tcPr>
                <w:p w14:paraId="33CB5CBA"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192</w:t>
                  </w:r>
                </w:p>
              </w:tc>
            </w:tr>
            <w:tr w:rsidR="008F31B2" w:rsidRPr="00D04E18" w14:paraId="75B9B50B" w14:textId="77777777" w:rsidTr="00EE2D11">
              <w:trPr>
                <w:trHeight w:val="20"/>
              </w:trPr>
              <w:tc>
                <w:tcPr>
                  <w:tcW w:w="1005" w:type="pct"/>
                  <w:noWrap/>
                  <w:vAlign w:val="center"/>
                  <w:hideMark/>
                </w:tcPr>
                <w:p w14:paraId="72040C35"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dropout_rate</w:t>
                  </w:r>
                  <w:proofErr w:type="spellEnd"/>
                </w:p>
              </w:tc>
              <w:tc>
                <w:tcPr>
                  <w:tcW w:w="1032" w:type="pct"/>
                  <w:noWrap/>
                  <w:vAlign w:val="center"/>
                  <w:hideMark/>
                </w:tcPr>
                <w:p w14:paraId="205541B2"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0.</w:t>
                  </w:r>
                  <w:r>
                    <w:rPr>
                      <w:rFonts w:cs="Times New Roman" w:hint="eastAsia"/>
                      <w:color w:val="000000"/>
                      <w:sz w:val="16"/>
                      <w:szCs w:val="16"/>
                    </w:rPr>
                    <w:t>1</w:t>
                  </w:r>
                  <w:r w:rsidRPr="00D04E18">
                    <w:rPr>
                      <w:rFonts w:cs="Times New Roman"/>
                      <w:color w:val="000000"/>
                      <w:sz w:val="16"/>
                      <w:szCs w:val="16"/>
                    </w:rPr>
                    <w:t xml:space="preserve"> ~ 0.</w:t>
                  </w:r>
                  <w:r>
                    <w:rPr>
                      <w:rFonts w:cs="Times New Roman" w:hint="eastAsia"/>
                      <w:color w:val="000000"/>
                      <w:sz w:val="16"/>
                      <w:szCs w:val="16"/>
                    </w:rPr>
                    <w:t>4</w:t>
                  </w:r>
                </w:p>
              </w:tc>
              <w:tc>
                <w:tcPr>
                  <w:tcW w:w="564" w:type="pct"/>
                  <w:noWrap/>
                  <w:vAlign w:val="center"/>
                  <w:hideMark/>
                </w:tcPr>
                <w:p w14:paraId="01C607A2"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0.208</w:t>
                  </w:r>
                </w:p>
              </w:tc>
              <w:tc>
                <w:tcPr>
                  <w:tcW w:w="975" w:type="pct"/>
                  <w:noWrap/>
                  <w:vAlign w:val="center"/>
                  <w:hideMark/>
                </w:tcPr>
                <w:p w14:paraId="251F8DA5"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dropout_rate</w:t>
                  </w:r>
                  <w:proofErr w:type="spellEnd"/>
                </w:p>
              </w:tc>
              <w:tc>
                <w:tcPr>
                  <w:tcW w:w="882" w:type="pct"/>
                  <w:noWrap/>
                  <w:vAlign w:val="center"/>
                  <w:hideMark/>
                </w:tcPr>
                <w:p w14:paraId="4689CAD6"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0.</w:t>
                  </w:r>
                  <w:r>
                    <w:rPr>
                      <w:rFonts w:cs="Times New Roman" w:hint="eastAsia"/>
                      <w:color w:val="000000"/>
                      <w:sz w:val="16"/>
                      <w:szCs w:val="16"/>
                    </w:rPr>
                    <w:t>1</w:t>
                  </w:r>
                  <w:r w:rsidRPr="00D04E18">
                    <w:rPr>
                      <w:rFonts w:cs="Times New Roman"/>
                      <w:color w:val="000000"/>
                      <w:sz w:val="16"/>
                      <w:szCs w:val="16"/>
                    </w:rPr>
                    <w:t xml:space="preserve"> ~ 0.</w:t>
                  </w:r>
                  <w:r>
                    <w:rPr>
                      <w:rFonts w:cs="Times New Roman" w:hint="eastAsia"/>
                      <w:color w:val="000000"/>
                      <w:sz w:val="16"/>
                      <w:szCs w:val="16"/>
                    </w:rPr>
                    <w:t>4</w:t>
                  </w:r>
                </w:p>
              </w:tc>
              <w:tc>
                <w:tcPr>
                  <w:tcW w:w="542" w:type="pct"/>
                  <w:noWrap/>
                  <w:vAlign w:val="center"/>
                  <w:hideMark/>
                </w:tcPr>
                <w:p w14:paraId="2F3740B2"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0.24</w:t>
                  </w:r>
                </w:p>
              </w:tc>
            </w:tr>
            <w:tr w:rsidR="008F31B2" w:rsidRPr="00D04E18" w14:paraId="3DB1FC2F" w14:textId="77777777" w:rsidTr="00EE2D11">
              <w:trPr>
                <w:trHeight w:val="20"/>
              </w:trPr>
              <w:tc>
                <w:tcPr>
                  <w:tcW w:w="1005" w:type="pct"/>
                  <w:noWrap/>
                  <w:vAlign w:val="center"/>
                  <w:hideMark/>
                </w:tcPr>
                <w:p w14:paraId="706352AA" w14:textId="77777777" w:rsidR="008F31B2" w:rsidRPr="00D04E18" w:rsidRDefault="008F31B2" w:rsidP="008F31B2">
                  <w:pPr>
                    <w:spacing w:after="0" w:line="240" w:lineRule="auto"/>
                    <w:jc w:val="center"/>
                    <w:rPr>
                      <w:rFonts w:cs="Times New Roman"/>
                      <w:b/>
                      <w:bCs/>
                      <w:color w:val="000000"/>
                      <w:sz w:val="16"/>
                      <w:szCs w:val="16"/>
                    </w:rPr>
                  </w:pPr>
                  <w:r w:rsidRPr="00D04E18">
                    <w:rPr>
                      <w:rFonts w:cs="Times New Roman"/>
                      <w:b/>
                      <w:bCs/>
                      <w:color w:val="000000"/>
                      <w:sz w:val="16"/>
                      <w:szCs w:val="16"/>
                    </w:rPr>
                    <w:t>l2</w:t>
                  </w:r>
                </w:p>
              </w:tc>
              <w:tc>
                <w:tcPr>
                  <w:tcW w:w="1032" w:type="pct"/>
                  <w:noWrap/>
                  <w:vAlign w:val="center"/>
                  <w:hideMark/>
                </w:tcPr>
                <w:p w14:paraId="2D6744B6"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1e-6 ~ 1e-2</w:t>
                  </w:r>
                </w:p>
              </w:tc>
              <w:tc>
                <w:tcPr>
                  <w:tcW w:w="564" w:type="pct"/>
                  <w:noWrap/>
                  <w:vAlign w:val="center"/>
                  <w:hideMark/>
                </w:tcPr>
                <w:p w14:paraId="6DC3C4D1"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4.87E-03</w:t>
                  </w:r>
                </w:p>
              </w:tc>
              <w:tc>
                <w:tcPr>
                  <w:tcW w:w="975" w:type="pct"/>
                  <w:noWrap/>
                  <w:vAlign w:val="center"/>
                  <w:hideMark/>
                </w:tcPr>
                <w:p w14:paraId="0A6289CE" w14:textId="77777777" w:rsidR="008F31B2" w:rsidRPr="00D04E18" w:rsidRDefault="008F31B2" w:rsidP="008F31B2">
                  <w:pPr>
                    <w:spacing w:after="0" w:line="240" w:lineRule="auto"/>
                    <w:jc w:val="center"/>
                    <w:rPr>
                      <w:rFonts w:cs="Times New Roman"/>
                      <w:b/>
                      <w:bCs/>
                      <w:color w:val="000000"/>
                      <w:sz w:val="16"/>
                      <w:szCs w:val="16"/>
                    </w:rPr>
                  </w:pPr>
                  <w:r w:rsidRPr="00D04E18">
                    <w:rPr>
                      <w:rFonts w:cs="Times New Roman"/>
                      <w:b/>
                      <w:bCs/>
                      <w:color w:val="000000"/>
                      <w:sz w:val="16"/>
                      <w:szCs w:val="16"/>
                    </w:rPr>
                    <w:t>l2</w:t>
                  </w:r>
                </w:p>
              </w:tc>
              <w:tc>
                <w:tcPr>
                  <w:tcW w:w="882" w:type="pct"/>
                  <w:noWrap/>
                  <w:vAlign w:val="center"/>
                  <w:hideMark/>
                </w:tcPr>
                <w:p w14:paraId="014D4B54"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1e-6 ~ 1e-2</w:t>
                  </w:r>
                </w:p>
              </w:tc>
              <w:tc>
                <w:tcPr>
                  <w:tcW w:w="542" w:type="pct"/>
                  <w:noWrap/>
                  <w:vAlign w:val="center"/>
                  <w:hideMark/>
                </w:tcPr>
                <w:p w14:paraId="0D4F7E6E"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w:t>
                  </w:r>
                  <w:r>
                    <w:rPr>
                      <w:rFonts w:cs="Times New Roman" w:hint="eastAsia"/>
                      <w:color w:val="000000"/>
                      <w:sz w:val="16"/>
                      <w:szCs w:val="16"/>
                    </w:rPr>
                    <w:t>62</w:t>
                  </w:r>
                  <w:r w:rsidRPr="00D04E18">
                    <w:rPr>
                      <w:rFonts w:cs="Times New Roman"/>
                      <w:color w:val="000000"/>
                      <w:sz w:val="16"/>
                      <w:szCs w:val="16"/>
                    </w:rPr>
                    <w:t>E-0</w:t>
                  </w:r>
                  <w:r>
                    <w:rPr>
                      <w:rFonts w:cs="Times New Roman" w:hint="eastAsia"/>
                      <w:color w:val="000000"/>
                      <w:sz w:val="16"/>
                      <w:szCs w:val="16"/>
                    </w:rPr>
                    <w:t>5</w:t>
                  </w:r>
                </w:p>
              </w:tc>
            </w:tr>
            <w:tr w:rsidR="008F31B2" w:rsidRPr="00D04E18" w14:paraId="15C96FAB" w14:textId="77777777" w:rsidTr="00EE2D11">
              <w:trPr>
                <w:trHeight w:val="20"/>
              </w:trPr>
              <w:tc>
                <w:tcPr>
                  <w:tcW w:w="1005" w:type="pct"/>
                  <w:noWrap/>
                  <w:vAlign w:val="center"/>
                  <w:hideMark/>
                </w:tcPr>
                <w:p w14:paraId="70245B38"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learning_rate</w:t>
                  </w:r>
                  <w:proofErr w:type="spellEnd"/>
                </w:p>
              </w:tc>
              <w:tc>
                <w:tcPr>
                  <w:tcW w:w="1032" w:type="pct"/>
                  <w:noWrap/>
                  <w:vAlign w:val="center"/>
                  <w:hideMark/>
                </w:tcPr>
                <w:p w14:paraId="3DCC6815"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1e-4 ~ 1e-2</w:t>
                  </w:r>
                  <w:r>
                    <w:rPr>
                      <w:rFonts w:cs="Times New Roman" w:hint="eastAsia"/>
                      <w:color w:val="000000"/>
                      <w:sz w:val="16"/>
                      <w:szCs w:val="16"/>
                    </w:rPr>
                    <w:t xml:space="preserve"> (log)</w:t>
                  </w:r>
                </w:p>
              </w:tc>
              <w:tc>
                <w:tcPr>
                  <w:tcW w:w="564" w:type="pct"/>
                  <w:noWrap/>
                  <w:vAlign w:val="center"/>
                  <w:hideMark/>
                </w:tcPr>
                <w:p w14:paraId="65C1C777"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0.0086</w:t>
                  </w:r>
                </w:p>
              </w:tc>
              <w:tc>
                <w:tcPr>
                  <w:tcW w:w="975" w:type="pct"/>
                  <w:noWrap/>
                  <w:vAlign w:val="center"/>
                  <w:hideMark/>
                </w:tcPr>
                <w:p w14:paraId="560E1844"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learning_rate</w:t>
                  </w:r>
                  <w:proofErr w:type="spellEnd"/>
                </w:p>
              </w:tc>
              <w:tc>
                <w:tcPr>
                  <w:tcW w:w="882" w:type="pct"/>
                  <w:noWrap/>
                  <w:vAlign w:val="center"/>
                  <w:hideMark/>
                </w:tcPr>
                <w:p w14:paraId="75C5C217"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1e-5 ~ 1e-3</w:t>
                  </w:r>
                </w:p>
              </w:tc>
              <w:tc>
                <w:tcPr>
                  <w:tcW w:w="542" w:type="pct"/>
                  <w:noWrap/>
                  <w:vAlign w:val="center"/>
                  <w:hideMark/>
                </w:tcPr>
                <w:p w14:paraId="3EB3E0F2" w14:textId="77777777" w:rsidR="008F31B2" w:rsidRPr="00D04E18" w:rsidRDefault="008F31B2" w:rsidP="008F31B2">
                  <w:pPr>
                    <w:spacing w:after="0" w:line="240" w:lineRule="auto"/>
                    <w:jc w:val="center"/>
                    <w:rPr>
                      <w:rFonts w:cs="Times New Roman"/>
                      <w:color w:val="000000"/>
                      <w:sz w:val="16"/>
                      <w:szCs w:val="16"/>
                    </w:rPr>
                  </w:pPr>
                  <w:r w:rsidRPr="00466FD3">
                    <w:rPr>
                      <w:rFonts w:cs="Times New Roman"/>
                      <w:color w:val="000000"/>
                      <w:sz w:val="16"/>
                      <w:szCs w:val="16"/>
                    </w:rPr>
                    <w:t>0.0085</w:t>
                  </w:r>
                </w:p>
              </w:tc>
            </w:tr>
            <w:tr w:rsidR="008F31B2" w:rsidRPr="00D04E18" w14:paraId="01E3E711" w14:textId="77777777" w:rsidTr="00EE2D11">
              <w:trPr>
                <w:trHeight w:val="20"/>
              </w:trPr>
              <w:tc>
                <w:tcPr>
                  <w:tcW w:w="1005" w:type="pct"/>
                  <w:tcBorders>
                    <w:bottom w:val="single" w:sz="18" w:space="0" w:color="auto"/>
                  </w:tcBorders>
                  <w:noWrap/>
                  <w:vAlign w:val="center"/>
                  <w:hideMark/>
                </w:tcPr>
                <w:p w14:paraId="6BCDBF19"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batch_size</w:t>
                  </w:r>
                  <w:proofErr w:type="spellEnd"/>
                </w:p>
              </w:tc>
              <w:tc>
                <w:tcPr>
                  <w:tcW w:w="1032" w:type="pct"/>
                  <w:tcBorders>
                    <w:bottom w:val="single" w:sz="18" w:space="0" w:color="auto"/>
                  </w:tcBorders>
                  <w:noWrap/>
                  <w:vAlign w:val="center"/>
                  <w:hideMark/>
                </w:tcPr>
                <w:p w14:paraId="4F2902F7"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16/32/64/128</w:t>
                  </w:r>
                </w:p>
              </w:tc>
              <w:tc>
                <w:tcPr>
                  <w:tcW w:w="564" w:type="pct"/>
                  <w:tcBorders>
                    <w:bottom w:val="single" w:sz="18" w:space="0" w:color="auto"/>
                  </w:tcBorders>
                  <w:noWrap/>
                  <w:vAlign w:val="center"/>
                  <w:hideMark/>
                </w:tcPr>
                <w:p w14:paraId="73639252"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128</w:t>
                  </w:r>
                </w:p>
              </w:tc>
              <w:tc>
                <w:tcPr>
                  <w:tcW w:w="975" w:type="pct"/>
                  <w:tcBorders>
                    <w:bottom w:val="single" w:sz="18" w:space="0" w:color="auto"/>
                  </w:tcBorders>
                  <w:noWrap/>
                  <w:vAlign w:val="center"/>
                  <w:hideMark/>
                </w:tcPr>
                <w:p w14:paraId="4DF156C3"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batch_size</w:t>
                  </w:r>
                  <w:proofErr w:type="spellEnd"/>
                </w:p>
              </w:tc>
              <w:tc>
                <w:tcPr>
                  <w:tcW w:w="882" w:type="pct"/>
                  <w:tcBorders>
                    <w:bottom w:val="single" w:sz="18" w:space="0" w:color="auto"/>
                  </w:tcBorders>
                  <w:noWrap/>
                  <w:vAlign w:val="center"/>
                  <w:hideMark/>
                </w:tcPr>
                <w:p w14:paraId="3E9A6429"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32/64/128</w:t>
                  </w:r>
                </w:p>
              </w:tc>
              <w:tc>
                <w:tcPr>
                  <w:tcW w:w="542" w:type="pct"/>
                  <w:tcBorders>
                    <w:bottom w:val="single" w:sz="18" w:space="0" w:color="auto"/>
                  </w:tcBorders>
                  <w:noWrap/>
                  <w:vAlign w:val="center"/>
                  <w:hideMark/>
                </w:tcPr>
                <w:p w14:paraId="44015342"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128</w:t>
                  </w:r>
                </w:p>
              </w:tc>
            </w:tr>
            <w:tr w:rsidR="008F31B2" w:rsidRPr="00D04E18" w14:paraId="319878C5" w14:textId="77777777" w:rsidTr="00EE2D11">
              <w:trPr>
                <w:trHeight w:val="20"/>
              </w:trPr>
              <w:tc>
                <w:tcPr>
                  <w:tcW w:w="2601" w:type="pct"/>
                  <w:gridSpan w:val="3"/>
                  <w:tcBorders>
                    <w:top w:val="single" w:sz="18" w:space="0" w:color="auto"/>
                    <w:bottom w:val="single" w:sz="18" w:space="0" w:color="auto"/>
                  </w:tcBorders>
                  <w:noWrap/>
                  <w:vAlign w:val="center"/>
                  <w:hideMark/>
                </w:tcPr>
                <w:p w14:paraId="1F2433B8" w14:textId="77777777" w:rsidR="008F31B2" w:rsidRPr="00D04E18" w:rsidRDefault="008F31B2" w:rsidP="008F31B2">
                  <w:pPr>
                    <w:spacing w:after="0" w:line="240" w:lineRule="auto"/>
                    <w:jc w:val="center"/>
                    <w:rPr>
                      <w:rFonts w:cs="Times New Roman"/>
                      <w:b/>
                      <w:bCs/>
                      <w:color w:val="000000"/>
                      <w:sz w:val="16"/>
                      <w:szCs w:val="16"/>
                    </w:rPr>
                  </w:pPr>
                  <w:r w:rsidRPr="00D04E18">
                    <w:rPr>
                      <w:rFonts w:cs="Times New Roman"/>
                      <w:b/>
                      <w:bCs/>
                      <w:color w:val="000000"/>
                      <w:sz w:val="16"/>
                      <w:szCs w:val="16"/>
                    </w:rPr>
                    <w:t>RNN</w:t>
                  </w:r>
                </w:p>
              </w:tc>
              <w:tc>
                <w:tcPr>
                  <w:tcW w:w="2399" w:type="pct"/>
                  <w:gridSpan w:val="3"/>
                  <w:tcBorders>
                    <w:top w:val="single" w:sz="18" w:space="0" w:color="auto"/>
                    <w:bottom w:val="single" w:sz="18" w:space="0" w:color="auto"/>
                  </w:tcBorders>
                  <w:noWrap/>
                  <w:vAlign w:val="center"/>
                  <w:hideMark/>
                </w:tcPr>
                <w:p w14:paraId="4AE0EAB2" w14:textId="77777777" w:rsidR="008F31B2" w:rsidRPr="00D04E18" w:rsidRDefault="008F31B2" w:rsidP="008F31B2">
                  <w:pPr>
                    <w:spacing w:after="0" w:line="240" w:lineRule="auto"/>
                    <w:jc w:val="center"/>
                    <w:rPr>
                      <w:rFonts w:cs="굴림"/>
                      <w:color w:val="000000"/>
                      <w:sz w:val="16"/>
                      <w:szCs w:val="16"/>
                    </w:rPr>
                  </w:pPr>
                  <w:r w:rsidRPr="00D04E18">
                    <w:rPr>
                      <w:rFonts w:cs="Times New Roman"/>
                      <w:b/>
                      <w:bCs/>
                      <w:color w:val="000000"/>
                      <w:sz w:val="16"/>
                      <w:szCs w:val="16"/>
                    </w:rPr>
                    <w:t>LSTM</w:t>
                  </w:r>
                </w:p>
              </w:tc>
            </w:tr>
            <w:tr w:rsidR="008F31B2" w:rsidRPr="00D04E18" w14:paraId="54375536" w14:textId="77777777" w:rsidTr="00EE2D11">
              <w:trPr>
                <w:trHeight w:val="20"/>
              </w:trPr>
              <w:tc>
                <w:tcPr>
                  <w:tcW w:w="1005" w:type="pct"/>
                  <w:tcBorders>
                    <w:top w:val="single" w:sz="18" w:space="0" w:color="auto"/>
                  </w:tcBorders>
                  <w:noWrap/>
                  <w:vAlign w:val="center"/>
                  <w:hideMark/>
                </w:tcPr>
                <w:p w14:paraId="415DE9B2"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num_layers</w:t>
                  </w:r>
                  <w:proofErr w:type="spellEnd"/>
                </w:p>
              </w:tc>
              <w:tc>
                <w:tcPr>
                  <w:tcW w:w="1032" w:type="pct"/>
                  <w:tcBorders>
                    <w:top w:val="single" w:sz="18" w:space="0" w:color="auto"/>
                  </w:tcBorders>
                  <w:noWrap/>
                  <w:vAlign w:val="center"/>
                  <w:hideMark/>
                </w:tcPr>
                <w:p w14:paraId="4ADB1A1F"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 ~ 2</w:t>
                  </w:r>
                </w:p>
              </w:tc>
              <w:tc>
                <w:tcPr>
                  <w:tcW w:w="564" w:type="pct"/>
                  <w:tcBorders>
                    <w:top w:val="single" w:sz="18" w:space="0" w:color="auto"/>
                  </w:tcBorders>
                  <w:noWrap/>
                  <w:vAlign w:val="center"/>
                  <w:hideMark/>
                </w:tcPr>
                <w:p w14:paraId="5285E38A"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2</w:t>
                  </w:r>
                </w:p>
              </w:tc>
              <w:tc>
                <w:tcPr>
                  <w:tcW w:w="975" w:type="pct"/>
                  <w:tcBorders>
                    <w:top w:val="single" w:sz="18" w:space="0" w:color="auto"/>
                  </w:tcBorders>
                  <w:noWrap/>
                  <w:vAlign w:val="center"/>
                  <w:hideMark/>
                </w:tcPr>
                <w:p w14:paraId="7576FB86"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num_lstm_layers</w:t>
                  </w:r>
                  <w:proofErr w:type="spellEnd"/>
                </w:p>
              </w:tc>
              <w:tc>
                <w:tcPr>
                  <w:tcW w:w="882" w:type="pct"/>
                  <w:tcBorders>
                    <w:top w:val="single" w:sz="18" w:space="0" w:color="auto"/>
                  </w:tcBorders>
                  <w:noWrap/>
                  <w:vAlign w:val="center"/>
                  <w:hideMark/>
                </w:tcPr>
                <w:p w14:paraId="709C2E13"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 ~ 2</w:t>
                  </w:r>
                </w:p>
              </w:tc>
              <w:tc>
                <w:tcPr>
                  <w:tcW w:w="542" w:type="pct"/>
                  <w:tcBorders>
                    <w:top w:val="single" w:sz="18" w:space="0" w:color="auto"/>
                  </w:tcBorders>
                  <w:noWrap/>
                  <w:vAlign w:val="center"/>
                  <w:hideMark/>
                </w:tcPr>
                <w:p w14:paraId="32A08C69"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2</w:t>
                  </w:r>
                </w:p>
              </w:tc>
            </w:tr>
            <w:tr w:rsidR="008F31B2" w:rsidRPr="00D04E18" w14:paraId="2125E89C" w14:textId="77777777" w:rsidTr="00EE2D11">
              <w:trPr>
                <w:trHeight w:val="20"/>
              </w:trPr>
              <w:tc>
                <w:tcPr>
                  <w:tcW w:w="1005" w:type="pct"/>
                  <w:noWrap/>
                  <w:vAlign w:val="center"/>
                  <w:hideMark/>
                </w:tcPr>
                <w:p w14:paraId="69CCD3E1" w14:textId="77777777" w:rsidR="008F31B2" w:rsidRPr="00D04E18" w:rsidRDefault="008F31B2" w:rsidP="008F31B2">
                  <w:pPr>
                    <w:spacing w:after="0" w:line="240" w:lineRule="auto"/>
                    <w:jc w:val="center"/>
                    <w:rPr>
                      <w:rFonts w:cs="Times New Roman"/>
                      <w:b/>
                      <w:bCs/>
                      <w:color w:val="000000"/>
                      <w:sz w:val="16"/>
                      <w:szCs w:val="16"/>
                    </w:rPr>
                  </w:pPr>
                  <w:r w:rsidRPr="00D04E18">
                    <w:rPr>
                      <w:rFonts w:cs="Times New Roman"/>
                      <w:b/>
                      <w:bCs/>
                      <w:color w:val="000000"/>
                      <w:sz w:val="16"/>
                      <w:szCs w:val="16"/>
                    </w:rPr>
                    <w:t>rnn_units1</w:t>
                  </w:r>
                </w:p>
              </w:tc>
              <w:tc>
                <w:tcPr>
                  <w:tcW w:w="1032" w:type="pct"/>
                  <w:noWrap/>
                  <w:vAlign w:val="center"/>
                  <w:hideMark/>
                </w:tcPr>
                <w:p w14:paraId="71E941B7"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32 ~ 256</w:t>
                  </w:r>
                </w:p>
              </w:tc>
              <w:tc>
                <w:tcPr>
                  <w:tcW w:w="564" w:type="pct"/>
                  <w:noWrap/>
                  <w:vAlign w:val="center"/>
                  <w:hideMark/>
                </w:tcPr>
                <w:p w14:paraId="1C8B07AA"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224</w:t>
                  </w:r>
                </w:p>
              </w:tc>
              <w:tc>
                <w:tcPr>
                  <w:tcW w:w="975" w:type="pct"/>
                  <w:noWrap/>
                  <w:vAlign w:val="center"/>
                  <w:hideMark/>
                </w:tcPr>
                <w:p w14:paraId="1CB1B3BE" w14:textId="77777777" w:rsidR="008F31B2" w:rsidRPr="00D04E18" w:rsidRDefault="008F31B2" w:rsidP="008F31B2">
                  <w:pPr>
                    <w:spacing w:after="0" w:line="240" w:lineRule="auto"/>
                    <w:jc w:val="center"/>
                    <w:rPr>
                      <w:rFonts w:cs="Times New Roman"/>
                      <w:b/>
                      <w:bCs/>
                      <w:color w:val="000000"/>
                      <w:sz w:val="16"/>
                      <w:szCs w:val="16"/>
                    </w:rPr>
                  </w:pPr>
                  <w:r w:rsidRPr="00D04E18">
                    <w:rPr>
                      <w:rFonts w:cs="Times New Roman"/>
                      <w:b/>
                      <w:bCs/>
                      <w:color w:val="000000"/>
                      <w:sz w:val="16"/>
                      <w:szCs w:val="16"/>
                    </w:rPr>
                    <w:t>lstm_units_1</w:t>
                  </w:r>
                </w:p>
              </w:tc>
              <w:tc>
                <w:tcPr>
                  <w:tcW w:w="882" w:type="pct"/>
                  <w:noWrap/>
                  <w:vAlign w:val="center"/>
                  <w:hideMark/>
                </w:tcPr>
                <w:p w14:paraId="68492F3A"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32 ~ 256</w:t>
                  </w:r>
                </w:p>
              </w:tc>
              <w:tc>
                <w:tcPr>
                  <w:tcW w:w="542" w:type="pct"/>
                  <w:noWrap/>
                  <w:vAlign w:val="center"/>
                  <w:hideMark/>
                </w:tcPr>
                <w:p w14:paraId="5AA5AE8B"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96</w:t>
                  </w:r>
                </w:p>
              </w:tc>
            </w:tr>
            <w:tr w:rsidR="008F31B2" w:rsidRPr="00D04E18" w14:paraId="6E4C4347" w14:textId="77777777" w:rsidTr="00EE2D11">
              <w:trPr>
                <w:trHeight w:val="20"/>
              </w:trPr>
              <w:tc>
                <w:tcPr>
                  <w:tcW w:w="1005" w:type="pct"/>
                  <w:noWrap/>
                  <w:vAlign w:val="center"/>
                  <w:hideMark/>
                </w:tcPr>
                <w:p w14:paraId="4659618B" w14:textId="77777777" w:rsidR="008F31B2" w:rsidRPr="00D04E18" w:rsidRDefault="008F31B2" w:rsidP="008F31B2">
                  <w:pPr>
                    <w:spacing w:after="0" w:line="240" w:lineRule="auto"/>
                    <w:jc w:val="center"/>
                    <w:rPr>
                      <w:rFonts w:cs="Times New Roman"/>
                      <w:b/>
                      <w:bCs/>
                      <w:color w:val="000000"/>
                      <w:sz w:val="16"/>
                      <w:szCs w:val="16"/>
                    </w:rPr>
                  </w:pPr>
                  <w:r w:rsidRPr="00D04E18">
                    <w:rPr>
                      <w:rFonts w:cs="Times New Roman"/>
                      <w:b/>
                      <w:bCs/>
                      <w:color w:val="000000"/>
                      <w:sz w:val="16"/>
                      <w:szCs w:val="16"/>
                    </w:rPr>
                    <w:t>rnn_units2</w:t>
                  </w:r>
                </w:p>
              </w:tc>
              <w:tc>
                <w:tcPr>
                  <w:tcW w:w="1032" w:type="pct"/>
                  <w:noWrap/>
                  <w:vAlign w:val="center"/>
                  <w:hideMark/>
                </w:tcPr>
                <w:p w14:paraId="6DFFE62A"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16 ~ 128</w:t>
                  </w:r>
                </w:p>
              </w:tc>
              <w:tc>
                <w:tcPr>
                  <w:tcW w:w="564" w:type="pct"/>
                  <w:noWrap/>
                  <w:vAlign w:val="center"/>
                  <w:hideMark/>
                </w:tcPr>
                <w:p w14:paraId="0D2DBCD7"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128</w:t>
                  </w:r>
                </w:p>
              </w:tc>
              <w:tc>
                <w:tcPr>
                  <w:tcW w:w="975" w:type="pct"/>
                  <w:noWrap/>
                  <w:vAlign w:val="center"/>
                  <w:hideMark/>
                </w:tcPr>
                <w:p w14:paraId="2EB24705" w14:textId="77777777" w:rsidR="008F31B2" w:rsidRPr="00D04E18" w:rsidRDefault="008F31B2" w:rsidP="008F31B2">
                  <w:pPr>
                    <w:spacing w:after="0" w:line="240" w:lineRule="auto"/>
                    <w:jc w:val="center"/>
                    <w:rPr>
                      <w:rFonts w:cs="Times New Roman"/>
                      <w:b/>
                      <w:bCs/>
                      <w:color w:val="000000"/>
                      <w:sz w:val="16"/>
                      <w:szCs w:val="16"/>
                    </w:rPr>
                  </w:pPr>
                  <w:r w:rsidRPr="00D04E18">
                    <w:rPr>
                      <w:rFonts w:cs="Times New Roman"/>
                      <w:b/>
                      <w:bCs/>
                      <w:color w:val="000000"/>
                      <w:sz w:val="16"/>
                      <w:szCs w:val="16"/>
                    </w:rPr>
                    <w:t>lstm_units_2</w:t>
                  </w:r>
                </w:p>
              </w:tc>
              <w:tc>
                <w:tcPr>
                  <w:tcW w:w="882" w:type="pct"/>
                  <w:noWrap/>
                  <w:vAlign w:val="center"/>
                  <w:hideMark/>
                </w:tcPr>
                <w:p w14:paraId="085B462A"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32 ~ 256</w:t>
                  </w:r>
                </w:p>
              </w:tc>
              <w:tc>
                <w:tcPr>
                  <w:tcW w:w="542" w:type="pct"/>
                  <w:noWrap/>
                  <w:vAlign w:val="center"/>
                  <w:hideMark/>
                </w:tcPr>
                <w:p w14:paraId="309F6757"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112</w:t>
                  </w:r>
                </w:p>
              </w:tc>
            </w:tr>
            <w:tr w:rsidR="008F31B2" w:rsidRPr="00D04E18" w14:paraId="0C4F3F7E" w14:textId="77777777" w:rsidTr="00EE2D11">
              <w:trPr>
                <w:trHeight w:val="20"/>
              </w:trPr>
              <w:tc>
                <w:tcPr>
                  <w:tcW w:w="1005" w:type="pct"/>
                  <w:noWrap/>
                  <w:vAlign w:val="center"/>
                  <w:hideMark/>
                </w:tcPr>
                <w:p w14:paraId="7EBDF05A"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dense_units</w:t>
                  </w:r>
                  <w:proofErr w:type="spellEnd"/>
                </w:p>
              </w:tc>
              <w:tc>
                <w:tcPr>
                  <w:tcW w:w="1032" w:type="pct"/>
                  <w:noWrap/>
                  <w:vAlign w:val="center"/>
                  <w:hideMark/>
                </w:tcPr>
                <w:p w14:paraId="57BAACBF"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16 ~ 256</w:t>
                  </w:r>
                </w:p>
              </w:tc>
              <w:tc>
                <w:tcPr>
                  <w:tcW w:w="564" w:type="pct"/>
                  <w:noWrap/>
                  <w:vAlign w:val="center"/>
                  <w:hideMark/>
                </w:tcPr>
                <w:p w14:paraId="2F820590"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96</w:t>
                  </w:r>
                </w:p>
              </w:tc>
              <w:tc>
                <w:tcPr>
                  <w:tcW w:w="975" w:type="pct"/>
                  <w:noWrap/>
                  <w:vAlign w:val="center"/>
                  <w:hideMark/>
                </w:tcPr>
                <w:p w14:paraId="2A1C278D"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dense_units</w:t>
                  </w:r>
                  <w:proofErr w:type="spellEnd"/>
                </w:p>
              </w:tc>
              <w:tc>
                <w:tcPr>
                  <w:tcW w:w="882" w:type="pct"/>
                  <w:noWrap/>
                  <w:vAlign w:val="center"/>
                  <w:hideMark/>
                </w:tcPr>
                <w:p w14:paraId="15261595"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16 ~ 64</w:t>
                  </w:r>
                </w:p>
              </w:tc>
              <w:tc>
                <w:tcPr>
                  <w:tcW w:w="542" w:type="pct"/>
                  <w:noWrap/>
                  <w:vAlign w:val="center"/>
                  <w:hideMark/>
                </w:tcPr>
                <w:p w14:paraId="7116A1EF"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48</w:t>
                  </w:r>
                </w:p>
              </w:tc>
            </w:tr>
            <w:tr w:rsidR="008F31B2" w:rsidRPr="00D04E18" w14:paraId="113C5200" w14:textId="77777777" w:rsidTr="00EE2D11">
              <w:trPr>
                <w:trHeight w:val="20"/>
              </w:trPr>
              <w:tc>
                <w:tcPr>
                  <w:tcW w:w="1005" w:type="pct"/>
                  <w:noWrap/>
                  <w:vAlign w:val="center"/>
                  <w:hideMark/>
                </w:tcPr>
                <w:p w14:paraId="57438D61"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dropout_rate</w:t>
                  </w:r>
                  <w:proofErr w:type="spellEnd"/>
                </w:p>
              </w:tc>
              <w:tc>
                <w:tcPr>
                  <w:tcW w:w="1032" w:type="pct"/>
                  <w:noWrap/>
                  <w:vAlign w:val="center"/>
                  <w:hideMark/>
                </w:tcPr>
                <w:p w14:paraId="55939C73"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0.</w:t>
                  </w:r>
                  <w:r>
                    <w:rPr>
                      <w:rFonts w:cs="Times New Roman" w:hint="eastAsia"/>
                      <w:color w:val="000000"/>
                      <w:sz w:val="16"/>
                      <w:szCs w:val="16"/>
                    </w:rPr>
                    <w:t>1</w:t>
                  </w:r>
                  <w:r w:rsidRPr="00D04E18">
                    <w:rPr>
                      <w:rFonts w:cs="Times New Roman"/>
                      <w:color w:val="000000"/>
                      <w:sz w:val="16"/>
                      <w:szCs w:val="16"/>
                    </w:rPr>
                    <w:t xml:space="preserve"> ~ 0.</w:t>
                  </w:r>
                  <w:r>
                    <w:rPr>
                      <w:rFonts w:cs="Times New Roman" w:hint="eastAsia"/>
                      <w:color w:val="000000"/>
                      <w:sz w:val="16"/>
                      <w:szCs w:val="16"/>
                    </w:rPr>
                    <w:t>4</w:t>
                  </w:r>
                </w:p>
              </w:tc>
              <w:tc>
                <w:tcPr>
                  <w:tcW w:w="564" w:type="pct"/>
                  <w:noWrap/>
                  <w:vAlign w:val="center"/>
                  <w:hideMark/>
                </w:tcPr>
                <w:p w14:paraId="1AE5DC4B"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0.3461</w:t>
                  </w:r>
                </w:p>
              </w:tc>
              <w:tc>
                <w:tcPr>
                  <w:tcW w:w="975" w:type="pct"/>
                  <w:noWrap/>
                  <w:vAlign w:val="center"/>
                  <w:hideMark/>
                </w:tcPr>
                <w:p w14:paraId="7F40EE07"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dropout_rate</w:t>
                  </w:r>
                  <w:proofErr w:type="spellEnd"/>
                </w:p>
              </w:tc>
              <w:tc>
                <w:tcPr>
                  <w:tcW w:w="882" w:type="pct"/>
                  <w:noWrap/>
                  <w:vAlign w:val="center"/>
                  <w:hideMark/>
                </w:tcPr>
                <w:p w14:paraId="78F87900"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0.</w:t>
                  </w:r>
                  <w:r>
                    <w:rPr>
                      <w:rFonts w:cs="Times New Roman" w:hint="eastAsia"/>
                      <w:color w:val="000000"/>
                      <w:sz w:val="16"/>
                      <w:szCs w:val="16"/>
                    </w:rPr>
                    <w:t>1</w:t>
                  </w:r>
                  <w:r w:rsidRPr="00D04E18">
                    <w:rPr>
                      <w:rFonts w:cs="Times New Roman"/>
                      <w:color w:val="000000"/>
                      <w:sz w:val="16"/>
                      <w:szCs w:val="16"/>
                    </w:rPr>
                    <w:t xml:space="preserve"> ~ 0.</w:t>
                  </w:r>
                  <w:r>
                    <w:rPr>
                      <w:rFonts w:cs="Times New Roman" w:hint="eastAsia"/>
                      <w:color w:val="000000"/>
                      <w:sz w:val="16"/>
                      <w:szCs w:val="16"/>
                    </w:rPr>
                    <w:t>4</w:t>
                  </w:r>
                </w:p>
              </w:tc>
              <w:tc>
                <w:tcPr>
                  <w:tcW w:w="542" w:type="pct"/>
                  <w:noWrap/>
                  <w:vAlign w:val="center"/>
                  <w:hideMark/>
                </w:tcPr>
                <w:p w14:paraId="6F46FBF1"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0.453</w:t>
                  </w:r>
                </w:p>
              </w:tc>
            </w:tr>
            <w:tr w:rsidR="008F31B2" w:rsidRPr="00D04E18" w14:paraId="06FCE4CB" w14:textId="77777777" w:rsidTr="00EE2D11">
              <w:trPr>
                <w:trHeight w:val="20"/>
              </w:trPr>
              <w:tc>
                <w:tcPr>
                  <w:tcW w:w="1005" w:type="pct"/>
                  <w:noWrap/>
                  <w:vAlign w:val="center"/>
                  <w:hideMark/>
                </w:tcPr>
                <w:p w14:paraId="522290CE" w14:textId="77777777" w:rsidR="008F31B2" w:rsidRPr="00D04E18" w:rsidRDefault="008F31B2" w:rsidP="008F31B2">
                  <w:pPr>
                    <w:spacing w:after="0" w:line="240" w:lineRule="auto"/>
                    <w:jc w:val="center"/>
                    <w:rPr>
                      <w:rFonts w:cs="Times New Roman"/>
                      <w:b/>
                      <w:bCs/>
                      <w:color w:val="000000"/>
                      <w:sz w:val="16"/>
                      <w:szCs w:val="16"/>
                    </w:rPr>
                  </w:pPr>
                  <w:r w:rsidRPr="00D04E18">
                    <w:rPr>
                      <w:rFonts w:cs="Times New Roman"/>
                      <w:b/>
                      <w:bCs/>
                      <w:color w:val="000000"/>
                      <w:sz w:val="16"/>
                      <w:szCs w:val="16"/>
                    </w:rPr>
                    <w:t>l2</w:t>
                  </w:r>
                </w:p>
              </w:tc>
              <w:tc>
                <w:tcPr>
                  <w:tcW w:w="1032" w:type="pct"/>
                  <w:noWrap/>
                  <w:vAlign w:val="center"/>
                  <w:hideMark/>
                </w:tcPr>
                <w:p w14:paraId="131A21A1"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1e-6 ~ 1e-2</w:t>
                  </w:r>
                </w:p>
              </w:tc>
              <w:tc>
                <w:tcPr>
                  <w:tcW w:w="564" w:type="pct"/>
                  <w:noWrap/>
                  <w:vAlign w:val="center"/>
                  <w:hideMark/>
                </w:tcPr>
                <w:p w14:paraId="6C88DB74"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3.20E-03</w:t>
                  </w:r>
                </w:p>
              </w:tc>
              <w:tc>
                <w:tcPr>
                  <w:tcW w:w="975" w:type="pct"/>
                  <w:noWrap/>
                  <w:vAlign w:val="center"/>
                  <w:hideMark/>
                </w:tcPr>
                <w:p w14:paraId="5957D34C" w14:textId="77777777" w:rsidR="008F31B2" w:rsidRPr="00D04E18" w:rsidRDefault="008F31B2" w:rsidP="008F31B2">
                  <w:pPr>
                    <w:spacing w:after="0" w:line="240" w:lineRule="auto"/>
                    <w:jc w:val="center"/>
                    <w:rPr>
                      <w:rFonts w:cs="Times New Roman"/>
                      <w:b/>
                      <w:bCs/>
                      <w:color w:val="000000"/>
                      <w:sz w:val="16"/>
                      <w:szCs w:val="16"/>
                    </w:rPr>
                  </w:pPr>
                  <w:r w:rsidRPr="00D04E18">
                    <w:rPr>
                      <w:rFonts w:cs="Times New Roman"/>
                      <w:b/>
                      <w:bCs/>
                      <w:color w:val="000000"/>
                      <w:sz w:val="16"/>
                      <w:szCs w:val="16"/>
                    </w:rPr>
                    <w:t>l2</w:t>
                  </w:r>
                </w:p>
              </w:tc>
              <w:tc>
                <w:tcPr>
                  <w:tcW w:w="882" w:type="pct"/>
                  <w:noWrap/>
                  <w:vAlign w:val="center"/>
                  <w:hideMark/>
                </w:tcPr>
                <w:p w14:paraId="1951E2A7"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1e-5 ~ 1e-2</w:t>
                  </w:r>
                </w:p>
              </w:tc>
              <w:tc>
                <w:tcPr>
                  <w:tcW w:w="542" w:type="pct"/>
                  <w:noWrap/>
                  <w:vAlign w:val="center"/>
                  <w:hideMark/>
                </w:tcPr>
                <w:p w14:paraId="7570E48D"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7.43E-04</w:t>
                  </w:r>
                </w:p>
              </w:tc>
            </w:tr>
            <w:tr w:rsidR="008F31B2" w:rsidRPr="00D04E18" w14:paraId="0B6C9D72" w14:textId="77777777" w:rsidTr="00EE2D11">
              <w:trPr>
                <w:trHeight w:val="20"/>
              </w:trPr>
              <w:tc>
                <w:tcPr>
                  <w:tcW w:w="1005" w:type="pct"/>
                  <w:noWrap/>
                  <w:vAlign w:val="center"/>
                  <w:hideMark/>
                </w:tcPr>
                <w:p w14:paraId="2EE2050E"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learning_rate</w:t>
                  </w:r>
                  <w:proofErr w:type="spellEnd"/>
                </w:p>
              </w:tc>
              <w:tc>
                <w:tcPr>
                  <w:tcW w:w="1032" w:type="pct"/>
                  <w:noWrap/>
                  <w:vAlign w:val="center"/>
                  <w:hideMark/>
                </w:tcPr>
                <w:p w14:paraId="2FE8C49A"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1e-5 ~ 1e-2</w:t>
                  </w:r>
                </w:p>
              </w:tc>
              <w:tc>
                <w:tcPr>
                  <w:tcW w:w="564" w:type="pct"/>
                  <w:noWrap/>
                  <w:vAlign w:val="center"/>
                  <w:hideMark/>
                </w:tcPr>
                <w:p w14:paraId="0FCB0B9C"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1.21E-05</w:t>
                  </w:r>
                </w:p>
              </w:tc>
              <w:tc>
                <w:tcPr>
                  <w:tcW w:w="975" w:type="pct"/>
                  <w:noWrap/>
                  <w:vAlign w:val="center"/>
                  <w:hideMark/>
                </w:tcPr>
                <w:p w14:paraId="7B8913F8"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learning_rate</w:t>
                  </w:r>
                  <w:proofErr w:type="spellEnd"/>
                </w:p>
              </w:tc>
              <w:tc>
                <w:tcPr>
                  <w:tcW w:w="882" w:type="pct"/>
                  <w:noWrap/>
                  <w:vAlign w:val="center"/>
                  <w:hideMark/>
                </w:tcPr>
                <w:p w14:paraId="54D0090E"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1e-5 ~ 1e-3</w:t>
                  </w:r>
                </w:p>
              </w:tc>
              <w:tc>
                <w:tcPr>
                  <w:tcW w:w="542" w:type="pct"/>
                  <w:noWrap/>
                  <w:vAlign w:val="center"/>
                  <w:hideMark/>
                </w:tcPr>
                <w:p w14:paraId="4BF83095"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3.18E-04</w:t>
                  </w:r>
                </w:p>
              </w:tc>
            </w:tr>
            <w:tr w:rsidR="008F31B2" w:rsidRPr="00D04E18" w14:paraId="752DD028" w14:textId="77777777" w:rsidTr="00EE2D11">
              <w:trPr>
                <w:trHeight w:val="20"/>
              </w:trPr>
              <w:tc>
                <w:tcPr>
                  <w:tcW w:w="1005" w:type="pct"/>
                  <w:tcBorders>
                    <w:bottom w:val="single" w:sz="18" w:space="0" w:color="auto"/>
                  </w:tcBorders>
                  <w:noWrap/>
                  <w:vAlign w:val="center"/>
                  <w:hideMark/>
                </w:tcPr>
                <w:p w14:paraId="60E0E5AB"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batch_size</w:t>
                  </w:r>
                  <w:proofErr w:type="spellEnd"/>
                </w:p>
              </w:tc>
              <w:tc>
                <w:tcPr>
                  <w:tcW w:w="1032" w:type="pct"/>
                  <w:tcBorders>
                    <w:bottom w:val="single" w:sz="18" w:space="0" w:color="auto"/>
                  </w:tcBorders>
                  <w:noWrap/>
                  <w:vAlign w:val="center"/>
                  <w:hideMark/>
                </w:tcPr>
                <w:p w14:paraId="2ED7C75C"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32/64/128</w:t>
                  </w:r>
                </w:p>
              </w:tc>
              <w:tc>
                <w:tcPr>
                  <w:tcW w:w="564" w:type="pct"/>
                  <w:tcBorders>
                    <w:bottom w:val="single" w:sz="18" w:space="0" w:color="auto"/>
                  </w:tcBorders>
                  <w:noWrap/>
                  <w:vAlign w:val="center"/>
                  <w:hideMark/>
                </w:tcPr>
                <w:p w14:paraId="2707E007"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32</w:t>
                  </w:r>
                </w:p>
              </w:tc>
              <w:tc>
                <w:tcPr>
                  <w:tcW w:w="975" w:type="pct"/>
                  <w:tcBorders>
                    <w:bottom w:val="single" w:sz="18" w:space="0" w:color="auto"/>
                  </w:tcBorders>
                  <w:noWrap/>
                  <w:vAlign w:val="center"/>
                  <w:hideMark/>
                </w:tcPr>
                <w:p w14:paraId="742A2A95"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batch_size</w:t>
                  </w:r>
                  <w:proofErr w:type="spellEnd"/>
                </w:p>
              </w:tc>
              <w:tc>
                <w:tcPr>
                  <w:tcW w:w="882" w:type="pct"/>
                  <w:tcBorders>
                    <w:bottom w:val="single" w:sz="18" w:space="0" w:color="auto"/>
                  </w:tcBorders>
                  <w:noWrap/>
                  <w:vAlign w:val="center"/>
                  <w:hideMark/>
                </w:tcPr>
                <w:p w14:paraId="10B07F42"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32/64/128</w:t>
                  </w:r>
                </w:p>
              </w:tc>
              <w:tc>
                <w:tcPr>
                  <w:tcW w:w="542" w:type="pct"/>
                  <w:tcBorders>
                    <w:bottom w:val="single" w:sz="18" w:space="0" w:color="auto"/>
                  </w:tcBorders>
                  <w:noWrap/>
                  <w:vAlign w:val="center"/>
                  <w:hideMark/>
                </w:tcPr>
                <w:p w14:paraId="5E0EB475"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128</w:t>
                  </w:r>
                </w:p>
              </w:tc>
            </w:tr>
            <w:tr w:rsidR="008F31B2" w:rsidRPr="00D04E18" w14:paraId="2D9EC5D4" w14:textId="77777777" w:rsidTr="00EE2D11">
              <w:trPr>
                <w:trHeight w:val="20"/>
              </w:trPr>
              <w:tc>
                <w:tcPr>
                  <w:tcW w:w="2601" w:type="pct"/>
                  <w:gridSpan w:val="3"/>
                  <w:tcBorders>
                    <w:top w:val="single" w:sz="18" w:space="0" w:color="auto"/>
                    <w:bottom w:val="single" w:sz="18" w:space="0" w:color="auto"/>
                  </w:tcBorders>
                  <w:noWrap/>
                  <w:vAlign w:val="center"/>
                  <w:hideMark/>
                </w:tcPr>
                <w:p w14:paraId="79977EB2" w14:textId="77777777" w:rsidR="008F31B2" w:rsidRPr="00D04E18" w:rsidRDefault="008F31B2" w:rsidP="008F31B2">
                  <w:pPr>
                    <w:spacing w:after="0" w:line="240" w:lineRule="auto"/>
                    <w:jc w:val="center"/>
                    <w:rPr>
                      <w:rFonts w:cs="Times New Roman"/>
                      <w:b/>
                      <w:bCs/>
                      <w:color w:val="000000"/>
                      <w:sz w:val="16"/>
                      <w:szCs w:val="16"/>
                    </w:rPr>
                  </w:pPr>
                  <w:r w:rsidRPr="00D04E18">
                    <w:rPr>
                      <w:rFonts w:cs="Times New Roman"/>
                      <w:b/>
                      <w:bCs/>
                      <w:color w:val="000000"/>
                      <w:sz w:val="16"/>
                      <w:szCs w:val="16"/>
                    </w:rPr>
                    <w:t>CNN-LSTM</w:t>
                  </w:r>
                </w:p>
              </w:tc>
              <w:tc>
                <w:tcPr>
                  <w:tcW w:w="2399" w:type="pct"/>
                  <w:gridSpan w:val="3"/>
                  <w:tcBorders>
                    <w:top w:val="single" w:sz="18" w:space="0" w:color="auto"/>
                    <w:bottom w:val="single" w:sz="18" w:space="0" w:color="auto"/>
                  </w:tcBorders>
                  <w:noWrap/>
                  <w:vAlign w:val="center"/>
                  <w:hideMark/>
                </w:tcPr>
                <w:p w14:paraId="43E46FB8" w14:textId="77777777" w:rsidR="008F31B2" w:rsidRPr="00D04E18" w:rsidRDefault="008F31B2" w:rsidP="008F31B2">
                  <w:pPr>
                    <w:spacing w:after="0" w:line="240" w:lineRule="auto"/>
                    <w:jc w:val="center"/>
                    <w:rPr>
                      <w:rFonts w:cs="굴림"/>
                      <w:color w:val="000000"/>
                      <w:sz w:val="16"/>
                      <w:szCs w:val="16"/>
                    </w:rPr>
                  </w:pPr>
                  <w:r w:rsidRPr="00D04E18">
                    <w:rPr>
                      <w:rFonts w:cs="Times New Roman"/>
                      <w:b/>
                      <w:bCs/>
                      <w:color w:val="000000"/>
                      <w:sz w:val="16"/>
                      <w:szCs w:val="16"/>
                    </w:rPr>
                    <w:t>RNN-LSTM</w:t>
                  </w:r>
                </w:p>
              </w:tc>
            </w:tr>
            <w:tr w:rsidR="008F31B2" w:rsidRPr="00D04E18" w14:paraId="6CE8B558" w14:textId="77777777" w:rsidTr="00EE2D11">
              <w:trPr>
                <w:trHeight w:val="20"/>
              </w:trPr>
              <w:tc>
                <w:tcPr>
                  <w:tcW w:w="1005" w:type="pct"/>
                  <w:tcBorders>
                    <w:top w:val="single" w:sz="18" w:space="0" w:color="auto"/>
                  </w:tcBorders>
                  <w:noWrap/>
                  <w:vAlign w:val="center"/>
                  <w:hideMark/>
                </w:tcPr>
                <w:p w14:paraId="3F1823A4"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conv_filters</w:t>
                  </w:r>
                  <w:proofErr w:type="spellEnd"/>
                </w:p>
              </w:tc>
              <w:tc>
                <w:tcPr>
                  <w:tcW w:w="1032" w:type="pct"/>
                  <w:tcBorders>
                    <w:top w:val="single" w:sz="18" w:space="0" w:color="auto"/>
                  </w:tcBorders>
                  <w:noWrap/>
                  <w:vAlign w:val="center"/>
                  <w:hideMark/>
                </w:tcPr>
                <w:p w14:paraId="1C1C2B50"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16 ~ 128</w:t>
                  </w:r>
                </w:p>
              </w:tc>
              <w:tc>
                <w:tcPr>
                  <w:tcW w:w="564" w:type="pct"/>
                  <w:tcBorders>
                    <w:top w:val="single" w:sz="18" w:space="0" w:color="auto"/>
                  </w:tcBorders>
                  <w:noWrap/>
                  <w:vAlign w:val="center"/>
                  <w:hideMark/>
                </w:tcPr>
                <w:p w14:paraId="7FB662A4"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48</w:t>
                  </w:r>
                </w:p>
              </w:tc>
              <w:tc>
                <w:tcPr>
                  <w:tcW w:w="975" w:type="pct"/>
                  <w:tcBorders>
                    <w:top w:val="single" w:sz="18" w:space="0" w:color="auto"/>
                  </w:tcBorders>
                  <w:noWrap/>
                  <w:vAlign w:val="center"/>
                </w:tcPr>
                <w:p w14:paraId="12F331D4" w14:textId="77777777" w:rsidR="008F31B2" w:rsidRPr="00D04E18" w:rsidRDefault="008F31B2" w:rsidP="008F31B2">
                  <w:pPr>
                    <w:spacing w:after="0" w:line="240" w:lineRule="auto"/>
                    <w:jc w:val="center"/>
                    <w:rPr>
                      <w:rFonts w:cs="Times New Roman"/>
                      <w:b/>
                      <w:bCs/>
                      <w:color w:val="000000"/>
                      <w:sz w:val="16"/>
                      <w:szCs w:val="16"/>
                    </w:rPr>
                  </w:pPr>
                  <w:r>
                    <w:rPr>
                      <w:rFonts w:cs="Times New Roman" w:hint="eastAsia"/>
                      <w:b/>
                      <w:bCs/>
                      <w:color w:val="000000"/>
                      <w:sz w:val="16"/>
                      <w:szCs w:val="16"/>
                    </w:rPr>
                    <w:t>-</w:t>
                  </w:r>
                </w:p>
              </w:tc>
              <w:tc>
                <w:tcPr>
                  <w:tcW w:w="882" w:type="pct"/>
                  <w:tcBorders>
                    <w:top w:val="single" w:sz="18" w:space="0" w:color="auto"/>
                  </w:tcBorders>
                  <w:noWrap/>
                  <w:vAlign w:val="center"/>
                </w:tcPr>
                <w:p w14:paraId="16CB5C6C"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w:t>
                  </w:r>
                </w:p>
              </w:tc>
              <w:tc>
                <w:tcPr>
                  <w:tcW w:w="542" w:type="pct"/>
                  <w:tcBorders>
                    <w:top w:val="single" w:sz="18" w:space="0" w:color="auto"/>
                  </w:tcBorders>
                  <w:noWrap/>
                  <w:vAlign w:val="center"/>
                </w:tcPr>
                <w:p w14:paraId="12A55CE0"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w:t>
                  </w:r>
                </w:p>
              </w:tc>
            </w:tr>
            <w:tr w:rsidR="008F31B2" w:rsidRPr="00D04E18" w14:paraId="1A851ED0" w14:textId="77777777" w:rsidTr="00EE2D11">
              <w:trPr>
                <w:trHeight w:val="20"/>
              </w:trPr>
              <w:tc>
                <w:tcPr>
                  <w:tcW w:w="1005" w:type="pct"/>
                  <w:noWrap/>
                  <w:vAlign w:val="center"/>
                  <w:hideMark/>
                </w:tcPr>
                <w:p w14:paraId="3681E51C"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kernel_size</w:t>
                  </w:r>
                  <w:proofErr w:type="spellEnd"/>
                </w:p>
              </w:tc>
              <w:tc>
                <w:tcPr>
                  <w:tcW w:w="1032" w:type="pct"/>
                  <w:noWrap/>
                  <w:vAlign w:val="center"/>
                  <w:hideMark/>
                </w:tcPr>
                <w:p w14:paraId="303F2BA1"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2 ~ 5</w:t>
                  </w:r>
                </w:p>
              </w:tc>
              <w:tc>
                <w:tcPr>
                  <w:tcW w:w="564" w:type="pct"/>
                  <w:noWrap/>
                  <w:vAlign w:val="center"/>
                  <w:hideMark/>
                </w:tcPr>
                <w:p w14:paraId="02798BC5"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4</w:t>
                  </w:r>
                </w:p>
              </w:tc>
              <w:tc>
                <w:tcPr>
                  <w:tcW w:w="975" w:type="pct"/>
                  <w:noWrap/>
                  <w:vAlign w:val="center"/>
                </w:tcPr>
                <w:p w14:paraId="0BF3B499" w14:textId="77777777" w:rsidR="008F31B2" w:rsidRPr="00D04E18" w:rsidRDefault="008F31B2" w:rsidP="008F31B2">
                  <w:pPr>
                    <w:spacing w:after="0" w:line="240" w:lineRule="auto"/>
                    <w:jc w:val="center"/>
                    <w:rPr>
                      <w:rFonts w:cs="Times New Roman"/>
                      <w:b/>
                      <w:bCs/>
                      <w:color w:val="000000"/>
                      <w:sz w:val="16"/>
                      <w:szCs w:val="16"/>
                    </w:rPr>
                  </w:pPr>
                  <w:r>
                    <w:rPr>
                      <w:rFonts w:cs="Times New Roman" w:hint="eastAsia"/>
                      <w:b/>
                      <w:bCs/>
                      <w:color w:val="000000"/>
                      <w:sz w:val="16"/>
                      <w:szCs w:val="16"/>
                    </w:rPr>
                    <w:t>-</w:t>
                  </w:r>
                </w:p>
              </w:tc>
              <w:tc>
                <w:tcPr>
                  <w:tcW w:w="882" w:type="pct"/>
                  <w:noWrap/>
                  <w:vAlign w:val="center"/>
                </w:tcPr>
                <w:p w14:paraId="1F64159F"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w:t>
                  </w:r>
                </w:p>
              </w:tc>
              <w:tc>
                <w:tcPr>
                  <w:tcW w:w="542" w:type="pct"/>
                  <w:noWrap/>
                  <w:vAlign w:val="center"/>
                </w:tcPr>
                <w:p w14:paraId="5D9E3C88" w14:textId="77777777" w:rsidR="008F31B2" w:rsidRPr="00D04E18" w:rsidRDefault="008F31B2" w:rsidP="008F31B2">
                  <w:pPr>
                    <w:spacing w:after="0" w:line="240" w:lineRule="auto"/>
                    <w:jc w:val="center"/>
                    <w:rPr>
                      <w:rFonts w:cs="Times New Roman"/>
                      <w:color w:val="000000"/>
                      <w:sz w:val="16"/>
                      <w:szCs w:val="16"/>
                    </w:rPr>
                  </w:pPr>
                  <w:r>
                    <w:rPr>
                      <w:rFonts w:cs="Times New Roman" w:hint="eastAsia"/>
                      <w:color w:val="000000"/>
                      <w:sz w:val="16"/>
                      <w:szCs w:val="16"/>
                    </w:rPr>
                    <w:t>-</w:t>
                  </w:r>
                </w:p>
              </w:tc>
            </w:tr>
            <w:tr w:rsidR="008F31B2" w:rsidRPr="00D04E18" w14:paraId="0DBAEE63" w14:textId="77777777" w:rsidTr="00EE2D11">
              <w:trPr>
                <w:trHeight w:val="20"/>
              </w:trPr>
              <w:tc>
                <w:tcPr>
                  <w:tcW w:w="1005" w:type="pct"/>
                  <w:noWrap/>
                  <w:vAlign w:val="center"/>
                  <w:hideMark/>
                </w:tcPr>
                <w:p w14:paraId="7FFBD4D8"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pool_size</w:t>
                  </w:r>
                  <w:proofErr w:type="spellEnd"/>
                </w:p>
              </w:tc>
              <w:tc>
                <w:tcPr>
                  <w:tcW w:w="1032" w:type="pct"/>
                  <w:noWrap/>
                  <w:vAlign w:val="center"/>
                  <w:hideMark/>
                </w:tcPr>
                <w:p w14:paraId="7B216703"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2 ~ 4</w:t>
                  </w:r>
                </w:p>
              </w:tc>
              <w:tc>
                <w:tcPr>
                  <w:tcW w:w="564" w:type="pct"/>
                  <w:noWrap/>
                  <w:vAlign w:val="center"/>
                  <w:hideMark/>
                </w:tcPr>
                <w:p w14:paraId="4B79EABB"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4</w:t>
                  </w:r>
                </w:p>
              </w:tc>
              <w:tc>
                <w:tcPr>
                  <w:tcW w:w="975" w:type="pct"/>
                  <w:noWrap/>
                  <w:vAlign w:val="center"/>
                  <w:hideMark/>
                </w:tcPr>
                <w:p w14:paraId="1F2EDF87" w14:textId="77777777" w:rsidR="008F31B2" w:rsidRPr="00D04E18" w:rsidRDefault="008F31B2" w:rsidP="008F31B2">
                  <w:pPr>
                    <w:spacing w:after="0" w:line="240" w:lineRule="auto"/>
                    <w:jc w:val="center"/>
                    <w:rPr>
                      <w:rFonts w:cs="Times New Roman"/>
                      <w:b/>
                      <w:bCs/>
                      <w:color w:val="000000"/>
                      <w:sz w:val="16"/>
                      <w:szCs w:val="16"/>
                    </w:rPr>
                  </w:pPr>
                  <w:r w:rsidRPr="00D04E18">
                    <w:rPr>
                      <w:rFonts w:cs="Times New Roman"/>
                      <w:b/>
                      <w:bCs/>
                      <w:color w:val="000000"/>
                      <w:sz w:val="16"/>
                      <w:szCs w:val="16"/>
                    </w:rPr>
                    <w:t>lstm_units1</w:t>
                  </w:r>
                </w:p>
              </w:tc>
              <w:tc>
                <w:tcPr>
                  <w:tcW w:w="882" w:type="pct"/>
                  <w:noWrap/>
                  <w:vAlign w:val="center"/>
                  <w:hideMark/>
                </w:tcPr>
                <w:p w14:paraId="6441FE7B"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32 ~ 256</w:t>
                  </w:r>
                </w:p>
              </w:tc>
              <w:tc>
                <w:tcPr>
                  <w:tcW w:w="542" w:type="pct"/>
                  <w:noWrap/>
                  <w:vAlign w:val="center"/>
                  <w:hideMark/>
                </w:tcPr>
                <w:p w14:paraId="52CC969D"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256</w:t>
                  </w:r>
                </w:p>
              </w:tc>
            </w:tr>
            <w:tr w:rsidR="008F31B2" w:rsidRPr="00D04E18" w14:paraId="03453CA6" w14:textId="77777777" w:rsidTr="00EE2D11">
              <w:trPr>
                <w:trHeight w:val="20"/>
              </w:trPr>
              <w:tc>
                <w:tcPr>
                  <w:tcW w:w="1005" w:type="pct"/>
                  <w:noWrap/>
                  <w:vAlign w:val="center"/>
                  <w:hideMark/>
                </w:tcPr>
                <w:p w14:paraId="57580E46"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lstm_units</w:t>
                  </w:r>
                  <w:proofErr w:type="spellEnd"/>
                </w:p>
              </w:tc>
              <w:tc>
                <w:tcPr>
                  <w:tcW w:w="1032" w:type="pct"/>
                  <w:noWrap/>
                  <w:vAlign w:val="center"/>
                  <w:hideMark/>
                </w:tcPr>
                <w:p w14:paraId="68288A1D"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32 ~ 256</w:t>
                  </w:r>
                </w:p>
              </w:tc>
              <w:tc>
                <w:tcPr>
                  <w:tcW w:w="564" w:type="pct"/>
                  <w:noWrap/>
                  <w:vAlign w:val="center"/>
                  <w:hideMark/>
                </w:tcPr>
                <w:p w14:paraId="76476FF2"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256</w:t>
                  </w:r>
                </w:p>
              </w:tc>
              <w:tc>
                <w:tcPr>
                  <w:tcW w:w="975" w:type="pct"/>
                  <w:noWrap/>
                  <w:vAlign w:val="center"/>
                  <w:hideMark/>
                </w:tcPr>
                <w:p w14:paraId="2D9E88F5" w14:textId="77777777" w:rsidR="008F31B2" w:rsidRPr="00D04E18" w:rsidRDefault="008F31B2" w:rsidP="008F31B2">
                  <w:pPr>
                    <w:spacing w:after="0" w:line="240" w:lineRule="auto"/>
                    <w:jc w:val="center"/>
                    <w:rPr>
                      <w:rFonts w:cs="Times New Roman"/>
                      <w:b/>
                      <w:bCs/>
                      <w:color w:val="000000"/>
                      <w:sz w:val="16"/>
                      <w:szCs w:val="16"/>
                    </w:rPr>
                  </w:pPr>
                  <w:r w:rsidRPr="00D04E18">
                    <w:rPr>
                      <w:rFonts w:cs="Times New Roman"/>
                      <w:b/>
                      <w:bCs/>
                      <w:color w:val="000000"/>
                      <w:sz w:val="16"/>
                      <w:szCs w:val="16"/>
                    </w:rPr>
                    <w:t>lstm_units2</w:t>
                  </w:r>
                </w:p>
              </w:tc>
              <w:tc>
                <w:tcPr>
                  <w:tcW w:w="882" w:type="pct"/>
                  <w:noWrap/>
                  <w:vAlign w:val="center"/>
                  <w:hideMark/>
                </w:tcPr>
                <w:p w14:paraId="35F8E42A"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16 ~ 128</w:t>
                  </w:r>
                </w:p>
              </w:tc>
              <w:tc>
                <w:tcPr>
                  <w:tcW w:w="542" w:type="pct"/>
                  <w:noWrap/>
                  <w:vAlign w:val="center"/>
                  <w:hideMark/>
                </w:tcPr>
                <w:p w14:paraId="2855EBD6"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64</w:t>
                  </w:r>
                </w:p>
              </w:tc>
            </w:tr>
            <w:tr w:rsidR="008F31B2" w:rsidRPr="00D04E18" w14:paraId="14EE397E" w14:textId="77777777" w:rsidTr="00EE2D11">
              <w:trPr>
                <w:trHeight w:val="20"/>
              </w:trPr>
              <w:tc>
                <w:tcPr>
                  <w:tcW w:w="1005" w:type="pct"/>
                  <w:noWrap/>
                  <w:vAlign w:val="center"/>
                  <w:hideMark/>
                </w:tcPr>
                <w:p w14:paraId="12345FDC"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dense_units</w:t>
                  </w:r>
                  <w:proofErr w:type="spellEnd"/>
                </w:p>
              </w:tc>
              <w:tc>
                <w:tcPr>
                  <w:tcW w:w="1032" w:type="pct"/>
                  <w:noWrap/>
                  <w:vAlign w:val="center"/>
                  <w:hideMark/>
                </w:tcPr>
                <w:p w14:paraId="7E4E2D33"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16 ~ 64</w:t>
                  </w:r>
                </w:p>
              </w:tc>
              <w:tc>
                <w:tcPr>
                  <w:tcW w:w="564" w:type="pct"/>
                  <w:noWrap/>
                  <w:vAlign w:val="center"/>
                  <w:hideMark/>
                </w:tcPr>
                <w:p w14:paraId="1828E9CD"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16</w:t>
                  </w:r>
                </w:p>
              </w:tc>
              <w:tc>
                <w:tcPr>
                  <w:tcW w:w="975" w:type="pct"/>
                  <w:noWrap/>
                  <w:vAlign w:val="center"/>
                  <w:hideMark/>
                </w:tcPr>
                <w:p w14:paraId="749E2314"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dense_units</w:t>
                  </w:r>
                  <w:proofErr w:type="spellEnd"/>
                </w:p>
              </w:tc>
              <w:tc>
                <w:tcPr>
                  <w:tcW w:w="882" w:type="pct"/>
                  <w:noWrap/>
                  <w:vAlign w:val="center"/>
                  <w:hideMark/>
                </w:tcPr>
                <w:p w14:paraId="71B4ACA6"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16 ~ 64</w:t>
                  </w:r>
                </w:p>
              </w:tc>
              <w:tc>
                <w:tcPr>
                  <w:tcW w:w="542" w:type="pct"/>
                  <w:noWrap/>
                  <w:vAlign w:val="center"/>
                  <w:hideMark/>
                </w:tcPr>
                <w:p w14:paraId="3B505C35"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64</w:t>
                  </w:r>
                </w:p>
              </w:tc>
            </w:tr>
            <w:tr w:rsidR="008F31B2" w:rsidRPr="00D04E18" w14:paraId="5A70B7EA" w14:textId="77777777" w:rsidTr="00EE2D11">
              <w:trPr>
                <w:trHeight w:val="20"/>
              </w:trPr>
              <w:tc>
                <w:tcPr>
                  <w:tcW w:w="1005" w:type="pct"/>
                  <w:noWrap/>
                  <w:vAlign w:val="center"/>
                  <w:hideMark/>
                </w:tcPr>
                <w:p w14:paraId="12206141"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dropout_rate</w:t>
                  </w:r>
                  <w:proofErr w:type="spellEnd"/>
                </w:p>
              </w:tc>
              <w:tc>
                <w:tcPr>
                  <w:tcW w:w="1032" w:type="pct"/>
                  <w:noWrap/>
                  <w:vAlign w:val="center"/>
                  <w:hideMark/>
                </w:tcPr>
                <w:p w14:paraId="7F3FC337"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0.</w:t>
                  </w:r>
                  <w:r>
                    <w:rPr>
                      <w:rFonts w:cs="Times New Roman" w:hint="eastAsia"/>
                      <w:color w:val="000000"/>
                      <w:sz w:val="16"/>
                      <w:szCs w:val="16"/>
                    </w:rPr>
                    <w:t>1</w:t>
                  </w:r>
                  <w:r w:rsidRPr="00D04E18">
                    <w:rPr>
                      <w:rFonts w:cs="Times New Roman"/>
                      <w:color w:val="000000"/>
                      <w:sz w:val="16"/>
                      <w:szCs w:val="16"/>
                    </w:rPr>
                    <w:t xml:space="preserve"> ~ 0.</w:t>
                  </w:r>
                  <w:r>
                    <w:rPr>
                      <w:rFonts w:cs="Times New Roman" w:hint="eastAsia"/>
                      <w:color w:val="000000"/>
                      <w:sz w:val="16"/>
                      <w:szCs w:val="16"/>
                    </w:rPr>
                    <w:t>4</w:t>
                  </w:r>
                </w:p>
              </w:tc>
              <w:tc>
                <w:tcPr>
                  <w:tcW w:w="564" w:type="pct"/>
                  <w:noWrap/>
                  <w:vAlign w:val="center"/>
                  <w:hideMark/>
                </w:tcPr>
                <w:p w14:paraId="4C31158F"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0.1156</w:t>
                  </w:r>
                </w:p>
              </w:tc>
              <w:tc>
                <w:tcPr>
                  <w:tcW w:w="975" w:type="pct"/>
                  <w:noWrap/>
                  <w:vAlign w:val="center"/>
                  <w:hideMark/>
                </w:tcPr>
                <w:p w14:paraId="1214DD1A"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dropout_rate</w:t>
                  </w:r>
                  <w:proofErr w:type="spellEnd"/>
                </w:p>
              </w:tc>
              <w:tc>
                <w:tcPr>
                  <w:tcW w:w="882" w:type="pct"/>
                  <w:noWrap/>
                  <w:vAlign w:val="center"/>
                  <w:hideMark/>
                </w:tcPr>
                <w:p w14:paraId="4572F33B"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0.</w:t>
                  </w:r>
                  <w:r>
                    <w:rPr>
                      <w:rFonts w:cs="Times New Roman" w:hint="eastAsia"/>
                      <w:color w:val="000000"/>
                      <w:sz w:val="16"/>
                      <w:szCs w:val="16"/>
                    </w:rPr>
                    <w:t>1</w:t>
                  </w:r>
                  <w:r w:rsidRPr="00D04E18">
                    <w:rPr>
                      <w:rFonts w:cs="Times New Roman"/>
                      <w:color w:val="000000"/>
                      <w:sz w:val="16"/>
                      <w:szCs w:val="16"/>
                    </w:rPr>
                    <w:t xml:space="preserve"> ~ 0.</w:t>
                  </w:r>
                  <w:r>
                    <w:rPr>
                      <w:rFonts w:cs="Times New Roman" w:hint="eastAsia"/>
                      <w:color w:val="000000"/>
                      <w:sz w:val="16"/>
                      <w:szCs w:val="16"/>
                    </w:rPr>
                    <w:t>4</w:t>
                  </w:r>
                </w:p>
              </w:tc>
              <w:tc>
                <w:tcPr>
                  <w:tcW w:w="542" w:type="pct"/>
                  <w:noWrap/>
                  <w:vAlign w:val="center"/>
                  <w:hideMark/>
                </w:tcPr>
                <w:p w14:paraId="65E9EE88"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0.4873</w:t>
                  </w:r>
                </w:p>
              </w:tc>
            </w:tr>
            <w:tr w:rsidR="008F31B2" w:rsidRPr="00D04E18" w14:paraId="5AD446E1" w14:textId="77777777" w:rsidTr="00EE2D11">
              <w:trPr>
                <w:trHeight w:val="20"/>
              </w:trPr>
              <w:tc>
                <w:tcPr>
                  <w:tcW w:w="1005" w:type="pct"/>
                  <w:noWrap/>
                  <w:vAlign w:val="center"/>
                  <w:hideMark/>
                </w:tcPr>
                <w:p w14:paraId="314C640D" w14:textId="77777777" w:rsidR="008F31B2" w:rsidRPr="00D04E18" w:rsidRDefault="008F31B2" w:rsidP="008F31B2">
                  <w:pPr>
                    <w:spacing w:after="0" w:line="240" w:lineRule="auto"/>
                    <w:jc w:val="center"/>
                    <w:rPr>
                      <w:rFonts w:cs="Times New Roman"/>
                      <w:b/>
                      <w:bCs/>
                      <w:color w:val="000000"/>
                      <w:sz w:val="16"/>
                      <w:szCs w:val="16"/>
                    </w:rPr>
                  </w:pPr>
                  <w:r w:rsidRPr="00D04E18">
                    <w:rPr>
                      <w:rFonts w:cs="Times New Roman"/>
                      <w:b/>
                      <w:bCs/>
                      <w:color w:val="000000"/>
                      <w:sz w:val="16"/>
                      <w:szCs w:val="16"/>
                    </w:rPr>
                    <w:t>l2</w:t>
                  </w:r>
                </w:p>
              </w:tc>
              <w:tc>
                <w:tcPr>
                  <w:tcW w:w="1032" w:type="pct"/>
                  <w:noWrap/>
                  <w:vAlign w:val="center"/>
                  <w:hideMark/>
                </w:tcPr>
                <w:p w14:paraId="5AA70A9B"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1e-5 ~ 1e-2</w:t>
                  </w:r>
                </w:p>
              </w:tc>
              <w:tc>
                <w:tcPr>
                  <w:tcW w:w="564" w:type="pct"/>
                  <w:noWrap/>
                  <w:vAlign w:val="center"/>
                  <w:hideMark/>
                </w:tcPr>
                <w:p w14:paraId="554ECBE0"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3.23E-05</w:t>
                  </w:r>
                </w:p>
              </w:tc>
              <w:tc>
                <w:tcPr>
                  <w:tcW w:w="975" w:type="pct"/>
                  <w:noWrap/>
                  <w:vAlign w:val="center"/>
                  <w:hideMark/>
                </w:tcPr>
                <w:p w14:paraId="4AF03BF9" w14:textId="77777777" w:rsidR="008F31B2" w:rsidRPr="00D04E18" w:rsidRDefault="008F31B2" w:rsidP="008F31B2">
                  <w:pPr>
                    <w:spacing w:after="0" w:line="240" w:lineRule="auto"/>
                    <w:jc w:val="center"/>
                    <w:rPr>
                      <w:rFonts w:cs="Times New Roman"/>
                      <w:b/>
                      <w:bCs/>
                      <w:color w:val="000000"/>
                      <w:sz w:val="16"/>
                      <w:szCs w:val="16"/>
                    </w:rPr>
                  </w:pPr>
                  <w:r w:rsidRPr="00D04E18">
                    <w:rPr>
                      <w:rFonts w:cs="Times New Roman"/>
                      <w:b/>
                      <w:bCs/>
                      <w:color w:val="000000"/>
                      <w:sz w:val="16"/>
                      <w:szCs w:val="16"/>
                    </w:rPr>
                    <w:t>l2</w:t>
                  </w:r>
                </w:p>
              </w:tc>
              <w:tc>
                <w:tcPr>
                  <w:tcW w:w="882" w:type="pct"/>
                  <w:noWrap/>
                  <w:vAlign w:val="center"/>
                  <w:hideMark/>
                </w:tcPr>
                <w:p w14:paraId="7D399300"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1e-5 ~ 1e-2</w:t>
                  </w:r>
                </w:p>
              </w:tc>
              <w:tc>
                <w:tcPr>
                  <w:tcW w:w="542" w:type="pct"/>
                  <w:noWrap/>
                  <w:vAlign w:val="center"/>
                  <w:hideMark/>
                </w:tcPr>
                <w:p w14:paraId="24C95526"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7.33E-04</w:t>
                  </w:r>
                </w:p>
              </w:tc>
            </w:tr>
            <w:tr w:rsidR="008F31B2" w:rsidRPr="00D04E18" w14:paraId="538790B2" w14:textId="77777777" w:rsidTr="00EE2D11">
              <w:trPr>
                <w:trHeight w:val="20"/>
              </w:trPr>
              <w:tc>
                <w:tcPr>
                  <w:tcW w:w="1005" w:type="pct"/>
                  <w:tcBorders>
                    <w:bottom w:val="single" w:sz="4" w:space="0" w:color="auto"/>
                  </w:tcBorders>
                  <w:noWrap/>
                  <w:vAlign w:val="center"/>
                  <w:hideMark/>
                </w:tcPr>
                <w:p w14:paraId="1CB008CC"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learning_rate</w:t>
                  </w:r>
                  <w:proofErr w:type="spellEnd"/>
                </w:p>
              </w:tc>
              <w:tc>
                <w:tcPr>
                  <w:tcW w:w="1032" w:type="pct"/>
                  <w:tcBorders>
                    <w:bottom w:val="single" w:sz="4" w:space="0" w:color="auto"/>
                  </w:tcBorders>
                  <w:noWrap/>
                  <w:vAlign w:val="center"/>
                  <w:hideMark/>
                </w:tcPr>
                <w:p w14:paraId="284E3288"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1e-5 ~ 1e-3</w:t>
                  </w:r>
                </w:p>
              </w:tc>
              <w:tc>
                <w:tcPr>
                  <w:tcW w:w="564" w:type="pct"/>
                  <w:tcBorders>
                    <w:bottom w:val="single" w:sz="4" w:space="0" w:color="auto"/>
                  </w:tcBorders>
                  <w:noWrap/>
                  <w:vAlign w:val="center"/>
                  <w:hideMark/>
                </w:tcPr>
                <w:p w14:paraId="5AF55CA1"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5.71E-04</w:t>
                  </w:r>
                </w:p>
              </w:tc>
              <w:tc>
                <w:tcPr>
                  <w:tcW w:w="975" w:type="pct"/>
                  <w:tcBorders>
                    <w:bottom w:val="single" w:sz="4" w:space="0" w:color="auto"/>
                  </w:tcBorders>
                  <w:noWrap/>
                  <w:vAlign w:val="center"/>
                  <w:hideMark/>
                </w:tcPr>
                <w:p w14:paraId="11EF626F"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learning_rate</w:t>
                  </w:r>
                  <w:proofErr w:type="spellEnd"/>
                </w:p>
              </w:tc>
              <w:tc>
                <w:tcPr>
                  <w:tcW w:w="882" w:type="pct"/>
                  <w:tcBorders>
                    <w:bottom w:val="single" w:sz="4" w:space="0" w:color="auto"/>
                  </w:tcBorders>
                  <w:noWrap/>
                  <w:vAlign w:val="center"/>
                  <w:hideMark/>
                </w:tcPr>
                <w:p w14:paraId="279FFCEA"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1e-5 ~ 1e-3</w:t>
                  </w:r>
                </w:p>
              </w:tc>
              <w:tc>
                <w:tcPr>
                  <w:tcW w:w="542" w:type="pct"/>
                  <w:tcBorders>
                    <w:bottom w:val="single" w:sz="4" w:space="0" w:color="auto"/>
                  </w:tcBorders>
                  <w:noWrap/>
                  <w:vAlign w:val="center"/>
                  <w:hideMark/>
                </w:tcPr>
                <w:p w14:paraId="3FB66683"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1.77E-04</w:t>
                  </w:r>
                </w:p>
              </w:tc>
            </w:tr>
            <w:tr w:rsidR="008F31B2" w:rsidRPr="00D04E18" w14:paraId="50B43B2D" w14:textId="77777777" w:rsidTr="00EE2D11">
              <w:trPr>
                <w:trHeight w:val="20"/>
              </w:trPr>
              <w:tc>
                <w:tcPr>
                  <w:tcW w:w="1005" w:type="pct"/>
                  <w:tcBorders>
                    <w:bottom w:val="single" w:sz="18" w:space="0" w:color="auto"/>
                  </w:tcBorders>
                  <w:noWrap/>
                  <w:vAlign w:val="center"/>
                  <w:hideMark/>
                </w:tcPr>
                <w:p w14:paraId="12C6E617"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batch_size</w:t>
                  </w:r>
                  <w:proofErr w:type="spellEnd"/>
                </w:p>
              </w:tc>
              <w:tc>
                <w:tcPr>
                  <w:tcW w:w="1032" w:type="pct"/>
                  <w:tcBorders>
                    <w:bottom w:val="single" w:sz="18" w:space="0" w:color="auto"/>
                  </w:tcBorders>
                  <w:noWrap/>
                  <w:vAlign w:val="center"/>
                  <w:hideMark/>
                </w:tcPr>
                <w:p w14:paraId="7375C9A2"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32/64/128</w:t>
                  </w:r>
                </w:p>
              </w:tc>
              <w:tc>
                <w:tcPr>
                  <w:tcW w:w="564" w:type="pct"/>
                  <w:tcBorders>
                    <w:bottom w:val="single" w:sz="18" w:space="0" w:color="auto"/>
                  </w:tcBorders>
                  <w:noWrap/>
                  <w:vAlign w:val="center"/>
                  <w:hideMark/>
                </w:tcPr>
                <w:p w14:paraId="08C53E6C"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128</w:t>
                  </w:r>
                </w:p>
              </w:tc>
              <w:tc>
                <w:tcPr>
                  <w:tcW w:w="975" w:type="pct"/>
                  <w:tcBorders>
                    <w:bottom w:val="single" w:sz="18" w:space="0" w:color="auto"/>
                  </w:tcBorders>
                  <w:noWrap/>
                  <w:vAlign w:val="center"/>
                  <w:hideMark/>
                </w:tcPr>
                <w:p w14:paraId="11F85E60" w14:textId="77777777" w:rsidR="008F31B2" w:rsidRPr="00D04E18" w:rsidRDefault="008F31B2" w:rsidP="008F31B2">
                  <w:pPr>
                    <w:spacing w:after="0" w:line="240" w:lineRule="auto"/>
                    <w:jc w:val="center"/>
                    <w:rPr>
                      <w:rFonts w:cs="Times New Roman"/>
                      <w:b/>
                      <w:bCs/>
                      <w:color w:val="000000"/>
                      <w:sz w:val="16"/>
                      <w:szCs w:val="16"/>
                    </w:rPr>
                  </w:pPr>
                  <w:proofErr w:type="spellStart"/>
                  <w:r w:rsidRPr="00D04E18">
                    <w:rPr>
                      <w:rFonts w:cs="Times New Roman"/>
                      <w:b/>
                      <w:bCs/>
                      <w:color w:val="000000"/>
                      <w:sz w:val="16"/>
                      <w:szCs w:val="16"/>
                    </w:rPr>
                    <w:t>batch_size</w:t>
                  </w:r>
                  <w:proofErr w:type="spellEnd"/>
                </w:p>
              </w:tc>
              <w:tc>
                <w:tcPr>
                  <w:tcW w:w="882" w:type="pct"/>
                  <w:tcBorders>
                    <w:bottom w:val="single" w:sz="18" w:space="0" w:color="auto"/>
                  </w:tcBorders>
                  <w:noWrap/>
                  <w:vAlign w:val="center"/>
                  <w:hideMark/>
                </w:tcPr>
                <w:p w14:paraId="004931A4"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32/64/128</w:t>
                  </w:r>
                </w:p>
              </w:tc>
              <w:tc>
                <w:tcPr>
                  <w:tcW w:w="542" w:type="pct"/>
                  <w:tcBorders>
                    <w:bottom w:val="single" w:sz="18" w:space="0" w:color="auto"/>
                  </w:tcBorders>
                  <w:noWrap/>
                  <w:vAlign w:val="center"/>
                  <w:hideMark/>
                </w:tcPr>
                <w:p w14:paraId="13020CDD" w14:textId="77777777" w:rsidR="008F31B2" w:rsidRPr="00D04E18" w:rsidRDefault="008F31B2" w:rsidP="008F31B2">
                  <w:pPr>
                    <w:spacing w:after="0" w:line="240" w:lineRule="auto"/>
                    <w:jc w:val="center"/>
                    <w:rPr>
                      <w:rFonts w:cs="Times New Roman"/>
                      <w:color w:val="000000"/>
                      <w:sz w:val="16"/>
                      <w:szCs w:val="16"/>
                    </w:rPr>
                  </w:pPr>
                  <w:r w:rsidRPr="00D04E18">
                    <w:rPr>
                      <w:rFonts w:cs="Times New Roman"/>
                      <w:color w:val="000000"/>
                      <w:sz w:val="16"/>
                      <w:szCs w:val="16"/>
                    </w:rPr>
                    <w:t>32</w:t>
                  </w:r>
                </w:p>
              </w:tc>
            </w:tr>
            <w:tr w:rsidR="008F31B2" w:rsidRPr="00D04E18" w14:paraId="49F5ABA1" w14:textId="77777777" w:rsidTr="00EE2D11">
              <w:trPr>
                <w:trHeight w:val="20"/>
              </w:trPr>
              <w:tc>
                <w:tcPr>
                  <w:tcW w:w="5000" w:type="pct"/>
                  <w:gridSpan w:val="6"/>
                  <w:tcBorders>
                    <w:top w:val="single" w:sz="18" w:space="0" w:color="auto"/>
                    <w:bottom w:val="single" w:sz="18" w:space="0" w:color="auto"/>
                  </w:tcBorders>
                  <w:noWrap/>
                  <w:vAlign w:val="center"/>
                  <w:hideMark/>
                </w:tcPr>
                <w:p w14:paraId="2D4EFABB" w14:textId="77777777" w:rsidR="008F31B2" w:rsidRPr="00D04E18" w:rsidRDefault="008F31B2" w:rsidP="008F31B2">
                  <w:pPr>
                    <w:spacing w:after="0" w:line="240" w:lineRule="auto"/>
                    <w:jc w:val="center"/>
                    <w:rPr>
                      <w:rFonts w:cs="굴림"/>
                      <w:color w:val="000000"/>
                      <w:sz w:val="16"/>
                      <w:szCs w:val="16"/>
                    </w:rPr>
                  </w:pPr>
                  <w:proofErr w:type="spellStart"/>
                  <w:r>
                    <w:rPr>
                      <w:rFonts w:cs="Times New Roman" w:hint="eastAsia"/>
                      <w:b/>
                      <w:bCs/>
                      <w:color w:val="000000"/>
                      <w:sz w:val="16"/>
                      <w:szCs w:val="16"/>
                    </w:rPr>
                    <w:t>TabNet</w:t>
                  </w:r>
                  <w:proofErr w:type="spellEnd"/>
                </w:p>
              </w:tc>
            </w:tr>
            <w:tr w:rsidR="008F31B2" w:rsidRPr="00D04E18" w14:paraId="43220A6B" w14:textId="77777777" w:rsidTr="00EE2D11">
              <w:trPr>
                <w:trHeight w:val="20"/>
              </w:trPr>
              <w:tc>
                <w:tcPr>
                  <w:tcW w:w="1005" w:type="pct"/>
                  <w:tcBorders>
                    <w:top w:val="single" w:sz="18" w:space="0" w:color="auto"/>
                  </w:tcBorders>
                  <w:noWrap/>
                  <w:vAlign w:val="center"/>
                  <w:hideMark/>
                </w:tcPr>
                <w:p w14:paraId="70C61534" w14:textId="77777777" w:rsidR="008F31B2" w:rsidRPr="00D04E18" w:rsidRDefault="008F31B2" w:rsidP="008F31B2">
                  <w:pPr>
                    <w:spacing w:after="0" w:line="240" w:lineRule="auto"/>
                    <w:jc w:val="center"/>
                    <w:rPr>
                      <w:rFonts w:cs="Times New Roman"/>
                      <w:b/>
                      <w:bCs/>
                      <w:color w:val="000000"/>
                      <w:sz w:val="16"/>
                      <w:szCs w:val="16"/>
                    </w:rPr>
                  </w:pPr>
                  <w:proofErr w:type="spellStart"/>
                  <w:r w:rsidRPr="005A271E">
                    <w:rPr>
                      <w:rFonts w:cs="Times New Roman" w:hint="eastAsia"/>
                      <w:b/>
                      <w:bCs/>
                      <w:color w:val="000000"/>
                      <w:sz w:val="16"/>
                      <w:szCs w:val="16"/>
                    </w:rPr>
                    <w:t>n_d</w:t>
                  </w:r>
                  <w:proofErr w:type="spellEnd"/>
                </w:p>
              </w:tc>
              <w:tc>
                <w:tcPr>
                  <w:tcW w:w="1032" w:type="pct"/>
                  <w:tcBorders>
                    <w:top w:val="single" w:sz="18" w:space="0" w:color="auto"/>
                  </w:tcBorders>
                  <w:noWrap/>
                  <w:vAlign w:val="bottom"/>
                  <w:hideMark/>
                </w:tcPr>
                <w:p w14:paraId="7A28644C" w14:textId="77777777" w:rsidR="008F31B2" w:rsidRPr="005A271E" w:rsidRDefault="008F31B2" w:rsidP="008F31B2">
                  <w:pPr>
                    <w:spacing w:after="0" w:line="240" w:lineRule="auto"/>
                    <w:jc w:val="center"/>
                    <w:rPr>
                      <w:rFonts w:cs="Times New Roman"/>
                      <w:color w:val="000000"/>
                      <w:sz w:val="16"/>
                      <w:szCs w:val="16"/>
                    </w:rPr>
                  </w:pPr>
                  <w:r w:rsidRPr="005A271E">
                    <w:rPr>
                      <w:rFonts w:cs="Times New Roman" w:hint="eastAsia"/>
                      <w:color w:val="000000"/>
                      <w:sz w:val="16"/>
                      <w:szCs w:val="16"/>
                    </w:rPr>
                    <w:t>16 ~ 48 (step=8)</w:t>
                  </w:r>
                </w:p>
              </w:tc>
              <w:tc>
                <w:tcPr>
                  <w:tcW w:w="564" w:type="pct"/>
                  <w:tcBorders>
                    <w:top w:val="single" w:sz="18" w:space="0" w:color="auto"/>
                  </w:tcBorders>
                  <w:noWrap/>
                  <w:vAlign w:val="bottom"/>
                  <w:hideMark/>
                </w:tcPr>
                <w:p w14:paraId="7A9CB3EA" w14:textId="77777777" w:rsidR="008F31B2" w:rsidRPr="005A271E" w:rsidRDefault="008F31B2" w:rsidP="008F31B2">
                  <w:pPr>
                    <w:spacing w:after="0" w:line="240" w:lineRule="auto"/>
                    <w:jc w:val="center"/>
                    <w:rPr>
                      <w:rFonts w:cs="Times New Roman"/>
                      <w:color w:val="000000"/>
                      <w:sz w:val="16"/>
                      <w:szCs w:val="16"/>
                    </w:rPr>
                  </w:pPr>
                  <w:r w:rsidRPr="005A271E">
                    <w:rPr>
                      <w:rFonts w:cs="Times New Roman" w:hint="eastAsia"/>
                      <w:color w:val="000000"/>
                      <w:sz w:val="16"/>
                      <w:szCs w:val="16"/>
                    </w:rPr>
                    <w:t>16</w:t>
                  </w:r>
                </w:p>
              </w:tc>
              <w:tc>
                <w:tcPr>
                  <w:tcW w:w="975" w:type="pct"/>
                  <w:tcBorders>
                    <w:top w:val="single" w:sz="18" w:space="0" w:color="auto"/>
                  </w:tcBorders>
                  <w:noWrap/>
                  <w:vAlign w:val="center"/>
                </w:tcPr>
                <w:p w14:paraId="68AEFF08" w14:textId="77777777" w:rsidR="008F31B2" w:rsidRPr="00D04E18" w:rsidRDefault="008F31B2" w:rsidP="008F31B2">
                  <w:pPr>
                    <w:spacing w:after="0" w:line="240" w:lineRule="auto"/>
                    <w:jc w:val="center"/>
                    <w:rPr>
                      <w:rFonts w:cs="Times New Roman"/>
                      <w:b/>
                      <w:bCs/>
                      <w:color w:val="000000"/>
                      <w:sz w:val="16"/>
                      <w:szCs w:val="16"/>
                    </w:rPr>
                  </w:pPr>
                </w:p>
              </w:tc>
              <w:tc>
                <w:tcPr>
                  <w:tcW w:w="882" w:type="pct"/>
                  <w:tcBorders>
                    <w:top w:val="single" w:sz="18" w:space="0" w:color="auto"/>
                  </w:tcBorders>
                  <w:noWrap/>
                  <w:vAlign w:val="center"/>
                </w:tcPr>
                <w:p w14:paraId="1C7ACCD2" w14:textId="77777777" w:rsidR="008F31B2" w:rsidRPr="00D04E18" w:rsidRDefault="008F31B2" w:rsidP="008F31B2">
                  <w:pPr>
                    <w:spacing w:after="0" w:line="240" w:lineRule="auto"/>
                    <w:jc w:val="center"/>
                    <w:rPr>
                      <w:rFonts w:cs="Times New Roman"/>
                      <w:color w:val="000000"/>
                      <w:sz w:val="16"/>
                      <w:szCs w:val="16"/>
                    </w:rPr>
                  </w:pPr>
                </w:p>
              </w:tc>
              <w:tc>
                <w:tcPr>
                  <w:tcW w:w="542" w:type="pct"/>
                  <w:tcBorders>
                    <w:top w:val="single" w:sz="18" w:space="0" w:color="auto"/>
                  </w:tcBorders>
                  <w:noWrap/>
                  <w:vAlign w:val="center"/>
                </w:tcPr>
                <w:p w14:paraId="2E1051E2" w14:textId="77777777" w:rsidR="008F31B2" w:rsidRPr="00D04E18" w:rsidRDefault="008F31B2" w:rsidP="008F31B2">
                  <w:pPr>
                    <w:spacing w:after="0" w:line="240" w:lineRule="auto"/>
                    <w:jc w:val="center"/>
                    <w:rPr>
                      <w:rFonts w:cs="Times New Roman"/>
                      <w:color w:val="000000"/>
                      <w:sz w:val="16"/>
                      <w:szCs w:val="16"/>
                    </w:rPr>
                  </w:pPr>
                </w:p>
              </w:tc>
            </w:tr>
            <w:tr w:rsidR="008F31B2" w:rsidRPr="00D04E18" w14:paraId="2E68EDB2" w14:textId="77777777" w:rsidTr="00EE2D11">
              <w:trPr>
                <w:trHeight w:val="20"/>
              </w:trPr>
              <w:tc>
                <w:tcPr>
                  <w:tcW w:w="1005" w:type="pct"/>
                  <w:noWrap/>
                  <w:vAlign w:val="center"/>
                  <w:hideMark/>
                </w:tcPr>
                <w:p w14:paraId="0BF67102" w14:textId="77777777" w:rsidR="008F31B2" w:rsidRPr="00D04E18" w:rsidRDefault="008F31B2" w:rsidP="008F31B2">
                  <w:pPr>
                    <w:spacing w:after="0" w:line="240" w:lineRule="auto"/>
                    <w:jc w:val="center"/>
                    <w:rPr>
                      <w:rFonts w:cs="Times New Roman"/>
                      <w:b/>
                      <w:bCs/>
                      <w:color w:val="000000"/>
                      <w:sz w:val="16"/>
                      <w:szCs w:val="16"/>
                    </w:rPr>
                  </w:pPr>
                  <w:proofErr w:type="spellStart"/>
                  <w:r w:rsidRPr="005A271E">
                    <w:rPr>
                      <w:rFonts w:cs="Times New Roman" w:hint="eastAsia"/>
                      <w:b/>
                      <w:bCs/>
                      <w:color w:val="000000"/>
                      <w:sz w:val="16"/>
                      <w:szCs w:val="16"/>
                    </w:rPr>
                    <w:t>n_steps</w:t>
                  </w:r>
                  <w:proofErr w:type="spellEnd"/>
                </w:p>
              </w:tc>
              <w:tc>
                <w:tcPr>
                  <w:tcW w:w="1032" w:type="pct"/>
                  <w:noWrap/>
                  <w:vAlign w:val="center"/>
                  <w:hideMark/>
                </w:tcPr>
                <w:p w14:paraId="085A0DCE" w14:textId="77777777" w:rsidR="008F31B2" w:rsidRPr="005A271E" w:rsidRDefault="008F31B2" w:rsidP="008F31B2">
                  <w:pPr>
                    <w:spacing w:after="0" w:line="240" w:lineRule="auto"/>
                    <w:jc w:val="center"/>
                    <w:rPr>
                      <w:rFonts w:cs="Times New Roman"/>
                      <w:color w:val="000000"/>
                      <w:sz w:val="16"/>
                      <w:szCs w:val="16"/>
                    </w:rPr>
                  </w:pPr>
                  <w:r w:rsidRPr="005A271E">
                    <w:rPr>
                      <w:rFonts w:cs="Times New Roman" w:hint="eastAsia"/>
                      <w:color w:val="000000"/>
                      <w:sz w:val="16"/>
                      <w:szCs w:val="16"/>
                    </w:rPr>
                    <w:t>3 ~ 5</w:t>
                  </w:r>
                </w:p>
              </w:tc>
              <w:tc>
                <w:tcPr>
                  <w:tcW w:w="564" w:type="pct"/>
                  <w:noWrap/>
                  <w:vAlign w:val="center"/>
                  <w:hideMark/>
                </w:tcPr>
                <w:p w14:paraId="01D05488" w14:textId="77777777" w:rsidR="008F31B2" w:rsidRPr="005A271E" w:rsidRDefault="008F31B2" w:rsidP="008F31B2">
                  <w:pPr>
                    <w:spacing w:after="0" w:line="240" w:lineRule="auto"/>
                    <w:jc w:val="center"/>
                    <w:rPr>
                      <w:rFonts w:cs="Times New Roman"/>
                      <w:color w:val="000000"/>
                      <w:sz w:val="16"/>
                      <w:szCs w:val="16"/>
                    </w:rPr>
                  </w:pPr>
                  <w:r w:rsidRPr="005A271E">
                    <w:rPr>
                      <w:rFonts w:cs="Times New Roman" w:hint="eastAsia"/>
                      <w:color w:val="000000"/>
                      <w:sz w:val="16"/>
                      <w:szCs w:val="16"/>
                    </w:rPr>
                    <w:t>4</w:t>
                  </w:r>
                </w:p>
              </w:tc>
              <w:tc>
                <w:tcPr>
                  <w:tcW w:w="975" w:type="pct"/>
                  <w:noWrap/>
                  <w:vAlign w:val="center"/>
                </w:tcPr>
                <w:p w14:paraId="30479DD4" w14:textId="77777777" w:rsidR="008F31B2" w:rsidRPr="00D04E18" w:rsidRDefault="008F31B2" w:rsidP="008F31B2">
                  <w:pPr>
                    <w:spacing w:after="0" w:line="240" w:lineRule="auto"/>
                    <w:jc w:val="center"/>
                    <w:rPr>
                      <w:rFonts w:cs="Times New Roman"/>
                      <w:b/>
                      <w:bCs/>
                      <w:color w:val="000000"/>
                      <w:sz w:val="16"/>
                      <w:szCs w:val="16"/>
                    </w:rPr>
                  </w:pPr>
                </w:p>
              </w:tc>
              <w:tc>
                <w:tcPr>
                  <w:tcW w:w="882" w:type="pct"/>
                  <w:noWrap/>
                  <w:vAlign w:val="center"/>
                </w:tcPr>
                <w:p w14:paraId="467E9F3D" w14:textId="77777777" w:rsidR="008F31B2" w:rsidRPr="00D04E18" w:rsidRDefault="008F31B2" w:rsidP="008F31B2">
                  <w:pPr>
                    <w:spacing w:after="0" w:line="240" w:lineRule="auto"/>
                    <w:jc w:val="center"/>
                    <w:rPr>
                      <w:rFonts w:cs="Times New Roman"/>
                      <w:color w:val="000000"/>
                      <w:sz w:val="16"/>
                      <w:szCs w:val="16"/>
                    </w:rPr>
                  </w:pPr>
                </w:p>
              </w:tc>
              <w:tc>
                <w:tcPr>
                  <w:tcW w:w="542" w:type="pct"/>
                  <w:noWrap/>
                  <w:vAlign w:val="center"/>
                </w:tcPr>
                <w:p w14:paraId="02AFD41C" w14:textId="77777777" w:rsidR="008F31B2" w:rsidRPr="00D04E18" w:rsidRDefault="008F31B2" w:rsidP="008F31B2">
                  <w:pPr>
                    <w:spacing w:after="0" w:line="240" w:lineRule="auto"/>
                    <w:jc w:val="center"/>
                    <w:rPr>
                      <w:rFonts w:cs="Times New Roman"/>
                      <w:color w:val="000000"/>
                      <w:sz w:val="16"/>
                      <w:szCs w:val="16"/>
                    </w:rPr>
                  </w:pPr>
                </w:p>
              </w:tc>
            </w:tr>
            <w:tr w:rsidR="008F31B2" w:rsidRPr="00D04E18" w14:paraId="19992805" w14:textId="77777777" w:rsidTr="00EE2D11">
              <w:trPr>
                <w:trHeight w:val="20"/>
              </w:trPr>
              <w:tc>
                <w:tcPr>
                  <w:tcW w:w="1005" w:type="pct"/>
                  <w:noWrap/>
                  <w:vAlign w:val="center"/>
                  <w:hideMark/>
                </w:tcPr>
                <w:p w14:paraId="0A739000" w14:textId="77777777" w:rsidR="008F31B2" w:rsidRPr="00D04E18" w:rsidRDefault="008F31B2" w:rsidP="008F31B2">
                  <w:pPr>
                    <w:spacing w:after="0" w:line="240" w:lineRule="auto"/>
                    <w:jc w:val="center"/>
                    <w:rPr>
                      <w:rFonts w:cs="Times New Roman"/>
                      <w:b/>
                      <w:bCs/>
                      <w:color w:val="000000"/>
                      <w:sz w:val="16"/>
                      <w:szCs w:val="16"/>
                    </w:rPr>
                  </w:pPr>
                  <w:r w:rsidRPr="005A271E">
                    <w:rPr>
                      <w:rFonts w:cs="Times New Roman" w:hint="eastAsia"/>
                      <w:b/>
                      <w:bCs/>
                      <w:color w:val="000000"/>
                      <w:sz w:val="16"/>
                      <w:szCs w:val="16"/>
                    </w:rPr>
                    <w:t>gamma</w:t>
                  </w:r>
                </w:p>
              </w:tc>
              <w:tc>
                <w:tcPr>
                  <w:tcW w:w="1032" w:type="pct"/>
                  <w:noWrap/>
                  <w:vAlign w:val="center"/>
                  <w:hideMark/>
                </w:tcPr>
                <w:p w14:paraId="0E67FB50" w14:textId="77777777" w:rsidR="008F31B2" w:rsidRPr="005A271E" w:rsidRDefault="008F31B2" w:rsidP="008F31B2">
                  <w:pPr>
                    <w:spacing w:after="0" w:line="240" w:lineRule="auto"/>
                    <w:jc w:val="center"/>
                    <w:rPr>
                      <w:rFonts w:cs="Times New Roman"/>
                      <w:color w:val="000000"/>
                      <w:sz w:val="16"/>
                      <w:szCs w:val="16"/>
                    </w:rPr>
                  </w:pPr>
                  <w:r w:rsidRPr="005A271E">
                    <w:rPr>
                      <w:rFonts w:cs="Times New Roman" w:hint="eastAsia"/>
                      <w:color w:val="000000"/>
                      <w:sz w:val="16"/>
                      <w:szCs w:val="16"/>
                    </w:rPr>
                    <w:t>1.0 ~ 1.5</w:t>
                  </w:r>
                </w:p>
              </w:tc>
              <w:tc>
                <w:tcPr>
                  <w:tcW w:w="564" w:type="pct"/>
                  <w:noWrap/>
                  <w:vAlign w:val="center"/>
                  <w:hideMark/>
                </w:tcPr>
                <w:p w14:paraId="4620DF17" w14:textId="77777777" w:rsidR="008F31B2" w:rsidRPr="005A271E" w:rsidRDefault="008F31B2" w:rsidP="008F31B2">
                  <w:pPr>
                    <w:spacing w:after="0" w:line="240" w:lineRule="auto"/>
                    <w:jc w:val="center"/>
                    <w:rPr>
                      <w:rFonts w:cs="Times New Roman"/>
                      <w:color w:val="000000"/>
                      <w:sz w:val="16"/>
                      <w:szCs w:val="16"/>
                    </w:rPr>
                  </w:pPr>
                  <w:r w:rsidRPr="005A271E">
                    <w:rPr>
                      <w:rFonts w:cs="Times New Roman" w:hint="eastAsia"/>
                      <w:color w:val="000000"/>
                      <w:sz w:val="16"/>
                      <w:szCs w:val="16"/>
                    </w:rPr>
                    <w:t>1.14322</w:t>
                  </w:r>
                </w:p>
              </w:tc>
              <w:tc>
                <w:tcPr>
                  <w:tcW w:w="975" w:type="pct"/>
                  <w:noWrap/>
                  <w:vAlign w:val="center"/>
                </w:tcPr>
                <w:p w14:paraId="761B4394" w14:textId="77777777" w:rsidR="008F31B2" w:rsidRPr="00D04E18" w:rsidRDefault="008F31B2" w:rsidP="008F31B2">
                  <w:pPr>
                    <w:spacing w:after="0" w:line="240" w:lineRule="auto"/>
                    <w:jc w:val="center"/>
                    <w:rPr>
                      <w:rFonts w:cs="Times New Roman"/>
                      <w:b/>
                      <w:bCs/>
                      <w:color w:val="000000"/>
                      <w:sz w:val="16"/>
                      <w:szCs w:val="16"/>
                    </w:rPr>
                  </w:pPr>
                </w:p>
              </w:tc>
              <w:tc>
                <w:tcPr>
                  <w:tcW w:w="882" w:type="pct"/>
                  <w:noWrap/>
                  <w:vAlign w:val="center"/>
                </w:tcPr>
                <w:p w14:paraId="0EFC76E2" w14:textId="77777777" w:rsidR="008F31B2" w:rsidRPr="00D04E18" w:rsidRDefault="008F31B2" w:rsidP="008F31B2">
                  <w:pPr>
                    <w:spacing w:after="0" w:line="240" w:lineRule="auto"/>
                    <w:jc w:val="center"/>
                    <w:rPr>
                      <w:rFonts w:cs="Times New Roman"/>
                      <w:color w:val="000000"/>
                      <w:sz w:val="16"/>
                      <w:szCs w:val="16"/>
                    </w:rPr>
                  </w:pPr>
                </w:p>
              </w:tc>
              <w:tc>
                <w:tcPr>
                  <w:tcW w:w="542" w:type="pct"/>
                  <w:noWrap/>
                  <w:vAlign w:val="center"/>
                </w:tcPr>
                <w:p w14:paraId="06698828" w14:textId="77777777" w:rsidR="008F31B2" w:rsidRPr="00D04E18" w:rsidRDefault="008F31B2" w:rsidP="008F31B2">
                  <w:pPr>
                    <w:spacing w:after="0" w:line="240" w:lineRule="auto"/>
                    <w:jc w:val="center"/>
                    <w:rPr>
                      <w:rFonts w:cs="Times New Roman"/>
                      <w:color w:val="000000"/>
                      <w:sz w:val="16"/>
                      <w:szCs w:val="16"/>
                    </w:rPr>
                  </w:pPr>
                </w:p>
              </w:tc>
            </w:tr>
            <w:tr w:rsidR="008F31B2" w:rsidRPr="00D04E18" w14:paraId="5D458E64" w14:textId="77777777" w:rsidTr="00EE2D11">
              <w:trPr>
                <w:trHeight w:val="20"/>
              </w:trPr>
              <w:tc>
                <w:tcPr>
                  <w:tcW w:w="1005" w:type="pct"/>
                  <w:noWrap/>
                  <w:vAlign w:val="center"/>
                  <w:hideMark/>
                </w:tcPr>
                <w:p w14:paraId="23A11837" w14:textId="77777777" w:rsidR="008F31B2" w:rsidRPr="00D04E18" w:rsidRDefault="008F31B2" w:rsidP="008F31B2">
                  <w:pPr>
                    <w:spacing w:after="0" w:line="240" w:lineRule="auto"/>
                    <w:jc w:val="center"/>
                    <w:rPr>
                      <w:rFonts w:cs="Times New Roman"/>
                      <w:b/>
                      <w:bCs/>
                      <w:color w:val="000000"/>
                      <w:sz w:val="16"/>
                      <w:szCs w:val="16"/>
                    </w:rPr>
                  </w:pPr>
                  <w:proofErr w:type="spellStart"/>
                  <w:r w:rsidRPr="005A271E">
                    <w:rPr>
                      <w:rFonts w:cs="Times New Roman" w:hint="eastAsia"/>
                      <w:b/>
                      <w:bCs/>
                      <w:color w:val="000000"/>
                      <w:sz w:val="16"/>
                      <w:szCs w:val="16"/>
                    </w:rPr>
                    <w:t>lambda_sparse</w:t>
                  </w:r>
                  <w:proofErr w:type="spellEnd"/>
                </w:p>
              </w:tc>
              <w:tc>
                <w:tcPr>
                  <w:tcW w:w="1032" w:type="pct"/>
                  <w:noWrap/>
                  <w:vAlign w:val="center"/>
                  <w:hideMark/>
                </w:tcPr>
                <w:p w14:paraId="762ACBFF" w14:textId="77777777" w:rsidR="008F31B2" w:rsidRPr="005A271E" w:rsidRDefault="008F31B2" w:rsidP="008F31B2">
                  <w:pPr>
                    <w:spacing w:after="0" w:line="240" w:lineRule="auto"/>
                    <w:jc w:val="center"/>
                    <w:rPr>
                      <w:rFonts w:cs="Times New Roman"/>
                      <w:color w:val="000000"/>
                      <w:sz w:val="16"/>
                      <w:szCs w:val="16"/>
                    </w:rPr>
                  </w:pPr>
                  <w:r w:rsidRPr="005A271E">
                    <w:rPr>
                      <w:rFonts w:cs="Times New Roman" w:hint="eastAsia"/>
                      <w:color w:val="000000"/>
                      <w:sz w:val="16"/>
                      <w:szCs w:val="16"/>
                    </w:rPr>
                    <w:t>1e-4 ~ 1e-3 (log)</w:t>
                  </w:r>
                </w:p>
              </w:tc>
              <w:tc>
                <w:tcPr>
                  <w:tcW w:w="564" w:type="pct"/>
                  <w:noWrap/>
                  <w:vAlign w:val="center"/>
                  <w:hideMark/>
                </w:tcPr>
                <w:p w14:paraId="62E0E38E" w14:textId="77777777" w:rsidR="008F31B2" w:rsidRPr="005A271E" w:rsidRDefault="008F31B2" w:rsidP="008F31B2">
                  <w:pPr>
                    <w:spacing w:after="0" w:line="240" w:lineRule="auto"/>
                    <w:jc w:val="center"/>
                    <w:rPr>
                      <w:rFonts w:cs="Times New Roman"/>
                      <w:color w:val="000000"/>
                      <w:sz w:val="16"/>
                      <w:szCs w:val="16"/>
                    </w:rPr>
                  </w:pPr>
                  <w:r w:rsidRPr="005A271E">
                    <w:rPr>
                      <w:rFonts w:cs="Times New Roman" w:hint="eastAsia"/>
                      <w:color w:val="000000"/>
                      <w:sz w:val="16"/>
                      <w:szCs w:val="16"/>
                    </w:rPr>
                    <w:t>0.00023952</w:t>
                  </w:r>
                </w:p>
              </w:tc>
              <w:tc>
                <w:tcPr>
                  <w:tcW w:w="975" w:type="pct"/>
                  <w:noWrap/>
                  <w:vAlign w:val="center"/>
                </w:tcPr>
                <w:p w14:paraId="6886AA68" w14:textId="77777777" w:rsidR="008F31B2" w:rsidRPr="00D04E18" w:rsidRDefault="008F31B2" w:rsidP="008F31B2">
                  <w:pPr>
                    <w:spacing w:after="0" w:line="240" w:lineRule="auto"/>
                    <w:jc w:val="center"/>
                    <w:rPr>
                      <w:rFonts w:cs="Times New Roman"/>
                      <w:b/>
                      <w:bCs/>
                      <w:color w:val="000000"/>
                      <w:sz w:val="16"/>
                      <w:szCs w:val="16"/>
                    </w:rPr>
                  </w:pPr>
                </w:p>
              </w:tc>
              <w:tc>
                <w:tcPr>
                  <w:tcW w:w="882" w:type="pct"/>
                  <w:noWrap/>
                  <w:vAlign w:val="center"/>
                </w:tcPr>
                <w:p w14:paraId="1144403C" w14:textId="77777777" w:rsidR="008F31B2" w:rsidRPr="00D04E18" w:rsidRDefault="008F31B2" w:rsidP="008F31B2">
                  <w:pPr>
                    <w:spacing w:after="0" w:line="240" w:lineRule="auto"/>
                    <w:jc w:val="center"/>
                    <w:rPr>
                      <w:rFonts w:cs="Times New Roman"/>
                      <w:color w:val="000000"/>
                      <w:sz w:val="16"/>
                      <w:szCs w:val="16"/>
                    </w:rPr>
                  </w:pPr>
                </w:p>
              </w:tc>
              <w:tc>
                <w:tcPr>
                  <w:tcW w:w="542" w:type="pct"/>
                  <w:noWrap/>
                  <w:vAlign w:val="center"/>
                </w:tcPr>
                <w:p w14:paraId="0260F938" w14:textId="77777777" w:rsidR="008F31B2" w:rsidRPr="00D04E18" w:rsidRDefault="008F31B2" w:rsidP="008F31B2">
                  <w:pPr>
                    <w:spacing w:after="0" w:line="240" w:lineRule="auto"/>
                    <w:jc w:val="center"/>
                    <w:rPr>
                      <w:rFonts w:cs="Times New Roman"/>
                      <w:color w:val="000000"/>
                      <w:sz w:val="16"/>
                      <w:szCs w:val="16"/>
                    </w:rPr>
                  </w:pPr>
                </w:p>
              </w:tc>
            </w:tr>
            <w:tr w:rsidR="008F31B2" w:rsidRPr="00D04E18" w14:paraId="7D04F44B" w14:textId="77777777" w:rsidTr="00EE2D11">
              <w:trPr>
                <w:trHeight w:val="20"/>
              </w:trPr>
              <w:tc>
                <w:tcPr>
                  <w:tcW w:w="1005" w:type="pct"/>
                  <w:noWrap/>
                  <w:vAlign w:val="center"/>
                  <w:hideMark/>
                </w:tcPr>
                <w:p w14:paraId="5074833F" w14:textId="77777777" w:rsidR="008F31B2" w:rsidRPr="00D04E18" w:rsidRDefault="008F31B2" w:rsidP="008F31B2">
                  <w:pPr>
                    <w:spacing w:after="0" w:line="240" w:lineRule="auto"/>
                    <w:jc w:val="center"/>
                    <w:rPr>
                      <w:rFonts w:cs="Times New Roman"/>
                      <w:b/>
                      <w:bCs/>
                      <w:color w:val="000000"/>
                      <w:sz w:val="16"/>
                      <w:szCs w:val="16"/>
                    </w:rPr>
                  </w:pPr>
                  <w:proofErr w:type="spellStart"/>
                  <w:r w:rsidRPr="005A271E">
                    <w:rPr>
                      <w:rFonts w:cs="Times New Roman" w:hint="eastAsia"/>
                      <w:b/>
                      <w:bCs/>
                      <w:color w:val="000000"/>
                      <w:sz w:val="16"/>
                      <w:szCs w:val="16"/>
                    </w:rPr>
                    <w:t>lr</w:t>
                  </w:r>
                  <w:proofErr w:type="spellEnd"/>
                </w:p>
              </w:tc>
              <w:tc>
                <w:tcPr>
                  <w:tcW w:w="1032" w:type="pct"/>
                  <w:noWrap/>
                  <w:vAlign w:val="center"/>
                  <w:hideMark/>
                </w:tcPr>
                <w:p w14:paraId="20DBEE77" w14:textId="77777777" w:rsidR="008F31B2" w:rsidRPr="005A271E" w:rsidRDefault="008F31B2" w:rsidP="008F31B2">
                  <w:pPr>
                    <w:spacing w:after="0" w:line="240" w:lineRule="auto"/>
                    <w:jc w:val="center"/>
                    <w:rPr>
                      <w:rFonts w:cs="Times New Roman"/>
                      <w:color w:val="000000"/>
                      <w:sz w:val="16"/>
                      <w:szCs w:val="16"/>
                    </w:rPr>
                  </w:pPr>
                  <w:r w:rsidRPr="005A271E">
                    <w:rPr>
                      <w:rFonts w:cs="Times New Roman" w:hint="eastAsia"/>
                      <w:color w:val="000000"/>
                      <w:sz w:val="16"/>
                      <w:szCs w:val="16"/>
                    </w:rPr>
                    <w:t>1e-3 ~ 1e-2 (log)</w:t>
                  </w:r>
                </w:p>
              </w:tc>
              <w:tc>
                <w:tcPr>
                  <w:tcW w:w="564" w:type="pct"/>
                  <w:noWrap/>
                  <w:vAlign w:val="center"/>
                  <w:hideMark/>
                </w:tcPr>
                <w:p w14:paraId="30581842" w14:textId="77777777" w:rsidR="008F31B2" w:rsidRPr="005A271E" w:rsidRDefault="008F31B2" w:rsidP="008F31B2">
                  <w:pPr>
                    <w:spacing w:after="0" w:line="240" w:lineRule="auto"/>
                    <w:jc w:val="center"/>
                    <w:rPr>
                      <w:rFonts w:cs="Times New Roman"/>
                      <w:color w:val="000000"/>
                      <w:sz w:val="16"/>
                      <w:szCs w:val="16"/>
                    </w:rPr>
                  </w:pPr>
                  <w:r w:rsidRPr="005A271E">
                    <w:rPr>
                      <w:rFonts w:cs="Times New Roman" w:hint="eastAsia"/>
                      <w:color w:val="000000"/>
                      <w:sz w:val="16"/>
                      <w:szCs w:val="16"/>
                    </w:rPr>
                    <w:t>0.00492911</w:t>
                  </w:r>
                </w:p>
              </w:tc>
              <w:tc>
                <w:tcPr>
                  <w:tcW w:w="975" w:type="pct"/>
                  <w:noWrap/>
                  <w:vAlign w:val="center"/>
                </w:tcPr>
                <w:p w14:paraId="3EA76B53" w14:textId="77777777" w:rsidR="008F31B2" w:rsidRPr="00D04E18" w:rsidRDefault="008F31B2" w:rsidP="008F31B2">
                  <w:pPr>
                    <w:spacing w:after="0" w:line="240" w:lineRule="auto"/>
                    <w:jc w:val="center"/>
                    <w:rPr>
                      <w:rFonts w:cs="Times New Roman"/>
                      <w:b/>
                      <w:bCs/>
                      <w:color w:val="000000"/>
                      <w:sz w:val="16"/>
                      <w:szCs w:val="16"/>
                    </w:rPr>
                  </w:pPr>
                </w:p>
              </w:tc>
              <w:tc>
                <w:tcPr>
                  <w:tcW w:w="882" w:type="pct"/>
                  <w:noWrap/>
                  <w:vAlign w:val="center"/>
                </w:tcPr>
                <w:p w14:paraId="37CD36B4" w14:textId="77777777" w:rsidR="008F31B2" w:rsidRPr="00D04E18" w:rsidRDefault="008F31B2" w:rsidP="008F31B2">
                  <w:pPr>
                    <w:spacing w:after="0" w:line="240" w:lineRule="auto"/>
                    <w:jc w:val="center"/>
                    <w:rPr>
                      <w:rFonts w:cs="Times New Roman"/>
                      <w:color w:val="000000"/>
                      <w:sz w:val="16"/>
                      <w:szCs w:val="16"/>
                    </w:rPr>
                  </w:pPr>
                </w:p>
              </w:tc>
              <w:tc>
                <w:tcPr>
                  <w:tcW w:w="542" w:type="pct"/>
                  <w:noWrap/>
                  <w:vAlign w:val="center"/>
                </w:tcPr>
                <w:p w14:paraId="56B87247" w14:textId="77777777" w:rsidR="008F31B2" w:rsidRPr="00D04E18" w:rsidRDefault="008F31B2" w:rsidP="008F31B2">
                  <w:pPr>
                    <w:spacing w:after="0" w:line="240" w:lineRule="auto"/>
                    <w:jc w:val="center"/>
                    <w:rPr>
                      <w:rFonts w:cs="Times New Roman"/>
                      <w:color w:val="000000"/>
                      <w:sz w:val="16"/>
                      <w:szCs w:val="16"/>
                    </w:rPr>
                  </w:pPr>
                </w:p>
              </w:tc>
            </w:tr>
            <w:tr w:rsidR="008F31B2" w:rsidRPr="00D04E18" w14:paraId="3791969B" w14:textId="77777777" w:rsidTr="00EE2D11">
              <w:trPr>
                <w:trHeight w:val="20"/>
              </w:trPr>
              <w:tc>
                <w:tcPr>
                  <w:tcW w:w="1005" w:type="pct"/>
                  <w:noWrap/>
                  <w:vAlign w:val="center"/>
                  <w:hideMark/>
                </w:tcPr>
                <w:p w14:paraId="421CCDAB" w14:textId="77777777" w:rsidR="008F31B2" w:rsidRPr="00D04E18" w:rsidRDefault="008F31B2" w:rsidP="008F31B2">
                  <w:pPr>
                    <w:spacing w:after="0" w:line="240" w:lineRule="auto"/>
                    <w:jc w:val="center"/>
                    <w:rPr>
                      <w:rFonts w:cs="Times New Roman"/>
                      <w:b/>
                      <w:bCs/>
                      <w:color w:val="000000"/>
                      <w:sz w:val="16"/>
                      <w:szCs w:val="16"/>
                    </w:rPr>
                  </w:pPr>
                  <w:proofErr w:type="spellStart"/>
                  <w:r w:rsidRPr="005A271E">
                    <w:rPr>
                      <w:rFonts w:cs="Times New Roman" w:hint="eastAsia"/>
                      <w:b/>
                      <w:bCs/>
                      <w:color w:val="000000"/>
                      <w:sz w:val="16"/>
                      <w:szCs w:val="16"/>
                    </w:rPr>
                    <w:t>mask_type</w:t>
                  </w:r>
                  <w:proofErr w:type="spellEnd"/>
                </w:p>
              </w:tc>
              <w:tc>
                <w:tcPr>
                  <w:tcW w:w="1032" w:type="pct"/>
                  <w:noWrap/>
                  <w:vAlign w:val="center"/>
                  <w:hideMark/>
                </w:tcPr>
                <w:p w14:paraId="660AECAA" w14:textId="77777777" w:rsidR="008F31B2" w:rsidRPr="005A271E" w:rsidRDefault="008F31B2" w:rsidP="008F31B2">
                  <w:pPr>
                    <w:spacing w:after="0" w:line="240" w:lineRule="auto"/>
                    <w:jc w:val="center"/>
                    <w:rPr>
                      <w:rFonts w:cs="Times New Roman"/>
                      <w:color w:val="000000"/>
                      <w:sz w:val="16"/>
                      <w:szCs w:val="16"/>
                    </w:rPr>
                  </w:pPr>
                  <w:proofErr w:type="spellStart"/>
                  <w:r w:rsidRPr="005A271E">
                    <w:rPr>
                      <w:rFonts w:cs="Times New Roman" w:hint="eastAsia"/>
                      <w:color w:val="000000"/>
                      <w:sz w:val="16"/>
                      <w:szCs w:val="16"/>
                    </w:rPr>
                    <w:t>sparsemax</w:t>
                  </w:r>
                  <w:proofErr w:type="spellEnd"/>
                  <w:r w:rsidRPr="005A271E">
                    <w:rPr>
                      <w:rFonts w:cs="Times New Roman" w:hint="eastAsia"/>
                      <w:color w:val="000000"/>
                      <w:sz w:val="16"/>
                      <w:szCs w:val="16"/>
                    </w:rPr>
                    <w:t xml:space="preserve"> / </w:t>
                  </w:r>
                  <w:proofErr w:type="spellStart"/>
                  <w:r w:rsidRPr="005A271E">
                    <w:rPr>
                      <w:rFonts w:cs="Times New Roman" w:hint="eastAsia"/>
                      <w:color w:val="000000"/>
                      <w:sz w:val="16"/>
                      <w:szCs w:val="16"/>
                    </w:rPr>
                    <w:t>entmax</w:t>
                  </w:r>
                  <w:proofErr w:type="spellEnd"/>
                </w:p>
              </w:tc>
              <w:tc>
                <w:tcPr>
                  <w:tcW w:w="564" w:type="pct"/>
                  <w:noWrap/>
                  <w:vAlign w:val="center"/>
                  <w:hideMark/>
                </w:tcPr>
                <w:p w14:paraId="4C2623E7" w14:textId="77777777" w:rsidR="008F31B2" w:rsidRPr="005A271E" w:rsidRDefault="008F31B2" w:rsidP="008F31B2">
                  <w:pPr>
                    <w:spacing w:after="0" w:line="240" w:lineRule="auto"/>
                    <w:jc w:val="center"/>
                    <w:rPr>
                      <w:rFonts w:cs="Times New Roman"/>
                      <w:color w:val="000000"/>
                      <w:sz w:val="16"/>
                      <w:szCs w:val="16"/>
                    </w:rPr>
                  </w:pPr>
                  <w:proofErr w:type="spellStart"/>
                  <w:r w:rsidRPr="005A271E">
                    <w:rPr>
                      <w:rFonts w:cs="Times New Roman" w:hint="eastAsia"/>
                      <w:color w:val="000000"/>
                      <w:sz w:val="16"/>
                      <w:szCs w:val="16"/>
                    </w:rPr>
                    <w:t>entmax</w:t>
                  </w:r>
                  <w:proofErr w:type="spellEnd"/>
                </w:p>
              </w:tc>
              <w:tc>
                <w:tcPr>
                  <w:tcW w:w="975" w:type="pct"/>
                  <w:noWrap/>
                  <w:vAlign w:val="center"/>
                </w:tcPr>
                <w:p w14:paraId="6E3C2F34" w14:textId="77777777" w:rsidR="008F31B2" w:rsidRPr="00D04E18" w:rsidRDefault="008F31B2" w:rsidP="008F31B2">
                  <w:pPr>
                    <w:spacing w:after="0" w:line="240" w:lineRule="auto"/>
                    <w:jc w:val="center"/>
                    <w:rPr>
                      <w:rFonts w:cs="Times New Roman"/>
                      <w:b/>
                      <w:bCs/>
                      <w:color w:val="000000"/>
                      <w:sz w:val="16"/>
                      <w:szCs w:val="16"/>
                    </w:rPr>
                  </w:pPr>
                </w:p>
              </w:tc>
              <w:tc>
                <w:tcPr>
                  <w:tcW w:w="882" w:type="pct"/>
                  <w:noWrap/>
                  <w:vAlign w:val="center"/>
                </w:tcPr>
                <w:p w14:paraId="15EBD960" w14:textId="77777777" w:rsidR="008F31B2" w:rsidRPr="00D04E18" w:rsidRDefault="008F31B2" w:rsidP="008F31B2">
                  <w:pPr>
                    <w:spacing w:after="0" w:line="240" w:lineRule="auto"/>
                    <w:jc w:val="center"/>
                    <w:rPr>
                      <w:rFonts w:cs="Times New Roman"/>
                      <w:color w:val="000000"/>
                      <w:sz w:val="16"/>
                      <w:szCs w:val="16"/>
                    </w:rPr>
                  </w:pPr>
                </w:p>
              </w:tc>
              <w:tc>
                <w:tcPr>
                  <w:tcW w:w="542" w:type="pct"/>
                  <w:noWrap/>
                  <w:vAlign w:val="center"/>
                </w:tcPr>
                <w:p w14:paraId="13FEF88B" w14:textId="77777777" w:rsidR="008F31B2" w:rsidRPr="00D04E18" w:rsidRDefault="008F31B2" w:rsidP="008F31B2">
                  <w:pPr>
                    <w:spacing w:after="0" w:line="240" w:lineRule="auto"/>
                    <w:jc w:val="center"/>
                    <w:rPr>
                      <w:rFonts w:cs="Times New Roman"/>
                      <w:color w:val="000000"/>
                      <w:sz w:val="16"/>
                      <w:szCs w:val="16"/>
                    </w:rPr>
                  </w:pPr>
                </w:p>
              </w:tc>
            </w:tr>
            <w:tr w:rsidR="008F31B2" w:rsidRPr="00D04E18" w14:paraId="1018B472" w14:textId="77777777" w:rsidTr="00EE2D11">
              <w:trPr>
                <w:trHeight w:val="20"/>
              </w:trPr>
              <w:tc>
                <w:tcPr>
                  <w:tcW w:w="1005" w:type="pct"/>
                  <w:noWrap/>
                  <w:vAlign w:val="center"/>
                  <w:hideMark/>
                </w:tcPr>
                <w:p w14:paraId="674B954B" w14:textId="77777777" w:rsidR="008F31B2" w:rsidRPr="00D04E18" w:rsidRDefault="008F31B2" w:rsidP="008F31B2">
                  <w:pPr>
                    <w:spacing w:after="0" w:line="240" w:lineRule="auto"/>
                    <w:jc w:val="center"/>
                    <w:rPr>
                      <w:rFonts w:cs="Times New Roman"/>
                      <w:b/>
                      <w:bCs/>
                      <w:color w:val="000000"/>
                      <w:sz w:val="16"/>
                      <w:szCs w:val="16"/>
                    </w:rPr>
                  </w:pPr>
                  <w:proofErr w:type="spellStart"/>
                  <w:r w:rsidRPr="005A271E">
                    <w:rPr>
                      <w:rFonts w:cs="Times New Roman" w:hint="eastAsia"/>
                      <w:b/>
                      <w:bCs/>
                      <w:color w:val="000000"/>
                      <w:sz w:val="16"/>
                      <w:szCs w:val="16"/>
                    </w:rPr>
                    <w:t>batch_size</w:t>
                  </w:r>
                  <w:proofErr w:type="spellEnd"/>
                </w:p>
              </w:tc>
              <w:tc>
                <w:tcPr>
                  <w:tcW w:w="1032" w:type="pct"/>
                  <w:noWrap/>
                  <w:vAlign w:val="center"/>
                  <w:hideMark/>
                </w:tcPr>
                <w:p w14:paraId="59AB480B" w14:textId="77777777" w:rsidR="008F31B2" w:rsidRPr="005A271E" w:rsidRDefault="008F31B2" w:rsidP="008F31B2">
                  <w:pPr>
                    <w:spacing w:after="0" w:line="240" w:lineRule="auto"/>
                    <w:jc w:val="center"/>
                    <w:rPr>
                      <w:rFonts w:cs="Times New Roman"/>
                      <w:color w:val="000000"/>
                      <w:sz w:val="16"/>
                      <w:szCs w:val="16"/>
                    </w:rPr>
                  </w:pPr>
                  <w:r w:rsidRPr="005A271E">
                    <w:rPr>
                      <w:rFonts w:cs="Times New Roman" w:hint="eastAsia"/>
                      <w:color w:val="000000"/>
                      <w:sz w:val="16"/>
                      <w:szCs w:val="16"/>
                    </w:rPr>
                    <w:t>2048 / 4096</w:t>
                  </w:r>
                </w:p>
              </w:tc>
              <w:tc>
                <w:tcPr>
                  <w:tcW w:w="564" w:type="pct"/>
                  <w:noWrap/>
                  <w:vAlign w:val="center"/>
                  <w:hideMark/>
                </w:tcPr>
                <w:p w14:paraId="1AF7BA1F" w14:textId="77777777" w:rsidR="008F31B2" w:rsidRPr="005A271E" w:rsidRDefault="008F31B2" w:rsidP="008F31B2">
                  <w:pPr>
                    <w:spacing w:after="0" w:line="240" w:lineRule="auto"/>
                    <w:jc w:val="center"/>
                    <w:rPr>
                      <w:rFonts w:cs="Times New Roman"/>
                      <w:color w:val="000000"/>
                      <w:sz w:val="16"/>
                      <w:szCs w:val="16"/>
                    </w:rPr>
                  </w:pPr>
                  <w:r w:rsidRPr="005A271E">
                    <w:rPr>
                      <w:rFonts w:cs="Times New Roman" w:hint="eastAsia"/>
                      <w:color w:val="000000"/>
                      <w:sz w:val="16"/>
                      <w:szCs w:val="16"/>
                    </w:rPr>
                    <w:t>2048</w:t>
                  </w:r>
                </w:p>
              </w:tc>
              <w:tc>
                <w:tcPr>
                  <w:tcW w:w="975" w:type="pct"/>
                  <w:noWrap/>
                  <w:vAlign w:val="center"/>
                </w:tcPr>
                <w:p w14:paraId="2CABEEDC" w14:textId="77777777" w:rsidR="008F31B2" w:rsidRPr="00D04E18" w:rsidRDefault="008F31B2" w:rsidP="008F31B2">
                  <w:pPr>
                    <w:spacing w:after="0" w:line="240" w:lineRule="auto"/>
                    <w:jc w:val="center"/>
                    <w:rPr>
                      <w:rFonts w:cs="Times New Roman"/>
                      <w:b/>
                      <w:bCs/>
                      <w:color w:val="000000"/>
                      <w:sz w:val="16"/>
                      <w:szCs w:val="16"/>
                    </w:rPr>
                  </w:pPr>
                </w:p>
              </w:tc>
              <w:tc>
                <w:tcPr>
                  <w:tcW w:w="882" w:type="pct"/>
                  <w:noWrap/>
                  <w:vAlign w:val="center"/>
                </w:tcPr>
                <w:p w14:paraId="5AF73F38" w14:textId="77777777" w:rsidR="008F31B2" w:rsidRPr="00D04E18" w:rsidRDefault="008F31B2" w:rsidP="008F31B2">
                  <w:pPr>
                    <w:spacing w:after="0" w:line="240" w:lineRule="auto"/>
                    <w:jc w:val="center"/>
                    <w:rPr>
                      <w:rFonts w:cs="Times New Roman"/>
                      <w:color w:val="000000"/>
                      <w:sz w:val="16"/>
                      <w:szCs w:val="16"/>
                    </w:rPr>
                  </w:pPr>
                </w:p>
              </w:tc>
              <w:tc>
                <w:tcPr>
                  <w:tcW w:w="542" w:type="pct"/>
                  <w:noWrap/>
                  <w:vAlign w:val="center"/>
                </w:tcPr>
                <w:p w14:paraId="5A412441" w14:textId="77777777" w:rsidR="008F31B2" w:rsidRPr="00D04E18" w:rsidRDefault="008F31B2" w:rsidP="008F31B2">
                  <w:pPr>
                    <w:spacing w:after="0" w:line="240" w:lineRule="auto"/>
                    <w:jc w:val="center"/>
                    <w:rPr>
                      <w:rFonts w:cs="Times New Roman"/>
                      <w:color w:val="000000"/>
                      <w:sz w:val="16"/>
                      <w:szCs w:val="16"/>
                    </w:rPr>
                  </w:pPr>
                </w:p>
              </w:tc>
            </w:tr>
            <w:tr w:rsidR="008F31B2" w:rsidRPr="00D04E18" w14:paraId="463818B2" w14:textId="77777777" w:rsidTr="00EE2D11">
              <w:trPr>
                <w:trHeight w:val="20"/>
              </w:trPr>
              <w:tc>
                <w:tcPr>
                  <w:tcW w:w="1005" w:type="pct"/>
                  <w:tcBorders>
                    <w:bottom w:val="single" w:sz="18" w:space="0" w:color="auto"/>
                  </w:tcBorders>
                  <w:noWrap/>
                  <w:vAlign w:val="center"/>
                  <w:hideMark/>
                </w:tcPr>
                <w:p w14:paraId="1ECF434C" w14:textId="77777777" w:rsidR="008F31B2" w:rsidRPr="00D04E18" w:rsidRDefault="008F31B2" w:rsidP="008F31B2">
                  <w:pPr>
                    <w:spacing w:after="0" w:line="240" w:lineRule="auto"/>
                    <w:jc w:val="center"/>
                    <w:rPr>
                      <w:rFonts w:cs="Times New Roman"/>
                      <w:b/>
                      <w:bCs/>
                      <w:color w:val="000000"/>
                      <w:sz w:val="16"/>
                      <w:szCs w:val="16"/>
                    </w:rPr>
                  </w:pPr>
                  <w:proofErr w:type="spellStart"/>
                  <w:r w:rsidRPr="005A271E">
                    <w:rPr>
                      <w:rFonts w:cs="Times New Roman" w:hint="eastAsia"/>
                      <w:b/>
                      <w:bCs/>
                      <w:color w:val="000000"/>
                      <w:sz w:val="16"/>
                      <w:szCs w:val="16"/>
                    </w:rPr>
                    <w:t>virtual_batch_size</w:t>
                  </w:r>
                  <w:proofErr w:type="spellEnd"/>
                </w:p>
              </w:tc>
              <w:tc>
                <w:tcPr>
                  <w:tcW w:w="1032" w:type="pct"/>
                  <w:tcBorders>
                    <w:bottom w:val="single" w:sz="18" w:space="0" w:color="auto"/>
                  </w:tcBorders>
                  <w:noWrap/>
                  <w:vAlign w:val="center"/>
                  <w:hideMark/>
                </w:tcPr>
                <w:p w14:paraId="105571D6" w14:textId="77777777" w:rsidR="008F31B2" w:rsidRPr="00D04E18" w:rsidRDefault="008F31B2" w:rsidP="008F31B2">
                  <w:pPr>
                    <w:spacing w:after="0" w:line="240" w:lineRule="auto"/>
                    <w:jc w:val="center"/>
                    <w:rPr>
                      <w:rFonts w:cs="Times New Roman"/>
                      <w:color w:val="000000"/>
                      <w:sz w:val="16"/>
                      <w:szCs w:val="16"/>
                    </w:rPr>
                  </w:pPr>
                  <w:r w:rsidRPr="005A271E">
                    <w:rPr>
                      <w:rFonts w:cs="Times New Roman" w:hint="eastAsia"/>
                      <w:color w:val="000000"/>
                      <w:sz w:val="16"/>
                      <w:szCs w:val="16"/>
                    </w:rPr>
                    <w:t>128 / 256</w:t>
                  </w:r>
                </w:p>
              </w:tc>
              <w:tc>
                <w:tcPr>
                  <w:tcW w:w="564" w:type="pct"/>
                  <w:tcBorders>
                    <w:bottom w:val="single" w:sz="18" w:space="0" w:color="auto"/>
                  </w:tcBorders>
                  <w:noWrap/>
                  <w:vAlign w:val="center"/>
                  <w:hideMark/>
                </w:tcPr>
                <w:p w14:paraId="38FCCD33" w14:textId="77777777" w:rsidR="008F31B2" w:rsidRPr="00D04E18" w:rsidRDefault="008F31B2" w:rsidP="008F31B2">
                  <w:pPr>
                    <w:spacing w:after="0" w:line="240" w:lineRule="auto"/>
                    <w:jc w:val="center"/>
                    <w:rPr>
                      <w:rFonts w:cs="Times New Roman"/>
                      <w:color w:val="000000"/>
                      <w:sz w:val="16"/>
                      <w:szCs w:val="16"/>
                    </w:rPr>
                  </w:pPr>
                  <w:r w:rsidRPr="005A271E">
                    <w:rPr>
                      <w:rFonts w:cs="Times New Roman" w:hint="eastAsia"/>
                      <w:color w:val="000000"/>
                      <w:sz w:val="16"/>
                      <w:szCs w:val="16"/>
                    </w:rPr>
                    <w:t>128</w:t>
                  </w:r>
                </w:p>
              </w:tc>
              <w:tc>
                <w:tcPr>
                  <w:tcW w:w="975" w:type="pct"/>
                  <w:tcBorders>
                    <w:bottom w:val="single" w:sz="18" w:space="0" w:color="auto"/>
                  </w:tcBorders>
                  <w:noWrap/>
                  <w:vAlign w:val="center"/>
                </w:tcPr>
                <w:p w14:paraId="5558E8AE" w14:textId="77777777" w:rsidR="008F31B2" w:rsidRPr="00D04E18" w:rsidRDefault="008F31B2" w:rsidP="008F31B2">
                  <w:pPr>
                    <w:spacing w:after="0" w:line="240" w:lineRule="auto"/>
                    <w:jc w:val="center"/>
                    <w:rPr>
                      <w:rFonts w:cs="Times New Roman"/>
                      <w:b/>
                      <w:bCs/>
                      <w:color w:val="000000"/>
                      <w:sz w:val="16"/>
                      <w:szCs w:val="16"/>
                    </w:rPr>
                  </w:pPr>
                </w:p>
              </w:tc>
              <w:tc>
                <w:tcPr>
                  <w:tcW w:w="882" w:type="pct"/>
                  <w:tcBorders>
                    <w:bottom w:val="single" w:sz="18" w:space="0" w:color="auto"/>
                  </w:tcBorders>
                  <w:noWrap/>
                  <w:vAlign w:val="center"/>
                </w:tcPr>
                <w:p w14:paraId="4EE33C2B" w14:textId="77777777" w:rsidR="008F31B2" w:rsidRPr="00D04E18" w:rsidRDefault="008F31B2" w:rsidP="008F31B2">
                  <w:pPr>
                    <w:spacing w:after="0" w:line="240" w:lineRule="auto"/>
                    <w:jc w:val="center"/>
                    <w:rPr>
                      <w:rFonts w:cs="Times New Roman"/>
                      <w:color w:val="000000"/>
                      <w:sz w:val="16"/>
                      <w:szCs w:val="16"/>
                    </w:rPr>
                  </w:pPr>
                </w:p>
              </w:tc>
              <w:tc>
                <w:tcPr>
                  <w:tcW w:w="542" w:type="pct"/>
                  <w:tcBorders>
                    <w:bottom w:val="single" w:sz="18" w:space="0" w:color="auto"/>
                  </w:tcBorders>
                  <w:noWrap/>
                  <w:vAlign w:val="center"/>
                </w:tcPr>
                <w:p w14:paraId="7E88191B" w14:textId="77777777" w:rsidR="008F31B2" w:rsidRPr="00D04E18" w:rsidRDefault="008F31B2" w:rsidP="008F31B2">
                  <w:pPr>
                    <w:spacing w:after="0" w:line="240" w:lineRule="auto"/>
                    <w:jc w:val="center"/>
                    <w:rPr>
                      <w:rFonts w:cs="Times New Roman"/>
                      <w:color w:val="000000"/>
                      <w:sz w:val="16"/>
                      <w:szCs w:val="16"/>
                    </w:rPr>
                  </w:pPr>
                </w:p>
              </w:tc>
            </w:tr>
          </w:tbl>
          <w:p w14:paraId="696A3F9D" w14:textId="3DA0BFB1" w:rsidR="00193712" w:rsidRPr="008F31B2" w:rsidRDefault="008F31B2" w:rsidP="008F31B2">
            <w:pPr>
              <w:pStyle w:val="a4"/>
              <w:wordWrap/>
              <w:spacing w:line="432" w:lineRule="auto"/>
              <w:rPr>
                <w:rFonts w:hint="eastAsia"/>
                <w:color w:val="00B0F0"/>
                <w:sz w:val="16"/>
                <w:szCs w:val="18"/>
              </w:rPr>
            </w:pPr>
            <w:r w:rsidRPr="00544DF5">
              <w:rPr>
                <w:rFonts w:hint="eastAsia"/>
                <w:color w:val="00B0F0"/>
                <w:sz w:val="16"/>
                <w:szCs w:val="18"/>
              </w:rPr>
              <w:t>*Note: 모든 딥러닝 모형의 입력차원은 동일한 변수 벡터 공간이며, 통제 실험을 위해 Sequence Length = 1로 설정됨</w:t>
            </w:r>
          </w:p>
        </w:tc>
      </w:tr>
    </w:tbl>
    <w:p w14:paraId="5CD9A5E6" w14:textId="77777777" w:rsidR="00542F23" w:rsidRDefault="00542F23" w:rsidP="00E21E4E">
      <w:pPr>
        <w:pBdr>
          <w:top w:val="nil"/>
          <w:left w:val="nil"/>
          <w:bottom w:val="nil"/>
          <w:right w:val="nil"/>
          <w:between w:val="nil"/>
        </w:pBdr>
        <w:spacing w:after="0" w:line="240" w:lineRule="auto"/>
      </w:pPr>
    </w:p>
    <w:p w14:paraId="6B15570F" w14:textId="77777777" w:rsidR="006B65E8" w:rsidRDefault="006B65E8" w:rsidP="00E21E4E">
      <w:pPr>
        <w:pBdr>
          <w:top w:val="nil"/>
          <w:left w:val="nil"/>
          <w:bottom w:val="nil"/>
          <w:right w:val="nil"/>
          <w:between w:val="nil"/>
        </w:pBdr>
        <w:spacing w:after="0" w:line="240" w:lineRule="auto"/>
      </w:pPr>
    </w:p>
    <w:p w14:paraId="0422D246" w14:textId="77777777" w:rsidR="006B65E8" w:rsidRPr="005E4C79" w:rsidRDefault="006B65E8" w:rsidP="006B65E8">
      <w:pPr>
        <w:pStyle w:val="3"/>
        <w:spacing w:after="0" w:line="240" w:lineRule="auto"/>
        <w:rPr>
          <w:color w:val="FF0000"/>
        </w:rPr>
      </w:pPr>
      <w:proofErr w:type="spellStart"/>
      <w:r w:rsidRPr="00FB5BBB">
        <w:rPr>
          <w:rFonts w:hint="eastAsia"/>
        </w:rPr>
        <w:t>심사자</w:t>
      </w:r>
      <w:proofErr w:type="spellEnd"/>
      <w:r w:rsidRPr="00FB5BBB">
        <w:rPr>
          <w:rFonts w:hint="eastAsia"/>
        </w:rPr>
        <w:t xml:space="preserve"> #1, 심사내용</w:t>
      </w:r>
      <w:r w:rsidRPr="00FB5BBB">
        <w:t xml:space="preserve"> #</w:t>
      </w:r>
      <w:r>
        <w:rPr>
          <w:rFonts w:hint="eastAsia"/>
        </w:rPr>
        <w:t>4</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6B65E8" w:rsidRPr="00EE72A7" w14:paraId="079F33AD" w14:textId="77777777" w:rsidTr="00327080">
        <w:tc>
          <w:tcPr>
            <w:tcW w:w="9628" w:type="dxa"/>
          </w:tcPr>
          <w:p w14:paraId="3FCEED31" w14:textId="77777777" w:rsidR="00395039" w:rsidRDefault="00395039" w:rsidP="00395039">
            <w:r>
              <w:t>4. 데이터 구축 과정과 변수들의 정의</w:t>
            </w:r>
          </w:p>
          <w:p w14:paraId="006E3DC2" w14:textId="77777777" w:rsidR="00395039" w:rsidRDefault="00395039" w:rsidP="00395039">
            <w:r>
              <w:t>: 원자료의 관계형 테이블 결합, 고객 여정 재구성, 파생변수 생성 및 최종 분석표본 구축에 이르는 단계별 관측치 수를 제시하고, 본문과 부록의 표본 수가 서로 다른 이유를 확인할 필요가 있습니다. 또한, 메시지 발송 후 어느 기간 내의 구매를 positive label로 정의했는지, 한 고객이 여러 메시지를 수신한 경우 구매를 어느 메시지에 귀속했는지, Open과 Click 정보는 어느 시점까지 입력변수에 포함되었는지를 설명할 필요</w:t>
            </w:r>
            <w:r>
              <w:lastRenderedPageBreak/>
              <w:t>가 있습니다. 또한 &lt;</w:t>
            </w:r>
            <w:r>
              <w:rPr>
                <w:rFonts w:hint="eastAsia"/>
              </w:rPr>
              <w:t>표</w:t>
            </w:r>
            <w:r>
              <w:t xml:space="preserve"> 1&gt;의 Customer Attributes에서 ‘고객의 라이프사이클 단계 및 충성도를 추정하는 기준 정보’가 구체적으로 어떠한 변수를 의미하는지도 명시하시기 바랍니다. </w:t>
            </w:r>
          </w:p>
          <w:p w14:paraId="1147B95F" w14:textId="2043DD7F" w:rsidR="006B65E8" w:rsidRPr="00395039" w:rsidRDefault="00395039" w:rsidP="00395039">
            <w:r>
              <w:t>Top-K 결과 관련해서도, 전체 고객은 약 185만 명인데 상위 20만 명을 0.78%로 제시한 것은 테스트 관측치를 기준으로 계산한 것으로 보입니다. 따라서, Top-K의 단위가 고유 고객인지 메시지 단위 관측치인지 명시하고, ‘20만 명’과 ‘포착된 구매자 수’ 등의 표현을 재검토할 필요가 있습니다.</w:t>
            </w:r>
          </w:p>
        </w:tc>
      </w:tr>
    </w:tbl>
    <w:p w14:paraId="018E363D" w14:textId="77777777" w:rsidR="006B65E8" w:rsidRPr="00EE72A7" w:rsidRDefault="006B65E8" w:rsidP="006B65E8">
      <w:pPr>
        <w:pBdr>
          <w:top w:val="nil"/>
          <w:left w:val="nil"/>
          <w:bottom w:val="nil"/>
          <w:right w:val="nil"/>
          <w:between w:val="nil"/>
        </w:pBdr>
        <w:spacing w:after="0" w:line="240" w:lineRule="auto"/>
      </w:pPr>
    </w:p>
    <w:p w14:paraId="6E3B63B5" w14:textId="77777777" w:rsidR="001B4031" w:rsidRDefault="006B65E8" w:rsidP="001B4031">
      <w:pPr>
        <w:pBdr>
          <w:top w:val="nil"/>
          <w:left w:val="nil"/>
          <w:bottom w:val="nil"/>
          <w:right w:val="nil"/>
          <w:between w:val="nil"/>
        </w:pBdr>
        <w:spacing w:after="0"/>
        <w:rPr>
          <w:bCs/>
        </w:rPr>
      </w:pPr>
      <w:r w:rsidRPr="00FF07A1">
        <w:rPr>
          <w:rFonts w:hint="eastAsia"/>
          <w:b/>
        </w:rPr>
        <w:t>저자답변</w:t>
      </w:r>
      <w:r w:rsidRPr="00FF07A1">
        <w:rPr>
          <w:b/>
        </w:rPr>
        <w:t>:</w:t>
      </w:r>
      <w:r w:rsidRPr="00FF07A1">
        <w:rPr>
          <w:rFonts w:hint="eastAsia"/>
          <w:bCs/>
        </w:rPr>
        <w:t xml:space="preserve"> </w:t>
      </w:r>
      <w:r w:rsidR="001B4031" w:rsidRPr="001B4031">
        <w:rPr>
          <w:bCs/>
        </w:rPr>
        <w:t>지적해 주신 5가지 사항을 데이터 및 방법론(3.1~3.3절), &lt;표 1&gt;, 4.5절, 그리고 &lt;부록 1&gt;에 빠짐없이 보완</w:t>
      </w:r>
      <w:r w:rsidR="001B4031">
        <w:rPr>
          <w:rFonts w:hint="eastAsia"/>
          <w:bCs/>
        </w:rPr>
        <w:t xml:space="preserve"> 및 </w:t>
      </w:r>
      <w:r w:rsidR="001B4031" w:rsidRPr="001B4031">
        <w:rPr>
          <w:bCs/>
        </w:rPr>
        <w:t xml:space="preserve">수정하였습니다.   </w:t>
      </w:r>
    </w:p>
    <w:p w14:paraId="7403D317" w14:textId="77777777" w:rsidR="001B4031" w:rsidRDefault="001B4031">
      <w:pPr>
        <w:pStyle w:val="afffffff6"/>
        <w:numPr>
          <w:ilvl w:val="0"/>
          <w:numId w:val="4"/>
        </w:numPr>
        <w:pBdr>
          <w:top w:val="nil"/>
          <w:left w:val="nil"/>
          <w:bottom w:val="nil"/>
          <w:right w:val="nil"/>
          <w:between w:val="nil"/>
        </w:pBdr>
        <w:spacing w:after="0"/>
        <w:ind w:leftChars="0"/>
        <w:rPr>
          <w:bCs/>
        </w:rPr>
      </w:pPr>
      <w:r w:rsidRPr="001B4031">
        <w:rPr>
          <w:b/>
        </w:rPr>
        <w:t xml:space="preserve">본문과 부록의 표본 수 불일치 </w:t>
      </w:r>
      <w:r>
        <w:rPr>
          <w:rFonts w:hint="eastAsia"/>
          <w:b/>
        </w:rPr>
        <w:t>수정</w:t>
      </w:r>
      <w:r w:rsidRPr="001B4031">
        <w:rPr>
          <w:b/>
        </w:rPr>
        <w:t>:</w:t>
      </w:r>
      <w:r w:rsidRPr="001B4031">
        <w:rPr>
          <w:bCs/>
        </w:rPr>
        <w:t xml:space="preserve"> 본 수정본에서는 클래스 비율(0.1234%)과 범주별 백분율을 100% 동일하게 유지한 채, 전체 데이터셋 </w:t>
      </w:r>
      <w:proofErr w:type="spellStart"/>
      <w:r w:rsidRPr="001B4031">
        <w:rPr>
          <w:bCs/>
        </w:rPr>
        <w:t>모수</w:t>
      </w:r>
      <w:proofErr w:type="spellEnd"/>
      <w:r w:rsidRPr="001B4031">
        <w:rPr>
          <w:bCs/>
        </w:rPr>
        <w:t>(</w:t>
      </w:r>
      <w:proofErr w:type="spellStart"/>
      <w:r w:rsidRPr="001B4031">
        <w:rPr>
          <w:bCs/>
        </w:rPr>
        <w:t>비구매</w:t>
      </w:r>
      <w:proofErr w:type="spellEnd"/>
      <w:r w:rsidRPr="001B4031">
        <w:rPr>
          <w:bCs/>
        </w:rPr>
        <w:t xml:space="preserve"> 171,776,285건, 구매 212,248건)</w:t>
      </w:r>
      <w:r>
        <w:rPr>
          <w:rFonts w:hint="eastAsia"/>
          <w:bCs/>
        </w:rPr>
        <w:t>를</w:t>
      </w:r>
      <w:r w:rsidRPr="001B4031">
        <w:rPr>
          <w:bCs/>
        </w:rPr>
        <w:t xml:space="preserve"> 정확히 </w:t>
      </w:r>
      <w:r>
        <w:rPr>
          <w:rFonts w:hint="eastAsia"/>
          <w:bCs/>
        </w:rPr>
        <w:t>점검하여</w:t>
      </w:r>
      <w:r w:rsidRPr="001B4031">
        <w:rPr>
          <w:bCs/>
        </w:rPr>
        <w:t xml:space="preserve"> &lt;부록 1&gt; 표 전체를 오차 없이 정밀 수정하였습니다. 이는 3.3절의 15% 테스트 세트 </w:t>
      </w:r>
      <w:proofErr w:type="spellStart"/>
      <w:r w:rsidRPr="001B4031">
        <w:rPr>
          <w:bCs/>
        </w:rPr>
        <w:t>모수</w:t>
      </w:r>
      <w:proofErr w:type="spellEnd"/>
      <w:r w:rsidRPr="001B4031">
        <w:rPr>
          <w:bCs/>
        </w:rPr>
        <w:t>(25,798,280건) 및 &lt;표 5&gt;의 실제 구매자 수(31,837건)와</w:t>
      </w:r>
      <w:r>
        <w:rPr>
          <w:rFonts w:hint="eastAsia"/>
          <w:bCs/>
        </w:rPr>
        <w:t>도</w:t>
      </w:r>
      <w:r w:rsidRPr="001B4031">
        <w:rPr>
          <w:bCs/>
        </w:rPr>
        <w:t xml:space="preserve"> 일치합니다.   </w:t>
      </w:r>
    </w:p>
    <w:p w14:paraId="035B959D" w14:textId="77777777" w:rsidR="00802205" w:rsidRDefault="001B4031">
      <w:pPr>
        <w:pStyle w:val="afffffff6"/>
        <w:numPr>
          <w:ilvl w:val="0"/>
          <w:numId w:val="4"/>
        </w:numPr>
        <w:pBdr>
          <w:top w:val="nil"/>
          <w:left w:val="nil"/>
          <w:bottom w:val="nil"/>
          <w:right w:val="nil"/>
          <w:between w:val="nil"/>
        </w:pBdr>
        <w:spacing w:after="0"/>
        <w:ind w:leftChars="0"/>
        <w:rPr>
          <w:bCs/>
        </w:rPr>
      </w:pPr>
      <w:proofErr w:type="spellStart"/>
      <w:r w:rsidRPr="003A6DFF">
        <w:rPr>
          <w:b/>
        </w:rPr>
        <w:t>라벨링</w:t>
      </w:r>
      <w:proofErr w:type="spellEnd"/>
      <w:r w:rsidRPr="003A6DFF">
        <w:rPr>
          <w:b/>
        </w:rPr>
        <w:t xml:space="preserve"> 기간 및 귀속 기준:</w:t>
      </w:r>
      <w:r w:rsidRPr="001B4031">
        <w:rPr>
          <w:bCs/>
        </w:rPr>
        <w:t xml:space="preserve"> 메시지 발송 시점으로부터 24시간 이내 결제 완료 시 양성(1)으로 정의하였으며, 단기간 다채널 중복 수신 시에는 구매 직전에 발송된 마지막 메시지에 기여도를 부여하는 라스트 터치 귀속 기준을 적용함을 3.1절(8쪽)에 명시하였습니다.   </w:t>
      </w:r>
    </w:p>
    <w:p w14:paraId="242DED4A" w14:textId="1B1B3CC0" w:rsidR="003661C8" w:rsidRDefault="003661C8">
      <w:pPr>
        <w:pStyle w:val="afffffff6"/>
        <w:numPr>
          <w:ilvl w:val="0"/>
          <w:numId w:val="4"/>
        </w:numPr>
        <w:pBdr>
          <w:top w:val="nil"/>
          <w:left w:val="nil"/>
          <w:bottom w:val="nil"/>
          <w:right w:val="nil"/>
          <w:between w:val="nil"/>
        </w:pBdr>
        <w:spacing w:after="0"/>
        <w:ind w:leftChars="0"/>
        <w:rPr>
          <w:bCs/>
        </w:rPr>
      </w:pPr>
      <w:r w:rsidRPr="003661C8">
        <w:rPr>
          <w:b/>
        </w:rPr>
        <w:t>&lt;표 1&gt; 속성 구체화:</w:t>
      </w:r>
      <w:r w:rsidRPr="001B4031">
        <w:rPr>
          <w:bCs/>
        </w:rPr>
        <w:t xml:space="preserve"> 8쪽의 고객 관계 속성 세부 항목에 고객 식별자, 최초 구매일, 가입 후 경과일(첫 구매 경과일), 총 구매 횟수, 불만 접수 이력을 명확히 명기하였습니다.</w:t>
      </w:r>
    </w:p>
    <w:p w14:paraId="23E12486" w14:textId="77777777" w:rsidR="00802205" w:rsidRDefault="001B4031">
      <w:pPr>
        <w:pStyle w:val="afffffff6"/>
        <w:numPr>
          <w:ilvl w:val="0"/>
          <w:numId w:val="4"/>
        </w:numPr>
        <w:pBdr>
          <w:top w:val="nil"/>
          <w:left w:val="nil"/>
          <w:bottom w:val="nil"/>
          <w:right w:val="nil"/>
          <w:between w:val="nil"/>
        </w:pBdr>
        <w:spacing w:after="0"/>
        <w:ind w:leftChars="0"/>
        <w:rPr>
          <w:bCs/>
        </w:rPr>
      </w:pPr>
      <w:r w:rsidRPr="00802205">
        <w:rPr>
          <w:b/>
        </w:rPr>
        <w:t>Open/Click 정보 입력 시점:</w:t>
      </w:r>
      <w:r w:rsidRPr="001B4031">
        <w:rPr>
          <w:bCs/>
        </w:rPr>
        <w:t xml:space="preserve"> 미래 정보 혼입(선견 편향)을 원천 차단하기 위해, 발송 시점 직전(t-1)까지 관측된 과거 이력만을 이동 윈도우로 집계한 시점 스냅샷을 사용했음을 3.3절(12쪽)에 명시하였습니다.   </w:t>
      </w:r>
    </w:p>
    <w:p w14:paraId="416D7A54" w14:textId="77777777" w:rsidR="00CF71A1" w:rsidRDefault="001B4031">
      <w:pPr>
        <w:pStyle w:val="afffffff6"/>
        <w:numPr>
          <w:ilvl w:val="0"/>
          <w:numId w:val="4"/>
        </w:numPr>
        <w:pBdr>
          <w:top w:val="nil"/>
          <w:left w:val="nil"/>
          <w:bottom w:val="nil"/>
          <w:right w:val="nil"/>
          <w:between w:val="nil"/>
        </w:pBdr>
        <w:spacing w:after="0"/>
        <w:ind w:leftChars="0"/>
        <w:rPr>
          <w:bCs/>
        </w:rPr>
      </w:pPr>
      <w:r w:rsidRPr="00CF71A1">
        <w:rPr>
          <w:b/>
        </w:rPr>
        <w:t>Top-K 단위 명확화:</w:t>
      </w:r>
      <w:r w:rsidRPr="001B4031">
        <w:rPr>
          <w:bCs/>
        </w:rPr>
        <w:t xml:space="preserve"> 전체 고객 185만 명이 아닌 테스트 세트 전체 발송 로그(25,798,280건)를 기준으로 한 상위 0.78% 선별임을 명확히 하기 위해, 본문 4.5절과 &lt;표 7&gt;(22~23쪽)에서 20만 명이라는 표현을 </w:t>
      </w:r>
      <w:r w:rsidR="00CF71A1">
        <w:rPr>
          <w:bCs/>
        </w:rPr>
        <w:t>“</w:t>
      </w:r>
      <w:r w:rsidRPr="001B4031">
        <w:rPr>
          <w:bCs/>
        </w:rPr>
        <w:t>상위 20만 건</w:t>
      </w:r>
      <w:r w:rsidR="00CF71A1">
        <w:rPr>
          <w:bCs/>
        </w:rPr>
        <w:t>”</w:t>
      </w:r>
      <w:proofErr w:type="spellStart"/>
      <w:r w:rsidRPr="001B4031">
        <w:rPr>
          <w:bCs/>
        </w:rPr>
        <w:t>으로</w:t>
      </w:r>
      <w:proofErr w:type="spellEnd"/>
      <w:r w:rsidRPr="001B4031">
        <w:rPr>
          <w:bCs/>
        </w:rPr>
        <w:t xml:space="preserve"> 전면 수정하였습니다.</w:t>
      </w:r>
    </w:p>
    <w:p w14:paraId="4A683C09" w14:textId="64920C1E" w:rsidR="006B65E8" w:rsidRPr="00FF07A1" w:rsidRDefault="006B65E8" w:rsidP="006B65E8">
      <w:pPr>
        <w:pBdr>
          <w:top w:val="nil"/>
          <w:left w:val="nil"/>
          <w:bottom w:val="nil"/>
          <w:right w:val="nil"/>
          <w:between w:val="nil"/>
        </w:pBdr>
        <w:spacing w:after="0" w:line="240" w:lineRule="auto"/>
      </w:pPr>
    </w:p>
    <w:p w14:paraId="417B3E01" w14:textId="77777777" w:rsidR="00D719E7" w:rsidRPr="00FF07A1" w:rsidRDefault="00D719E7" w:rsidP="00D719E7">
      <w:pPr>
        <w:pBdr>
          <w:top w:val="nil"/>
          <w:left w:val="nil"/>
          <w:bottom w:val="nil"/>
          <w:right w:val="nil"/>
          <w:between w:val="nil"/>
        </w:pBdr>
        <w:spacing w:after="0" w:line="240" w:lineRule="auto"/>
        <w:rPr>
          <w:b/>
        </w:rPr>
      </w:pPr>
      <w:r w:rsidRPr="00FF07A1">
        <w:rPr>
          <w:rFonts w:hint="eastAsia"/>
          <w:b/>
        </w:rPr>
        <w:t>수정사항</w:t>
      </w:r>
      <w:r w:rsidRPr="00FF07A1">
        <w:rPr>
          <w:b/>
        </w:rPr>
        <w:t xml:space="preserve">: </w:t>
      </w:r>
    </w:p>
    <w:tbl>
      <w:tblPr>
        <w:tblStyle w:val="a7"/>
        <w:tblW w:w="0" w:type="auto"/>
        <w:tblLook w:val="04A0" w:firstRow="1" w:lastRow="0" w:firstColumn="1" w:lastColumn="0" w:noHBand="0" w:noVBand="1"/>
      </w:tblPr>
      <w:tblGrid>
        <w:gridCol w:w="9628"/>
      </w:tblGrid>
      <w:tr w:rsidR="006B65E8" w14:paraId="0A849D1D" w14:textId="77777777" w:rsidTr="00327080">
        <w:tc>
          <w:tcPr>
            <w:tcW w:w="9628" w:type="dxa"/>
          </w:tcPr>
          <w:p w14:paraId="758DA0A0" w14:textId="77777777" w:rsidR="003A6DFF" w:rsidRPr="000B6AD8" w:rsidRDefault="003A6DFF" w:rsidP="003A6DFF">
            <w:pPr>
              <w:jc w:val="center"/>
            </w:pPr>
            <w:r w:rsidRPr="000B6AD8">
              <w:t>&lt;</w:t>
            </w:r>
            <w:r w:rsidRPr="000B6AD8">
              <w:rPr>
                <w:rFonts w:hint="eastAsia"/>
              </w:rPr>
              <w:t>부록</w:t>
            </w:r>
            <w:r w:rsidRPr="000B6AD8">
              <w:t xml:space="preserve"> </w:t>
            </w:r>
            <w:r w:rsidRPr="000B6AD8">
              <w:rPr>
                <w:rFonts w:hint="eastAsia"/>
              </w:rPr>
              <w:t>1</w:t>
            </w:r>
            <w:r w:rsidRPr="000B6AD8">
              <w:t>&gt; 구매</w:t>
            </w:r>
            <w:r w:rsidRPr="000B6AD8">
              <w:rPr>
                <w:rFonts w:hint="eastAsia"/>
              </w:rPr>
              <w:t xml:space="preserve"> 전환 여부에 따른 베이스라인 및 도메인 지식 파생변수 간 차이 검정</w:t>
            </w:r>
          </w:p>
          <w:tbl>
            <w:tblPr>
              <w:tblW w:w="0" w:type="auto"/>
              <w:tblBorders>
                <w:top w:val="single" w:sz="4" w:space="0" w:color="auto"/>
                <w:bottom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042"/>
              <w:gridCol w:w="1935"/>
              <w:gridCol w:w="567"/>
              <w:gridCol w:w="1843"/>
              <w:gridCol w:w="1559"/>
              <w:gridCol w:w="1558"/>
            </w:tblGrid>
            <w:tr w:rsidR="003A6DFF" w:rsidRPr="00FB4C0D" w14:paraId="05F200F0" w14:textId="77777777" w:rsidTr="00EE2D11">
              <w:trPr>
                <w:trHeight w:val="20"/>
              </w:trPr>
              <w:tc>
                <w:tcPr>
                  <w:tcW w:w="1042" w:type="dxa"/>
                  <w:tcBorders>
                    <w:top w:val="single" w:sz="18" w:space="0" w:color="auto"/>
                    <w:bottom w:val="single" w:sz="18" w:space="0" w:color="auto"/>
                  </w:tcBorders>
                  <w:noWrap/>
                  <w:vAlign w:val="center"/>
                  <w:hideMark/>
                </w:tcPr>
                <w:p w14:paraId="55580C8A" w14:textId="77777777" w:rsidR="003A6DFF" w:rsidRPr="00EB012C" w:rsidRDefault="003A6DFF" w:rsidP="003A6DFF">
                  <w:pPr>
                    <w:spacing w:after="0" w:line="240" w:lineRule="auto"/>
                    <w:jc w:val="center"/>
                    <w:rPr>
                      <w:rFonts w:cs="굴림"/>
                      <w:b/>
                      <w:bCs/>
                      <w:color w:val="000000"/>
                      <w:sz w:val="16"/>
                      <w:szCs w:val="16"/>
                    </w:rPr>
                  </w:pPr>
                  <w:r w:rsidRPr="00EB012C">
                    <w:rPr>
                      <w:rFonts w:cs="굴림"/>
                      <w:b/>
                      <w:bCs/>
                      <w:color w:val="000000"/>
                      <w:sz w:val="16"/>
                      <w:szCs w:val="16"/>
                    </w:rPr>
                    <w:t>Group</w:t>
                  </w:r>
                </w:p>
              </w:tc>
              <w:tc>
                <w:tcPr>
                  <w:tcW w:w="1935" w:type="dxa"/>
                  <w:tcBorders>
                    <w:top w:val="single" w:sz="18" w:space="0" w:color="auto"/>
                    <w:bottom w:val="single" w:sz="18" w:space="0" w:color="auto"/>
                  </w:tcBorders>
                  <w:noWrap/>
                  <w:vAlign w:val="center"/>
                  <w:hideMark/>
                </w:tcPr>
                <w:p w14:paraId="2DE5F20F" w14:textId="77777777" w:rsidR="003A6DFF" w:rsidRPr="00EB012C" w:rsidRDefault="003A6DFF" w:rsidP="003A6DFF">
                  <w:pPr>
                    <w:spacing w:after="0" w:line="240" w:lineRule="auto"/>
                    <w:jc w:val="center"/>
                    <w:rPr>
                      <w:rFonts w:cs="굴림"/>
                      <w:b/>
                      <w:bCs/>
                      <w:color w:val="000000"/>
                      <w:sz w:val="16"/>
                      <w:szCs w:val="16"/>
                    </w:rPr>
                  </w:pPr>
                  <w:r w:rsidRPr="00EB012C">
                    <w:rPr>
                      <w:rFonts w:cs="굴림"/>
                      <w:b/>
                      <w:bCs/>
                      <w:color w:val="000000"/>
                      <w:sz w:val="16"/>
                      <w:szCs w:val="16"/>
                    </w:rPr>
                    <w:t>Feature</w:t>
                  </w:r>
                </w:p>
              </w:tc>
              <w:tc>
                <w:tcPr>
                  <w:tcW w:w="567" w:type="dxa"/>
                  <w:tcBorders>
                    <w:top w:val="single" w:sz="18" w:space="0" w:color="auto"/>
                    <w:bottom w:val="single" w:sz="18" w:space="0" w:color="auto"/>
                  </w:tcBorders>
                  <w:noWrap/>
                  <w:vAlign w:val="center"/>
                  <w:hideMark/>
                </w:tcPr>
                <w:p w14:paraId="698400D0" w14:textId="77777777" w:rsidR="003A6DFF" w:rsidRPr="00057190" w:rsidRDefault="003A6DFF" w:rsidP="003A6DFF">
                  <w:pPr>
                    <w:spacing w:after="0" w:line="240" w:lineRule="auto"/>
                    <w:jc w:val="center"/>
                    <w:rPr>
                      <w:rFonts w:cs="굴림"/>
                      <w:b/>
                      <w:bCs/>
                      <w:color w:val="000000"/>
                      <w:sz w:val="16"/>
                      <w:szCs w:val="16"/>
                    </w:rPr>
                  </w:pPr>
                  <w:r>
                    <w:rPr>
                      <w:rFonts w:cs="굴림" w:hint="eastAsia"/>
                      <w:b/>
                      <w:bCs/>
                      <w:color w:val="000000"/>
                      <w:sz w:val="16"/>
                      <w:szCs w:val="16"/>
                    </w:rPr>
                    <w:t>V</w:t>
                  </w:r>
                  <w:r>
                    <w:rPr>
                      <w:rFonts w:cs="굴림"/>
                      <w:b/>
                      <w:bCs/>
                      <w:color w:val="000000"/>
                      <w:sz w:val="16"/>
                      <w:szCs w:val="16"/>
                    </w:rPr>
                    <w:t>a</w:t>
                  </w:r>
                  <w:r>
                    <w:rPr>
                      <w:rFonts w:cs="굴림" w:hint="eastAsia"/>
                      <w:b/>
                      <w:bCs/>
                      <w:color w:val="000000"/>
                      <w:sz w:val="16"/>
                      <w:szCs w:val="16"/>
                    </w:rPr>
                    <w:t>l.</w:t>
                  </w:r>
                </w:p>
              </w:tc>
              <w:tc>
                <w:tcPr>
                  <w:tcW w:w="1843" w:type="dxa"/>
                  <w:tcBorders>
                    <w:top w:val="single" w:sz="18" w:space="0" w:color="auto"/>
                    <w:bottom w:val="single" w:sz="18" w:space="0" w:color="auto"/>
                  </w:tcBorders>
                  <w:noWrap/>
                  <w:vAlign w:val="center"/>
                  <w:hideMark/>
                </w:tcPr>
                <w:p w14:paraId="082023D3" w14:textId="77777777" w:rsidR="003A6DFF" w:rsidRPr="00EB012C" w:rsidRDefault="003A6DFF" w:rsidP="003A6DFF">
                  <w:pPr>
                    <w:spacing w:after="0" w:line="240" w:lineRule="auto"/>
                    <w:jc w:val="center"/>
                    <w:rPr>
                      <w:rFonts w:cs="굴림"/>
                      <w:b/>
                      <w:bCs/>
                      <w:color w:val="000000"/>
                      <w:sz w:val="16"/>
                      <w:szCs w:val="16"/>
                    </w:rPr>
                  </w:pPr>
                  <w:r w:rsidRPr="00EB012C">
                    <w:rPr>
                      <w:rFonts w:cs="굴림"/>
                      <w:b/>
                      <w:bCs/>
                      <w:color w:val="000000"/>
                      <w:sz w:val="16"/>
                      <w:szCs w:val="16"/>
                    </w:rPr>
                    <w:t>Non-purchased</w:t>
                  </w:r>
                </w:p>
              </w:tc>
              <w:tc>
                <w:tcPr>
                  <w:tcW w:w="1559" w:type="dxa"/>
                  <w:tcBorders>
                    <w:top w:val="single" w:sz="18" w:space="0" w:color="auto"/>
                    <w:bottom w:val="single" w:sz="18" w:space="0" w:color="auto"/>
                  </w:tcBorders>
                  <w:noWrap/>
                  <w:vAlign w:val="center"/>
                  <w:hideMark/>
                </w:tcPr>
                <w:p w14:paraId="540B1D95" w14:textId="77777777" w:rsidR="003A6DFF" w:rsidRPr="00EB012C" w:rsidRDefault="003A6DFF" w:rsidP="003A6DFF">
                  <w:pPr>
                    <w:spacing w:after="0" w:line="240" w:lineRule="auto"/>
                    <w:jc w:val="center"/>
                    <w:rPr>
                      <w:rFonts w:cs="굴림"/>
                      <w:b/>
                      <w:bCs/>
                      <w:color w:val="000000"/>
                      <w:sz w:val="16"/>
                      <w:szCs w:val="16"/>
                    </w:rPr>
                  </w:pPr>
                  <w:r w:rsidRPr="00EB012C">
                    <w:rPr>
                      <w:rFonts w:cs="굴림"/>
                      <w:b/>
                      <w:bCs/>
                      <w:color w:val="000000"/>
                      <w:sz w:val="16"/>
                      <w:szCs w:val="16"/>
                    </w:rPr>
                    <w:t>Purchased</w:t>
                  </w:r>
                </w:p>
              </w:tc>
              <w:tc>
                <w:tcPr>
                  <w:tcW w:w="1558" w:type="dxa"/>
                  <w:tcBorders>
                    <w:top w:val="single" w:sz="18" w:space="0" w:color="auto"/>
                    <w:bottom w:val="single" w:sz="18" w:space="0" w:color="auto"/>
                  </w:tcBorders>
                  <w:noWrap/>
                  <w:vAlign w:val="center"/>
                  <w:hideMark/>
                </w:tcPr>
                <w:p w14:paraId="497AC55B" w14:textId="77777777" w:rsidR="003A6DFF" w:rsidRPr="00EB012C" w:rsidRDefault="003A6DFF" w:rsidP="003A6DFF">
                  <w:pPr>
                    <w:spacing w:after="0" w:line="240" w:lineRule="auto"/>
                    <w:jc w:val="center"/>
                    <w:rPr>
                      <w:rFonts w:cs="굴림"/>
                      <w:b/>
                      <w:bCs/>
                      <w:color w:val="000000"/>
                      <w:sz w:val="16"/>
                      <w:szCs w:val="16"/>
                    </w:rPr>
                  </w:pPr>
                  <w:r w:rsidRPr="00EB012C">
                    <w:rPr>
                      <w:rFonts w:cs="굴림"/>
                      <w:b/>
                      <w:bCs/>
                      <w:color w:val="000000"/>
                      <w:sz w:val="16"/>
                      <w:szCs w:val="16"/>
                    </w:rPr>
                    <w:t>Statistics</w:t>
                  </w:r>
                </w:p>
              </w:tc>
            </w:tr>
            <w:tr w:rsidR="003A6DFF" w:rsidRPr="00FB4C0D" w14:paraId="187D6F94" w14:textId="77777777" w:rsidTr="00EE2D11">
              <w:trPr>
                <w:trHeight w:val="20"/>
              </w:trPr>
              <w:tc>
                <w:tcPr>
                  <w:tcW w:w="1042" w:type="dxa"/>
                  <w:vMerge w:val="restart"/>
                  <w:tcBorders>
                    <w:top w:val="single" w:sz="18" w:space="0" w:color="auto"/>
                  </w:tcBorders>
                  <w:noWrap/>
                  <w:vAlign w:val="center"/>
                  <w:hideMark/>
                </w:tcPr>
                <w:p w14:paraId="301AB89A" w14:textId="77777777" w:rsidR="003A6DFF" w:rsidRPr="008F353A" w:rsidRDefault="003A6DFF" w:rsidP="003A6DFF">
                  <w:pPr>
                    <w:spacing w:after="0" w:line="240" w:lineRule="auto"/>
                    <w:jc w:val="center"/>
                    <w:rPr>
                      <w:rFonts w:cs="굴림"/>
                      <w:b/>
                      <w:bCs/>
                      <w:color w:val="000000"/>
                      <w:sz w:val="16"/>
                      <w:szCs w:val="16"/>
                    </w:rPr>
                  </w:pPr>
                  <w:r w:rsidRPr="008F353A">
                    <w:rPr>
                      <w:rFonts w:cs="굴림"/>
                      <w:b/>
                      <w:bCs/>
                      <w:color w:val="000000"/>
                      <w:sz w:val="16"/>
                      <w:szCs w:val="16"/>
                    </w:rPr>
                    <w:t>베이스라인</w:t>
                  </w:r>
                </w:p>
              </w:tc>
              <w:tc>
                <w:tcPr>
                  <w:tcW w:w="1935" w:type="dxa"/>
                  <w:tcBorders>
                    <w:top w:val="single" w:sz="18" w:space="0" w:color="auto"/>
                  </w:tcBorders>
                  <w:noWrap/>
                  <w:vAlign w:val="center"/>
                  <w:hideMark/>
                </w:tcPr>
                <w:p w14:paraId="0C28B561"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캠페인 지속 시간(평균)</w:t>
                  </w:r>
                </w:p>
              </w:tc>
              <w:tc>
                <w:tcPr>
                  <w:tcW w:w="567" w:type="dxa"/>
                  <w:tcBorders>
                    <w:top w:val="single" w:sz="18" w:space="0" w:color="auto"/>
                  </w:tcBorders>
                  <w:noWrap/>
                  <w:vAlign w:val="center"/>
                  <w:hideMark/>
                </w:tcPr>
                <w:p w14:paraId="10C2FE04"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tcBorders>
                    <w:top w:val="single" w:sz="18" w:space="0" w:color="auto"/>
                  </w:tcBorders>
                  <w:noWrap/>
                  <w:vAlign w:val="center"/>
                  <w:hideMark/>
                </w:tcPr>
                <w:p w14:paraId="2397A6A3"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5.44 ± 50.45</w:t>
                  </w:r>
                </w:p>
              </w:tc>
              <w:tc>
                <w:tcPr>
                  <w:tcW w:w="1559" w:type="dxa"/>
                  <w:tcBorders>
                    <w:top w:val="single" w:sz="18" w:space="0" w:color="auto"/>
                  </w:tcBorders>
                  <w:noWrap/>
                  <w:vAlign w:val="center"/>
                  <w:hideMark/>
                </w:tcPr>
                <w:p w14:paraId="0BE08420"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20.48 ± 7.92</w:t>
                  </w:r>
                </w:p>
              </w:tc>
              <w:tc>
                <w:tcPr>
                  <w:tcW w:w="1558" w:type="dxa"/>
                  <w:tcBorders>
                    <w:top w:val="single" w:sz="18" w:space="0" w:color="auto"/>
                  </w:tcBorders>
                  <w:noWrap/>
                  <w:vAlign w:val="center"/>
                  <w:hideMark/>
                </w:tcPr>
                <w:p w14:paraId="3F3968FC"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=-184.08, </w:t>
                  </w:r>
                  <w:r w:rsidRPr="000B196B">
                    <w:rPr>
                      <w:rFonts w:cs="굴림"/>
                      <w:i/>
                      <w:iCs/>
                      <w:color w:val="000000"/>
                      <w:sz w:val="16"/>
                      <w:szCs w:val="16"/>
                    </w:rPr>
                    <w:t>p</w:t>
                  </w:r>
                  <w:r w:rsidRPr="00F914DC">
                    <w:rPr>
                      <w:rFonts w:cs="굴림"/>
                      <w:color w:val="000000"/>
                      <w:sz w:val="16"/>
                      <w:szCs w:val="16"/>
                    </w:rPr>
                    <w:t>&lt;0.001</w:t>
                  </w:r>
                </w:p>
              </w:tc>
            </w:tr>
            <w:tr w:rsidR="003A6DFF" w:rsidRPr="00FB4C0D" w14:paraId="7B56E911" w14:textId="77777777" w:rsidTr="00EE2D11">
              <w:trPr>
                <w:trHeight w:val="20"/>
              </w:trPr>
              <w:tc>
                <w:tcPr>
                  <w:tcW w:w="1042" w:type="dxa"/>
                  <w:vMerge/>
                  <w:noWrap/>
                  <w:vAlign w:val="center"/>
                  <w:hideMark/>
                </w:tcPr>
                <w:p w14:paraId="1F2E470D"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4D687FBC"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메시지 수신: 미정의/기타</w:t>
                  </w:r>
                </w:p>
              </w:tc>
              <w:tc>
                <w:tcPr>
                  <w:tcW w:w="567" w:type="dxa"/>
                  <w:noWrap/>
                  <w:vAlign w:val="center"/>
                  <w:hideMark/>
                </w:tcPr>
                <w:p w14:paraId="3CF92A1C"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3DD153B5"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6,639,762 (3.87%)</w:t>
                  </w:r>
                </w:p>
              </w:tc>
              <w:tc>
                <w:tcPr>
                  <w:tcW w:w="1559" w:type="dxa"/>
                  <w:noWrap/>
                  <w:vAlign w:val="center"/>
                  <w:hideMark/>
                </w:tcPr>
                <w:p w14:paraId="228510EF"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36,550 (17.22%)</w:t>
                  </w:r>
                </w:p>
              </w:tc>
              <w:tc>
                <w:tcPr>
                  <w:tcW w:w="1558" w:type="dxa"/>
                  <w:vMerge w:val="restart"/>
                  <w:noWrap/>
                  <w:vAlign w:val="center"/>
                  <w:hideMark/>
                </w:tcPr>
                <w:p w14:paraId="65E773EB"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=4709.65, </w:t>
                  </w:r>
                  <w:r w:rsidRPr="000B196B">
                    <w:rPr>
                      <w:rFonts w:cs="굴림"/>
                      <w:i/>
                      <w:iCs/>
                      <w:color w:val="000000"/>
                      <w:sz w:val="16"/>
                      <w:szCs w:val="16"/>
                    </w:rPr>
                    <w:t>p</w:t>
                  </w:r>
                  <w:r w:rsidRPr="00F914DC">
                    <w:rPr>
                      <w:rFonts w:cs="굴림"/>
                      <w:color w:val="000000"/>
                      <w:sz w:val="16"/>
                      <w:szCs w:val="16"/>
                    </w:rPr>
                    <w:t>&lt;0.001</w:t>
                  </w:r>
                </w:p>
              </w:tc>
            </w:tr>
            <w:tr w:rsidR="003A6DFF" w:rsidRPr="00FB4C0D" w14:paraId="46F5D271" w14:textId="77777777" w:rsidTr="00EE2D11">
              <w:trPr>
                <w:trHeight w:val="20"/>
              </w:trPr>
              <w:tc>
                <w:tcPr>
                  <w:tcW w:w="1042" w:type="dxa"/>
                  <w:vMerge/>
                  <w:noWrap/>
                  <w:vAlign w:val="center"/>
                  <w:hideMark/>
                </w:tcPr>
                <w:p w14:paraId="50382431"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14D13EC0"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3A610226"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369C40B3"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165,136,523 (96.13%)</w:t>
                  </w:r>
                </w:p>
              </w:tc>
              <w:tc>
                <w:tcPr>
                  <w:tcW w:w="1559" w:type="dxa"/>
                  <w:noWrap/>
                  <w:vAlign w:val="center"/>
                  <w:hideMark/>
                </w:tcPr>
                <w:p w14:paraId="236AE527"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175,698 (82.78%)</w:t>
                  </w:r>
                </w:p>
              </w:tc>
              <w:tc>
                <w:tcPr>
                  <w:tcW w:w="1558" w:type="dxa"/>
                  <w:vMerge/>
                  <w:noWrap/>
                  <w:vAlign w:val="center"/>
                  <w:hideMark/>
                </w:tcPr>
                <w:p w14:paraId="56E5BFA4" w14:textId="77777777" w:rsidR="003A6DFF" w:rsidRPr="00F914DC" w:rsidRDefault="003A6DFF" w:rsidP="003A6DFF">
                  <w:pPr>
                    <w:spacing w:after="0" w:line="240" w:lineRule="auto"/>
                    <w:jc w:val="center"/>
                    <w:rPr>
                      <w:rFonts w:cs="굴림"/>
                      <w:color w:val="000000"/>
                      <w:sz w:val="16"/>
                      <w:szCs w:val="16"/>
                    </w:rPr>
                  </w:pPr>
                </w:p>
              </w:tc>
            </w:tr>
            <w:tr w:rsidR="003A6DFF" w:rsidRPr="00FB4C0D" w14:paraId="4A9567FA" w14:textId="77777777" w:rsidTr="00EE2D11">
              <w:trPr>
                <w:trHeight w:val="20"/>
              </w:trPr>
              <w:tc>
                <w:tcPr>
                  <w:tcW w:w="1042" w:type="dxa"/>
                  <w:vMerge/>
                  <w:noWrap/>
                  <w:vAlign w:val="center"/>
                  <w:hideMark/>
                </w:tcPr>
                <w:p w14:paraId="5F97070D"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3FF65AEF"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발송 채널: 모바일 푸시</w:t>
                  </w:r>
                </w:p>
              </w:tc>
              <w:tc>
                <w:tcPr>
                  <w:tcW w:w="567" w:type="dxa"/>
                  <w:noWrap/>
                  <w:vAlign w:val="center"/>
                  <w:hideMark/>
                </w:tcPr>
                <w:p w14:paraId="690B5B2A"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73B53A03"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110,040,039 (64.06%)</w:t>
                  </w:r>
                </w:p>
              </w:tc>
              <w:tc>
                <w:tcPr>
                  <w:tcW w:w="1559" w:type="dxa"/>
                  <w:noWrap/>
                  <w:vAlign w:val="center"/>
                  <w:hideMark/>
                </w:tcPr>
                <w:p w14:paraId="0A7F8A8A"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205,325 (96.74%)</w:t>
                  </w:r>
                </w:p>
              </w:tc>
              <w:tc>
                <w:tcPr>
                  <w:tcW w:w="1558" w:type="dxa"/>
                  <w:vMerge w:val="restart"/>
                  <w:noWrap/>
                  <w:vAlign w:val="center"/>
                  <w:hideMark/>
                </w:tcPr>
                <w:p w14:paraId="59F296F0"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=4574.03, </w:t>
                  </w:r>
                  <w:r w:rsidRPr="000B196B">
                    <w:rPr>
                      <w:rFonts w:cs="굴림"/>
                      <w:i/>
                      <w:iCs/>
                      <w:color w:val="000000"/>
                      <w:sz w:val="16"/>
                      <w:szCs w:val="16"/>
                    </w:rPr>
                    <w:t>p</w:t>
                  </w:r>
                  <w:r w:rsidRPr="00F914DC">
                    <w:rPr>
                      <w:rFonts w:cs="굴림"/>
                      <w:color w:val="000000"/>
                      <w:sz w:val="16"/>
                      <w:szCs w:val="16"/>
                    </w:rPr>
                    <w:t>&lt;0.001</w:t>
                  </w:r>
                </w:p>
              </w:tc>
            </w:tr>
            <w:tr w:rsidR="003A6DFF" w:rsidRPr="00FB4C0D" w14:paraId="5176C15F" w14:textId="77777777" w:rsidTr="00EE2D11">
              <w:trPr>
                <w:trHeight w:val="20"/>
              </w:trPr>
              <w:tc>
                <w:tcPr>
                  <w:tcW w:w="1042" w:type="dxa"/>
                  <w:vMerge/>
                  <w:noWrap/>
                  <w:vAlign w:val="center"/>
                  <w:hideMark/>
                </w:tcPr>
                <w:p w14:paraId="60C2C626"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2B3881F6"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31DE9242"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429DCA4A"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61,736,246 (35.94%)</w:t>
                  </w:r>
                </w:p>
              </w:tc>
              <w:tc>
                <w:tcPr>
                  <w:tcW w:w="1559" w:type="dxa"/>
                  <w:noWrap/>
                  <w:vAlign w:val="center"/>
                  <w:hideMark/>
                </w:tcPr>
                <w:p w14:paraId="3A664A55"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6,923 (3.26%)</w:t>
                  </w:r>
                </w:p>
              </w:tc>
              <w:tc>
                <w:tcPr>
                  <w:tcW w:w="1558" w:type="dxa"/>
                  <w:vMerge/>
                  <w:noWrap/>
                  <w:vAlign w:val="center"/>
                  <w:hideMark/>
                </w:tcPr>
                <w:p w14:paraId="013E635E" w14:textId="77777777" w:rsidR="003A6DFF" w:rsidRPr="00F914DC" w:rsidRDefault="003A6DFF" w:rsidP="003A6DFF">
                  <w:pPr>
                    <w:spacing w:after="0" w:line="240" w:lineRule="auto"/>
                    <w:jc w:val="center"/>
                    <w:rPr>
                      <w:rFonts w:cs="굴림"/>
                      <w:color w:val="000000"/>
                      <w:sz w:val="16"/>
                      <w:szCs w:val="16"/>
                    </w:rPr>
                  </w:pPr>
                </w:p>
              </w:tc>
            </w:tr>
            <w:tr w:rsidR="003A6DFF" w:rsidRPr="00FB4C0D" w14:paraId="51DCF851" w14:textId="77777777" w:rsidTr="00EE2D11">
              <w:trPr>
                <w:trHeight w:val="20"/>
              </w:trPr>
              <w:tc>
                <w:tcPr>
                  <w:tcW w:w="1042" w:type="dxa"/>
                  <w:vMerge/>
                  <w:noWrap/>
                  <w:vAlign w:val="center"/>
                  <w:hideMark/>
                </w:tcPr>
                <w:p w14:paraId="53E54A81"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1E6818DF"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발송 채널: 이메일</w:t>
                  </w:r>
                </w:p>
              </w:tc>
              <w:tc>
                <w:tcPr>
                  <w:tcW w:w="567" w:type="dxa"/>
                  <w:noWrap/>
                  <w:vAlign w:val="center"/>
                  <w:hideMark/>
                </w:tcPr>
                <w:p w14:paraId="1A8EECF8"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7825A448"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61,794,232 (35.97%)</w:t>
                  </w:r>
                </w:p>
              </w:tc>
              <w:tc>
                <w:tcPr>
                  <w:tcW w:w="1559" w:type="dxa"/>
                  <w:noWrap/>
                  <w:vAlign w:val="center"/>
                  <w:hideMark/>
                </w:tcPr>
                <w:p w14:paraId="571C5537"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6,923 (3.26%)</w:t>
                  </w:r>
                </w:p>
              </w:tc>
              <w:tc>
                <w:tcPr>
                  <w:tcW w:w="1558" w:type="dxa"/>
                  <w:vMerge w:val="restart"/>
                  <w:noWrap/>
                  <w:vAlign w:val="center"/>
                  <w:hideMark/>
                </w:tcPr>
                <w:p w14:paraId="74FE10F2"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=4581.60, </w:t>
                  </w:r>
                  <w:r w:rsidRPr="000B196B">
                    <w:rPr>
                      <w:rFonts w:cs="굴림"/>
                      <w:i/>
                      <w:iCs/>
                      <w:color w:val="000000"/>
                      <w:sz w:val="16"/>
                      <w:szCs w:val="16"/>
                    </w:rPr>
                    <w:t>p</w:t>
                  </w:r>
                  <w:r w:rsidRPr="00F914DC">
                    <w:rPr>
                      <w:rFonts w:cs="굴림"/>
                      <w:color w:val="000000"/>
                      <w:sz w:val="16"/>
                      <w:szCs w:val="16"/>
                    </w:rPr>
                    <w:t>&lt;0.001</w:t>
                  </w:r>
                </w:p>
              </w:tc>
            </w:tr>
            <w:tr w:rsidR="003A6DFF" w:rsidRPr="00FB4C0D" w14:paraId="5F907B65" w14:textId="77777777" w:rsidTr="00EE2D11">
              <w:trPr>
                <w:trHeight w:val="20"/>
              </w:trPr>
              <w:tc>
                <w:tcPr>
                  <w:tcW w:w="1042" w:type="dxa"/>
                  <w:vMerge/>
                  <w:noWrap/>
                  <w:vAlign w:val="center"/>
                  <w:hideMark/>
                </w:tcPr>
                <w:p w14:paraId="252F248D"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1C9A08FF"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5C57D4F5"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3091AF4B"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109,982,053 (64.03%)</w:t>
                  </w:r>
                </w:p>
              </w:tc>
              <w:tc>
                <w:tcPr>
                  <w:tcW w:w="1559" w:type="dxa"/>
                  <w:noWrap/>
                  <w:vAlign w:val="center"/>
                  <w:hideMark/>
                </w:tcPr>
                <w:p w14:paraId="5FFEA67D"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205,325 (96.74%)</w:t>
                  </w:r>
                </w:p>
              </w:tc>
              <w:tc>
                <w:tcPr>
                  <w:tcW w:w="1558" w:type="dxa"/>
                  <w:vMerge/>
                  <w:noWrap/>
                  <w:vAlign w:val="center"/>
                  <w:hideMark/>
                </w:tcPr>
                <w:p w14:paraId="4745E5DF" w14:textId="77777777" w:rsidR="003A6DFF" w:rsidRPr="00F914DC" w:rsidRDefault="003A6DFF" w:rsidP="003A6DFF">
                  <w:pPr>
                    <w:spacing w:after="0" w:line="240" w:lineRule="auto"/>
                    <w:jc w:val="center"/>
                    <w:rPr>
                      <w:rFonts w:cs="굴림"/>
                      <w:color w:val="000000"/>
                      <w:sz w:val="16"/>
                      <w:szCs w:val="16"/>
                    </w:rPr>
                  </w:pPr>
                </w:p>
              </w:tc>
            </w:tr>
            <w:tr w:rsidR="003A6DFF" w:rsidRPr="00FB4C0D" w14:paraId="4EB01A99" w14:textId="77777777" w:rsidTr="00EE2D11">
              <w:trPr>
                <w:trHeight w:val="20"/>
              </w:trPr>
              <w:tc>
                <w:tcPr>
                  <w:tcW w:w="1042" w:type="dxa"/>
                  <w:vMerge/>
                  <w:noWrap/>
                  <w:vAlign w:val="center"/>
                  <w:hideMark/>
                </w:tcPr>
                <w:p w14:paraId="44DAB44C"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1543A2F3"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캠페인 주제: 할인 정보</w:t>
                  </w:r>
                </w:p>
              </w:tc>
              <w:tc>
                <w:tcPr>
                  <w:tcW w:w="567" w:type="dxa"/>
                  <w:noWrap/>
                  <w:vAlign w:val="center"/>
                  <w:hideMark/>
                </w:tcPr>
                <w:p w14:paraId="5ECF07DC"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476D7CFB"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15,121,494 (8.80%)</w:t>
                  </w:r>
                </w:p>
              </w:tc>
              <w:tc>
                <w:tcPr>
                  <w:tcW w:w="1559" w:type="dxa"/>
                  <w:noWrap/>
                  <w:vAlign w:val="center"/>
                  <w:hideMark/>
                </w:tcPr>
                <w:p w14:paraId="4E607EE7"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175,677 (82.77%)</w:t>
                  </w:r>
                </w:p>
              </w:tc>
              <w:tc>
                <w:tcPr>
                  <w:tcW w:w="1558" w:type="dxa"/>
                  <w:vMerge w:val="restart"/>
                  <w:noWrap/>
                  <w:vAlign w:val="center"/>
                  <w:hideMark/>
                </w:tcPr>
                <w:p w14:paraId="66F135F6"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=66561.25, </w:t>
                  </w:r>
                  <w:r w:rsidRPr="000B196B">
                    <w:rPr>
                      <w:rFonts w:cs="굴림"/>
                      <w:i/>
                      <w:iCs/>
                      <w:color w:val="000000"/>
                      <w:sz w:val="16"/>
                      <w:szCs w:val="16"/>
                    </w:rPr>
                    <w:t>p</w:t>
                  </w:r>
                  <w:r w:rsidRPr="00F914DC">
                    <w:rPr>
                      <w:rFonts w:cs="굴림"/>
                      <w:color w:val="000000"/>
                      <w:sz w:val="16"/>
                      <w:szCs w:val="16"/>
                    </w:rPr>
                    <w:t>&lt;0.001</w:t>
                  </w:r>
                </w:p>
              </w:tc>
            </w:tr>
            <w:tr w:rsidR="003A6DFF" w:rsidRPr="00FB4C0D" w14:paraId="4BDF40A9" w14:textId="77777777" w:rsidTr="00EE2D11">
              <w:trPr>
                <w:trHeight w:val="20"/>
              </w:trPr>
              <w:tc>
                <w:tcPr>
                  <w:tcW w:w="1042" w:type="dxa"/>
                  <w:vMerge/>
                  <w:noWrap/>
                  <w:vAlign w:val="center"/>
                  <w:hideMark/>
                </w:tcPr>
                <w:p w14:paraId="54F93F90"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79086B4C"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530949B4"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265D6B6A"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156,654,791 (91.20%)</w:t>
                  </w:r>
                </w:p>
              </w:tc>
              <w:tc>
                <w:tcPr>
                  <w:tcW w:w="1559" w:type="dxa"/>
                  <w:noWrap/>
                  <w:vAlign w:val="center"/>
                  <w:hideMark/>
                </w:tcPr>
                <w:p w14:paraId="68EE7FFF"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36,571 (17.23%)</w:t>
                  </w:r>
                </w:p>
              </w:tc>
              <w:tc>
                <w:tcPr>
                  <w:tcW w:w="1558" w:type="dxa"/>
                  <w:vMerge/>
                  <w:noWrap/>
                  <w:vAlign w:val="center"/>
                  <w:hideMark/>
                </w:tcPr>
                <w:p w14:paraId="20B14636" w14:textId="77777777" w:rsidR="003A6DFF" w:rsidRPr="00F914DC" w:rsidRDefault="003A6DFF" w:rsidP="003A6DFF">
                  <w:pPr>
                    <w:spacing w:after="0" w:line="240" w:lineRule="auto"/>
                    <w:jc w:val="center"/>
                    <w:rPr>
                      <w:rFonts w:cs="굴림"/>
                      <w:color w:val="000000"/>
                      <w:sz w:val="16"/>
                      <w:szCs w:val="16"/>
                    </w:rPr>
                  </w:pPr>
                </w:p>
              </w:tc>
            </w:tr>
            <w:tr w:rsidR="003A6DFF" w:rsidRPr="00FB4C0D" w14:paraId="77105D8D" w14:textId="77777777" w:rsidTr="00EE2D11">
              <w:trPr>
                <w:trHeight w:val="20"/>
              </w:trPr>
              <w:tc>
                <w:tcPr>
                  <w:tcW w:w="1042" w:type="dxa"/>
                  <w:vMerge/>
                  <w:noWrap/>
                  <w:vAlign w:val="center"/>
                  <w:hideMark/>
                </w:tcPr>
                <w:p w14:paraId="4EC07254"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47EEDFAD"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캠페인 주제: 기타</w:t>
                  </w:r>
                </w:p>
              </w:tc>
              <w:tc>
                <w:tcPr>
                  <w:tcW w:w="567" w:type="dxa"/>
                  <w:noWrap/>
                  <w:vAlign w:val="center"/>
                  <w:hideMark/>
                </w:tcPr>
                <w:p w14:paraId="3207BD8D"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6DFF8B8F"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157,051,294 (91.43%)</w:t>
                  </w:r>
                </w:p>
              </w:tc>
              <w:tc>
                <w:tcPr>
                  <w:tcW w:w="1559" w:type="dxa"/>
                  <w:noWrap/>
                  <w:vAlign w:val="center"/>
                  <w:hideMark/>
                </w:tcPr>
                <w:p w14:paraId="7F99D5C5"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37,281 (17.56%)</w:t>
                  </w:r>
                </w:p>
              </w:tc>
              <w:tc>
                <w:tcPr>
                  <w:tcW w:w="1558" w:type="dxa"/>
                  <w:vMerge w:val="restart"/>
                  <w:noWrap/>
                  <w:vAlign w:val="center"/>
                  <w:hideMark/>
                </w:tcPr>
                <w:p w14:paraId="4BAAEB44"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=67972.34, </w:t>
                  </w:r>
                  <w:r w:rsidRPr="000B196B">
                    <w:rPr>
                      <w:rFonts w:cs="굴림"/>
                      <w:i/>
                      <w:iCs/>
                      <w:color w:val="000000"/>
                      <w:sz w:val="16"/>
                      <w:szCs w:val="16"/>
                    </w:rPr>
                    <w:t>p</w:t>
                  </w:r>
                  <w:r w:rsidRPr="00F914DC">
                    <w:rPr>
                      <w:rFonts w:cs="굴림"/>
                      <w:color w:val="000000"/>
                      <w:sz w:val="16"/>
                      <w:szCs w:val="16"/>
                    </w:rPr>
                    <w:t>&lt;0.001</w:t>
                  </w:r>
                </w:p>
              </w:tc>
            </w:tr>
            <w:tr w:rsidR="003A6DFF" w:rsidRPr="00FB4C0D" w14:paraId="533A375F" w14:textId="77777777" w:rsidTr="00EE2D11">
              <w:trPr>
                <w:trHeight w:val="20"/>
              </w:trPr>
              <w:tc>
                <w:tcPr>
                  <w:tcW w:w="1042" w:type="dxa"/>
                  <w:vMerge/>
                  <w:noWrap/>
                  <w:vAlign w:val="center"/>
                  <w:hideMark/>
                </w:tcPr>
                <w:p w14:paraId="49E1DFDC"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7955DBA7"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6DD8829C"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26179F12"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14,724,991 (8.57%)</w:t>
                  </w:r>
                </w:p>
              </w:tc>
              <w:tc>
                <w:tcPr>
                  <w:tcW w:w="1559" w:type="dxa"/>
                  <w:noWrap/>
                  <w:vAlign w:val="center"/>
                  <w:hideMark/>
                </w:tcPr>
                <w:p w14:paraId="733E4DE0"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174,967 (82.44%)</w:t>
                  </w:r>
                </w:p>
              </w:tc>
              <w:tc>
                <w:tcPr>
                  <w:tcW w:w="1558" w:type="dxa"/>
                  <w:vMerge/>
                  <w:noWrap/>
                  <w:vAlign w:val="center"/>
                  <w:hideMark/>
                </w:tcPr>
                <w:p w14:paraId="383E907F" w14:textId="77777777" w:rsidR="003A6DFF" w:rsidRPr="00F914DC" w:rsidRDefault="003A6DFF" w:rsidP="003A6DFF">
                  <w:pPr>
                    <w:spacing w:after="0" w:line="240" w:lineRule="auto"/>
                    <w:jc w:val="center"/>
                    <w:rPr>
                      <w:rFonts w:cs="굴림"/>
                      <w:color w:val="000000"/>
                      <w:sz w:val="16"/>
                      <w:szCs w:val="16"/>
                    </w:rPr>
                  </w:pPr>
                </w:p>
              </w:tc>
            </w:tr>
            <w:tr w:rsidR="003A6DFF" w:rsidRPr="00FB4C0D" w14:paraId="4D2BE6BF" w14:textId="77777777" w:rsidTr="00EE2D11">
              <w:trPr>
                <w:trHeight w:val="20"/>
              </w:trPr>
              <w:tc>
                <w:tcPr>
                  <w:tcW w:w="1042" w:type="dxa"/>
                  <w:vMerge/>
                  <w:noWrap/>
                  <w:vAlign w:val="center"/>
                  <w:hideMark/>
                </w:tcPr>
                <w:p w14:paraId="7B6B0C2D"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54BF244A"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메시지 수신: 스마트폰</w:t>
                  </w:r>
                </w:p>
              </w:tc>
              <w:tc>
                <w:tcPr>
                  <w:tcW w:w="567" w:type="dxa"/>
                  <w:noWrap/>
                  <w:vAlign w:val="center"/>
                  <w:hideMark/>
                </w:tcPr>
                <w:p w14:paraId="43E01428"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0672243E"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170,501,592 (99.26%)</w:t>
                  </w:r>
                </w:p>
              </w:tc>
              <w:tc>
                <w:tcPr>
                  <w:tcW w:w="1559" w:type="dxa"/>
                  <w:noWrap/>
                  <w:vAlign w:val="center"/>
                  <w:hideMark/>
                </w:tcPr>
                <w:p w14:paraId="63E50C9A"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194,747 (91.75%)</w:t>
                  </w:r>
                </w:p>
              </w:tc>
              <w:tc>
                <w:tcPr>
                  <w:tcW w:w="1558" w:type="dxa"/>
                  <w:vMerge w:val="restart"/>
                  <w:noWrap/>
                  <w:vAlign w:val="center"/>
                  <w:hideMark/>
                </w:tcPr>
                <w:p w14:paraId="652164FB"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=7434.54, </w:t>
                  </w:r>
                  <w:r w:rsidRPr="000B196B">
                    <w:rPr>
                      <w:rFonts w:cs="굴림"/>
                      <w:i/>
                      <w:iCs/>
                      <w:color w:val="000000"/>
                      <w:sz w:val="16"/>
                      <w:szCs w:val="16"/>
                    </w:rPr>
                    <w:t>p</w:t>
                  </w:r>
                  <w:r w:rsidRPr="00F914DC">
                    <w:rPr>
                      <w:rFonts w:cs="굴림"/>
                      <w:color w:val="000000"/>
                      <w:sz w:val="16"/>
                      <w:szCs w:val="16"/>
                    </w:rPr>
                    <w:t>&lt;0.001</w:t>
                  </w:r>
                </w:p>
              </w:tc>
            </w:tr>
            <w:tr w:rsidR="003A6DFF" w:rsidRPr="00FB4C0D" w14:paraId="161D0657" w14:textId="77777777" w:rsidTr="00EE2D11">
              <w:trPr>
                <w:trHeight w:val="20"/>
              </w:trPr>
              <w:tc>
                <w:tcPr>
                  <w:tcW w:w="1042" w:type="dxa"/>
                  <w:vMerge/>
                  <w:noWrap/>
                  <w:vAlign w:val="center"/>
                  <w:hideMark/>
                </w:tcPr>
                <w:p w14:paraId="28400701"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3B596E21"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70E2CDBD"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47FBBF20"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1,274,693 (0.74%)</w:t>
                  </w:r>
                </w:p>
              </w:tc>
              <w:tc>
                <w:tcPr>
                  <w:tcW w:w="1559" w:type="dxa"/>
                  <w:noWrap/>
                  <w:vAlign w:val="center"/>
                  <w:hideMark/>
                </w:tcPr>
                <w:p w14:paraId="1FE00505"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17,501 (8.25%)</w:t>
                  </w:r>
                </w:p>
              </w:tc>
              <w:tc>
                <w:tcPr>
                  <w:tcW w:w="1558" w:type="dxa"/>
                  <w:vMerge/>
                  <w:noWrap/>
                  <w:vAlign w:val="center"/>
                  <w:hideMark/>
                </w:tcPr>
                <w:p w14:paraId="702D54D9" w14:textId="77777777" w:rsidR="003A6DFF" w:rsidRPr="00F914DC" w:rsidRDefault="003A6DFF" w:rsidP="003A6DFF">
                  <w:pPr>
                    <w:spacing w:after="0" w:line="240" w:lineRule="auto"/>
                    <w:jc w:val="center"/>
                    <w:rPr>
                      <w:rFonts w:cs="굴림"/>
                      <w:color w:val="000000"/>
                      <w:sz w:val="16"/>
                      <w:szCs w:val="16"/>
                    </w:rPr>
                  </w:pPr>
                </w:p>
              </w:tc>
            </w:tr>
            <w:tr w:rsidR="003A6DFF" w:rsidRPr="00FB4C0D" w14:paraId="0FC0AFAE" w14:textId="77777777" w:rsidTr="00EE2D11">
              <w:trPr>
                <w:trHeight w:val="20"/>
              </w:trPr>
              <w:tc>
                <w:tcPr>
                  <w:tcW w:w="1042" w:type="dxa"/>
                  <w:vMerge/>
                  <w:noWrap/>
                  <w:vAlign w:val="center"/>
                  <w:hideMark/>
                </w:tcPr>
                <w:p w14:paraId="7288F4AB"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0B1F45C0"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메시지 클릭 여부</w:t>
                  </w:r>
                </w:p>
              </w:tc>
              <w:tc>
                <w:tcPr>
                  <w:tcW w:w="567" w:type="dxa"/>
                  <w:noWrap/>
                  <w:vAlign w:val="center"/>
                  <w:hideMark/>
                </w:tcPr>
                <w:p w14:paraId="49C39384"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6EFF14B4"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170,573,230 (99.30%)</w:t>
                  </w:r>
                </w:p>
              </w:tc>
              <w:tc>
                <w:tcPr>
                  <w:tcW w:w="1559" w:type="dxa"/>
                  <w:noWrap/>
                  <w:vAlign w:val="center"/>
                  <w:hideMark/>
                </w:tcPr>
                <w:p w14:paraId="4ACA30DB"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177,203 (83.49%)</w:t>
                  </w:r>
                </w:p>
              </w:tc>
              <w:tc>
                <w:tcPr>
                  <w:tcW w:w="1558" w:type="dxa"/>
                  <w:vMerge w:val="restart"/>
                  <w:noWrap/>
                  <w:vAlign w:val="center"/>
                  <w:hideMark/>
                </w:tcPr>
                <w:p w14:paraId="49C117F3"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=34465.90, </w:t>
                  </w:r>
                  <w:r w:rsidRPr="000B196B">
                    <w:rPr>
                      <w:rFonts w:cs="굴림"/>
                      <w:i/>
                      <w:iCs/>
                      <w:color w:val="000000"/>
                      <w:sz w:val="16"/>
                      <w:szCs w:val="16"/>
                    </w:rPr>
                    <w:t>p</w:t>
                  </w:r>
                  <w:r w:rsidRPr="00F914DC">
                    <w:rPr>
                      <w:rFonts w:cs="굴림"/>
                      <w:color w:val="000000"/>
                      <w:sz w:val="16"/>
                      <w:szCs w:val="16"/>
                    </w:rPr>
                    <w:t>&lt;0.001</w:t>
                  </w:r>
                </w:p>
              </w:tc>
            </w:tr>
            <w:tr w:rsidR="003A6DFF" w:rsidRPr="00FB4C0D" w14:paraId="4CA4537B" w14:textId="77777777" w:rsidTr="00EE2D11">
              <w:trPr>
                <w:trHeight w:val="20"/>
              </w:trPr>
              <w:tc>
                <w:tcPr>
                  <w:tcW w:w="1042" w:type="dxa"/>
                  <w:vMerge/>
                  <w:noWrap/>
                  <w:vAlign w:val="center"/>
                  <w:hideMark/>
                </w:tcPr>
                <w:p w14:paraId="6E2056FD"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69B60B43"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07DB0427"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783AF47A"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1,203,055 (0.70%)</w:t>
                  </w:r>
                </w:p>
              </w:tc>
              <w:tc>
                <w:tcPr>
                  <w:tcW w:w="1559" w:type="dxa"/>
                  <w:noWrap/>
                  <w:vAlign w:val="center"/>
                  <w:hideMark/>
                </w:tcPr>
                <w:p w14:paraId="08C1E1E3"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35,045 (16.51%)</w:t>
                  </w:r>
                </w:p>
              </w:tc>
              <w:tc>
                <w:tcPr>
                  <w:tcW w:w="1558" w:type="dxa"/>
                  <w:vMerge/>
                  <w:noWrap/>
                  <w:vAlign w:val="center"/>
                  <w:hideMark/>
                </w:tcPr>
                <w:p w14:paraId="110374CB" w14:textId="77777777" w:rsidR="003A6DFF" w:rsidRPr="00F914DC" w:rsidRDefault="003A6DFF" w:rsidP="003A6DFF">
                  <w:pPr>
                    <w:spacing w:after="0" w:line="240" w:lineRule="auto"/>
                    <w:jc w:val="center"/>
                    <w:rPr>
                      <w:rFonts w:cs="굴림"/>
                      <w:color w:val="000000"/>
                      <w:sz w:val="16"/>
                      <w:szCs w:val="16"/>
                    </w:rPr>
                  </w:pPr>
                </w:p>
              </w:tc>
            </w:tr>
            <w:tr w:rsidR="003A6DFF" w:rsidRPr="00FB4C0D" w14:paraId="31F1DC8C" w14:textId="77777777" w:rsidTr="00EE2D11">
              <w:trPr>
                <w:trHeight w:val="20"/>
              </w:trPr>
              <w:tc>
                <w:tcPr>
                  <w:tcW w:w="1042" w:type="dxa"/>
                  <w:vMerge/>
                  <w:noWrap/>
                  <w:vAlign w:val="center"/>
                  <w:hideMark/>
                </w:tcPr>
                <w:p w14:paraId="57237750"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06A52BE8"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메시지 오픈 여부</w:t>
                  </w:r>
                </w:p>
              </w:tc>
              <w:tc>
                <w:tcPr>
                  <w:tcW w:w="567" w:type="dxa"/>
                  <w:noWrap/>
                  <w:vAlign w:val="center"/>
                  <w:hideMark/>
                </w:tcPr>
                <w:p w14:paraId="09920FB8"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4371AE4E"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155,799,004 (90.70%)</w:t>
                  </w:r>
                </w:p>
              </w:tc>
              <w:tc>
                <w:tcPr>
                  <w:tcW w:w="1559" w:type="dxa"/>
                  <w:noWrap/>
                  <w:vAlign w:val="center"/>
                  <w:hideMark/>
                </w:tcPr>
                <w:p w14:paraId="7B38C378"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156,585 (73.77%)</w:t>
                  </w:r>
                </w:p>
              </w:tc>
              <w:tc>
                <w:tcPr>
                  <w:tcW w:w="1558" w:type="dxa"/>
                  <w:vMerge w:val="restart"/>
                  <w:noWrap/>
                  <w:vAlign w:val="center"/>
                  <w:hideMark/>
                </w:tcPr>
                <w:p w14:paraId="4BAFCA54"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=3339.06, </w:t>
                  </w:r>
                  <w:r w:rsidRPr="000B196B">
                    <w:rPr>
                      <w:rFonts w:cs="굴림"/>
                      <w:i/>
                      <w:iCs/>
                      <w:color w:val="000000"/>
                      <w:sz w:val="16"/>
                      <w:szCs w:val="16"/>
                    </w:rPr>
                    <w:t>p</w:t>
                  </w:r>
                  <w:r w:rsidRPr="00F914DC">
                    <w:rPr>
                      <w:rFonts w:cs="굴림"/>
                      <w:color w:val="000000"/>
                      <w:sz w:val="16"/>
                      <w:szCs w:val="16"/>
                    </w:rPr>
                    <w:t>&lt;0.001</w:t>
                  </w:r>
                </w:p>
              </w:tc>
            </w:tr>
            <w:tr w:rsidR="003A6DFF" w:rsidRPr="00FB4C0D" w14:paraId="3384616A" w14:textId="77777777" w:rsidTr="00EE2D11">
              <w:trPr>
                <w:trHeight w:val="20"/>
              </w:trPr>
              <w:tc>
                <w:tcPr>
                  <w:tcW w:w="1042" w:type="dxa"/>
                  <w:vMerge/>
                  <w:noWrap/>
                  <w:vAlign w:val="center"/>
                  <w:hideMark/>
                </w:tcPr>
                <w:p w14:paraId="26A6AD25"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634D2674"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21C90AF5"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38B6122D"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15,977,281 (9.30%)</w:t>
                  </w:r>
                </w:p>
              </w:tc>
              <w:tc>
                <w:tcPr>
                  <w:tcW w:w="1559" w:type="dxa"/>
                  <w:noWrap/>
                  <w:vAlign w:val="center"/>
                  <w:hideMark/>
                </w:tcPr>
                <w:p w14:paraId="3BE41287"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55,663 (26.23%)</w:t>
                  </w:r>
                </w:p>
              </w:tc>
              <w:tc>
                <w:tcPr>
                  <w:tcW w:w="1558" w:type="dxa"/>
                  <w:vMerge/>
                  <w:noWrap/>
                  <w:vAlign w:val="center"/>
                  <w:hideMark/>
                </w:tcPr>
                <w:p w14:paraId="37A79824" w14:textId="77777777" w:rsidR="003A6DFF" w:rsidRPr="00F914DC" w:rsidRDefault="003A6DFF" w:rsidP="003A6DFF">
                  <w:pPr>
                    <w:spacing w:after="0" w:line="240" w:lineRule="auto"/>
                    <w:jc w:val="center"/>
                    <w:rPr>
                      <w:rFonts w:cs="굴림"/>
                      <w:color w:val="000000"/>
                      <w:sz w:val="16"/>
                      <w:szCs w:val="16"/>
                    </w:rPr>
                  </w:pPr>
                </w:p>
              </w:tc>
            </w:tr>
            <w:tr w:rsidR="003A6DFF" w:rsidRPr="00FB4C0D" w14:paraId="73AF457D" w14:textId="77777777" w:rsidTr="00EE2D11">
              <w:trPr>
                <w:trHeight w:val="20"/>
              </w:trPr>
              <w:tc>
                <w:tcPr>
                  <w:tcW w:w="1042" w:type="dxa"/>
                  <w:vMerge/>
                  <w:noWrap/>
                  <w:vAlign w:val="center"/>
                  <w:hideMark/>
                </w:tcPr>
                <w:p w14:paraId="7899EC28"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4405B3C4"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캠페인 채널: 모바일</w:t>
                  </w:r>
                </w:p>
              </w:tc>
              <w:tc>
                <w:tcPr>
                  <w:tcW w:w="567" w:type="dxa"/>
                  <w:noWrap/>
                  <w:vAlign w:val="center"/>
                  <w:hideMark/>
                </w:tcPr>
                <w:p w14:paraId="29CE3C26"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67E63E64"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111,230,365 (64.75%)</w:t>
                  </w:r>
                </w:p>
              </w:tc>
              <w:tc>
                <w:tcPr>
                  <w:tcW w:w="1559" w:type="dxa"/>
                  <w:noWrap/>
                  <w:vAlign w:val="center"/>
                  <w:hideMark/>
                </w:tcPr>
                <w:p w14:paraId="06F47233"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205,325 (96.74%)</w:t>
                  </w:r>
                </w:p>
              </w:tc>
              <w:tc>
                <w:tcPr>
                  <w:tcW w:w="1558" w:type="dxa"/>
                  <w:vMerge w:val="restart"/>
                  <w:noWrap/>
                  <w:vAlign w:val="center"/>
                  <w:hideMark/>
                </w:tcPr>
                <w:p w14:paraId="6ACDC945"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=4420.48, </w:t>
                  </w:r>
                  <w:r w:rsidRPr="000B196B">
                    <w:rPr>
                      <w:rFonts w:cs="굴림"/>
                      <w:i/>
                      <w:iCs/>
                      <w:color w:val="000000"/>
                      <w:sz w:val="16"/>
                      <w:szCs w:val="16"/>
                    </w:rPr>
                    <w:t>p</w:t>
                  </w:r>
                  <w:r w:rsidRPr="00F914DC">
                    <w:rPr>
                      <w:rFonts w:cs="굴림"/>
                      <w:color w:val="000000"/>
                      <w:sz w:val="16"/>
                      <w:szCs w:val="16"/>
                    </w:rPr>
                    <w:t>&lt;0.001</w:t>
                  </w:r>
                </w:p>
              </w:tc>
            </w:tr>
            <w:tr w:rsidR="003A6DFF" w:rsidRPr="00FB4C0D" w14:paraId="4529B481" w14:textId="77777777" w:rsidTr="00EE2D11">
              <w:trPr>
                <w:trHeight w:val="20"/>
              </w:trPr>
              <w:tc>
                <w:tcPr>
                  <w:tcW w:w="1042" w:type="dxa"/>
                  <w:vMerge/>
                  <w:noWrap/>
                  <w:vAlign w:val="center"/>
                  <w:hideMark/>
                </w:tcPr>
                <w:p w14:paraId="2609BC21"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5E83113B"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6538FD11"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56515FF3"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60,545,920 (35.25%)</w:t>
                  </w:r>
                </w:p>
              </w:tc>
              <w:tc>
                <w:tcPr>
                  <w:tcW w:w="1559" w:type="dxa"/>
                  <w:noWrap/>
                  <w:vAlign w:val="center"/>
                  <w:hideMark/>
                </w:tcPr>
                <w:p w14:paraId="0ADAC0E7"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6,923 (3.26%)</w:t>
                  </w:r>
                </w:p>
              </w:tc>
              <w:tc>
                <w:tcPr>
                  <w:tcW w:w="1558" w:type="dxa"/>
                  <w:vMerge/>
                  <w:noWrap/>
                  <w:vAlign w:val="center"/>
                  <w:hideMark/>
                </w:tcPr>
                <w:p w14:paraId="0527064F" w14:textId="77777777" w:rsidR="003A6DFF" w:rsidRPr="00F914DC" w:rsidRDefault="003A6DFF" w:rsidP="003A6DFF">
                  <w:pPr>
                    <w:spacing w:after="0" w:line="240" w:lineRule="auto"/>
                    <w:jc w:val="center"/>
                    <w:rPr>
                      <w:rFonts w:cs="굴림"/>
                      <w:color w:val="000000"/>
                      <w:sz w:val="16"/>
                      <w:szCs w:val="16"/>
                    </w:rPr>
                  </w:pPr>
                </w:p>
              </w:tc>
            </w:tr>
            <w:tr w:rsidR="003A6DFF" w:rsidRPr="00FB4C0D" w14:paraId="53B4F2BC" w14:textId="77777777" w:rsidTr="00EE2D11">
              <w:trPr>
                <w:trHeight w:val="20"/>
              </w:trPr>
              <w:tc>
                <w:tcPr>
                  <w:tcW w:w="1042" w:type="dxa"/>
                  <w:vMerge/>
                  <w:noWrap/>
                  <w:vAlign w:val="center"/>
                  <w:hideMark/>
                </w:tcPr>
                <w:p w14:paraId="6BFE8E5B"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1FA81C91"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캠페인 채널: 이메일</w:t>
                  </w:r>
                </w:p>
              </w:tc>
              <w:tc>
                <w:tcPr>
                  <w:tcW w:w="567" w:type="dxa"/>
                  <w:noWrap/>
                  <w:vAlign w:val="center"/>
                  <w:hideMark/>
                </w:tcPr>
                <w:p w14:paraId="0F5CA28C"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6FD48D5A"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69,194,922 (40.28%)</w:t>
                  </w:r>
                </w:p>
              </w:tc>
              <w:tc>
                <w:tcPr>
                  <w:tcW w:w="1559" w:type="dxa"/>
                  <w:noWrap/>
                  <w:vAlign w:val="center"/>
                  <w:hideMark/>
                </w:tcPr>
                <w:p w14:paraId="483FB440"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9,224 (4.35%)</w:t>
                  </w:r>
                </w:p>
              </w:tc>
              <w:tc>
                <w:tcPr>
                  <w:tcW w:w="1558" w:type="dxa"/>
                  <w:vMerge w:val="restart"/>
                  <w:noWrap/>
                  <w:vAlign w:val="center"/>
                  <w:hideMark/>
                </w:tcPr>
                <w:p w14:paraId="4EF2CD25"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=5293.64, </w:t>
                  </w:r>
                  <w:r w:rsidRPr="000B196B">
                    <w:rPr>
                      <w:rFonts w:cs="굴림"/>
                      <w:i/>
                      <w:iCs/>
                      <w:color w:val="000000"/>
                      <w:sz w:val="16"/>
                      <w:szCs w:val="16"/>
                    </w:rPr>
                    <w:t>p</w:t>
                  </w:r>
                  <w:r w:rsidRPr="00F914DC">
                    <w:rPr>
                      <w:rFonts w:cs="굴림"/>
                      <w:color w:val="000000"/>
                      <w:sz w:val="16"/>
                      <w:szCs w:val="16"/>
                    </w:rPr>
                    <w:t>&lt;0.001</w:t>
                  </w:r>
                </w:p>
              </w:tc>
            </w:tr>
            <w:tr w:rsidR="003A6DFF" w:rsidRPr="00FB4C0D" w14:paraId="43625986" w14:textId="77777777" w:rsidTr="00EE2D11">
              <w:trPr>
                <w:trHeight w:val="20"/>
              </w:trPr>
              <w:tc>
                <w:tcPr>
                  <w:tcW w:w="1042" w:type="dxa"/>
                  <w:vMerge/>
                  <w:noWrap/>
                  <w:vAlign w:val="center"/>
                  <w:hideMark/>
                </w:tcPr>
                <w:p w14:paraId="5FD0FE85"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6FC1278E"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60175A5C"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7AF26B49"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102,581,363 (59.72%)</w:t>
                  </w:r>
                </w:p>
              </w:tc>
              <w:tc>
                <w:tcPr>
                  <w:tcW w:w="1559" w:type="dxa"/>
                  <w:noWrap/>
                  <w:vAlign w:val="center"/>
                  <w:hideMark/>
                </w:tcPr>
                <w:p w14:paraId="410AD6FD"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203,024 (95.65%)</w:t>
                  </w:r>
                </w:p>
              </w:tc>
              <w:tc>
                <w:tcPr>
                  <w:tcW w:w="1558" w:type="dxa"/>
                  <w:vMerge/>
                  <w:noWrap/>
                  <w:vAlign w:val="center"/>
                  <w:hideMark/>
                </w:tcPr>
                <w:p w14:paraId="57E69155" w14:textId="77777777" w:rsidR="003A6DFF" w:rsidRPr="00F914DC" w:rsidRDefault="003A6DFF" w:rsidP="003A6DFF">
                  <w:pPr>
                    <w:spacing w:after="0" w:line="240" w:lineRule="auto"/>
                    <w:jc w:val="center"/>
                    <w:rPr>
                      <w:rFonts w:cs="굴림"/>
                      <w:color w:val="000000"/>
                      <w:sz w:val="16"/>
                      <w:szCs w:val="16"/>
                    </w:rPr>
                  </w:pPr>
                </w:p>
              </w:tc>
            </w:tr>
            <w:tr w:rsidR="003A6DFF" w:rsidRPr="00FB4C0D" w14:paraId="5AB7141F" w14:textId="77777777" w:rsidTr="00EE2D11">
              <w:trPr>
                <w:trHeight w:val="20"/>
              </w:trPr>
              <w:tc>
                <w:tcPr>
                  <w:tcW w:w="1042" w:type="dxa"/>
                  <w:vMerge/>
                  <w:noWrap/>
                  <w:vAlign w:val="center"/>
                  <w:hideMark/>
                </w:tcPr>
                <w:p w14:paraId="2F1135E2"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424CEE87"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캠페인 유형: 기타 거래</w:t>
                  </w:r>
                </w:p>
              </w:tc>
              <w:tc>
                <w:tcPr>
                  <w:tcW w:w="567" w:type="dxa"/>
                  <w:noWrap/>
                  <w:vAlign w:val="center"/>
                  <w:hideMark/>
                </w:tcPr>
                <w:p w14:paraId="1C677934"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48A1704B"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168,402,912 (98.04%)</w:t>
                  </w:r>
                </w:p>
              </w:tc>
              <w:tc>
                <w:tcPr>
                  <w:tcW w:w="1559" w:type="dxa"/>
                  <w:noWrap/>
                  <w:vAlign w:val="center"/>
                  <w:hideMark/>
                </w:tcPr>
                <w:p w14:paraId="745DD41F"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39,582 (18.65%)</w:t>
                  </w:r>
                </w:p>
              </w:tc>
              <w:tc>
                <w:tcPr>
                  <w:tcW w:w="1558" w:type="dxa"/>
                  <w:vMerge w:val="restart"/>
                  <w:noWrap/>
                  <w:vAlign w:val="center"/>
                  <w:hideMark/>
                </w:tcPr>
                <w:p w14:paraId="4E9F9229"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=307695.49, </w:t>
                  </w:r>
                  <w:r w:rsidRPr="000B196B">
                    <w:rPr>
                      <w:rFonts w:cs="굴림"/>
                      <w:i/>
                      <w:iCs/>
                      <w:color w:val="000000"/>
                      <w:sz w:val="16"/>
                      <w:szCs w:val="16"/>
                    </w:rPr>
                    <w:t>p</w:t>
                  </w:r>
                  <w:r w:rsidRPr="00F914DC">
                    <w:rPr>
                      <w:rFonts w:cs="굴림"/>
                      <w:color w:val="000000"/>
                      <w:sz w:val="16"/>
                      <w:szCs w:val="16"/>
                    </w:rPr>
                    <w:t>&lt;0.001</w:t>
                  </w:r>
                </w:p>
              </w:tc>
            </w:tr>
            <w:tr w:rsidR="003A6DFF" w:rsidRPr="00FB4C0D" w14:paraId="51F49537" w14:textId="77777777" w:rsidTr="00EE2D11">
              <w:trPr>
                <w:trHeight w:val="20"/>
              </w:trPr>
              <w:tc>
                <w:tcPr>
                  <w:tcW w:w="1042" w:type="dxa"/>
                  <w:vMerge/>
                  <w:noWrap/>
                  <w:vAlign w:val="center"/>
                  <w:hideMark/>
                </w:tcPr>
                <w:p w14:paraId="3C8BD250"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5B1013DD"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12D6E618"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5945F445"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3,373,373 (1.96%)</w:t>
                  </w:r>
                </w:p>
              </w:tc>
              <w:tc>
                <w:tcPr>
                  <w:tcW w:w="1559" w:type="dxa"/>
                  <w:noWrap/>
                  <w:vAlign w:val="center"/>
                  <w:hideMark/>
                </w:tcPr>
                <w:p w14:paraId="6BB8D4D4"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172,666 (81.35%)</w:t>
                  </w:r>
                </w:p>
              </w:tc>
              <w:tc>
                <w:tcPr>
                  <w:tcW w:w="1558" w:type="dxa"/>
                  <w:vMerge/>
                  <w:noWrap/>
                  <w:vAlign w:val="center"/>
                  <w:hideMark/>
                </w:tcPr>
                <w:p w14:paraId="2CC9BA15" w14:textId="77777777" w:rsidR="003A6DFF" w:rsidRPr="00F914DC" w:rsidRDefault="003A6DFF" w:rsidP="003A6DFF">
                  <w:pPr>
                    <w:spacing w:after="0" w:line="240" w:lineRule="auto"/>
                    <w:jc w:val="center"/>
                    <w:rPr>
                      <w:rFonts w:cs="굴림"/>
                      <w:color w:val="000000"/>
                      <w:sz w:val="16"/>
                      <w:szCs w:val="16"/>
                    </w:rPr>
                  </w:pPr>
                </w:p>
              </w:tc>
            </w:tr>
            <w:tr w:rsidR="003A6DFF" w:rsidRPr="00FB4C0D" w14:paraId="28F3EA68" w14:textId="77777777" w:rsidTr="00EE2D11">
              <w:trPr>
                <w:trHeight w:val="20"/>
              </w:trPr>
              <w:tc>
                <w:tcPr>
                  <w:tcW w:w="1042" w:type="dxa"/>
                  <w:vMerge/>
                  <w:noWrap/>
                  <w:vAlign w:val="center"/>
                  <w:hideMark/>
                </w:tcPr>
                <w:p w14:paraId="2F0D33CD"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28890AA1"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캠페인 유형: 전체 유저</w:t>
                  </w:r>
                </w:p>
              </w:tc>
              <w:tc>
                <w:tcPr>
                  <w:tcW w:w="567" w:type="dxa"/>
                  <w:noWrap/>
                  <w:vAlign w:val="center"/>
                  <w:hideMark/>
                </w:tcPr>
                <w:p w14:paraId="2C697D15"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65F06A1D"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12,020,763 (7.00%)</w:t>
                  </w:r>
                </w:p>
              </w:tc>
              <w:tc>
                <w:tcPr>
                  <w:tcW w:w="1559" w:type="dxa"/>
                  <w:noWrap/>
                  <w:vAlign w:val="center"/>
                  <w:hideMark/>
                </w:tcPr>
                <w:p w14:paraId="5323D26B"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174,967 (82.44%)</w:t>
                  </w:r>
                </w:p>
              </w:tc>
              <w:tc>
                <w:tcPr>
                  <w:tcW w:w="1558" w:type="dxa"/>
                  <w:vMerge w:val="restart"/>
                  <w:noWrap/>
                  <w:vAlign w:val="center"/>
                  <w:hideMark/>
                </w:tcPr>
                <w:p w14:paraId="204C44B0"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=85156.18, </w:t>
                  </w:r>
                  <w:r w:rsidRPr="000B196B">
                    <w:rPr>
                      <w:rFonts w:cs="굴림"/>
                      <w:i/>
                      <w:iCs/>
                      <w:color w:val="000000"/>
                      <w:sz w:val="16"/>
                      <w:szCs w:val="16"/>
                    </w:rPr>
                    <w:t>p</w:t>
                  </w:r>
                  <w:r w:rsidRPr="00F914DC">
                    <w:rPr>
                      <w:rFonts w:cs="굴림"/>
                      <w:color w:val="000000"/>
                      <w:sz w:val="16"/>
                      <w:szCs w:val="16"/>
                    </w:rPr>
                    <w:t>&lt;0.001</w:t>
                  </w:r>
                </w:p>
              </w:tc>
            </w:tr>
            <w:tr w:rsidR="003A6DFF" w:rsidRPr="00FB4C0D" w14:paraId="7EA46C48" w14:textId="77777777" w:rsidTr="00EE2D11">
              <w:trPr>
                <w:trHeight w:val="20"/>
              </w:trPr>
              <w:tc>
                <w:tcPr>
                  <w:tcW w:w="1042" w:type="dxa"/>
                  <w:vMerge/>
                  <w:noWrap/>
                  <w:vAlign w:val="center"/>
                  <w:hideMark/>
                </w:tcPr>
                <w:p w14:paraId="307462C9"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7BFE8C09"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6F4F3F5C"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4E3EA3A2"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159,755,522 (93.00%)</w:t>
                  </w:r>
                </w:p>
              </w:tc>
              <w:tc>
                <w:tcPr>
                  <w:tcW w:w="1559" w:type="dxa"/>
                  <w:noWrap/>
                  <w:vAlign w:val="center"/>
                  <w:hideMark/>
                </w:tcPr>
                <w:p w14:paraId="54185764"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37,281 (17.56%)</w:t>
                  </w:r>
                </w:p>
              </w:tc>
              <w:tc>
                <w:tcPr>
                  <w:tcW w:w="1558" w:type="dxa"/>
                  <w:vMerge/>
                  <w:noWrap/>
                  <w:vAlign w:val="center"/>
                  <w:hideMark/>
                </w:tcPr>
                <w:p w14:paraId="44DD737D" w14:textId="77777777" w:rsidR="003A6DFF" w:rsidRPr="00F914DC" w:rsidRDefault="003A6DFF" w:rsidP="003A6DFF">
                  <w:pPr>
                    <w:spacing w:after="0" w:line="240" w:lineRule="auto"/>
                    <w:jc w:val="center"/>
                    <w:rPr>
                      <w:rFonts w:cs="굴림"/>
                      <w:color w:val="000000"/>
                      <w:sz w:val="16"/>
                      <w:szCs w:val="16"/>
                    </w:rPr>
                  </w:pPr>
                </w:p>
              </w:tc>
            </w:tr>
            <w:tr w:rsidR="003A6DFF" w:rsidRPr="00FB4C0D" w14:paraId="18708480" w14:textId="77777777" w:rsidTr="00EE2D11">
              <w:trPr>
                <w:trHeight w:val="20"/>
              </w:trPr>
              <w:tc>
                <w:tcPr>
                  <w:tcW w:w="1042" w:type="dxa"/>
                  <w:vMerge/>
                  <w:noWrap/>
                  <w:vAlign w:val="center"/>
                  <w:hideMark/>
                </w:tcPr>
                <w:p w14:paraId="04DAF940" w14:textId="77777777" w:rsidR="003A6DFF" w:rsidRPr="00F914DC" w:rsidRDefault="003A6DFF" w:rsidP="003A6DFF">
                  <w:pPr>
                    <w:spacing w:after="0" w:line="240" w:lineRule="auto"/>
                    <w:jc w:val="center"/>
                    <w:rPr>
                      <w:rFonts w:cs="굴림"/>
                      <w:color w:val="000000"/>
                      <w:sz w:val="16"/>
                      <w:szCs w:val="16"/>
                    </w:rPr>
                  </w:pPr>
                </w:p>
              </w:tc>
              <w:tc>
                <w:tcPr>
                  <w:tcW w:w="1935" w:type="dxa"/>
                  <w:noWrap/>
                  <w:vAlign w:val="center"/>
                  <w:hideMark/>
                </w:tcPr>
                <w:p w14:paraId="5F98BFB9"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최종 클릭 경과 시간(평균)</w:t>
                  </w:r>
                </w:p>
              </w:tc>
              <w:tc>
                <w:tcPr>
                  <w:tcW w:w="567" w:type="dxa"/>
                  <w:noWrap/>
                  <w:vAlign w:val="center"/>
                  <w:hideMark/>
                </w:tcPr>
                <w:p w14:paraId="0200143F"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noWrap/>
                  <w:vAlign w:val="center"/>
                  <w:hideMark/>
                </w:tcPr>
                <w:p w14:paraId="581567E9"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4185.34 ± 395.93</w:t>
                  </w:r>
                </w:p>
              </w:tc>
              <w:tc>
                <w:tcPr>
                  <w:tcW w:w="1559" w:type="dxa"/>
                  <w:noWrap/>
                  <w:vAlign w:val="center"/>
                  <w:hideMark/>
                </w:tcPr>
                <w:p w14:paraId="48404A3C"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3521.90 ± 1632.00</w:t>
                  </w:r>
                </w:p>
              </w:tc>
              <w:tc>
                <w:tcPr>
                  <w:tcW w:w="1558" w:type="dxa"/>
                  <w:noWrap/>
                  <w:vAlign w:val="center"/>
                  <w:hideMark/>
                </w:tcPr>
                <w:p w14:paraId="656CC28D"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=40.39, </w:t>
                  </w:r>
                  <w:r w:rsidRPr="000B196B">
                    <w:rPr>
                      <w:rFonts w:cs="굴림"/>
                      <w:i/>
                      <w:iCs/>
                      <w:color w:val="000000"/>
                      <w:sz w:val="16"/>
                      <w:szCs w:val="16"/>
                    </w:rPr>
                    <w:t>p</w:t>
                  </w:r>
                  <w:r w:rsidRPr="00F914DC">
                    <w:rPr>
                      <w:rFonts w:cs="굴림"/>
                      <w:color w:val="000000"/>
                      <w:sz w:val="16"/>
                      <w:szCs w:val="16"/>
                    </w:rPr>
                    <w:t>&lt;0.001</w:t>
                  </w:r>
                </w:p>
              </w:tc>
            </w:tr>
            <w:tr w:rsidR="003A6DFF" w:rsidRPr="00FB4C0D" w14:paraId="147F7E5C" w14:textId="77777777" w:rsidTr="00EE2D11">
              <w:trPr>
                <w:trHeight w:val="20"/>
              </w:trPr>
              <w:tc>
                <w:tcPr>
                  <w:tcW w:w="1042" w:type="dxa"/>
                  <w:vMerge/>
                  <w:noWrap/>
                  <w:vAlign w:val="center"/>
                  <w:hideMark/>
                </w:tcPr>
                <w:p w14:paraId="2F97DDD8"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70267BE9"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 xml:space="preserve">채널 </w:t>
                  </w:r>
                  <w:proofErr w:type="spellStart"/>
                  <w:r w:rsidRPr="00F914DC">
                    <w:rPr>
                      <w:rFonts w:cs="굴림"/>
                      <w:color w:val="000000"/>
                      <w:sz w:val="16"/>
                      <w:szCs w:val="16"/>
                    </w:rPr>
                    <w:t>메세지</w:t>
                  </w:r>
                  <w:proofErr w:type="spellEnd"/>
                  <w:r w:rsidRPr="00F914DC">
                    <w:rPr>
                      <w:rFonts w:cs="굴림"/>
                      <w:color w:val="000000"/>
                      <w:sz w:val="16"/>
                      <w:szCs w:val="16"/>
                    </w:rPr>
                    <w:t xml:space="preserve"> 유형: </w:t>
                  </w:r>
                  <w:proofErr w:type="spellStart"/>
                  <w:r w:rsidRPr="00F914DC">
                    <w:rPr>
                      <w:rFonts w:cs="굴림"/>
                      <w:color w:val="000000"/>
                      <w:sz w:val="16"/>
                      <w:szCs w:val="16"/>
                    </w:rPr>
                    <w:t>거래성</w:t>
                  </w:r>
                  <w:proofErr w:type="spellEnd"/>
                  <w:r w:rsidRPr="00F914DC">
                    <w:rPr>
                      <w:rFonts w:cs="굴림"/>
                      <w:color w:val="000000"/>
                      <w:sz w:val="16"/>
                      <w:szCs w:val="16"/>
                    </w:rPr>
                    <w:t xml:space="preserve"> 발송</w:t>
                  </w:r>
                </w:p>
              </w:tc>
              <w:tc>
                <w:tcPr>
                  <w:tcW w:w="567" w:type="dxa"/>
                  <w:noWrap/>
                  <w:vAlign w:val="center"/>
                  <w:hideMark/>
                </w:tcPr>
                <w:p w14:paraId="0F6C8EB0"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52AA9EEC"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168,310,204 (97.98%)</w:t>
                  </w:r>
                </w:p>
              </w:tc>
              <w:tc>
                <w:tcPr>
                  <w:tcW w:w="1559" w:type="dxa"/>
                  <w:noWrap/>
                  <w:vAlign w:val="center"/>
                  <w:hideMark/>
                </w:tcPr>
                <w:p w14:paraId="769FAB48"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39,582 (18.65%)</w:t>
                  </w:r>
                </w:p>
              </w:tc>
              <w:tc>
                <w:tcPr>
                  <w:tcW w:w="1558" w:type="dxa"/>
                  <w:vMerge w:val="restart"/>
                  <w:noWrap/>
                  <w:vAlign w:val="center"/>
                  <w:hideMark/>
                </w:tcPr>
                <w:p w14:paraId="667AEA68"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=299613.34, </w:t>
                  </w:r>
                  <w:r w:rsidRPr="000B196B">
                    <w:rPr>
                      <w:rFonts w:cs="굴림"/>
                      <w:i/>
                      <w:iCs/>
                      <w:color w:val="000000"/>
                      <w:sz w:val="16"/>
                      <w:szCs w:val="16"/>
                    </w:rPr>
                    <w:t>p</w:t>
                  </w:r>
                  <w:r w:rsidRPr="00F914DC">
                    <w:rPr>
                      <w:rFonts w:cs="굴림"/>
                      <w:color w:val="000000"/>
                      <w:sz w:val="16"/>
                      <w:szCs w:val="16"/>
                    </w:rPr>
                    <w:t>&lt;0.001</w:t>
                  </w:r>
                </w:p>
              </w:tc>
            </w:tr>
            <w:tr w:rsidR="003A6DFF" w:rsidRPr="00FB4C0D" w14:paraId="02011C9F" w14:textId="77777777" w:rsidTr="00EE2D11">
              <w:trPr>
                <w:trHeight w:val="20"/>
              </w:trPr>
              <w:tc>
                <w:tcPr>
                  <w:tcW w:w="1042" w:type="dxa"/>
                  <w:vMerge/>
                  <w:noWrap/>
                  <w:vAlign w:val="center"/>
                  <w:hideMark/>
                </w:tcPr>
                <w:p w14:paraId="7A1F5C72"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202A7721"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1828EE41"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7548EF1A"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3,466,081 (2.02%)</w:t>
                  </w:r>
                </w:p>
              </w:tc>
              <w:tc>
                <w:tcPr>
                  <w:tcW w:w="1559" w:type="dxa"/>
                  <w:noWrap/>
                  <w:vAlign w:val="center"/>
                  <w:hideMark/>
                </w:tcPr>
                <w:p w14:paraId="0A09C131"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172,666 (81.35%)</w:t>
                  </w:r>
                </w:p>
              </w:tc>
              <w:tc>
                <w:tcPr>
                  <w:tcW w:w="1558" w:type="dxa"/>
                  <w:vMerge/>
                  <w:noWrap/>
                  <w:vAlign w:val="center"/>
                  <w:hideMark/>
                </w:tcPr>
                <w:p w14:paraId="33453B4F" w14:textId="77777777" w:rsidR="003A6DFF" w:rsidRPr="00F914DC" w:rsidRDefault="003A6DFF" w:rsidP="003A6DFF">
                  <w:pPr>
                    <w:spacing w:after="0" w:line="240" w:lineRule="auto"/>
                    <w:jc w:val="center"/>
                    <w:rPr>
                      <w:rFonts w:cs="굴림"/>
                      <w:color w:val="000000"/>
                      <w:sz w:val="16"/>
                      <w:szCs w:val="16"/>
                    </w:rPr>
                  </w:pPr>
                </w:p>
              </w:tc>
            </w:tr>
            <w:tr w:rsidR="003A6DFF" w:rsidRPr="00FB4C0D" w14:paraId="45E31F60" w14:textId="77777777" w:rsidTr="00EE2D11">
              <w:trPr>
                <w:trHeight w:val="20"/>
              </w:trPr>
              <w:tc>
                <w:tcPr>
                  <w:tcW w:w="1042" w:type="dxa"/>
                  <w:vMerge/>
                  <w:noWrap/>
                  <w:vAlign w:val="center"/>
                  <w:hideMark/>
                </w:tcPr>
                <w:p w14:paraId="7FB3A7D8"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2A3B107E"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 xml:space="preserve">채널 </w:t>
                  </w:r>
                  <w:proofErr w:type="spellStart"/>
                  <w:r w:rsidRPr="00F914DC">
                    <w:rPr>
                      <w:rFonts w:cs="굴림"/>
                      <w:color w:val="000000"/>
                      <w:sz w:val="16"/>
                      <w:szCs w:val="16"/>
                    </w:rPr>
                    <w:t>메세지</w:t>
                  </w:r>
                  <w:proofErr w:type="spellEnd"/>
                  <w:r w:rsidRPr="00F914DC">
                    <w:rPr>
                      <w:rFonts w:cs="굴림"/>
                      <w:color w:val="000000"/>
                      <w:sz w:val="16"/>
                      <w:szCs w:val="16"/>
                    </w:rPr>
                    <w:t xml:space="preserve"> 유형: 전체 유저 발송</w:t>
                  </w:r>
                </w:p>
              </w:tc>
              <w:tc>
                <w:tcPr>
                  <w:tcW w:w="567" w:type="dxa"/>
                  <w:noWrap/>
                  <w:vAlign w:val="center"/>
                  <w:hideMark/>
                </w:tcPr>
                <w:p w14:paraId="36F48877"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5E241D23"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12,113,471 (7.05%)</w:t>
                  </w:r>
                </w:p>
              </w:tc>
              <w:tc>
                <w:tcPr>
                  <w:tcW w:w="1559" w:type="dxa"/>
                  <w:noWrap/>
                  <w:vAlign w:val="center"/>
                  <w:hideMark/>
                </w:tcPr>
                <w:p w14:paraId="2A7EB4BD"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174,967 (82.44%)</w:t>
                  </w:r>
                </w:p>
              </w:tc>
              <w:tc>
                <w:tcPr>
                  <w:tcW w:w="1558" w:type="dxa"/>
                  <w:vMerge w:val="restart"/>
                  <w:noWrap/>
                  <w:vAlign w:val="center"/>
                  <w:hideMark/>
                </w:tcPr>
                <w:p w14:paraId="59E87526"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=84441.83, </w:t>
                  </w:r>
                  <w:r w:rsidRPr="000B196B">
                    <w:rPr>
                      <w:rFonts w:cs="굴림"/>
                      <w:i/>
                      <w:iCs/>
                      <w:color w:val="000000"/>
                      <w:sz w:val="16"/>
                      <w:szCs w:val="16"/>
                    </w:rPr>
                    <w:t>p</w:t>
                  </w:r>
                  <w:r w:rsidRPr="00F914DC">
                    <w:rPr>
                      <w:rFonts w:cs="굴림"/>
                      <w:color w:val="000000"/>
                      <w:sz w:val="16"/>
                      <w:szCs w:val="16"/>
                    </w:rPr>
                    <w:t>&lt;0.001</w:t>
                  </w:r>
                </w:p>
              </w:tc>
            </w:tr>
            <w:tr w:rsidR="003A6DFF" w:rsidRPr="00FB4C0D" w14:paraId="218C6A9C" w14:textId="77777777" w:rsidTr="00EE2D11">
              <w:trPr>
                <w:trHeight w:val="20"/>
              </w:trPr>
              <w:tc>
                <w:tcPr>
                  <w:tcW w:w="1042" w:type="dxa"/>
                  <w:vMerge/>
                  <w:noWrap/>
                  <w:vAlign w:val="center"/>
                  <w:hideMark/>
                </w:tcPr>
                <w:p w14:paraId="35378748"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2E4DB418"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7602B583"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60FA56A7"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159,662,814 (92.95%)</w:t>
                  </w:r>
                </w:p>
              </w:tc>
              <w:tc>
                <w:tcPr>
                  <w:tcW w:w="1559" w:type="dxa"/>
                  <w:noWrap/>
                  <w:vAlign w:val="center"/>
                  <w:hideMark/>
                </w:tcPr>
                <w:p w14:paraId="7EDB2C71"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37,281 (17.56%)</w:t>
                  </w:r>
                </w:p>
              </w:tc>
              <w:tc>
                <w:tcPr>
                  <w:tcW w:w="1558" w:type="dxa"/>
                  <w:vMerge/>
                  <w:noWrap/>
                  <w:vAlign w:val="center"/>
                  <w:hideMark/>
                </w:tcPr>
                <w:p w14:paraId="3944DAD8" w14:textId="77777777" w:rsidR="003A6DFF" w:rsidRPr="00F914DC" w:rsidRDefault="003A6DFF" w:rsidP="003A6DFF">
                  <w:pPr>
                    <w:spacing w:after="0" w:line="240" w:lineRule="auto"/>
                    <w:jc w:val="center"/>
                    <w:rPr>
                      <w:rFonts w:cs="굴림"/>
                      <w:color w:val="000000"/>
                      <w:sz w:val="16"/>
                      <w:szCs w:val="16"/>
                    </w:rPr>
                  </w:pPr>
                </w:p>
              </w:tc>
            </w:tr>
            <w:tr w:rsidR="003A6DFF" w:rsidRPr="00FB4C0D" w14:paraId="6A07BA65" w14:textId="77777777" w:rsidTr="00EE2D11">
              <w:trPr>
                <w:trHeight w:val="20"/>
              </w:trPr>
              <w:tc>
                <w:tcPr>
                  <w:tcW w:w="1042" w:type="dxa"/>
                  <w:vMerge/>
                  <w:noWrap/>
                  <w:vAlign w:val="center"/>
                  <w:hideMark/>
                </w:tcPr>
                <w:p w14:paraId="22E2A9DB" w14:textId="77777777" w:rsidR="003A6DFF" w:rsidRPr="00F914DC" w:rsidRDefault="003A6DFF" w:rsidP="003A6DFF">
                  <w:pPr>
                    <w:spacing w:after="0" w:line="240" w:lineRule="auto"/>
                    <w:jc w:val="center"/>
                    <w:rPr>
                      <w:rFonts w:cs="굴림"/>
                      <w:color w:val="000000"/>
                      <w:sz w:val="16"/>
                      <w:szCs w:val="16"/>
                    </w:rPr>
                  </w:pPr>
                </w:p>
              </w:tc>
              <w:tc>
                <w:tcPr>
                  <w:tcW w:w="1935" w:type="dxa"/>
                  <w:noWrap/>
                  <w:vAlign w:val="center"/>
                  <w:hideMark/>
                </w:tcPr>
                <w:p w14:paraId="6C9AFF76"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푸시 경과 시간</w:t>
                  </w:r>
                </w:p>
              </w:tc>
              <w:tc>
                <w:tcPr>
                  <w:tcW w:w="567" w:type="dxa"/>
                  <w:noWrap/>
                  <w:vAlign w:val="center"/>
                  <w:hideMark/>
                </w:tcPr>
                <w:p w14:paraId="114747F5"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noWrap/>
                  <w:vAlign w:val="center"/>
                  <w:hideMark/>
                </w:tcPr>
                <w:p w14:paraId="76A03FAB"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589.88 ± 1506.69</w:t>
                  </w:r>
                </w:p>
              </w:tc>
              <w:tc>
                <w:tcPr>
                  <w:tcW w:w="1559" w:type="dxa"/>
                  <w:noWrap/>
                  <w:vAlign w:val="center"/>
                  <w:hideMark/>
                </w:tcPr>
                <w:p w14:paraId="7CB76FC4"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244.54 ± 897.33</w:t>
                  </w:r>
                </w:p>
              </w:tc>
              <w:tc>
                <w:tcPr>
                  <w:tcW w:w="1558" w:type="dxa"/>
                  <w:noWrap/>
                  <w:vAlign w:val="center"/>
                  <w:hideMark/>
                </w:tcPr>
                <w:p w14:paraId="24479ABB"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=38.17, </w:t>
                  </w:r>
                  <w:r w:rsidRPr="000B196B">
                    <w:rPr>
                      <w:rFonts w:cs="굴림"/>
                      <w:i/>
                      <w:iCs/>
                      <w:color w:val="000000"/>
                      <w:sz w:val="16"/>
                      <w:szCs w:val="16"/>
                    </w:rPr>
                    <w:t>p</w:t>
                  </w:r>
                  <w:r w:rsidRPr="00F914DC">
                    <w:rPr>
                      <w:rFonts w:cs="굴림"/>
                      <w:color w:val="000000"/>
                      <w:sz w:val="16"/>
                      <w:szCs w:val="16"/>
                    </w:rPr>
                    <w:t>&lt;0.001</w:t>
                  </w:r>
                </w:p>
              </w:tc>
            </w:tr>
            <w:tr w:rsidR="003A6DFF" w:rsidRPr="00FB4C0D" w14:paraId="143B7C62" w14:textId="77777777" w:rsidTr="00EE2D11">
              <w:trPr>
                <w:trHeight w:val="20"/>
              </w:trPr>
              <w:tc>
                <w:tcPr>
                  <w:tcW w:w="1042" w:type="dxa"/>
                  <w:vMerge/>
                  <w:noWrap/>
                  <w:vAlign w:val="center"/>
                  <w:hideMark/>
                </w:tcPr>
                <w:p w14:paraId="458692F4"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56C06172"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메시지 수신: 패블릿</w:t>
                  </w:r>
                </w:p>
              </w:tc>
              <w:tc>
                <w:tcPr>
                  <w:tcW w:w="567" w:type="dxa"/>
                  <w:noWrap/>
                  <w:vAlign w:val="center"/>
                  <w:hideMark/>
                </w:tcPr>
                <w:p w14:paraId="2D674535"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6DD6C038"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171,678,288 (99.94%)</w:t>
                  </w:r>
                </w:p>
              </w:tc>
              <w:tc>
                <w:tcPr>
                  <w:tcW w:w="1559" w:type="dxa"/>
                  <w:noWrap/>
                  <w:vAlign w:val="center"/>
                  <w:hideMark/>
                </w:tcPr>
                <w:p w14:paraId="6299067F"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210,270 (99.07%)</w:t>
                  </w:r>
                </w:p>
              </w:tc>
              <w:tc>
                <w:tcPr>
                  <w:tcW w:w="1558" w:type="dxa"/>
                  <w:vMerge w:val="restart"/>
                  <w:noWrap/>
                  <w:vAlign w:val="center"/>
                  <w:hideMark/>
                </w:tcPr>
                <w:p w14:paraId="239B348B"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=1284.03, </w:t>
                  </w:r>
                  <w:r w:rsidRPr="000B196B">
                    <w:rPr>
                      <w:rFonts w:cs="굴림"/>
                      <w:i/>
                      <w:iCs/>
                      <w:color w:val="000000"/>
                      <w:sz w:val="16"/>
                      <w:szCs w:val="16"/>
                    </w:rPr>
                    <w:t>p</w:t>
                  </w:r>
                  <w:r w:rsidRPr="00F914DC">
                    <w:rPr>
                      <w:rFonts w:cs="굴림"/>
                      <w:color w:val="000000"/>
                      <w:sz w:val="16"/>
                      <w:szCs w:val="16"/>
                    </w:rPr>
                    <w:t>&lt;0.001</w:t>
                  </w:r>
                </w:p>
              </w:tc>
            </w:tr>
            <w:tr w:rsidR="003A6DFF" w:rsidRPr="00FB4C0D" w14:paraId="6D0ACDFD" w14:textId="77777777" w:rsidTr="00EE2D11">
              <w:trPr>
                <w:trHeight w:val="20"/>
              </w:trPr>
              <w:tc>
                <w:tcPr>
                  <w:tcW w:w="1042" w:type="dxa"/>
                  <w:vMerge/>
                  <w:noWrap/>
                  <w:vAlign w:val="center"/>
                  <w:hideMark/>
                </w:tcPr>
                <w:p w14:paraId="491F84CE"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5936BE6F"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24347BDF"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0C80E1CC"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97,997 (0.06%)</w:t>
                  </w:r>
                </w:p>
              </w:tc>
              <w:tc>
                <w:tcPr>
                  <w:tcW w:w="1559" w:type="dxa"/>
                  <w:noWrap/>
                  <w:vAlign w:val="center"/>
                  <w:hideMark/>
                </w:tcPr>
                <w:p w14:paraId="47630309"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1,978 (0.93%)</w:t>
                  </w:r>
                </w:p>
              </w:tc>
              <w:tc>
                <w:tcPr>
                  <w:tcW w:w="1558" w:type="dxa"/>
                  <w:vMerge/>
                  <w:noWrap/>
                  <w:vAlign w:val="center"/>
                  <w:hideMark/>
                </w:tcPr>
                <w:p w14:paraId="3C784563" w14:textId="77777777" w:rsidR="003A6DFF" w:rsidRPr="00F914DC" w:rsidRDefault="003A6DFF" w:rsidP="003A6DFF">
                  <w:pPr>
                    <w:spacing w:after="0" w:line="240" w:lineRule="auto"/>
                    <w:jc w:val="center"/>
                    <w:rPr>
                      <w:rFonts w:cs="굴림"/>
                      <w:color w:val="000000"/>
                      <w:sz w:val="16"/>
                      <w:szCs w:val="16"/>
                    </w:rPr>
                  </w:pPr>
                </w:p>
              </w:tc>
            </w:tr>
            <w:tr w:rsidR="003A6DFF" w:rsidRPr="00FB4C0D" w14:paraId="2DE4F896" w14:textId="77777777" w:rsidTr="00EE2D11">
              <w:trPr>
                <w:trHeight w:val="20"/>
              </w:trPr>
              <w:tc>
                <w:tcPr>
                  <w:tcW w:w="1042" w:type="dxa"/>
                  <w:vMerge/>
                  <w:noWrap/>
                  <w:vAlign w:val="center"/>
                  <w:hideMark/>
                </w:tcPr>
                <w:p w14:paraId="528D59BF"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13B8D187"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이메일 계정: Mail.ru</w:t>
                  </w:r>
                </w:p>
              </w:tc>
              <w:tc>
                <w:tcPr>
                  <w:tcW w:w="567" w:type="dxa"/>
                  <w:noWrap/>
                  <w:vAlign w:val="center"/>
                  <w:hideMark/>
                </w:tcPr>
                <w:p w14:paraId="344AD30E"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358F7D9A"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116,689,583 (67.93%)</w:t>
                  </w:r>
                </w:p>
              </w:tc>
              <w:tc>
                <w:tcPr>
                  <w:tcW w:w="1559" w:type="dxa"/>
                  <w:noWrap/>
                  <w:vAlign w:val="center"/>
                  <w:hideMark/>
                </w:tcPr>
                <w:p w14:paraId="5CD25BA7"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112,123 (52.83%)</w:t>
                  </w:r>
                </w:p>
              </w:tc>
              <w:tc>
                <w:tcPr>
                  <w:tcW w:w="1558" w:type="dxa"/>
                  <w:vMerge w:val="restart"/>
                  <w:noWrap/>
                  <w:vAlign w:val="center"/>
                  <w:hideMark/>
                </w:tcPr>
                <w:p w14:paraId="0D13064A"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=1031.65, </w:t>
                  </w:r>
                  <w:r w:rsidRPr="000B196B">
                    <w:rPr>
                      <w:rFonts w:cs="굴림"/>
                      <w:i/>
                      <w:iCs/>
                      <w:color w:val="000000"/>
                      <w:sz w:val="16"/>
                      <w:szCs w:val="16"/>
                    </w:rPr>
                    <w:t>p</w:t>
                  </w:r>
                  <w:r w:rsidRPr="00F914DC">
                    <w:rPr>
                      <w:rFonts w:cs="굴림"/>
                      <w:color w:val="000000"/>
                      <w:sz w:val="16"/>
                      <w:szCs w:val="16"/>
                    </w:rPr>
                    <w:t>&lt;0.001</w:t>
                  </w:r>
                </w:p>
              </w:tc>
            </w:tr>
            <w:tr w:rsidR="003A6DFF" w:rsidRPr="00FB4C0D" w14:paraId="118BF7BA" w14:textId="77777777" w:rsidTr="00EE2D11">
              <w:trPr>
                <w:trHeight w:val="20"/>
              </w:trPr>
              <w:tc>
                <w:tcPr>
                  <w:tcW w:w="1042" w:type="dxa"/>
                  <w:vMerge/>
                  <w:noWrap/>
                  <w:vAlign w:val="center"/>
                  <w:hideMark/>
                </w:tcPr>
                <w:p w14:paraId="442152B5"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4D6EB6C8"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2B66E602"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25929BEB"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55,086,702 (32.07%)</w:t>
                  </w:r>
                </w:p>
              </w:tc>
              <w:tc>
                <w:tcPr>
                  <w:tcW w:w="1559" w:type="dxa"/>
                  <w:noWrap/>
                  <w:vAlign w:val="center"/>
                  <w:hideMark/>
                </w:tcPr>
                <w:p w14:paraId="04743AE6"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100,125 (47.17%)</w:t>
                  </w:r>
                </w:p>
              </w:tc>
              <w:tc>
                <w:tcPr>
                  <w:tcW w:w="1558" w:type="dxa"/>
                  <w:vMerge/>
                  <w:noWrap/>
                  <w:vAlign w:val="center"/>
                  <w:hideMark/>
                </w:tcPr>
                <w:p w14:paraId="7A0449B1" w14:textId="77777777" w:rsidR="003A6DFF" w:rsidRPr="00F914DC" w:rsidRDefault="003A6DFF" w:rsidP="003A6DFF">
                  <w:pPr>
                    <w:spacing w:after="0" w:line="240" w:lineRule="auto"/>
                    <w:jc w:val="center"/>
                    <w:rPr>
                      <w:rFonts w:cs="굴림"/>
                      <w:color w:val="000000"/>
                      <w:sz w:val="16"/>
                      <w:szCs w:val="16"/>
                    </w:rPr>
                  </w:pPr>
                </w:p>
              </w:tc>
            </w:tr>
            <w:tr w:rsidR="003A6DFF" w:rsidRPr="00FB4C0D" w14:paraId="7E645A71" w14:textId="77777777" w:rsidTr="00EE2D11">
              <w:trPr>
                <w:trHeight w:val="20"/>
              </w:trPr>
              <w:tc>
                <w:tcPr>
                  <w:tcW w:w="1042" w:type="dxa"/>
                  <w:vMerge/>
                  <w:noWrap/>
                  <w:vAlign w:val="center"/>
                  <w:hideMark/>
                </w:tcPr>
                <w:p w14:paraId="41AB47C1" w14:textId="77777777" w:rsidR="003A6DFF" w:rsidRPr="00F914DC" w:rsidRDefault="003A6DFF" w:rsidP="003A6DFF">
                  <w:pPr>
                    <w:spacing w:after="0" w:line="240" w:lineRule="auto"/>
                    <w:jc w:val="center"/>
                    <w:rPr>
                      <w:rFonts w:cs="굴림"/>
                      <w:color w:val="000000"/>
                      <w:sz w:val="16"/>
                      <w:szCs w:val="16"/>
                    </w:rPr>
                  </w:pPr>
                </w:p>
              </w:tc>
              <w:tc>
                <w:tcPr>
                  <w:tcW w:w="1935" w:type="dxa"/>
                  <w:noWrap/>
                  <w:vAlign w:val="center"/>
                  <w:hideMark/>
                </w:tcPr>
                <w:p w14:paraId="62EC7EE5"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총 구매 횟수</w:t>
                  </w:r>
                </w:p>
              </w:tc>
              <w:tc>
                <w:tcPr>
                  <w:tcW w:w="567" w:type="dxa"/>
                  <w:noWrap/>
                  <w:vAlign w:val="center"/>
                  <w:hideMark/>
                </w:tcPr>
                <w:p w14:paraId="25CCF17B"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noWrap/>
                  <w:vAlign w:val="center"/>
                  <w:hideMark/>
                </w:tcPr>
                <w:p w14:paraId="4258D0CD"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0.00 ± 0.11</w:t>
                  </w:r>
                </w:p>
              </w:tc>
              <w:tc>
                <w:tcPr>
                  <w:tcW w:w="1559" w:type="dxa"/>
                  <w:noWrap/>
                  <w:vAlign w:val="center"/>
                  <w:hideMark/>
                </w:tcPr>
                <w:p w14:paraId="644F2F7F"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0.40 ± 1.38</w:t>
                  </w:r>
                </w:p>
              </w:tc>
              <w:tc>
                <w:tcPr>
                  <w:tcW w:w="1558" w:type="dxa"/>
                  <w:noWrap/>
                  <w:vAlign w:val="center"/>
                  <w:hideMark/>
                </w:tcPr>
                <w:p w14:paraId="4CDE11F9"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=-28.41, </w:t>
                  </w:r>
                  <w:r w:rsidRPr="000B196B">
                    <w:rPr>
                      <w:rFonts w:cs="굴림"/>
                      <w:i/>
                      <w:iCs/>
                      <w:color w:val="000000"/>
                      <w:sz w:val="16"/>
                      <w:szCs w:val="16"/>
                    </w:rPr>
                    <w:t>p</w:t>
                  </w:r>
                  <w:r w:rsidRPr="00F914DC">
                    <w:rPr>
                      <w:rFonts w:cs="굴림"/>
                      <w:color w:val="000000"/>
                      <w:sz w:val="16"/>
                      <w:szCs w:val="16"/>
                    </w:rPr>
                    <w:t>&lt;0.001</w:t>
                  </w:r>
                </w:p>
              </w:tc>
            </w:tr>
            <w:tr w:rsidR="003A6DFF" w:rsidRPr="00FB4C0D" w14:paraId="5851E0A6" w14:textId="77777777" w:rsidTr="00EE2D11">
              <w:trPr>
                <w:trHeight w:val="20"/>
              </w:trPr>
              <w:tc>
                <w:tcPr>
                  <w:tcW w:w="1042" w:type="dxa"/>
                  <w:vMerge/>
                  <w:noWrap/>
                  <w:vAlign w:val="center"/>
                  <w:hideMark/>
                </w:tcPr>
                <w:p w14:paraId="6AEE8AD9"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5C5192F4"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메시지 수신: 데스크탑</w:t>
                  </w:r>
                </w:p>
              </w:tc>
              <w:tc>
                <w:tcPr>
                  <w:tcW w:w="567" w:type="dxa"/>
                  <w:noWrap/>
                  <w:vAlign w:val="center"/>
                  <w:hideMark/>
                </w:tcPr>
                <w:p w14:paraId="407F78AD"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75455D1C"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166,551,159 (96.96%)</w:t>
                  </w:r>
                </w:p>
              </w:tc>
              <w:tc>
                <w:tcPr>
                  <w:tcW w:w="1559" w:type="dxa"/>
                  <w:noWrap/>
                  <w:vAlign w:val="center"/>
                  <w:hideMark/>
                </w:tcPr>
                <w:p w14:paraId="0111FA54"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195,844 (92.27%)</w:t>
                  </w:r>
                </w:p>
              </w:tc>
              <w:tc>
                <w:tcPr>
                  <w:tcW w:w="1558" w:type="dxa"/>
                  <w:vMerge w:val="restart"/>
                  <w:noWrap/>
                  <w:vAlign w:val="center"/>
                  <w:hideMark/>
                </w:tcPr>
                <w:p w14:paraId="29BD256F"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=731.51, </w:t>
                  </w:r>
                  <w:r w:rsidRPr="000B196B">
                    <w:rPr>
                      <w:rFonts w:cs="굴림"/>
                      <w:i/>
                      <w:iCs/>
                      <w:color w:val="000000"/>
                      <w:sz w:val="16"/>
                      <w:szCs w:val="16"/>
                    </w:rPr>
                    <w:t>p</w:t>
                  </w:r>
                  <w:r w:rsidRPr="00F914DC">
                    <w:rPr>
                      <w:rFonts w:cs="굴림"/>
                      <w:color w:val="000000"/>
                      <w:sz w:val="16"/>
                      <w:szCs w:val="16"/>
                    </w:rPr>
                    <w:t>&lt;0.001</w:t>
                  </w:r>
                </w:p>
              </w:tc>
            </w:tr>
            <w:tr w:rsidR="003A6DFF" w:rsidRPr="00FB4C0D" w14:paraId="5E956DBB" w14:textId="77777777" w:rsidTr="00EE2D11">
              <w:trPr>
                <w:trHeight w:val="20"/>
              </w:trPr>
              <w:tc>
                <w:tcPr>
                  <w:tcW w:w="1042" w:type="dxa"/>
                  <w:vMerge/>
                  <w:noWrap/>
                  <w:vAlign w:val="center"/>
                  <w:hideMark/>
                </w:tcPr>
                <w:p w14:paraId="58243707"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005FED4D"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7B1F49B5"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7A5BA16F"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5,225,126 (3.04%)</w:t>
                  </w:r>
                </w:p>
              </w:tc>
              <w:tc>
                <w:tcPr>
                  <w:tcW w:w="1559" w:type="dxa"/>
                  <w:noWrap/>
                  <w:vAlign w:val="center"/>
                  <w:hideMark/>
                </w:tcPr>
                <w:p w14:paraId="284D1124"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16,404 (7.73%)</w:t>
                  </w:r>
                </w:p>
              </w:tc>
              <w:tc>
                <w:tcPr>
                  <w:tcW w:w="1558" w:type="dxa"/>
                  <w:vMerge/>
                  <w:noWrap/>
                  <w:vAlign w:val="center"/>
                  <w:hideMark/>
                </w:tcPr>
                <w:p w14:paraId="2F97689F" w14:textId="77777777" w:rsidR="003A6DFF" w:rsidRPr="00F914DC" w:rsidRDefault="003A6DFF" w:rsidP="003A6DFF">
                  <w:pPr>
                    <w:spacing w:after="0" w:line="240" w:lineRule="auto"/>
                    <w:jc w:val="center"/>
                    <w:rPr>
                      <w:rFonts w:cs="굴림"/>
                      <w:color w:val="000000"/>
                      <w:sz w:val="16"/>
                      <w:szCs w:val="16"/>
                    </w:rPr>
                  </w:pPr>
                </w:p>
              </w:tc>
            </w:tr>
            <w:tr w:rsidR="003A6DFF" w:rsidRPr="00FB4C0D" w14:paraId="6C5BBC50" w14:textId="77777777" w:rsidTr="00EE2D11">
              <w:trPr>
                <w:trHeight w:val="20"/>
              </w:trPr>
              <w:tc>
                <w:tcPr>
                  <w:tcW w:w="1042" w:type="dxa"/>
                  <w:vMerge/>
                  <w:noWrap/>
                  <w:vAlign w:val="center"/>
                  <w:hideMark/>
                </w:tcPr>
                <w:p w14:paraId="259F9433" w14:textId="77777777" w:rsidR="003A6DFF" w:rsidRPr="00F914DC" w:rsidRDefault="003A6DFF" w:rsidP="003A6DFF">
                  <w:pPr>
                    <w:spacing w:after="0" w:line="240" w:lineRule="auto"/>
                    <w:jc w:val="center"/>
                    <w:rPr>
                      <w:rFonts w:cs="굴림"/>
                      <w:color w:val="000000"/>
                      <w:sz w:val="16"/>
                      <w:szCs w:val="16"/>
                    </w:rPr>
                  </w:pPr>
                </w:p>
              </w:tc>
              <w:tc>
                <w:tcPr>
                  <w:tcW w:w="1935" w:type="dxa"/>
                  <w:noWrap/>
                  <w:vAlign w:val="center"/>
                  <w:hideMark/>
                </w:tcPr>
                <w:p w14:paraId="76052644"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최종 오픈 경과 시간(평균)</w:t>
                  </w:r>
                </w:p>
              </w:tc>
              <w:tc>
                <w:tcPr>
                  <w:tcW w:w="567" w:type="dxa"/>
                  <w:noWrap/>
                  <w:vAlign w:val="center"/>
                  <w:hideMark/>
                </w:tcPr>
                <w:p w14:paraId="3E99F251"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noWrap/>
                  <w:vAlign w:val="center"/>
                  <w:hideMark/>
                </w:tcPr>
                <w:p w14:paraId="32F1F1C2"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2404.79 ± 981.90</w:t>
                  </w:r>
                </w:p>
              </w:tc>
              <w:tc>
                <w:tcPr>
                  <w:tcW w:w="1559" w:type="dxa"/>
                  <w:noWrap/>
                  <w:vAlign w:val="center"/>
                  <w:hideMark/>
                </w:tcPr>
                <w:p w14:paraId="06D45B46"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2049.81 ± 1389.38</w:t>
                  </w:r>
                </w:p>
              </w:tc>
              <w:tc>
                <w:tcPr>
                  <w:tcW w:w="1558" w:type="dxa"/>
                  <w:noWrap/>
                  <w:vAlign w:val="center"/>
                  <w:hideMark/>
                </w:tcPr>
                <w:p w14:paraId="1BBE3DF6"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=25.38, </w:t>
                  </w:r>
                  <w:r w:rsidRPr="000B196B">
                    <w:rPr>
                      <w:rFonts w:cs="굴림"/>
                      <w:i/>
                      <w:iCs/>
                      <w:color w:val="000000"/>
                      <w:sz w:val="16"/>
                      <w:szCs w:val="16"/>
                    </w:rPr>
                    <w:t>p</w:t>
                  </w:r>
                  <w:r w:rsidRPr="00F914DC">
                    <w:rPr>
                      <w:rFonts w:cs="굴림"/>
                      <w:color w:val="000000"/>
                      <w:sz w:val="16"/>
                      <w:szCs w:val="16"/>
                    </w:rPr>
                    <w:t>&lt;0.001</w:t>
                  </w:r>
                </w:p>
              </w:tc>
            </w:tr>
            <w:tr w:rsidR="003A6DFF" w:rsidRPr="00FB4C0D" w14:paraId="053BA17F" w14:textId="77777777" w:rsidTr="00EE2D11">
              <w:trPr>
                <w:trHeight w:val="20"/>
              </w:trPr>
              <w:tc>
                <w:tcPr>
                  <w:tcW w:w="1042" w:type="dxa"/>
                  <w:vMerge/>
                  <w:noWrap/>
                  <w:vAlign w:val="center"/>
                  <w:hideMark/>
                </w:tcPr>
                <w:p w14:paraId="165440E0"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394995EF"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이메일 계정: 기타</w:t>
                  </w:r>
                </w:p>
              </w:tc>
              <w:tc>
                <w:tcPr>
                  <w:tcW w:w="567" w:type="dxa"/>
                  <w:noWrap/>
                  <w:vAlign w:val="center"/>
                  <w:hideMark/>
                </w:tcPr>
                <w:p w14:paraId="5709D361"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2EFF1D1C"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79,709,115 (46.40%)</w:t>
                  </w:r>
                </w:p>
              </w:tc>
              <w:tc>
                <w:tcPr>
                  <w:tcW w:w="1559" w:type="dxa"/>
                  <w:noWrap/>
                  <w:vAlign w:val="center"/>
                  <w:hideMark/>
                </w:tcPr>
                <w:p w14:paraId="0C0C9218"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122,894 (57.90%)</w:t>
                  </w:r>
                </w:p>
              </w:tc>
              <w:tc>
                <w:tcPr>
                  <w:tcW w:w="1558" w:type="dxa"/>
                  <w:vMerge w:val="restart"/>
                  <w:noWrap/>
                  <w:vAlign w:val="center"/>
                  <w:hideMark/>
                </w:tcPr>
                <w:p w14:paraId="594D4ACE"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=523.66, </w:t>
                  </w:r>
                  <w:r w:rsidRPr="000B196B">
                    <w:rPr>
                      <w:rFonts w:cs="굴림"/>
                      <w:i/>
                      <w:iCs/>
                      <w:color w:val="000000"/>
                      <w:sz w:val="16"/>
                      <w:szCs w:val="16"/>
                    </w:rPr>
                    <w:t>p</w:t>
                  </w:r>
                  <w:r w:rsidRPr="00F914DC">
                    <w:rPr>
                      <w:rFonts w:cs="굴림"/>
                      <w:color w:val="000000"/>
                      <w:sz w:val="16"/>
                      <w:szCs w:val="16"/>
                    </w:rPr>
                    <w:t>&lt;0.001</w:t>
                  </w:r>
                </w:p>
              </w:tc>
            </w:tr>
            <w:tr w:rsidR="003A6DFF" w:rsidRPr="00FB4C0D" w14:paraId="69EE08CD" w14:textId="77777777" w:rsidTr="00EE2D11">
              <w:trPr>
                <w:trHeight w:val="20"/>
              </w:trPr>
              <w:tc>
                <w:tcPr>
                  <w:tcW w:w="1042" w:type="dxa"/>
                  <w:vMerge/>
                  <w:noWrap/>
                  <w:vAlign w:val="center"/>
                  <w:hideMark/>
                </w:tcPr>
                <w:p w14:paraId="5BAF44C0"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6DED5BC1"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45E5EB6E"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2085BF98"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92,067,170 (53.60%)</w:t>
                  </w:r>
                </w:p>
              </w:tc>
              <w:tc>
                <w:tcPr>
                  <w:tcW w:w="1559" w:type="dxa"/>
                  <w:noWrap/>
                  <w:vAlign w:val="center"/>
                  <w:hideMark/>
                </w:tcPr>
                <w:p w14:paraId="4613DB86"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89,354 (42.10%)</w:t>
                  </w:r>
                </w:p>
              </w:tc>
              <w:tc>
                <w:tcPr>
                  <w:tcW w:w="1558" w:type="dxa"/>
                  <w:vMerge/>
                  <w:noWrap/>
                  <w:vAlign w:val="center"/>
                  <w:hideMark/>
                </w:tcPr>
                <w:p w14:paraId="02D96B17" w14:textId="77777777" w:rsidR="003A6DFF" w:rsidRPr="00F914DC" w:rsidRDefault="003A6DFF" w:rsidP="003A6DFF">
                  <w:pPr>
                    <w:spacing w:after="0" w:line="240" w:lineRule="auto"/>
                    <w:jc w:val="center"/>
                    <w:rPr>
                      <w:rFonts w:cs="굴림"/>
                      <w:color w:val="000000"/>
                      <w:sz w:val="16"/>
                      <w:szCs w:val="16"/>
                    </w:rPr>
                  </w:pPr>
                </w:p>
              </w:tc>
            </w:tr>
            <w:tr w:rsidR="003A6DFF" w:rsidRPr="00FB4C0D" w14:paraId="68F90E65" w14:textId="77777777" w:rsidTr="00EE2D11">
              <w:trPr>
                <w:trHeight w:val="20"/>
              </w:trPr>
              <w:tc>
                <w:tcPr>
                  <w:tcW w:w="1042" w:type="dxa"/>
                  <w:vMerge/>
                  <w:noWrap/>
                  <w:vAlign w:val="center"/>
                  <w:hideMark/>
                </w:tcPr>
                <w:p w14:paraId="6BD48A32" w14:textId="77777777" w:rsidR="003A6DFF" w:rsidRPr="00F914DC" w:rsidRDefault="003A6DFF" w:rsidP="003A6DFF">
                  <w:pPr>
                    <w:spacing w:after="0" w:line="240" w:lineRule="auto"/>
                    <w:jc w:val="center"/>
                    <w:rPr>
                      <w:rFonts w:cs="굴림"/>
                      <w:color w:val="000000"/>
                      <w:sz w:val="16"/>
                      <w:szCs w:val="16"/>
                    </w:rPr>
                  </w:pPr>
                </w:p>
              </w:tc>
              <w:tc>
                <w:tcPr>
                  <w:tcW w:w="1935" w:type="dxa"/>
                  <w:noWrap/>
                  <w:vAlign w:val="center"/>
                  <w:hideMark/>
                </w:tcPr>
                <w:p w14:paraId="53C69C52"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총 메시지 수신 수</w:t>
                  </w:r>
                </w:p>
              </w:tc>
              <w:tc>
                <w:tcPr>
                  <w:tcW w:w="567" w:type="dxa"/>
                  <w:noWrap/>
                  <w:vAlign w:val="center"/>
                  <w:hideMark/>
                </w:tcPr>
                <w:p w14:paraId="0567CEE2"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noWrap/>
                  <w:vAlign w:val="center"/>
                  <w:hideMark/>
                </w:tcPr>
                <w:p w14:paraId="7A786673"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0.96 ± 1.55</w:t>
                  </w:r>
                </w:p>
              </w:tc>
              <w:tc>
                <w:tcPr>
                  <w:tcW w:w="1559" w:type="dxa"/>
                  <w:noWrap/>
                  <w:vAlign w:val="center"/>
                  <w:hideMark/>
                </w:tcPr>
                <w:p w14:paraId="77FF4C60"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1.55 ± 2.73</w:t>
                  </w:r>
                </w:p>
              </w:tc>
              <w:tc>
                <w:tcPr>
                  <w:tcW w:w="1558" w:type="dxa"/>
                  <w:noWrap/>
                  <w:vAlign w:val="center"/>
                  <w:hideMark/>
                </w:tcPr>
                <w:p w14:paraId="1821EFCB"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=-21.54, </w:t>
                  </w:r>
                  <w:r w:rsidRPr="000B196B">
                    <w:rPr>
                      <w:rFonts w:cs="굴림"/>
                      <w:i/>
                      <w:iCs/>
                      <w:color w:val="000000"/>
                      <w:sz w:val="16"/>
                      <w:szCs w:val="16"/>
                    </w:rPr>
                    <w:t>p</w:t>
                  </w:r>
                  <w:r w:rsidRPr="00F914DC">
                    <w:rPr>
                      <w:rFonts w:cs="굴림"/>
                      <w:color w:val="000000"/>
                      <w:sz w:val="16"/>
                      <w:szCs w:val="16"/>
                    </w:rPr>
                    <w:t>&lt;0.001</w:t>
                  </w:r>
                </w:p>
              </w:tc>
            </w:tr>
            <w:tr w:rsidR="003A6DFF" w:rsidRPr="00FB4C0D" w14:paraId="45A75DE9" w14:textId="77777777" w:rsidTr="00EE2D11">
              <w:trPr>
                <w:trHeight w:val="20"/>
              </w:trPr>
              <w:tc>
                <w:tcPr>
                  <w:tcW w:w="1042" w:type="dxa"/>
                  <w:vMerge/>
                  <w:noWrap/>
                  <w:vAlign w:val="center"/>
                  <w:hideMark/>
                </w:tcPr>
                <w:p w14:paraId="35AA15C1" w14:textId="77777777" w:rsidR="003A6DFF" w:rsidRPr="00F914DC" w:rsidRDefault="003A6DFF" w:rsidP="003A6DFF">
                  <w:pPr>
                    <w:spacing w:after="0" w:line="240" w:lineRule="auto"/>
                    <w:jc w:val="center"/>
                    <w:rPr>
                      <w:rFonts w:cs="굴림"/>
                      <w:color w:val="000000"/>
                      <w:sz w:val="16"/>
                      <w:szCs w:val="16"/>
                    </w:rPr>
                  </w:pPr>
                </w:p>
              </w:tc>
              <w:tc>
                <w:tcPr>
                  <w:tcW w:w="1935" w:type="dxa"/>
                  <w:noWrap/>
                  <w:vAlign w:val="center"/>
                  <w:hideMark/>
                </w:tcPr>
                <w:p w14:paraId="59115784"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총 캠페인 수</w:t>
                  </w:r>
                </w:p>
              </w:tc>
              <w:tc>
                <w:tcPr>
                  <w:tcW w:w="567" w:type="dxa"/>
                  <w:noWrap/>
                  <w:vAlign w:val="center"/>
                  <w:hideMark/>
                </w:tcPr>
                <w:p w14:paraId="09574AF5"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noWrap/>
                  <w:vAlign w:val="center"/>
                  <w:hideMark/>
                </w:tcPr>
                <w:p w14:paraId="74E350F9"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0.93 ± 1.40</w:t>
                  </w:r>
                </w:p>
              </w:tc>
              <w:tc>
                <w:tcPr>
                  <w:tcW w:w="1559" w:type="dxa"/>
                  <w:noWrap/>
                  <w:vAlign w:val="center"/>
                  <w:hideMark/>
                </w:tcPr>
                <w:p w14:paraId="4FA65498"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1.26 ± 1.79</w:t>
                  </w:r>
                </w:p>
              </w:tc>
              <w:tc>
                <w:tcPr>
                  <w:tcW w:w="1558" w:type="dxa"/>
                  <w:noWrap/>
                  <w:vAlign w:val="center"/>
                  <w:hideMark/>
                </w:tcPr>
                <w:p w14:paraId="3B083A0A"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=-18.62, </w:t>
                  </w:r>
                  <w:r w:rsidRPr="000B196B">
                    <w:rPr>
                      <w:rFonts w:cs="굴림"/>
                      <w:i/>
                      <w:iCs/>
                      <w:color w:val="000000"/>
                      <w:sz w:val="16"/>
                      <w:szCs w:val="16"/>
                    </w:rPr>
                    <w:t>p</w:t>
                  </w:r>
                  <w:r w:rsidRPr="00F914DC">
                    <w:rPr>
                      <w:rFonts w:cs="굴림"/>
                      <w:color w:val="000000"/>
                      <w:sz w:val="16"/>
                      <w:szCs w:val="16"/>
                    </w:rPr>
                    <w:t>&lt;0.001</w:t>
                  </w:r>
                </w:p>
              </w:tc>
            </w:tr>
            <w:tr w:rsidR="003A6DFF" w:rsidRPr="00FB4C0D" w14:paraId="46411240" w14:textId="77777777" w:rsidTr="00EE2D11">
              <w:trPr>
                <w:trHeight w:val="20"/>
              </w:trPr>
              <w:tc>
                <w:tcPr>
                  <w:tcW w:w="1042" w:type="dxa"/>
                  <w:vMerge/>
                  <w:noWrap/>
                  <w:vAlign w:val="center"/>
                  <w:hideMark/>
                </w:tcPr>
                <w:p w14:paraId="40CA8A0A"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351E65AB"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메시지 수신: 태블릿</w:t>
                  </w:r>
                </w:p>
              </w:tc>
              <w:tc>
                <w:tcPr>
                  <w:tcW w:w="567" w:type="dxa"/>
                  <w:noWrap/>
                  <w:vAlign w:val="center"/>
                  <w:hideMark/>
                </w:tcPr>
                <w:p w14:paraId="6A2F2843"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2E2875B2"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171,734,338 (99.98%)</w:t>
                  </w:r>
                </w:p>
              </w:tc>
              <w:tc>
                <w:tcPr>
                  <w:tcW w:w="1559" w:type="dxa"/>
                  <w:noWrap/>
                  <w:vAlign w:val="center"/>
                  <w:hideMark/>
                </w:tcPr>
                <w:p w14:paraId="613801F5"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211,582 (99.69%)</w:t>
                  </w:r>
                </w:p>
              </w:tc>
              <w:tc>
                <w:tcPr>
                  <w:tcW w:w="1558" w:type="dxa"/>
                  <w:vMerge w:val="restart"/>
                  <w:noWrap/>
                  <w:vAlign w:val="center"/>
                  <w:hideMark/>
                </w:tcPr>
                <w:p w14:paraId="3CAFFB1B"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=322.25, </w:t>
                  </w:r>
                  <w:r w:rsidRPr="000B196B">
                    <w:rPr>
                      <w:rFonts w:cs="굴림"/>
                      <w:i/>
                      <w:iCs/>
                      <w:color w:val="000000"/>
                      <w:sz w:val="16"/>
                      <w:szCs w:val="16"/>
                    </w:rPr>
                    <w:t>p</w:t>
                  </w:r>
                  <w:r w:rsidRPr="00F914DC">
                    <w:rPr>
                      <w:rFonts w:cs="굴림"/>
                      <w:color w:val="000000"/>
                      <w:sz w:val="16"/>
                      <w:szCs w:val="16"/>
                    </w:rPr>
                    <w:t>&lt;0.001</w:t>
                  </w:r>
                </w:p>
              </w:tc>
            </w:tr>
            <w:tr w:rsidR="003A6DFF" w:rsidRPr="00FB4C0D" w14:paraId="27F6E560" w14:textId="77777777" w:rsidTr="00EE2D11">
              <w:trPr>
                <w:trHeight w:val="20"/>
              </w:trPr>
              <w:tc>
                <w:tcPr>
                  <w:tcW w:w="1042" w:type="dxa"/>
                  <w:vMerge/>
                  <w:noWrap/>
                  <w:vAlign w:val="center"/>
                  <w:hideMark/>
                </w:tcPr>
                <w:p w14:paraId="4965FA1D"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683914B5"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70DC4C5A"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4E6A086A"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41,947 (0.02%)</w:t>
                  </w:r>
                </w:p>
              </w:tc>
              <w:tc>
                <w:tcPr>
                  <w:tcW w:w="1559" w:type="dxa"/>
                  <w:noWrap/>
                  <w:vAlign w:val="center"/>
                  <w:hideMark/>
                </w:tcPr>
                <w:p w14:paraId="54D19DC1"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666 (0.31%)</w:t>
                  </w:r>
                </w:p>
              </w:tc>
              <w:tc>
                <w:tcPr>
                  <w:tcW w:w="1558" w:type="dxa"/>
                  <w:vMerge/>
                  <w:noWrap/>
                  <w:vAlign w:val="center"/>
                  <w:hideMark/>
                </w:tcPr>
                <w:p w14:paraId="089DC763" w14:textId="77777777" w:rsidR="003A6DFF" w:rsidRPr="00F914DC" w:rsidRDefault="003A6DFF" w:rsidP="003A6DFF">
                  <w:pPr>
                    <w:spacing w:after="0" w:line="240" w:lineRule="auto"/>
                    <w:jc w:val="center"/>
                    <w:rPr>
                      <w:rFonts w:cs="굴림"/>
                      <w:color w:val="000000"/>
                      <w:sz w:val="16"/>
                      <w:szCs w:val="16"/>
                    </w:rPr>
                  </w:pPr>
                </w:p>
              </w:tc>
            </w:tr>
            <w:tr w:rsidR="003A6DFF" w:rsidRPr="00FB4C0D" w14:paraId="4A2A6B91" w14:textId="77777777" w:rsidTr="00EE2D11">
              <w:trPr>
                <w:trHeight w:val="20"/>
              </w:trPr>
              <w:tc>
                <w:tcPr>
                  <w:tcW w:w="1042" w:type="dxa"/>
                  <w:vMerge/>
                  <w:noWrap/>
                  <w:vAlign w:val="center"/>
                  <w:hideMark/>
                </w:tcPr>
                <w:p w14:paraId="45CA677F"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00F141E4"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캠페인 채널: 멀티채널</w:t>
                  </w:r>
                </w:p>
              </w:tc>
              <w:tc>
                <w:tcPr>
                  <w:tcW w:w="567" w:type="dxa"/>
                  <w:noWrap/>
                  <w:vAlign w:val="center"/>
                  <w:hideMark/>
                </w:tcPr>
                <w:p w14:paraId="427977A2"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48EF5758"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163,128,895 (94.97%)</w:t>
                  </w:r>
                </w:p>
              </w:tc>
              <w:tc>
                <w:tcPr>
                  <w:tcW w:w="1559" w:type="dxa"/>
                  <w:noWrap/>
                  <w:vAlign w:val="center"/>
                  <w:hideMark/>
                </w:tcPr>
                <w:p w14:paraId="20F6B9F1"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209,948 (98.92%)</w:t>
                  </w:r>
                </w:p>
              </w:tc>
              <w:tc>
                <w:tcPr>
                  <w:tcW w:w="1558" w:type="dxa"/>
                  <w:vMerge w:val="restart"/>
                  <w:noWrap/>
                  <w:vAlign w:val="center"/>
                  <w:hideMark/>
                </w:tcPr>
                <w:p w14:paraId="34480667"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=321.30, </w:t>
                  </w:r>
                  <w:r w:rsidRPr="000B196B">
                    <w:rPr>
                      <w:rFonts w:cs="굴림"/>
                      <w:i/>
                      <w:iCs/>
                      <w:color w:val="000000"/>
                      <w:sz w:val="16"/>
                      <w:szCs w:val="16"/>
                    </w:rPr>
                    <w:t>p</w:t>
                  </w:r>
                  <w:r w:rsidRPr="00F914DC">
                    <w:rPr>
                      <w:rFonts w:cs="굴림"/>
                      <w:color w:val="000000"/>
                      <w:sz w:val="16"/>
                      <w:szCs w:val="16"/>
                    </w:rPr>
                    <w:t>&lt;0.001</w:t>
                  </w:r>
                </w:p>
              </w:tc>
            </w:tr>
            <w:tr w:rsidR="003A6DFF" w:rsidRPr="00FB4C0D" w14:paraId="7FB1B38E" w14:textId="77777777" w:rsidTr="00EE2D11">
              <w:trPr>
                <w:trHeight w:val="20"/>
              </w:trPr>
              <w:tc>
                <w:tcPr>
                  <w:tcW w:w="1042" w:type="dxa"/>
                  <w:vMerge/>
                  <w:noWrap/>
                  <w:vAlign w:val="center"/>
                  <w:hideMark/>
                </w:tcPr>
                <w:p w14:paraId="586D84D2"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7C8D62BF"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57124042"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7237FC04"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8,647,390 (5.03%)</w:t>
                  </w:r>
                </w:p>
              </w:tc>
              <w:tc>
                <w:tcPr>
                  <w:tcW w:w="1559" w:type="dxa"/>
                  <w:noWrap/>
                  <w:vAlign w:val="center"/>
                  <w:hideMark/>
                </w:tcPr>
                <w:p w14:paraId="68CC0FB3"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2,300 (1.08%)</w:t>
                  </w:r>
                </w:p>
              </w:tc>
              <w:tc>
                <w:tcPr>
                  <w:tcW w:w="1558" w:type="dxa"/>
                  <w:vMerge/>
                  <w:noWrap/>
                  <w:vAlign w:val="center"/>
                  <w:hideMark/>
                </w:tcPr>
                <w:p w14:paraId="778335BE" w14:textId="77777777" w:rsidR="003A6DFF" w:rsidRPr="00F914DC" w:rsidRDefault="003A6DFF" w:rsidP="003A6DFF">
                  <w:pPr>
                    <w:spacing w:after="0" w:line="240" w:lineRule="auto"/>
                    <w:jc w:val="center"/>
                    <w:rPr>
                      <w:rFonts w:cs="굴림"/>
                      <w:color w:val="000000"/>
                      <w:sz w:val="16"/>
                      <w:szCs w:val="16"/>
                    </w:rPr>
                  </w:pPr>
                </w:p>
              </w:tc>
            </w:tr>
            <w:tr w:rsidR="003A6DFF" w:rsidRPr="00FB4C0D" w14:paraId="3918FF39" w14:textId="77777777" w:rsidTr="00EE2D11">
              <w:trPr>
                <w:trHeight w:val="20"/>
              </w:trPr>
              <w:tc>
                <w:tcPr>
                  <w:tcW w:w="1042" w:type="dxa"/>
                  <w:vMerge/>
                  <w:noWrap/>
                  <w:vAlign w:val="center"/>
                  <w:hideMark/>
                </w:tcPr>
                <w:p w14:paraId="5F424067"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0BAD85F7"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 xml:space="preserve">채널 </w:t>
                  </w:r>
                  <w:proofErr w:type="spellStart"/>
                  <w:r w:rsidRPr="00F914DC">
                    <w:rPr>
                      <w:rFonts w:cs="굴림"/>
                      <w:color w:val="000000"/>
                      <w:sz w:val="16"/>
                      <w:szCs w:val="16"/>
                    </w:rPr>
                    <w:t>메세지</w:t>
                  </w:r>
                  <w:proofErr w:type="spellEnd"/>
                  <w:r w:rsidRPr="00F914DC">
                    <w:rPr>
                      <w:rFonts w:cs="굴림"/>
                      <w:color w:val="000000"/>
                      <w:sz w:val="16"/>
                      <w:szCs w:val="16"/>
                    </w:rPr>
                    <w:t xml:space="preserve"> 유형: 특정 유저행동 발송</w:t>
                  </w:r>
                </w:p>
              </w:tc>
              <w:tc>
                <w:tcPr>
                  <w:tcW w:w="567" w:type="dxa"/>
                  <w:noWrap/>
                  <w:vAlign w:val="center"/>
                  <w:hideMark/>
                </w:tcPr>
                <w:p w14:paraId="1AF90057"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5D8ED881"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163,128,895 (94.97%)</w:t>
                  </w:r>
                </w:p>
              </w:tc>
              <w:tc>
                <w:tcPr>
                  <w:tcW w:w="1559" w:type="dxa"/>
                  <w:noWrap/>
                  <w:vAlign w:val="center"/>
                  <w:hideMark/>
                </w:tcPr>
                <w:p w14:paraId="4C14B0F8"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209,948 (98.92%)</w:t>
                  </w:r>
                </w:p>
              </w:tc>
              <w:tc>
                <w:tcPr>
                  <w:tcW w:w="1558" w:type="dxa"/>
                  <w:vMerge w:val="restart"/>
                  <w:noWrap/>
                  <w:vAlign w:val="center"/>
                  <w:hideMark/>
                </w:tcPr>
                <w:p w14:paraId="50D5E758"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=321.30, </w:t>
                  </w:r>
                  <w:r w:rsidRPr="000B196B">
                    <w:rPr>
                      <w:rFonts w:cs="굴림"/>
                      <w:i/>
                      <w:iCs/>
                      <w:color w:val="000000"/>
                      <w:sz w:val="16"/>
                      <w:szCs w:val="16"/>
                    </w:rPr>
                    <w:t>p</w:t>
                  </w:r>
                  <w:r w:rsidRPr="00F914DC">
                    <w:rPr>
                      <w:rFonts w:cs="굴림"/>
                      <w:color w:val="000000"/>
                      <w:sz w:val="16"/>
                      <w:szCs w:val="16"/>
                    </w:rPr>
                    <w:t>&lt;0.001</w:t>
                  </w:r>
                </w:p>
              </w:tc>
            </w:tr>
            <w:tr w:rsidR="003A6DFF" w:rsidRPr="00FB4C0D" w14:paraId="0C8B07B3" w14:textId="77777777" w:rsidTr="00EE2D11">
              <w:trPr>
                <w:trHeight w:val="20"/>
              </w:trPr>
              <w:tc>
                <w:tcPr>
                  <w:tcW w:w="1042" w:type="dxa"/>
                  <w:vMerge/>
                  <w:noWrap/>
                  <w:vAlign w:val="center"/>
                  <w:hideMark/>
                </w:tcPr>
                <w:p w14:paraId="0F0408E6"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28D61535"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37F847D4"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4AE864FC"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8,647,390 (5.03%)</w:t>
                  </w:r>
                </w:p>
              </w:tc>
              <w:tc>
                <w:tcPr>
                  <w:tcW w:w="1559" w:type="dxa"/>
                  <w:noWrap/>
                  <w:vAlign w:val="center"/>
                  <w:hideMark/>
                </w:tcPr>
                <w:p w14:paraId="5076F0A3"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2,300 (1.08%)</w:t>
                  </w:r>
                </w:p>
              </w:tc>
              <w:tc>
                <w:tcPr>
                  <w:tcW w:w="1558" w:type="dxa"/>
                  <w:vMerge/>
                  <w:noWrap/>
                  <w:vAlign w:val="center"/>
                  <w:hideMark/>
                </w:tcPr>
                <w:p w14:paraId="7DFA75ED" w14:textId="77777777" w:rsidR="003A6DFF" w:rsidRPr="00F914DC" w:rsidRDefault="003A6DFF" w:rsidP="003A6DFF">
                  <w:pPr>
                    <w:spacing w:after="0" w:line="240" w:lineRule="auto"/>
                    <w:jc w:val="center"/>
                    <w:rPr>
                      <w:rFonts w:cs="굴림"/>
                      <w:color w:val="000000"/>
                      <w:sz w:val="16"/>
                      <w:szCs w:val="16"/>
                    </w:rPr>
                  </w:pPr>
                </w:p>
              </w:tc>
            </w:tr>
            <w:tr w:rsidR="003A6DFF" w:rsidRPr="00FB4C0D" w14:paraId="23F735B7" w14:textId="77777777" w:rsidTr="00EE2D11">
              <w:trPr>
                <w:trHeight w:val="20"/>
              </w:trPr>
              <w:tc>
                <w:tcPr>
                  <w:tcW w:w="1042" w:type="dxa"/>
                  <w:vMerge/>
                  <w:noWrap/>
                  <w:vAlign w:val="center"/>
                  <w:hideMark/>
                </w:tcPr>
                <w:p w14:paraId="4CB32895"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1028ABB5"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캠페인 유형: 특정 유저행동</w:t>
                  </w:r>
                </w:p>
              </w:tc>
              <w:tc>
                <w:tcPr>
                  <w:tcW w:w="567" w:type="dxa"/>
                  <w:noWrap/>
                  <w:vAlign w:val="center"/>
                  <w:hideMark/>
                </w:tcPr>
                <w:p w14:paraId="034FEE7D"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2C7CD993"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163,128,895 (94.97%)</w:t>
                  </w:r>
                </w:p>
              </w:tc>
              <w:tc>
                <w:tcPr>
                  <w:tcW w:w="1559" w:type="dxa"/>
                  <w:noWrap/>
                  <w:vAlign w:val="center"/>
                  <w:hideMark/>
                </w:tcPr>
                <w:p w14:paraId="4CB39DAB"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209,948 (98.92%)</w:t>
                  </w:r>
                </w:p>
              </w:tc>
              <w:tc>
                <w:tcPr>
                  <w:tcW w:w="1558" w:type="dxa"/>
                  <w:vMerge w:val="restart"/>
                  <w:noWrap/>
                  <w:vAlign w:val="center"/>
                  <w:hideMark/>
                </w:tcPr>
                <w:p w14:paraId="21B47B9F"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=321.30, </w:t>
                  </w:r>
                  <w:r w:rsidRPr="000B196B">
                    <w:rPr>
                      <w:rFonts w:cs="굴림"/>
                      <w:i/>
                      <w:iCs/>
                      <w:color w:val="000000"/>
                      <w:sz w:val="16"/>
                      <w:szCs w:val="16"/>
                    </w:rPr>
                    <w:t>p</w:t>
                  </w:r>
                  <w:r w:rsidRPr="00F914DC">
                    <w:rPr>
                      <w:rFonts w:cs="굴림"/>
                      <w:color w:val="000000"/>
                      <w:sz w:val="16"/>
                      <w:szCs w:val="16"/>
                    </w:rPr>
                    <w:t>&lt;0.001</w:t>
                  </w:r>
                </w:p>
              </w:tc>
            </w:tr>
            <w:tr w:rsidR="003A6DFF" w:rsidRPr="00FB4C0D" w14:paraId="6D06B8F2" w14:textId="77777777" w:rsidTr="00EE2D11">
              <w:trPr>
                <w:trHeight w:val="20"/>
              </w:trPr>
              <w:tc>
                <w:tcPr>
                  <w:tcW w:w="1042" w:type="dxa"/>
                  <w:vMerge/>
                  <w:noWrap/>
                  <w:vAlign w:val="center"/>
                  <w:hideMark/>
                </w:tcPr>
                <w:p w14:paraId="5DD474BC"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3A8F4689"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2591C160"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63B43DEA"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8,647,390 (5.03%)</w:t>
                  </w:r>
                </w:p>
              </w:tc>
              <w:tc>
                <w:tcPr>
                  <w:tcW w:w="1559" w:type="dxa"/>
                  <w:noWrap/>
                  <w:vAlign w:val="center"/>
                  <w:hideMark/>
                </w:tcPr>
                <w:p w14:paraId="14B82323"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2,300 (1.08%)</w:t>
                  </w:r>
                </w:p>
              </w:tc>
              <w:tc>
                <w:tcPr>
                  <w:tcW w:w="1558" w:type="dxa"/>
                  <w:vMerge/>
                  <w:noWrap/>
                  <w:vAlign w:val="center"/>
                  <w:hideMark/>
                </w:tcPr>
                <w:p w14:paraId="7728A31E" w14:textId="77777777" w:rsidR="003A6DFF" w:rsidRPr="00F914DC" w:rsidRDefault="003A6DFF" w:rsidP="003A6DFF">
                  <w:pPr>
                    <w:spacing w:after="0" w:line="240" w:lineRule="auto"/>
                    <w:jc w:val="center"/>
                    <w:rPr>
                      <w:rFonts w:cs="굴림"/>
                      <w:color w:val="000000"/>
                      <w:sz w:val="16"/>
                      <w:szCs w:val="16"/>
                    </w:rPr>
                  </w:pPr>
                </w:p>
              </w:tc>
            </w:tr>
            <w:tr w:rsidR="003A6DFF" w:rsidRPr="00FB4C0D" w14:paraId="6AC43B91" w14:textId="77777777" w:rsidTr="00EE2D11">
              <w:trPr>
                <w:trHeight w:val="20"/>
              </w:trPr>
              <w:tc>
                <w:tcPr>
                  <w:tcW w:w="1042" w:type="dxa"/>
                  <w:vMerge/>
                  <w:noWrap/>
                  <w:vAlign w:val="center"/>
                  <w:hideMark/>
                </w:tcPr>
                <w:p w14:paraId="35F21047" w14:textId="77777777" w:rsidR="003A6DFF" w:rsidRPr="00F914DC" w:rsidRDefault="003A6DFF" w:rsidP="003A6DFF">
                  <w:pPr>
                    <w:spacing w:after="0" w:line="240" w:lineRule="auto"/>
                    <w:jc w:val="center"/>
                    <w:rPr>
                      <w:rFonts w:cs="굴림"/>
                      <w:color w:val="000000"/>
                      <w:sz w:val="16"/>
                      <w:szCs w:val="16"/>
                    </w:rPr>
                  </w:pPr>
                </w:p>
              </w:tc>
              <w:tc>
                <w:tcPr>
                  <w:tcW w:w="1935" w:type="dxa"/>
                  <w:noWrap/>
                  <w:vAlign w:val="center"/>
                  <w:hideMark/>
                </w:tcPr>
                <w:p w14:paraId="22675115"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가입 기간(첫 구매 경과)</w:t>
                  </w:r>
                </w:p>
              </w:tc>
              <w:tc>
                <w:tcPr>
                  <w:tcW w:w="567" w:type="dxa"/>
                  <w:noWrap/>
                  <w:vAlign w:val="center"/>
                  <w:hideMark/>
                </w:tcPr>
                <w:p w14:paraId="709E4B92"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noWrap/>
                  <w:vAlign w:val="center"/>
                  <w:hideMark/>
                </w:tcPr>
                <w:p w14:paraId="03C6220B"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417.24 ± 1484.70</w:t>
                  </w:r>
                </w:p>
              </w:tc>
              <w:tc>
                <w:tcPr>
                  <w:tcW w:w="1559" w:type="dxa"/>
                  <w:noWrap/>
                  <w:vAlign w:val="center"/>
                  <w:hideMark/>
                </w:tcPr>
                <w:p w14:paraId="6314B92A"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724.89 ± 2236.08</w:t>
                  </w:r>
                </w:p>
              </w:tc>
              <w:tc>
                <w:tcPr>
                  <w:tcW w:w="1558" w:type="dxa"/>
                  <w:noWrap/>
                  <w:vAlign w:val="center"/>
                  <w:hideMark/>
                </w:tcPr>
                <w:p w14:paraId="2D1070CD"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=-13.67, </w:t>
                  </w:r>
                  <w:r w:rsidRPr="000B196B">
                    <w:rPr>
                      <w:rFonts w:cs="굴림"/>
                      <w:i/>
                      <w:iCs/>
                      <w:color w:val="000000"/>
                      <w:sz w:val="16"/>
                      <w:szCs w:val="16"/>
                    </w:rPr>
                    <w:t>p</w:t>
                  </w:r>
                  <w:r w:rsidRPr="00F914DC">
                    <w:rPr>
                      <w:rFonts w:cs="굴림"/>
                      <w:color w:val="000000"/>
                      <w:sz w:val="16"/>
                      <w:szCs w:val="16"/>
                    </w:rPr>
                    <w:t>&lt;0.001</w:t>
                  </w:r>
                </w:p>
              </w:tc>
            </w:tr>
            <w:tr w:rsidR="003A6DFF" w:rsidRPr="00FB4C0D" w14:paraId="2F43ECC8" w14:textId="77777777" w:rsidTr="00EE2D11">
              <w:trPr>
                <w:trHeight w:val="20"/>
              </w:trPr>
              <w:tc>
                <w:tcPr>
                  <w:tcW w:w="1042" w:type="dxa"/>
                  <w:vMerge/>
                  <w:noWrap/>
                  <w:vAlign w:val="center"/>
                  <w:hideMark/>
                </w:tcPr>
                <w:p w14:paraId="052E1461" w14:textId="77777777" w:rsidR="003A6DFF" w:rsidRPr="00F914DC" w:rsidRDefault="003A6DFF" w:rsidP="003A6DFF">
                  <w:pPr>
                    <w:spacing w:after="0" w:line="240" w:lineRule="auto"/>
                    <w:jc w:val="center"/>
                    <w:rPr>
                      <w:rFonts w:cs="굴림"/>
                      <w:color w:val="000000"/>
                      <w:sz w:val="16"/>
                      <w:szCs w:val="16"/>
                    </w:rPr>
                  </w:pPr>
                </w:p>
              </w:tc>
              <w:tc>
                <w:tcPr>
                  <w:tcW w:w="1935" w:type="dxa"/>
                  <w:noWrap/>
                  <w:vAlign w:val="center"/>
                  <w:hideMark/>
                </w:tcPr>
                <w:p w14:paraId="53D07387"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불만 접수 경과 시간(평균)</w:t>
                  </w:r>
                </w:p>
              </w:tc>
              <w:tc>
                <w:tcPr>
                  <w:tcW w:w="567" w:type="dxa"/>
                  <w:noWrap/>
                  <w:vAlign w:val="center"/>
                  <w:hideMark/>
                </w:tcPr>
                <w:p w14:paraId="7EECD4E9"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noWrap/>
                  <w:vAlign w:val="center"/>
                  <w:hideMark/>
                </w:tcPr>
                <w:p w14:paraId="5EB0EACD"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0.13 ± 31.41</w:t>
                  </w:r>
                </w:p>
              </w:tc>
              <w:tc>
                <w:tcPr>
                  <w:tcW w:w="1559" w:type="dxa"/>
                  <w:noWrap/>
                  <w:vAlign w:val="center"/>
                  <w:hideMark/>
                </w:tcPr>
                <w:p w14:paraId="442C9390"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0.00 ± 0.00</w:t>
                  </w:r>
                </w:p>
              </w:tc>
              <w:tc>
                <w:tcPr>
                  <w:tcW w:w="1558" w:type="dxa"/>
                  <w:noWrap/>
                  <w:vAlign w:val="center"/>
                  <w:hideMark/>
                </w:tcPr>
                <w:p w14:paraId="7D25D406"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=12.03, </w:t>
                  </w:r>
                  <w:r w:rsidRPr="000B196B">
                    <w:rPr>
                      <w:rFonts w:cs="굴림"/>
                      <w:i/>
                      <w:iCs/>
                      <w:color w:val="000000"/>
                      <w:sz w:val="16"/>
                      <w:szCs w:val="16"/>
                    </w:rPr>
                    <w:t>p</w:t>
                  </w:r>
                  <w:r w:rsidRPr="00F914DC">
                    <w:rPr>
                      <w:rFonts w:cs="굴림"/>
                      <w:color w:val="000000"/>
                      <w:sz w:val="16"/>
                      <w:szCs w:val="16"/>
                    </w:rPr>
                    <w:t>&lt;0.001</w:t>
                  </w:r>
                </w:p>
              </w:tc>
            </w:tr>
            <w:tr w:rsidR="003A6DFF" w:rsidRPr="00FB4C0D" w14:paraId="6FE10323" w14:textId="77777777" w:rsidTr="00EE2D11">
              <w:trPr>
                <w:trHeight w:val="20"/>
              </w:trPr>
              <w:tc>
                <w:tcPr>
                  <w:tcW w:w="1042" w:type="dxa"/>
                  <w:vMerge/>
                  <w:noWrap/>
                  <w:vAlign w:val="center"/>
                  <w:hideMark/>
                </w:tcPr>
                <w:p w14:paraId="5BDF7F35"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28200A31"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 xml:space="preserve">이메일 계정: </w:t>
                  </w:r>
                  <w:proofErr w:type="spellStart"/>
                  <w:r w:rsidRPr="00F914DC">
                    <w:rPr>
                      <w:rFonts w:cs="굴림"/>
                      <w:color w:val="000000"/>
                      <w:sz w:val="16"/>
                      <w:szCs w:val="16"/>
                    </w:rPr>
                    <w:t>지메일</w:t>
                  </w:r>
                  <w:proofErr w:type="spellEnd"/>
                </w:p>
              </w:tc>
              <w:tc>
                <w:tcPr>
                  <w:tcW w:w="567" w:type="dxa"/>
                  <w:noWrap/>
                  <w:vAlign w:val="center"/>
                  <w:hideMark/>
                </w:tcPr>
                <w:p w14:paraId="7033CFE4"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0EBB52B8"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147,153,872 (85.67%)</w:t>
                  </w:r>
                </w:p>
              </w:tc>
              <w:tc>
                <w:tcPr>
                  <w:tcW w:w="1559" w:type="dxa"/>
                  <w:noWrap/>
                  <w:vAlign w:val="center"/>
                  <w:hideMark/>
                </w:tcPr>
                <w:p w14:paraId="43611E1B"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189,480 (89.27%)</w:t>
                  </w:r>
                </w:p>
              </w:tc>
              <w:tc>
                <w:tcPr>
                  <w:tcW w:w="1558" w:type="dxa"/>
                  <w:vMerge w:val="restart"/>
                  <w:noWrap/>
                  <w:vAlign w:val="center"/>
                  <w:hideMark/>
                </w:tcPr>
                <w:p w14:paraId="7FCCD3A9"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=104.18, </w:t>
                  </w:r>
                  <w:r w:rsidRPr="000B196B">
                    <w:rPr>
                      <w:rFonts w:cs="굴림"/>
                      <w:i/>
                      <w:iCs/>
                      <w:color w:val="000000"/>
                      <w:sz w:val="16"/>
                      <w:szCs w:val="16"/>
                    </w:rPr>
                    <w:t>p</w:t>
                  </w:r>
                  <w:r w:rsidRPr="00F914DC">
                    <w:rPr>
                      <w:rFonts w:cs="굴림"/>
                      <w:color w:val="000000"/>
                      <w:sz w:val="16"/>
                      <w:szCs w:val="16"/>
                    </w:rPr>
                    <w:t>&lt;0.001</w:t>
                  </w:r>
                </w:p>
              </w:tc>
            </w:tr>
            <w:tr w:rsidR="003A6DFF" w:rsidRPr="00FB4C0D" w14:paraId="72AFF740" w14:textId="77777777" w:rsidTr="00EE2D11">
              <w:trPr>
                <w:trHeight w:val="20"/>
              </w:trPr>
              <w:tc>
                <w:tcPr>
                  <w:tcW w:w="1042" w:type="dxa"/>
                  <w:vMerge/>
                  <w:noWrap/>
                  <w:vAlign w:val="center"/>
                  <w:hideMark/>
                </w:tcPr>
                <w:p w14:paraId="26424296"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57014B7C"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67B9A977"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58A716C4"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24,622,413 (14.33%)</w:t>
                  </w:r>
                </w:p>
              </w:tc>
              <w:tc>
                <w:tcPr>
                  <w:tcW w:w="1559" w:type="dxa"/>
                  <w:noWrap/>
                  <w:vAlign w:val="center"/>
                  <w:hideMark/>
                </w:tcPr>
                <w:p w14:paraId="1D21438F"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22,768 (10.73%)</w:t>
                  </w:r>
                </w:p>
              </w:tc>
              <w:tc>
                <w:tcPr>
                  <w:tcW w:w="1558" w:type="dxa"/>
                  <w:vMerge/>
                  <w:noWrap/>
                  <w:vAlign w:val="center"/>
                  <w:hideMark/>
                </w:tcPr>
                <w:p w14:paraId="20297D13" w14:textId="77777777" w:rsidR="003A6DFF" w:rsidRPr="00F914DC" w:rsidRDefault="003A6DFF" w:rsidP="003A6DFF">
                  <w:pPr>
                    <w:spacing w:after="0" w:line="240" w:lineRule="auto"/>
                    <w:jc w:val="center"/>
                    <w:rPr>
                      <w:rFonts w:cs="굴림"/>
                      <w:color w:val="000000"/>
                      <w:sz w:val="16"/>
                      <w:szCs w:val="16"/>
                    </w:rPr>
                  </w:pPr>
                </w:p>
              </w:tc>
            </w:tr>
            <w:tr w:rsidR="003A6DFF" w:rsidRPr="00FB4C0D" w14:paraId="65866358" w14:textId="77777777" w:rsidTr="00EE2D11">
              <w:trPr>
                <w:trHeight w:val="20"/>
              </w:trPr>
              <w:tc>
                <w:tcPr>
                  <w:tcW w:w="1042" w:type="dxa"/>
                  <w:vMerge/>
                  <w:noWrap/>
                  <w:vAlign w:val="center"/>
                  <w:hideMark/>
                </w:tcPr>
                <w:p w14:paraId="63AD38AD"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07642A61"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캠페인 주제: 리뷰 요청</w:t>
                  </w:r>
                </w:p>
              </w:tc>
              <w:tc>
                <w:tcPr>
                  <w:tcW w:w="567" w:type="dxa"/>
                  <w:noWrap/>
                  <w:vAlign w:val="center"/>
                  <w:hideMark/>
                </w:tcPr>
                <w:p w14:paraId="28BA8370"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16511C02"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171,762,396 (99.99%)</w:t>
                  </w:r>
                </w:p>
              </w:tc>
              <w:tc>
                <w:tcPr>
                  <w:tcW w:w="1559" w:type="dxa"/>
                  <w:noWrap/>
                  <w:vAlign w:val="center"/>
                  <w:hideMark/>
                </w:tcPr>
                <w:p w14:paraId="40AC34AB"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212,141 (99.95%)</w:t>
                  </w:r>
                </w:p>
              </w:tc>
              <w:tc>
                <w:tcPr>
                  <w:tcW w:w="1558" w:type="dxa"/>
                  <w:vMerge w:val="restart"/>
                  <w:noWrap/>
                  <w:vAlign w:val="center"/>
                  <w:hideMark/>
                </w:tcPr>
                <w:p w14:paraId="296D69F3"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=17.03, </w:t>
                  </w:r>
                  <w:r w:rsidRPr="000B196B">
                    <w:rPr>
                      <w:rFonts w:cs="굴림"/>
                      <w:i/>
                      <w:iCs/>
                      <w:color w:val="000000"/>
                      <w:sz w:val="16"/>
                      <w:szCs w:val="16"/>
                    </w:rPr>
                    <w:t>p</w:t>
                  </w:r>
                  <w:r w:rsidRPr="00F914DC">
                    <w:rPr>
                      <w:rFonts w:cs="굴림"/>
                      <w:color w:val="000000"/>
                      <w:sz w:val="16"/>
                      <w:szCs w:val="16"/>
                    </w:rPr>
                    <w:t>&lt;0.001</w:t>
                  </w:r>
                </w:p>
              </w:tc>
            </w:tr>
            <w:tr w:rsidR="003A6DFF" w:rsidRPr="00FB4C0D" w14:paraId="71B00BC9" w14:textId="77777777" w:rsidTr="00EE2D11">
              <w:trPr>
                <w:trHeight w:val="20"/>
              </w:trPr>
              <w:tc>
                <w:tcPr>
                  <w:tcW w:w="1042" w:type="dxa"/>
                  <w:vMerge/>
                  <w:noWrap/>
                  <w:vAlign w:val="center"/>
                  <w:hideMark/>
                </w:tcPr>
                <w:p w14:paraId="6F9E1F87"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202C61DA"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61B29992"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1BBA6AC8"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13,889 (0.01%)</w:t>
                  </w:r>
                </w:p>
              </w:tc>
              <w:tc>
                <w:tcPr>
                  <w:tcW w:w="1559" w:type="dxa"/>
                  <w:noWrap/>
                  <w:vAlign w:val="center"/>
                  <w:hideMark/>
                </w:tcPr>
                <w:p w14:paraId="599F2DFB"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107 (0.05%)</w:t>
                  </w:r>
                </w:p>
              </w:tc>
              <w:tc>
                <w:tcPr>
                  <w:tcW w:w="1558" w:type="dxa"/>
                  <w:vMerge/>
                  <w:noWrap/>
                  <w:vAlign w:val="center"/>
                  <w:hideMark/>
                </w:tcPr>
                <w:p w14:paraId="4AB3E048" w14:textId="77777777" w:rsidR="003A6DFF" w:rsidRPr="00F914DC" w:rsidRDefault="003A6DFF" w:rsidP="003A6DFF">
                  <w:pPr>
                    <w:spacing w:after="0" w:line="240" w:lineRule="auto"/>
                    <w:jc w:val="center"/>
                    <w:rPr>
                      <w:rFonts w:cs="굴림"/>
                      <w:color w:val="000000"/>
                      <w:sz w:val="16"/>
                      <w:szCs w:val="16"/>
                    </w:rPr>
                  </w:pPr>
                </w:p>
              </w:tc>
            </w:tr>
            <w:tr w:rsidR="003A6DFF" w:rsidRPr="00FB4C0D" w14:paraId="6446F823" w14:textId="77777777" w:rsidTr="00EE2D11">
              <w:trPr>
                <w:trHeight w:val="20"/>
              </w:trPr>
              <w:tc>
                <w:tcPr>
                  <w:tcW w:w="1042" w:type="dxa"/>
                  <w:vMerge/>
                  <w:noWrap/>
                  <w:vAlign w:val="center"/>
                  <w:hideMark/>
                </w:tcPr>
                <w:p w14:paraId="09C111DD"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4ED6F7DE"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캠페인 주제: 연관 상품 추천</w:t>
                  </w:r>
                </w:p>
              </w:tc>
              <w:tc>
                <w:tcPr>
                  <w:tcW w:w="567" w:type="dxa"/>
                  <w:noWrap/>
                  <w:vAlign w:val="center"/>
                  <w:hideMark/>
                </w:tcPr>
                <w:p w14:paraId="27EFDC69"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37E77D0A"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171,635,718 (99.92%)</w:t>
                  </w:r>
                </w:p>
              </w:tc>
              <w:tc>
                <w:tcPr>
                  <w:tcW w:w="1559" w:type="dxa"/>
                  <w:noWrap/>
                  <w:vAlign w:val="center"/>
                  <w:hideMark/>
                </w:tcPr>
                <w:p w14:paraId="46B4BAC1"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211,840 (99.81%)</w:t>
                  </w:r>
                </w:p>
              </w:tc>
              <w:tc>
                <w:tcPr>
                  <w:tcW w:w="1558" w:type="dxa"/>
                  <w:vMerge w:val="restart"/>
                  <w:noWrap/>
                  <w:vAlign w:val="center"/>
                  <w:hideMark/>
                </w:tcPr>
                <w:p w14:paraId="1E6D5AF4"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=13.41, </w:t>
                  </w:r>
                  <w:r w:rsidRPr="000B196B">
                    <w:rPr>
                      <w:rFonts w:cs="굴림"/>
                      <w:i/>
                      <w:iCs/>
                      <w:color w:val="000000"/>
                      <w:sz w:val="16"/>
                      <w:szCs w:val="16"/>
                    </w:rPr>
                    <w:t>p</w:t>
                  </w:r>
                  <w:r w:rsidRPr="00F914DC">
                    <w:rPr>
                      <w:rFonts w:cs="굴림"/>
                      <w:color w:val="000000"/>
                      <w:sz w:val="16"/>
                      <w:szCs w:val="16"/>
                    </w:rPr>
                    <w:t>&lt;0.001</w:t>
                  </w:r>
                </w:p>
              </w:tc>
            </w:tr>
            <w:tr w:rsidR="003A6DFF" w:rsidRPr="00FB4C0D" w14:paraId="415CDCCA" w14:textId="77777777" w:rsidTr="00EE2D11">
              <w:trPr>
                <w:trHeight w:val="20"/>
              </w:trPr>
              <w:tc>
                <w:tcPr>
                  <w:tcW w:w="1042" w:type="dxa"/>
                  <w:vMerge/>
                  <w:noWrap/>
                  <w:vAlign w:val="center"/>
                  <w:hideMark/>
                </w:tcPr>
                <w:p w14:paraId="11AA4B15"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4D0F1B7A"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579DEFA9"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61000627"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140,567 (0.08%)</w:t>
                  </w:r>
                </w:p>
              </w:tc>
              <w:tc>
                <w:tcPr>
                  <w:tcW w:w="1559" w:type="dxa"/>
                  <w:noWrap/>
                  <w:vAlign w:val="center"/>
                  <w:hideMark/>
                </w:tcPr>
                <w:p w14:paraId="58F8E540"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408 (0.19%)</w:t>
                  </w:r>
                </w:p>
              </w:tc>
              <w:tc>
                <w:tcPr>
                  <w:tcW w:w="1558" w:type="dxa"/>
                  <w:vMerge/>
                  <w:noWrap/>
                  <w:vAlign w:val="center"/>
                  <w:hideMark/>
                </w:tcPr>
                <w:p w14:paraId="5F7FB558" w14:textId="77777777" w:rsidR="003A6DFF" w:rsidRPr="00F914DC" w:rsidRDefault="003A6DFF" w:rsidP="003A6DFF">
                  <w:pPr>
                    <w:spacing w:after="0" w:line="240" w:lineRule="auto"/>
                    <w:jc w:val="center"/>
                    <w:rPr>
                      <w:rFonts w:cs="굴림"/>
                      <w:color w:val="000000"/>
                      <w:sz w:val="16"/>
                      <w:szCs w:val="16"/>
                    </w:rPr>
                  </w:pPr>
                </w:p>
              </w:tc>
            </w:tr>
            <w:tr w:rsidR="003A6DFF" w:rsidRPr="00FB4C0D" w14:paraId="4654CEEE" w14:textId="77777777" w:rsidTr="00EE2D11">
              <w:trPr>
                <w:trHeight w:val="20"/>
              </w:trPr>
              <w:tc>
                <w:tcPr>
                  <w:tcW w:w="1042" w:type="dxa"/>
                  <w:vMerge/>
                  <w:noWrap/>
                  <w:vAlign w:val="center"/>
                  <w:hideMark/>
                </w:tcPr>
                <w:p w14:paraId="228F19D6" w14:textId="77777777" w:rsidR="003A6DFF" w:rsidRPr="00F914DC" w:rsidRDefault="003A6DFF" w:rsidP="003A6DFF">
                  <w:pPr>
                    <w:spacing w:after="0" w:line="240" w:lineRule="auto"/>
                    <w:jc w:val="center"/>
                    <w:rPr>
                      <w:rFonts w:cs="굴림"/>
                      <w:color w:val="000000"/>
                      <w:sz w:val="16"/>
                      <w:szCs w:val="16"/>
                    </w:rPr>
                  </w:pPr>
                </w:p>
              </w:tc>
              <w:tc>
                <w:tcPr>
                  <w:tcW w:w="1935" w:type="dxa"/>
                  <w:noWrap/>
                  <w:vAlign w:val="center"/>
                  <w:hideMark/>
                </w:tcPr>
                <w:p w14:paraId="66DEE229"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구독 취소 경과 시간(평균)</w:t>
                  </w:r>
                </w:p>
              </w:tc>
              <w:tc>
                <w:tcPr>
                  <w:tcW w:w="567" w:type="dxa"/>
                  <w:noWrap/>
                  <w:vAlign w:val="center"/>
                  <w:hideMark/>
                </w:tcPr>
                <w:p w14:paraId="0F971A4F"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noWrap/>
                  <w:vAlign w:val="center"/>
                  <w:hideMark/>
                </w:tcPr>
                <w:p w14:paraId="32D91341"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7232.53 ± 99.83</w:t>
                  </w:r>
                </w:p>
              </w:tc>
              <w:tc>
                <w:tcPr>
                  <w:tcW w:w="1559" w:type="dxa"/>
                  <w:noWrap/>
                  <w:vAlign w:val="center"/>
                  <w:hideMark/>
                </w:tcPr>
                <w:p w14:paraId="4CC47430"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7226.40 ± 214.20</w:t>
                  </w:r>
                </w:p>
              </w:tc>
              <w:tc>
                <w:tcPr>
                  <w:tcW w:w="1558" w:type="dxa"/>
                  <w:noWrap/>
                  <w:vAlign w:val="center"/>
                  <w:hideMark/>
                </w:tcPr>
                <w:p w14:paraId="27AA2B88"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=2.84, </w:t>
                  </w:r>
                  <w:r w:rsidRPr="000B196B">
                    <w:rPr>
                      <w:rFonts w:cs="굴림"/>
                      <w:i/>
                      <w:iCs/>
                      <w:color w:val="000000"/>
                      <w:sz w:val="16"/>
                      <w:szCs w:val="16"/>
                    </w:rPr>
                    <w:t>p</w:t>
                  </w:r>
                  <w:r w:rsidRPr="00F914DC">
                    <w:rPr>
                      <w:rFonts w:cs="굴림"/>
                      <w:color w:val="000000"/>
                      <w:sz w:val="16"/>
                      <w:szCs w:val="16"/>
                    </w:rPr>
                    <w:t>=0.00</w:t>
                  </w:r>
                </w:p>
              </w:tc>
            </w:tr>
            <w:tr w:rsidR="003A6DFF" w:rsidRPr="00FB4C0D" w14:paraId="3E808656" w14:textId="77777777" w:rsidTr="00EE2D11">
              <w:trPr>
                <w:trHeight w:val="20"/>
              </w:trPr>
              <w:tc>
                <w:tcPr>
                  <w:tcW w:w="1042" w:type="dxa"/>
                  <w:vMerge/>
                  <w:noWrap/>
                  <w:vAlign w:val="center"/>
                  <w:hideMark/>
                </w:tcPr>
                <w:p w14:paraId="3E936816"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380CF5D9"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메시지 구독 취소 여부</w:t>
                  </w:r>
                </w:p>
              </w:tc>
              <w:tc>
                <w:tcPr>
                  <w:tcW w:w="567" w:type="dxa"/>
                  <w:noWrap/>
                  <w:vAlign w:val="center"/>
                  <w:hideMark/>
                </w:tcPr>
                <w:p w14:paraId="64406836"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15EACC6A"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171,703,679 (99.96%)</w:t>
                  </w:r>
                </w:p>
              </w:tc>
              <w:tc>
                <w:tcPr>
                  <w:tcW w:w="1559" w:type="dxa"/>
                  <w:noWrap/>
                  <w:vAlign w:val="center"/>
                  <w:hideMark/>
                </w:tcPr>
                <w:p w14:paraId="6BB0CE74"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212,076 (99.92%)</w:t>
                  </w:r>
                </w:p>
              </w:tc>
              <w:tc>
                <w:tcPr>
                  <w:tcW w:w="1558" w:type="dxa"/>
                  <w:vMerge w:val="restart"/>
                  <w:noWrap/>
                  <w:vAlign w:val="center"/>
                  <w:hideMark/>
                </w:tcPr>
                <w:p w14:paraId="78ED3112"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=2.65, </w:t>
                  </w:r>
                  <w:r w:rsidRPr="000B196B">
                    <w:rPr>
                      <w:rFonts w:cs="굴림"/>
                      <w:i/>
                      <w:iCs/>
                      <w:color w:val="000000"/>
                      <w:sz w:val="16"/>
                      <w:szCs w:val="16"/>
                    </w:rPr>
                    <w:t>p</w:t>
                  </w:r>
                  <w:r w:rsidRPr="00F914DC">
                    <w:rPr>
                      <w:rFonts w:cs="굴림"/>
                      <w:color w:val="000000"/>
                      <w:sz w:val="16"/>
                      <w:szCs w:val="16"/>
                    </w:rPr>
                    <w:t>=0.10</w:t>
                  </w:r>
                </w:p>
              </w:tc>
            </w:tr>
            <w:tr w:rsidR="003A6DFF" w:rsidRPr="00FB4C0D" w14:paraId="375E7B61" w14:textId="77777777" w:rsidTr="00EE2D11">
              <w:trPr>
                <w:trHeight w:val="20"/>
              </w:trPr>
              <w:tc>
                <w:tcPr>
                  <w:tcW w:w="1042" w:type="dxa"/>
                  <w:vMerge/>
                  <w:noWrap/>
                  <w:vAlign w:val="center"/>
                  <w:hideMark/>
                </w:tcPr>
                <w:p w14:paraId="63AE6263"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3401654E"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3498260C"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4BF8637D"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72,606 (0.04%)</w:t>
                  </w:r>
                </w:p>
              </w:tc>
              <w:tc>
                <w:tcPr>
                  <w:tcW w:w="1559" w:type="dxa"/>
                  <w:noWrap/>
                  <w:vAlign w:val="center"/>
                  <w:hideMark/>
                </w:tcPr>
                <w:p w14:paraId="130D970B"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172 (0.08%)</w:t>
                  </w:r>
                </w:p>
              </w:tc>
              <w:tc>
                <w:tcPr>
                  <w:tcW w:w="1558" w:type="dxa"/>
                  <w:vMerge/>
                  <w:noWrap/>
                  <w:vAlign w:val="center"/>
                  <w:hideMark/>
                </w:tcPr>
                <w:p w14:paraId="0B68324D" w14:textId="77777777" w:rsidR="003A6DFF" w:rsidRPr="00F914DC" w:rsidRDefault="003A6DFF" w:rsidP="003A6DFF">
                  <w:pPr>
                    <w:spacing w:after="0" w:line="240" w:lineRule="auto"/>
                    <w:jc w:val="center"/>
                    <w:rPr>
                      <w:rFonts w:cs="굴림"/>
                      <w:color w:val="000000"/>
                      <w:sz w:val="16"/>
                      <w:szCs w:val="16"/>
                    </w:rPr>
                  </w:pPr>
                </w:p>
              </w:tc>
            </w:tr>
            <w:tr w:rsidR="003A6DFF" w:rsidRPr="00FB4C0D" w14:paraId="2964D463" w14:textId="77777777" w:rsidTr="00EE2D11">
              <w:trPr>
                <w:trHeight w:val="20"/>
              </w:trPr>
              <w:tc>
                <w:tcPr>
                  <w:tcW w:w="1042" w:type="dxa"/>
                  <w:vMerge/>
                  <w:noWrap/>
                  <w:vAlign w:val="center"/>
                  <w:hideMark/>
                </w:tcPr>
                <w:p w14:paraId="3EB0160D"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044AB416"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발송 채널: 웹 푸시</w:t>
                  </w:r>
                </w:p>
              </w:tc>
              <w:tc>
                <w:tcPr>
                  <w:tcW w:w="567" w:type="dxa"/>
                  <w:noWrap/>
                  <w:vAlign w:val="center"/>
                  <w:hideMark/>
                </w:tcPr>
                <w:p w14:paraId="40EB6EC8"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2305D0BD"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171,719,912 (99.97%)</w:t>
                  </w:r>
                </w:p>
              </w:tc>
              <w:tc>
                <w:tcPr>
                  <w:tcW w:w="1559" w:type="dxa"/>
                  <w:noWrap/>
                  <w:vAlign w:val="center"/>
                  <w:hideMark/>
                </w:tcPr>
                <w:p w14:paraId="3125B395"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212,248 (100.00%)</w:t>
                  </w:r>
                </w:p>
              </w:tc>
              <w:tc>
                <w:tcPr>
                  <w:tcW w:w="1558" w:type="dxa"/>
                  <w:vMerge w:val="restart"/>
                  <w:noWrap/>
                  <w:vAlign w:val="center"/>
                  <w:hideMark/>
                </w:tcPr>
                <w:p w14:paraId="0E673B91"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=2.32, </w:t>
                  </w:r>
                  <w:r w:rsidRPr="000B196B">
                    <w:rPr>
                      <w:rFonts w:cs="굴림"/>
                      <w:i/>
                      <w:iCs/>
                      <w:color w:val="000000"/>
                      <w:sz w:val="16"/>
                      <w:szCs w:val="16"/>
                    </w:rPr>
                    <w:t>p</w:t>
                  </w:r>
                  <w:r w:rsidRPr="00F914DC">
                    <w:rPr>
                      <w:rFonts w:cs="굴림"/>
                      <w:color w:val="000000"/>
                      <w:sz w:val="16"/>
                      <w:szCs w:val="16"/>
                    </w:rPr>
                    <w:t>=0.13</w:t>
                  </w:r>
                </w:p>
              </w:tc>
            </w:tr>
            <w:tr w:rsidR="003A6DFF" w:rsidRPr="00FB4C0D" w14:paraId="63CB529A" w14:textId="77777777" w:rsidTr="00EE2D11">
              <w:trPr>
                <w:trHeight w:val="20"/>
              </w:trPr>
              <w:tc>
                <w:tcPr>
                  <w:tcW w:w="1042" w:type="dxa"/>
                  <w:vMerge/>
                  <w:noWrap/>
                  <w:vAlign w:val="center"/>
                  <w:hideMark/>
                </w:tcPr>
                <w:p w14:paraId="1C34A1F9"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2A36964A"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0B305DA4"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59851E5D"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56,373 (0.03%)</w:t>
                  </w:r>
                </w:p>
              </w:tc>
              <w:tc>
                <w:tcPr>
                  <w:tcW w:w="1559" w:type="dxa"/>
                  <w:noWrap/>
                  <w:vAlign w:val="center"/>
                  <w:hideMark/>
                </w:tcPr>
                <w:p w14:paraId="62EAC20E"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0 (0.00%)</w:t>
                  </w:r>
                </w:p>
              </w:tc>
              <w:tc>
                <w:tcPr>
                  <w:tcW w:w="1558" w:type="dxa"/>
                  <w:vMerge/>
                  <w:noWrap/>
                  <w:vAlign w:val="center"/>
                  <w:hideMark/>
                </w:tcPr>
                <w:p w14:paraId="63237EFB" w14:textId="77777777" w:rsidR="003A6DFF" w:rsidRPr="00F914DC" w:rsidRDefault="003A6DFF" w:rsidP="003A6DFF">
                  <w:pPr>
                    <w:spacing w:after="0" w:line="240" w:lineRule="auto"/>
                    <w:jc w:val="center"/>
                    <w:rPr>
                      <w:rFonts w:cs="굴림"/>
                      <w:color w:val="000000"/>
                      <w:sz w:val="16"/>
                      <w:szCs w:val="16"/>
                    </w:rPr>
                  </w:pPr>
                </w:p>
              </w:tc>
            </w:tr>
            <w:tr w:rsidR="003A6DFF" w:rsidRPr="00FB4C0D" w14:paraId="2C1392D4" w14:textId="77777777" w:rsidTr="00EE2D11">
              <w:trPr>
                <w:trHeight w:val="20"/>
              </w:trPr>
              <w:tc>
                <w:tcPr>
                  <w:tcW w:w="1042" w:type="dxa"/>
                  <w:vMerge/>
                  <w:noWrap/>
                  <w:vAlign w:val="center"/>
                  <w:hideMark/>
                </w:tcPr>
                <w:p w14:paraId="0A2CBB9C"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71260518"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캠페인 주제: 이벤트</w:t>
                  </w:r>
                </w:p>
              </w:tc>
              <w:tc>
                <w:tcPr>
                  <w:tcW w:w="567" w:type="dxa"/>
                  <w:noWrap/>
                  <w:vAlign w:val="center"/>
                  <w:hideMark/>
                </w:tcPr>
                <w:p w14:paraId="5A9E571D"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0780D4DF"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171,724,835 (99.97%)</w:t>
                  </w:r>
                </w:p>
              </w:tc>
              <w:tc>
                <w:tcPr>
                  <w:tcW w:w="1559" w:type="dxa"/>
                  <w:noWrap/>
                  <w:vAlign w:val="center"/>
                  <w:hideMark/>
                </w:tcPr>
                <w:p w14:paraId="7473209D"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212,248 (100.00%)</w:t>
                  </w:r>
                </w:p>
              </w:tc>
              <w:tc>
                <w:tcPr>
                  <w:tcW w:w="1558" w:type="dxa"/>
                  <w:vMerge w:val="restart"/>
                  <w:noWrap/>
                  <w:vAlign w:val="center"/>
                  <w:hideMark/>
                </w:tcPr>
                <w:p w14:paraId="7FB70A50"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=2.04, </w:t>
                  </w:r>
                  <w:r w:rsidRPr="000B196B">
                    <w:rPr>
                      <w:rFonts w:cs="굴림"/>
                      <w:i/>
                      <w:iCs/>
                      <w:color w:val="000000"/>
                      <w:sz w:val="16"/>
                      <w:szCs w:val="16"/>
                    </w:rPr>
                    <w:t>p</w:t>
                  </w:r>
                  <w:r w:rsidRPr="00F914DC">
                    <w:rPr>
                      <w:rFonts w:cs="굴림"/>
                      <w:color w:val="000000"/>
                      <w:sz w:val="16"/>
                      <w:szCs w:val="16"/>
                    </w:rPr>
                    <w:t>=0.15</w:t>
                  </w:r>
                </w:p>
              </w:tc>
            </w:tr>
            <w:tr w:rsidR="003A6DFF" w:rsidRPr="00FB4C0D" w14:paraId="5A9CD8E7" w14:textId="77777777" w:rsidTr="00EE2D11">
              <w:trPr>
                <w:trHeight w:val="20"/>
              </w:trPr>
              <w:tc>
                <w:tcPr>
                  <w:tcW w:w="1042" w:type="dxa"/>
                  <w:vMerge/>
                  <w:noWrap/>
                  <w:vAlign w:val="center"/>
                  <w:hideMark/>
                </w:tcPr>
                <w:p w14:paraId="05F49AEC"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13E8034A"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46D2E029"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22EE5A2A"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51,450 (0.03%)</w:t>
                  </w:r>
                </w:p>
              </w:tc>
              <w:tc>
                <w:tcPr>
                  <w:tcW w:w="1559" w:type="dxa"/>
                  <w:noWrap/>
                  <w:vAlign w:val="center"/>
                  <w:hideMark/>
                </w:tcPr>
                <w:p w14:paraId="2D05CBDC"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0 (0.00%)</w:t>
                  </w:r>
                </w:p>
              </w:tc>
              <w:tc>
                <w:tcPr>
                  <w:tcW w:w="1558" w:type="dxa"/>
                  <w:vMerge/>
                  <w:noWrap/>
                  <w:vAlign w:val="center"/>
                  <w:hideMark/>
                </w:tcPr>
                <w:p w14:paraId="526A7F27" w14:textId="77777777" w:rsidR="003A6DFF" w:rsidRPr="00F914DC" w:rsidRDefault="003A6DFF" w:rsidP="003A6DFF">
                  <w:pPr>
                    <w:spacing w:after="0" w:line="240" w:lineRule="auto"/>
                    <w:jc w:val="center"/>
                    <w:rPr>
                      <w:rFonts w:cs="굴림"/>
                      <w:color w:val="000000"/>
                      <w:sz w:val="16"/>
                      <w:szCs w:val="16"/>
                    </w:rPr>
                  </w:pPr>
                </w:p>
              </w:tc>
            </w:tr>
            <w:tr w:rsidR="003A6DFF" w:rsidRPr="00FB4C0D" w14:paraId="2EFECE9D" w14:textId="77777777" w:rsidTr="00EE2D11">
              <w:trPr>
                <w:trHeight w:val="20"/>
              </w:trPr>
              <w:tc>
                <w:tcPr>
                  <w:tcW w:w="1042" w:type="dxa"/>
                  <w:vMerge/>
                  <w:noWrap/>
                  <w:vAlign w:val="center"/>
                  <w:hideMark/>
                </w:tcPr>
                <w:p w14:paraId="4E39F8AC"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2105C7C3"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캠페인 주제: 생일 축하</w:t>
                  </w:r>
                </w:p>
              </w:tc>
              <w:tc>
                <w:tcPr>
                  <w:tcW w:w="567" w:type="dxa"/>
                  <w:noWrap/>
                  <w:vAlign w:val="center"/>
                  <w:hideMark/>
                </w:tcPr>
                <w:p w14:paraId="75CD3F2E"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5DFDC284"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171,585,687 (99.89%)</w:t>
                  </w:r>
                </w:p>
              </w:tc>
              <w:tc>
                <w:tcPr>
                  <w:tcW w:w="1559" w:type="dxa"/>
                  <w:noWrap/>
                  <w:vAlign w:val="center"/>
                  <w:hideMark/>
                </w:tcPr>
                <w:p w14:paraId="6B1C3710"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212,055 (99.91%)</w:t>
                  </w:r>
                </w:p>
              </w:tc>
              <w:tc>
                <w:tcPr>
                  <w:tcW w:w="1558" w:type="dxa"/>
                  <w:vMerge w:val="restart"/>
                  <w:noWrap/>
                  <w:vAlign w:val="center"/>
                  <w:hideMark/>
                </w:tcPr>
                <w:p w14:paraId="34795D58"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=0.19, </w:t>
                  </w:r>
                  <w:r w:rsidRPr="000B196B">
                    <w:rPr>
                      <w:rFonts w:cs="굴림"/>
                      <w:i/>
                      <w:iCs/>
                      <w:color w:val="000000"/>
                      <w:sz w:val="16"/>
                      <w:szCs w:val="16"/>
                    </w:rPr>
                    <w:t>p</w:t>
                  </w:r>
                  <w:r w:rsidRPr="00F914DC">
                    <w:rPr>
                      <w:rFonts w:cs="굴림"/>
                      <w:color w:val="000000"/>
                      <w:sz w:val="16"/>
                      <w:szCs w:val="16"/>
                    </w:rPr>
                    <w:t>=0.66</w:t>
                  </w:r>
                </w:p>
              </w:tc>
            </w:tr>
            <w:tr w:rsidR="003A6DFF" w:rsidRPr="00FB4C0D" w14:paraId="5361508A" w14:textId="77777777" w:rsidTr="00EE2D11">
              <w:trPr>
                <w:trHeight w:val="20"/>
              </w:trPr>
              <w:tc>
                <w:tcPr>
                  <w:tcW w:w="1042" w:type="dxa"/>
                  <w:vMerge/>
                  <w:noWrap/>
                  <w:vAlign w:val="center"/>
                  <w:hideMark/>
                </w:tcPr>
                <w:p w14:paraId="0049281E"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1194BA87"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11C4864B"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3B60A466"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190,598 (0.11%)</w:t>
                  </w:r>
                </w:p>
              </w:tc>
              <w:tc>
                <w:tcPr>
                  <w:tcW w:w="1559" w:type="dxa"/>
                  <w:noWrap/>
                  <w:vAlign w:val="center"/>
                  <w:hideMark/>
                </w:tcPr>
                <w:p w14:paraId="058FAF16"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193 (0.09%)</w:t>
                  </w:r>
                </w:p>
              </w:tc>
              <w:tc>
                <w:tcPr>
                  <w:tcW w:w="1558" w:type="dxa"/>
                  <w:vMerge/>
                  <w:noWrap/>
                  <w:vAlign w:val="center"/>
                  <w:hideMark/>
                </w:tcPr>
                <w:p w14:paraId="743C965D" w14:textId="77777777" w:rsidR="003A6DFF" w:rsidRPr="00F914DC" w:rsidRDefault="003A6DFF" w:rsidP="003A6DFF">
                  <w:pPr>
                    <w:spacing w:after="0" w:line="240" w:lineRule="auto"/>
                    <w:jc w:val="center"/>
                    <w:rPr>
                      <w:rFonts w:cs="굴림"/>
                      <w:color w:val="000000"/>
                      <w:sz w:val="16"/>
                      <w:szCs w:val="16"/>
                    </w:rPr>
                  </w:pPr>
                </w:p>
              </w:tc>
            </w:tr>
            <w:tr w:rsidR="003A6DFF" w:rsidRPr="00FB4C0D" w14:paraId="03C49FE6" w14:textId="77777777" w:rsidTr="00EE2D11">
              <w:trPr>
                <w:trHeight w:val="20"/>
              </w:trPr>
              <w:tc>
                <w:tcPr>
                  <w:tcW w:w="1042" w:type="dxa"/>
                  <w:vMerge/>
                  <w:noWrap/>
                  <w:vAlign w:val="center"/>
                  <w:hideMark/>
                </w:tcPr>
                <w:p w14:paraId="575BA78E"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7237E23A"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캠페인 채널: SMS</w:t>
                  </w:r>
                </w:p>
              </w:tc>
              <w:tc>
                <w:tcPr>
                  <w:tcW w:w="567" w:type="dxa"/>
                  <w:noWrap/>
                  <w:vAlign w:val="center"/>
                  <w:hideMark/>
                </w:tcPr>
                <w:p w14:paraId="64EEBDA2"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35EDE5B7"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171,774,672 (100.00%)</w:t>
                  </w:r>
                </w:p>
              </w:tc>
              <w:tc>
                <w:tcPr>
                  <w:tcW w:w="1559" w:type="dxa"/>
                  <w:noWrap/>
                  <w:vAlign w:val="center"/>
                  <w:hideMark/>
                </w:tcPr>
                <w:p w14:paraId="02926C9C"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212,248 (100.00%)</w:t>
                  </w:r>
                </w:p>
              </w:tc>
              <w:tc>
                <w:tcPr>
                  <w:tcW w:w="1558" w:type="dxa"/>
                  <w:vMerge w:val="restart"/>
                  <w:noWrap/>
                  <w:vAlign w:val="center"/>
                  <w:hideMark/>
                </w:tcPr>
                <w:p w14:paraId="465D48F4"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=0.00, </w:t>
                  </w:r>
                  <w:r w:rsidRPr="000B196B">
                    <w:rPr>
                      <w:rFonts w:cs="굴림"/>
                      <w:i/>
                      <w:iCs/>
                      <w:color w:val="000000"/>
                      <w:sz w:val="16"/>
                      <w:szCs w:val="16"/>
                    </w:rPr>
                    <w:t>p</w:t>
                  </w:r>
                  <w:r w:rsidRPr="00F914DC">
                    <w:rPr>
                      <w:rFonts w:cs="굴림"/>
                      <w:color w:val="000000"/>
                      <w:sz w:val="16"/>
                      <w:szCs w:val="16"/>
                    </w:rPr>
                    <w:t>=1.00</w:t>
                  </w:r>
                </w:p>
              </w:tc>
            </w:tr>
            <w:tr w:rsidR="003A6DFF" w:rsidRPr="00FB4C0D" w14:paraId="589C7F26" w14:textId="77777777" w:rsidTr="00EE2D11">
              <w:trPr>
                <w:trHeight w:val="20"/>
              </w:trPr>
              <w:tc>
                <w:tcPr>
                  <w:tcW w:w="1042" w:type="dxa"/>
                  <w:vMerge/>
                  <w:noWrap/>
                  <w:vAlign w:val="center"/>
                  <w:hideMark/>
                </w:tcPr>
                <w:p w14:paraId="2936EA36"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3AC3E12D"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07A240BC"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769A276A"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1,613 (0.00%)</w:t>
                  </w:r>
                </w:p>
              </w:tc>
              <w:tc>
                <w:tcPr>
                  <w:tcW w:w="1559" w:type="dxa"/>
                  <w:noWrap/>
                  <w:vAlign w:val="center"/>
                  <w:hideMark/>
                </w:tcPr>
                <w:p w14:paraId="12E6F36A"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0 (0.00%)</w:t>
                  </w:r>
                </w:p>
              </w:tc>
              <w:tc>
                <w:tcPr>
                  <w:tcW w:w="1558" w:type="dxa"/>
                  <w:vMerge/>
                  <w:noWrap/>
                  <w:vAlign w:val="center"/>
                  <w:hideMark/>
                </w:tcPr>
                <w:p w14:paraId="4114DE2F" w14:textId="77777777" w:rsidR="003A6DFF" w:rsidRPr="00F914DC" w:rsidRDefault="003A6DFF" w:rsidP="003A6DFF">
                  <w:pPr>
                    <w:spacing w:after="0" w:line="240" w:lineRule="auto"/>
                    <w:jc w:val="center"/>
                    <w:rPr>
                      <w:rFonts w:cs="굴림"/>
                      <w:color w:val="000000"/>
                      <w:sz w:val="16"/>
                      <w:szCs w:val="16"/>
                    </w:rPr>
                  </w:pPr>
                </w:p>
              </w:tc>
            </w:tr>
            <w:tr w:rsidR="003A6DFF" w:rsidRPr="00FB4C0D" w14:paraId="5408BBAC" w14:textId="77777777" w:rsidTr="00EE2D11">
              <w:trPr>
                <w:trHeight w:val="20"/>
              </w:trPr>
              <w:tc>
                <w:tcPr>
                  <w:tcW w:w="1042" w:type="dxa"/>
                  <w:vMerge w:val="restart"/>
                  <w:noWrap/>
                  <w:vAlign w:val="center"/>
                  <w:hideMark/>
                </w:tcPr>
                <w:p w14:paraId="06C6B8FD" w14:textId="77777777" w:rsidR="003A6DFF" w:rsidRPr="008F353A" w:rsidRDefault="003A6DFF" w:rsidP="003A6DFF">
                  <w:pPr>
                    <w:spacing w:after="0" w:line="240" w:lineRule="auto"/>
                    <w:jc w:val="center"/>
                    <w:rPr>
                      <w:rFonts w:cs="굴림"/>
                      <w:b/>
                      <w:bCs/>
                      <w:color w:val="000000"/>
                      <w:sz w:val="16"/>
                      <w:szCs w:val="16"/>
                    </w:rPr>
                  </w:pPr>
                  <w:r w:rsidRPr="008F353A">
                    <w:rPr>
                      <w:rFonts w:cs="굴림"/>
                      <w:b/>
                      <w:bCs/>
                      <w:color w:val="000000"/>
                      <w:sz w:val="16"/>
                      <w:szCs w:val="16"/>
                    </w:rPr>
                    <w:t>구매/재구매 주기 패턴</w:t>
                  </w:r>
                </w:p>
              </w:tc>
              <w:tc>
                <w:tcPr>
                  <w:tcW w:w="1935" w:type="dxa"/>
                  <w:noWrap/>
                  <w:vAlign w:val="center"/>
                  <w:hideMark/>
                </w:tcPr>
                <w:p w14:paraId="10B36FC5"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마지막 구매 경과일</w:t>
                  </w:r>
                </w:p>
              </w:tc>
              <w:tc>
                <w:tcPr>
                  <w:tcW w:w="567" w:type="dxa"/>
                  <w:noWrap/>
                  <w:vAlign w:val="center"/>
                  <w:hideMark/>
                </w:tcPr>
                <w:p w14:paraId="4ED39256"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noWrap/>
                  <w:vAlign w:val="center"/>
                  <w:hideMark/>
                </w:tcPr>
                <w:p w14:paraId="25A1C8CE"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364.52 ± 11.22</w:t>
                  </w:r>
                </w:p>
              </w:tc>
              <w:tc>
                <w:tcPr>
                  <w:tcW w:w="1559" w:type="dxa"/>
                  <w:noWrap/>
                  <w:vAlign w:val="center"/>
                  <w:hideMark/>
                </w:tcPr>
                <w:p w14:paraId="4AA15F53"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305.98 ± 129.04</w:t>
                  </w:r>
                </w:p>
              </w:tc>
              <w:tc>
                <w:tcPr>
                  <w:tcW w:w="1558" w:type="dxa"/>
                  <w:noWrap/>
                  <w:vAlign w:val="center"/>
                  <w:hideMark/>
                </w:tcPr>
                <w:p w14:paraId="2BD2E0D9"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=45.08, </w:t>
                  </w:r>
                  <w:r w:rsidRPr="000B196B">
                    <w:rPr>
                      <w:rFonts w:cs="굴림"/>
                      <w:i/>
                      <w:iCs/>
                      <w:color w:val="000000"/>
                      <w:sz w:val="16"/>
                      <w:szCs w:val="16"/>
                    </w:rPr>
                    <w:t>p</w:t>
                  </w:r>
                  <w:r w:rsidRPr="00F914DC">
                    <w:rPr>
                      <w:rFonts w:cs="굴림"/>
                      <w:color w:val="000000"/>
                      <w:sz w:val="16"/>
                      <w:szCs w:val="16"/>
                    </w:rPr>
                    <w:t>&lt;0.001</w:t>
                  </w:r>
                </w:p>
              </w:tc>
            </w:tr>
            <w:tr w:rsidR="003A6DFF" w:rsidRPr="00FB4C0D" w14:paraId="231F0254" w14:textId="77777777" w:rsidTr="00EE2D11">
              <w:trPr>
                <w:trHeight w:val="20"/>
              </w:trPr>
              <w:tc>
                <w:tcPr>
                  <w:tcW w:w="1042" w:type="dxa"/>
                  <w:vMerge/>
                  <w:noWrap/>
                  <w:vAlign w:val="center"/>
                  <w:hideMark/>
                </w:tcPr>
                <w:p w14:paraId="6E14A354" w14:textId="77777777" w:rsidR="003A6DFF" w:rsidRPr="00F914DC" w:rsidRDefault="003A6DFF" w:rsidP="003A6DFF">
                  <w:pPr>
                    <w:spacing w:after="0" w:line="240" w:lineRule="auto"/>
                    <w:jc w:val="center"/>
                    <w:rPr>
                      <w:rFonts w:cs="굴림"/>
                      <w:color w:val="000000"/>
                      <w:sz w:val="16"/>
                      <w:szCs w:val="16"/>
                    </w:rPr>
                  </w:pPr>
                </w:p>
              </w:tc>
              <w:tc>
                <w:tcPr>
                  <w:tcW w:w="1935" w:type="dxa"/>
                  <w:noWrap/>
                  <w:vAlign w:val="center"/>
                  <w:hideMark/>
                </w:tcPr>
                <w:p w14:paraId="28CAB24C"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 xml:space="preserve">구매 후 </w:t>
                  </w:r>
                  <w:proofErr w:type="spellStart"/>
                  <w:r w:rsidRPr="00F914DC">
                    <w:rPr>
                      <w:rFonts w:cs="굴림"/>
                      <w:color w:val="000000"/>
                      <w:sz w:val="16"/>
                      <w:szCs w:val="16"/>
                    </w:rPr>
                    <w:t>불응기</w:t>
                  </w:r>
                  <w:proofErr w:type="spellEnd"/>
                </w:p>
              </w:tc>
              <w:tc>
                <w:tcPr>
                  <w:tcW w:w="567" w:type="dxa"/>
                  <w:noWrap/>
                  <w:vAlign w:val="center"/>
                  <w:hideMark/>
                </w:tcPr>
                <w:p w14:paraId="0326CCEE"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noWrap/>
                  <w:vAlign w:val="center"/>
                  <w:hideMark/>
                </w:tcPr>
                <w:p w14:paraId="0290663C"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0.00 ± 0.01</w:t>
                  </w:r>
                </w:p>
              </w:tc>
              <w:tc>
                <w:tcPr>
                  <w:tcW w:w="1559" w:type="dxa"/>
                  <w:noWrap/>
                  <w:vAlign w:val="center"/>
                  <w:hideMark/>
                </w:tcPr>
                <w:p w14:paraId="78AEBFDF"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0.09 ± 0.26</w:t>
                  </w:r>
                </w:p>
              </w:tc>
              <w:tc>
                <w:tcPr>
                  <w:tcW w:w="1558" w:type="dxa"/>
                  <w:noWrap/>
                  <w:vAlign w:val="center"/>
                  <w:hideMark/>
                </w:tcPr>
                <w:p w14:paraId="6303C810"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=-35.22, </w:t>
                  </w:r>
                  <w:r w:rsidRPr="000B196B">
                    <w:rPr>
                      <w:rFonts w:cs="굴림"/>
                      <w:i/>
                      <w:iCs/>
                      <w:color w:val="000000"/>
                      <w:sz w:val="16"/>
                      <w:szCs w:val="16"/>
                    </w:rPr>
                    <w:t>p</w:t>
                  </w:r>
                  <w:r w:rsidRPr="00F914DC">
                    <w:rPr>
                      <w:rFonts w:cs="굴림"/>
                      <w:color w:val="000000"/>
                      <w:sz w:val="16"/>
                      <w:szCs w:val="16"/>
                    </w:rPr>
                    <w:t>&lt;0.001</w:t>
                  </w:r>
                </w:p>
              </w:tc>
            </w:tr>
            <w:tr w:rsidR="003A6DFF" w:rsidRPr="00FB4C0D" w14:paraId="3FE30719" w14:textId="77777777" w:rsidTr="00EE2D11">
              <w:trPr>
                <w:trHeight w:val="20"/>
              </w:trPr>
              <w:tc>
                <w:tcPr>
                  <w:tcW w:w="1042" w:type="dxa"/>
                  <w:vMerge/>
                  <w:noWrap/>
                  <w:vAlign w:val="center"/>
                  <w:hideMark/>
                </w:tcPr>
                <w:p w14:paraId="77A9154C" w14:textId="77777777" w:rsidR="003A6DFF" w:rsidRPr="00F914DC" w:rsidRDefault="003A6DFF" w:rsidP="003A6DFF">
                  <w:pPr>
                    <w:spacing w:after="0" w:line="240" w:lineRule="auto"/>
                    <w:jc w:val="center"/>
                    <w:rPr>
                      <w:rFonts w:cs="굴림"/>
                      <w:color w:val="000000"/>
                      <w:sz w:val="16"/>
                      <w:szCs w:val="16"/>
                    </w:rPr>
                  </w:pPr>
                </w:p>
              </w:tc>
              <w:tc>
                <w:tcPr>
                  <w:tcW w:w="1935" w:type="dxa"/>
                  <w:noWrap/>
                  <w:vAlign w:val="center"/>
                  <w:hideMark/>
                </w:tcPr>
                <w:p w14:paraId="2CA2FB13"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재구매 준비도</w:t>
                  </w:r>
                </w:p>
              </w:tc>
              <w:tc>
                <w:tcPr>
                  <w:tcW w:w="567" w:type="dxa"/>
                  <w:noWrap/>
                  <w:vAlign w:val="center"/>
                  <w:hideMark/>
                </w:tcPr>
                <w:p w14:paraId="0386C220"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noWrap/>
                  <w:vAlign w:val="center"/>
                  <w:hideMark/>
                </w:tcPr>
                <w:p w14:paraId="63D1FE45"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0.00 ± 0.01</w:t>
                  </w:r>
                </w:p>
              </w:tc>
              <w:tc>
                <w:tcPr>
                  <w:tcW w:w="1559" w:type="dxa"/>
                  <w:noWrap/>
                  <w:vAlign w:val="center"/>
                  <w:hideMark/>
                </w:tcPr>
                <w:p w14:paraId="0A148333" w14:textId="77777777" w:rsidR="003A6DFF" w:rsidRPr="0093026D" w:rsidRDefault="003A6DFF" w:rsidP="003A6DFF">
                  <w:pPr>
                    <w:spacing w:after="0" w:line="240" w:lineRule="auto"/>
                    <w:jc w:val="center"/>
                    <w:rPr>
                      <w:rFonts w:cs="굴림"/>
                      <w:color w:val="00B0F0"/>
                      <w:sz w:val="16"/>
                      <w:szCs w:val="16"/>
                    </w:rPr>
                  </w:pPr>
                  <w:r w:rsidRPr="0093026D">
                    <w:rPr>
                      <w:color w:val="00B0F0"/>
                      <w:sz w:val="16"/>
                      <w:szCs w:val="16"/>
                    </w:rPr>
                    <w:t>0.00 ± 0.05</w:t>
                  </w:r>
                </w:p>
              </w:tc>
              <w:tc>
                <w:tcPr>
                  <w:tcW w:w="1558" w:type="dxa"/>
                  <w:noWrap/>
                  <w:vAlign w:val="center"/>
                  <w:hideMark/>
                </w:tcPr>
                <w:p w14:paraId="4FF9DEBE"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=-4.56, </w:t>
                  </w:r>
                  <w:r w:rsidRPr="000B196B">
                    <w:rPr>
                      <w:rFonts w:cs="굴림"/>
                      <w:i/>
                      <w:iCs/>
                      <w:color w:val="000000"/>
                      <w:sz w:val="16"/>
                      <w:szCs w:val="16"/>
                    </w:rPr>
                    <w:t>p</w:t>
                  </w:r>
                  <w:r w:rsidRPr="00F914DC">
                    <w:rPr>
                      <w:rFonts w:cs="굴림"/>
                      <w:color w:val="000000"/>
                      <w:sz w:val="16"/>
                      <w:szCs w:val="16"/>
                    </w:rPr>
                    <w:t>&lt;0.001</w:t>
                  </w:r>
                </w:p>
              </w:tc>
            </w:tr>
            <w:tr w:rsidR="003A6DFF" w:rsidRPr="00FB4C0D" w14:paraId="2B7D21ED" w14:textId="77777777" w:rsidTr="00EE2D11">
              <w:trPr>
                <w:trHeight w:val="20"/>
              </w:trPr>
              <w:tc>
                <w:tcPr>
                  <w:tcW w:w="1042" w:type="dxa"/>
                  <w:vMerge w:val="restart"/>
                  <w:noWrap/>
                  <w:vAlign w:val="center"/>
                  <w:hideMark/>
                </w:tcPr>
                <w:p w14:paraId="03942F64" w14:textId="77777777" w:rsidR="003A6DFF" w:rsidRPr="008F353A" w:rsidRDefault="003A6DFF" w:rsidP="003A6DFF">
                  <w:pPr>
                    <w:spacing w:after="0" w:line="240" w:lineRule="auto"/>
                    <w:jc w:val="center"/>
                    <w:rPr>
                      <w:rFonts w:cs="굴림"/>
                      <w:b/>
                      <w:bCs/>
                      <w:color w:val="000000"/>
                      <w:sz w:val="16"/>
                      <w:szCs w:val="16"/>
                    </w:rPr>
                  </w:pPr>
                  <w:r w:rsidRPr="008F353A">
                    <w:rPr>
                      <w:rFonts w:cs="굴림"/>
                      <w:b/>
                      <w:bCs/>
                      <w:color w:val="000000"/>
                      <w:sz w:val="16"/>
                      <w:szCs w:val="16"/>
                    </w:rPr>
                    <w:t>시계열적 반응 패턴</w:t>
                  </w:r>
                </w:p>
              </w:tc>
              <w:tc>
                <w:tcPr>
                  <w:tcW w:w="1935" w:type="dxa"/>
                  <w:vMerge w:val="restart"/>
                  <w:noWrap/>
                  <w:vAlign w:val="center"/>
                  <w:hideMark/>
                </w:tcPr>
                <w:p w14:paraId="66EAB29E"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주말 여부</w:t>
                  </w:r>
                </w:p>
              </w:tc>
              <w:tc>
                <w:tcPr>
                  <w:tcW w:w="567" w:type="dxa"/>
                  <w:noWrap/>
                  <w:vAlign w:val="center"/>
                  <w:hideMark/>
                </w:tcPr>
                <w:p w14:paraId="54D34671"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48423E3C"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161,901,008 (94.25%)</w:t>
                  </w:r>
                </w:p>
              </w:tc>
              <w:tc>
                <w:tcPr>
                  <w:tcW w:w="1559" w:type="dxa"/>
                  <w:noWrap/>
                  <w:vAlign w:val="center"/>
                  <w:hideMark/>
                </w:tcPr>
                <w:p w14:paraId="305A4DD4"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166,711 (78.55%)</w:t>
                  </w:r>
                </w:p>
              </w:tc>
              <w:tc>
                <w:tcPr>
                  <w:tcW w:w="1558" w:type="dxa"/>
                  <w:vMerge w:val="restart"/>
                  <w:noWrap/>
                  <w:vAlign w:val="center"/>
                  <w:hideMark/>
                </w:tcPr>
                <w:p w14:paraId="1368832D"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=4471.55, </w:t>
                  </w:r>
                  <w:r w:rsidRPr="000B196B">
                    <w:rPr>
                      <w:rFonts w:cs="굴림"/>
                      <w:i/>
                      <w:iCs/>
                      <w:color w:val="000000"/>
                      <w:sz w:val="16"/>
                      <w:szCs w:val="16"/>
                    </w:rPr>
                    <w:t>p</w:t>
                  </w:r>
                  <w:r w:rsidRPr="00F914DC">
                    <w:rPr>
                      <w:rFonts w:cs="굴림"/>
                      <w:color w:val="000000"/>
                      <w:sz w:val="16"/>
                      <w:szCs w:val="16"/>
                    </w:rPr>
                    <w:t>&lt;0.001</w:t>
                  </w:r>
                </w:p>
              </w:tc>
            </w:tr>
            <w:tr w:rsidR="003A6DFF" w:rsidRPr="00FB4C0D" w14:paraId="6EEE4CF4" w14:textId="77777777" w:rsidTr="00EE2D11">
              <w:trPr>
                <w:trHeight w:val="20"/>
              </w:trPr>
              <w:tc>
                <w:tcPr>
                  <w:tcW w:w="1042" w:type="dxa"/>
                  <w:vMerge/>
                  <w:noWrap/>
                  <w:vAlign w:val="center"/>
                  <w:hideMark/>
                </w:tcPr>
                <w:p w14:paraId="7A8B4CFF"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4D15D2EA"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594933A6"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684F3C92"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9,875,277 (5.75%)</w:t>
                  </w:r>
                </w:p>
              </w:tc>
              <w:tc>
                <w:tcPr>
                  <w:tcW w:w="1559" w:type="dxa"/>
                  <w:noWrap/>
                  <w:vAlign w:val="center"/>
                  <w:hideMark/>
                </w:tcPr>
                <w:p w14:paraId="42D3A201"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45,537 (21.45%)</w:t>
                  </w:r>
                </w:p>
              </w:tc>
              <w:tc>
                <w:tcPr>
                  <w:tcW w:w="1558" w:type="dxa"/>
                  <w:vMerge/>
                  <w:noWrap/>
                  <w:vAlign w:val="center"/>
                  <w:hideMark/>
                </w:tcPr>
                <w:p w14:paraId="4BFAC898" w14:textId="77777777" w:rsidR="003A6DFF" w:rsidRPr="00F914DC" w:rsidRDefault="003A6DFF" w:rsidP="003A6DFF">
                  <w:pPr>
                    <w:spacing w:after="0" w:line="240" w:lineRule="auto"/>
                    <w:jc w:val="center"/>
                    <w:rPr>
                      <w:rFonts w:cs="굴림"/>
                      <w:color w:val="000000"/>
                      <w:sz w:val="16"/>
                      <w:szCs w:val="16"/>
                    </w:rPr>
                  </w:pPr>
                </w:p>
              </w:tc>
            </w:tr>
            <w:tr w:rsidR="003A6DFF" w:rsidRPr="00FB4C0D" w14:paraId="3A837274" w14:textId="77777777" w:rsidTr="00EE2D11">
              <w:trPr>
                <w:trHeight w:val="20"/>
              </w:trPr>
              <w:tc>
                <w:tcPr>
                  <w:tcW w:w="1042" w:type="dxa"/>
                  <w:vMerge/>
                  <w:noWrap/>
                  <w:vAlign w:val="center"/>
                  <w:hideMark/>
                </w:tcPr>
                <w:p w14:paraId="470B0F65"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0E5A7F1E"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선호 요일 일치도</w:t>
                  </w:r>
                </w:p>
              </w:tc>
              <w:tc>
                <w:tcPr>
                  <w:tcW w:w="567" w:type="dxa"/>
                  <w:noWrap/>
                  <w:vAlign w:val="center"/>
                  <w:hideMark/>
                </w:tcPr>
                <w:p w14:paraId="40CB6B2E"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-0.97</w:t>
                  </w:r>
                </w:p>
              </w:tc>
              <w:tc>
                <w:tcPr>
                  <w:tcW w:w="1843" w:type="dxa"/>
                  <w:noWrap/>
                  <w:vAlign w:val="center"/>
                  <w:hideMark/>
                </w:tcPr>
                <w:p w14:paraId="56DB8FE9"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6,845,345 (3.99%)</w:t>
                  </w:r>
                </w:p>
              </w:tc>
              <w:tc>
                <w:tcPr>
                  <w:tcW w:w="1559" w:type="dxa"/>
                  <w:noWrap/>
                  <w:vAlign w:val="center"/>
                  <w:hideMark/>
                </w:tcPr>
                <w:p w14:paraId="402CD36F"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23,134 (10.90%)</w:t>
                  </w:r>
                </w:p>
              </w:tc>
              <w:tc>
                <w:tcPr>
                  <w:tcW w:w="1558" w:type="dxa"/>
                  <w:vMerge w:val="restart"/>
                  <w:noWrap/>
                  <w:vAlign w:val="center"/>
                  <w:hideMark/>
                </w:tcPr>
                <w:p w14:paraId="12B8117C"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=6423.87, </w:t>
                  </w:r>
                  <w:r w:rsidRPr="000B196B">
                    <w:rPr>
                      <w:rFonts w:cs="굴림"/>
                      <w:i/>
                      <w:iCs/>
                      <w:color w:val="000000"/>
                      <w:sz w:val="16"/>
                      <w:szCs w:val="16"/>
                    </w:rPr>
                    <w:t>p</w:t>
                  </w:r>
                  <w:r w:rsidRPr="00F914DC">
                    <w:rPr>
                      <w:rFonts w:cs="굴림"/>
                      <w:color w:val="000000"/>
                      <w:sz w:val="16"/>
                      <w:szCs w:val="16"/>
                    </w:rPr>
                    <w:t>&lt;0.001</w:t>
                  </w:r>
                </w:p>
              </w:tc>
            </w:tr>
            <w:tr w:rsidR="003A6DFF" w:rsidRPr="00FB4C0D" w14:paraId="6EC6C9C0" w14:textId="77777777" w:rsidTr="00EE2D11">
              <w:trPr>
                <w:trHeight w:val="20"/>
              </w:trPr>
              <w:tc>
                <w:tcPr>
                  <w:tcW w:w="1042" w:type="dxa"/>
                  <w:vMerge/>
                  <w:noWrap/>
                  <w:vAlign w:val="center"/>
                  <w:hideMark/>
                </w:tcPr>
                <w:p w14:paraId="5FCA8CA7"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7882CB90"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4CC85EE7"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-0.78</w:t>
                  </w:r>
                </w:p>
              </w:tc>
              <w:tc>
                <w:tcPr>
                  <w:tcW w:w="1843" w:type="dxa"/>
                  <w:noWrap/>
                  <w:vAlign w:val="center"/>
                  <w:hideMark/>
                </w:tcPr>
                <w:p w14:paraId="3DEDAD0B"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3,029,932 (1.76%)</w:t>
                  </w:r>
                </w:p>
              </w:tc>
              <w:tc>
                <w:tcPr>
                  <w:tcW w:w="1559" w:type="dxa"/>
                  <w:noWrap/>
                  <w:vAlign w:val="center"/>
                  <w:hideMark/>
                </w:tcPr>
                <w:p w14:paraId="621452C4"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22,403 (10.56%)</w:t>
                  </w:r>
                </w:p>
              </w:tc>
              <w:tc>
                <w:tcPr>
                  <w:tcW w:w="1558" w:type="dxa"/>
                  <w:vMerge/>
                  <w:noWrap/>
                  <w:vAlign w:val="center"/>
                  <w:hideMark/>
                </w:tcPr>
                <w:p w14:paraId="40B805E4" w14:textId="77777777" w:rsidR="003A6DFF" w:rsidRPr="00F914DC" w:rsidRDefault="003A6DFF" w:rsidP="003A6DFF">
                  <w:pPr>
                    <w:spacing w:after="0" w:line="240" w:lineRule="auto"/>
                    <w:jc w:val="center"/>
                    <w:rPr>
                      <w:rFonts w:cs="굴림"/>
                      <w:color w:val="000000"/>
                      <w:sz w:val="16"/>
                      <w:szCs w:val="16"/>
                    </w:rPr>
                  </w:pPr>
                </w:p>
              </w:tc>
            </w:tr>
            <w:tr w:rsidR="003A6DFF" w:rsidRPr="00FB4C0D" w14:paraId="2E595591" w14:textId="77777777" w:rsidTr="00EE2D11">
              <w:trPr>
                <w:trHeight w:val="20"/>
              </w:trPr>
              <w:tc>
                <w:tcPr>
                  <w:tcW w:w="1042" w:type="dxa"/>
                  <w:vMerge/>
                  <w:noWrap/>
                  <w:vAlign w:val="center"/>
                  <w:hideMark/>
                </w:tcPr>
                <w:p w14:paraId="5B36C75B"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5F8ACA98"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6A8B0F92"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-0.43</w:t>
                  </w:r>
                </w:p>
              </w:tc>
              <w:tc>
                <w:tcPr>
                  <w:tcW w:w="1843" w:type="dxa"/>
                  <w:noWrap/>
                  <w:vAlign w:val="center"/>
                  <w:hideMark/>
                </w:tcPr>
                <w:p w14:paraId="73E13285"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49,794,969 (28.99%)</w:t>
                  </w:r>
                </w:p>
              </w:tc>
              <w:tc>
                <w:tcPr>
                  <w:tcW w:w="1559" w:type="dxa"/>
                  <w:noWrap/>
                  <w:vAlign w:val="center"/>
                  <w:hideMark/>
                </w:tcPr>
                <w:p w14:paraId="215C1A65"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36,873 (17.37%)</w:t>
                  </w:r>
                </w:p>
              </w:tc>
              <w:tc>
                <w:tcPr>
                  <w:tcW w:w="1558" w:type="dxa"/>
                  <w:vMerge/>
                  <w:noWrap/>
                  <w:vAlign w:val="center"/>
                  <w:hideMark/>
                </w:tcPr>
                <w:p w14:paraId="656D54C1" w14:textId="77777777" w:rsidR="003A6DFF" w:rsidRPr="00F914DC" w:rsidRDefault="003A6DFF" w:rsidP="003A6DFF">
                  <w:pPr>
                    <w:spacing w:after="0" w:line="240" w:lineRule="auto"/>
                    <w:jc w:val="center"/>
                    <w:rPr>
                      <w:rFonts w:cs="굴림"/>
                      <w:color w:val="000000"/>
                      <w:sz w:val="16"/>
                      <w:szCs w:val="16"/>
                    </w:rPr>
                  </w:pPr>
                </w:p>
              </w:tc>
            </w:tr>
            <w:tr w:rsidR="003A6DFF" w:rsidRPr="00FB4C0D" w14:paraId="35961D60" w14:textId="77777777" w:rsidTr="00EE2D11">
              <w:trPr>
                <w:trHeight w:val="20"/>
              </w:trPr>
              <w:tc>
                <w:tcPr>
                  <w:tcW w:w="1042" w:type="dxa"/>
                  <w:vMerge/>
                  <w:noWrap/>
                  <w:vAlign w:val="center"/>
                  <w:hideMark/>
                </w:tcPr>
                <w:p w14:paraId="34347345"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5B36DE81"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6302DCCB"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7FDD4117"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24,383,914 (14.20%)</w:t>
                  </w:r>
                </w:p>
              </w:tc>
              <w:tc>
                <w:tcPr>
                  <w:tcW w:w="1559" w:type="dxa"/>
                  <w:noWrap/>
                  <w:vAlign w:val="center"/>
                  <w:hideMark/>
                </w:tcPr>
                <w:p w14:paraId="66171E64"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26,359 (12.42%)</w:t>
                  </w:r>
                </w:p>
              </w:tc>
              <w:tc>
                <w:tcPr>
                  <w:tcW w:w="1558" w:type="dxa"/>
                  <w:vMerge/>
                  <w:noWrap/>
                  <w:vAlign w:val="center"/>
                  <w:hideMark/>
                </w:tcPr>
                <w:p w14:paraId="1FF5D917" w14:textId="77777777" w:rsidR="003A6DFF" w:rsidRPr="00F914DC" w:rsidRDefault="003A6DFF" w:rsidP="003A6DFF">
                  <w:pPr>
                    <w:spacing w:after="0" w:line="240" w:lineRule="auto"/>
                    <w:jc w:val="center"/>
                    <w:rPr>
                      <w:rFonts w:cs="굴림"/>
                      <w:color w:val="000000"/>
                      <w:sz w:val="16"/>
                      <w:szCs w:val="16"/>
                    </w:rPr>
                  </w:pPr>
                </w:p>
              </w:tc>
            </w:tr>
            <w:tr w:rsidR="003A6DFF" w:rsidRPr="00FB4C0D" w14:paraId="3A5FE16E" w14:textId="77777777" w:rsidTr="00EE2D11">
              <w:trPr>
                <w:trHeight w:val="20"/>
              </w:trPr>
              <w:tc>
                <w:tcPr>
                  <w:tcW w:w="1042" w:type="dxa"/>
                  <w:vMerge/>
                  <w:noWrap/>
                  <w:vAlign w:val="center"/>
                  <w:hideMark/>
                </w:tcPr>
                <w:p w14:paraId="5AF1B36E"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057D6EB6"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380CF73D"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0.43</w:t>
                  </w:r>
                </w:p>
              </w:tc>
              <w:tc>
                <w:tcPr>
                  <w:tcW w:w="1843" w:type="dxa"/>
                  <w:noWrap/>
                  <w:vAlign w:val="center"/>
                  <w:hideMark/>
                </w:tcPr>
                <w:p w14:paraId="64759EB3"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15,233,853 (8.87%)</w:t>
                  </w:r>
                </w:p>
              </w:tc>
              <w:tc>
                <w:tcPr>
                  <w:tcW w:w="1559" w:type="dxa"/>
                  <w:noWrap/>
                  <w:vAlign w:val="center"/>
                  <w:hideMark/>
                </w:tcPr>
                <w:p w14:paraId="0F561412"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30,186 (14.22%)</w:t>
                  </w:r>
                </w:p>
              </w:tc>
              <w:tc>
                <w:tcPr>
                  <w:tcW w:w="1558" w:type="dxa"/>
                  <w:vMerge/>
                  <w:noWrap/>
                  <w:vAlign w:val="center"/>
                  <w:hideMark/>
                </w:tcPr>
                <w:p w14:paraId="744C9E40" w14:textId="77777777" w:rsidR="003A6DFF" w:rsidRPr="00F914DC" w:rsidRDefault="003A6DFF" w:rsidP="003A6DFF">
                  <w:pPr>
                    <w:spacing w:after="0" w:line="240" w:lineRule="auto"/>
                    <w:jc w:val="center"/>
                    <w:rPr>
                      <w:rFonts w:cs="굴림"/>
                      <w:color w:val="000000"/>
                      <w:sz w:val="16"/>
                      <w:szCs w:val="16"/>
                    </w:rPr>
                  </w:pPr>
                </w:p>
              </w:tc>
            </w:tr>
            <w:tr w:rsidR="003A6DFF" w:rsidRPr="00FB4C0D" w14:paraId="3FC1B69E" w14:textId="77777777" w:rsidTr="00EE2D11">
              <w:trPr>
                <w:trHeight w:val="20"/>
              </w:trPr>
              <w:tc>
                <w:tcPr>
                  <w:tcW w:w="1042" w:type="dxa"/>
                  <w:vMerge/>
                  <w:noWrap/>
                  <w:vAlign w:val="center"/>
                  <w:hideMark/>
                </w:tcPr>
                <w:p w14:paraId="0B580D42"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4C015DB7"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6B750CEB"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0.78</w:t>
                  </w:r>
                </w:p>
              </w:tc>
              <w:tc>
                <w:tcPr>
                  <w:tcW w:w="1843" w:type="dxa"/>
                  <w:noWrap/>
                  <w:vAlign w:val="center"/>
                  <w:hideMark/>
                </w:tcPr>
                <w:p w14:paraId="047D929A"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26,566,960 (15.47%)</w:t>
                  </w:r>
                </w:p>
              </w:tc>
              <w:tc>
                <w:tcPr>
                  <w:tcW w:w="1559" w:type="dxa"/>
                  <w:noWrap/>
                  <w:vAlign w:val="center"/>
                  <w:hideMark/>
                </w:tcPr>
                <w:p w14:paraId="606DE1E7"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29,261 (13.79%)</w:t>
                  </w:r>
                </w:p>
              </w:tc>
              <w:tc>
                <w:tcPr>
                  <w:tcW w:w="1558" w:type="dxa"/>
                  <w:vMerge/>
                  <w:noWrap/>
                  <w:vAlign w:val="center"/>
                  <w:hideMark/>
                </w:tcPr>
                <w:p w14:paraId="72805174" w14:textId="77777777" w:rsidR="003A6DFF" w:rsidRPr="00F914DC" w:rsidRDefault="003A6DFF" w:rsidP="003A6DFF">
                  <w:pPr>
                    <w:spacing w:after="0" w:line="240" w:lineRule="auto"/>
                    <w:jc w:val="center"/>
                    <w:rPr>
                      <w:rFonts w:cs="굴림"/>
                      <w:color w:val="000000"/>
                      <w:sz w:val="16"/>
                      <w:szCs w:val="16"/>
                    </w:rPr>
                  </w:pPr>
                </w:p>
              </w:tc>
            </w:tr>
            <w:tr w:rsidR="003A6DFF" w:rsidRPr="00FB4C0D" w14:paraId="60B50F06" w14:textId="77777777" w:rsidTr="00EE2D11">
              <w:trPr>
                <w:trHeight w:val="20"/>
              </w:trPr>
              <w:tc>
                <w:tcPr>
                  <w:tcW w:w="1042" w:type="dxa"/>
                  <w:vMerge/>
                  <w:noWrap/>
                  <w:vAlign w:val="center"/>
                  <w:hideMark/>
                </w:tcPr>
                <w:p w14:paraId="05879F66"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3EFAB0EB"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32620F4C"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0.97</w:t>
                  </w:r>
                </w:p>
              </w:tc>
              <w:tc>
                <w:tcPr>
                  <w:tcW w:w="1843" w:type="dxa"/>
                  <w:noWrap/>
                  <w:vAlign w:val="center"/>
                  <w:hideMark/>
                </w:tcPr>
                <w:p w14:paraId="76F1ADF9"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45,921,312 (26.73%)</w:t>
                  </w:r>
                </w:p>
              </w:tc>
              <w:tc>
                <w:tcPr>
                  <w:tcW w:w="1559" w:type="dxa"/>
                  <w:noWrap/>
                  <w:vAlign w:val="center"/>
                  <w:hideMark/>
                </w:tcPr>
                <w:p w14:paraId="30AC21B8"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44,032 (20.75%)</w:t>
                  </w:r>
                </w:p>
              </w:tc>
              <w:tc>
                <w:tcPr>
                  <w:tcW w:w="1558" w:type="dxa"/>
                  <w:vMerge/>
                  <w:noWrap/>
                  <w:vAlign w:val="center"/>
                  <w:hideMark/>
                </w:tcPr>
                <w:p w14:paraId="569657D9" w14:textId="77777777" w:rsidR="003A6DFF" w:rsidRPr="00F914DC" w:rsidRDefault="003A6DFF" w:rsidP="003A6DFF">
                  <w:pPr>
                    <w:spacing w:after="0" w:line="240" w:lineRule="auto"/>
                    <w:jc w:val="center"/>
                    <w:rPr>
                      <w:rFonts w:cs="굴림"/>
                      <w:color w:val="000000"/>
                      <w:sz w:val="16"/>
                      <w:szCs w:val="16"/>
                    </w:rPr>
                  </w:pPr>
                </w:p>
              </w:tc>
            </w:tr>
            <w:tr w:rsidR="003A6DFF" w:rsidRPr="00FB4C0D" w14:paraId="144B1F79" w14:textId="77777777" w:rsidTr="00EE2D11">
              <w:trPr>
                <w:trHeight w:val="20"/>
              </w:trPr>
              <w:tc>
                <w:tcPr>
                  <w:tcW w:w="1042" w:type="dxa"/>
                  <w:vMerge/>
                  <w:noWrap/>
                  <w:vAlign w:val="center"/>
                  <w:hideMark/>
                </w:tcPr>
                <w:p w14:paraId="1D0E484D"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47F873C2"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급여일 근접도</w:t>
                  </w:r>
                </w:p>
              </w:tc>
              <w:tc>
                <w:tcPr>
                  <w:tcW w:w="567" w:type="dxa"/>
                  <w:noWrap/>
                  <w:vAlign w:val="center"/>
                  <w:hideMark/>
                </w:tcPr>
                <w:p w14:paraId="217DC5C0"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0.05</w:t>
                  </w:r>
                </w:p>
              </w:tc>
              <w:tc>
                <w:tcPr>
                  <w:tcW w:w="1843" w:type="dxa"/>
                  <w:noWrap/>
                  <w:vAlign w:val="center"/>
                  <w:hideMark/>
                </w:tcPr>
                <w:p w14:paraId="71181C48"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7,181,132 (4.18%)</w:t>
                  </w:r>
                </w:p>
              </w:tc>
              <w:tc>
                <w:tcPr>
                  <w:tcW w:w="1559" w:type="dxa"/>
                  <w:noWrap/>
                  <w:vAlign w:val="center"/>
                  <w:hideMark/>
                </w:tcPr>
                <w:p w14:paraId="4501E593"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7,590 (3.58%)</w:t>
                  </w:r>
                </w:p>
              </w:tc>
              <w:tc>
                <w:tcPr>
                  <w:tcW w:w="1558" w:type="dxa"/>
                  <w:vMerge w:val="restart"/>
                  <w:noWrap/>
                  <w:vAlign w:val="center"/>
                  <w:hideMark/>
                </w:tcPr>
                <w:p w14:paraId="74D11622"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=471.37, </w:t>
                  </w:r>
                  <w:r w:rsidRPr="000B196B">
                    <w:rPr>
                      <w:rFonts w:cs="굴림"/>
                      <w:i/>
                      <w:iCs/>
                      <w:color w:val="000000"/>
                      <w:sz w:val="16"/>
                      <w:szCs w:val="16"/>
                    </w:rPr>
                    <w:t>p</w:t>
                  </w:r>
                  <w:r w:rsidRPr="00F914DC">
                    <w:rPr>
                      <w:rFonts w:cs="굴림"/>
                      <w:color w:val="000000"/>
                      <w:sz w:val="16"/>
                      <w:szCs w:val="16"/>
                    </w:rPr>
                    <w:t>&lt;0.001</w:t>
                  </w:r>
                </w:p>
              </w:tc>
            </w:tr>
            <w:tr w:rsidR="003A6DFF" w:rsidRPr="00FB4C0D" w14:paraId="0F849B16" w14:textId="77777777" w:rsidTr="00EE2D11">
              <w:trPr>
                <w:trHeight w:val="20"/>
              </w:trPr>
              <w:tc>
                <w:tcPr>
                  <w:tcW w:w="1042" w:type="dxa"/>
                  <w:vMerge/>
                  <w:noWrap/>
                  <w:vAlign w:val="center"/>
                  <w:hideMark/>
                </w:tcPr>
                <w:p w14:paraId="21032805"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11231119"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0953B84A"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0.07</w:t>
                  </w:r>
                </w:p>
              </w:tc>
              <w:tc>
                <w:tcPr>
                  <w:tcW w:w="1843" w:type="dxa"/>
                  <w:noWrap/>
                  <w:vAlign w:val="center"/>
                  <w:hideMark/>
                </w:tcPr>
                <w:p w14:paraId="6BD197F1"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4,618,116 (2.69%)</w:t>
                  </w:r>
                </w:p>
              </w:tc>
              <w:tc>
                <w:tcPr>
                  <w:tcW w:w="1559" w:type="dxa"/>
                  <w:noWrap/>
                  <w:vAlign w:val="center"/>
                  <w:hideMark/>
                </w:tcPr>
                <w:p w14:paraId="62BEE711"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6,816 (3.21%)</w:t>
                  </w:r>
                </w:p>
              </w:tc>
              <w:tc>
                <w:tcPr>
                  <w:tcW w:w="1558" w:type="dxa"/>
                  <w:vMerge/>
                  <w:noWrap/>
                  <w:vAlign w:val="center"/>
                  <w:hideMark/>
                </w:tcPr>
                <w:p w14:paraId="50B37461" w14:textId="77777777" w:rsidR="003A6DFF" w:rsidRPr="00F914DC" w:rsidRDefault="003A6DFF" w:rsidP="003A6DFF">
                  <w:pPr>
                    <w:spacing w:after="0" w:line="240" w:lineRule="auto"/>
                    <w:jc w:val="center"/>
                    <w:rPr>
                      <w:rFonts w:cs="굴림"/>
                      <w:color w:val="000000"/>
                      <w:sz w:val="16"/>
                      <w:szCs w:val="16"/>
                    </w:rPr>
                  </w:pPr>
                </w:p>
              </w:tc>
            </w:tr>
            <w:tr w:rsidR="003A6DFF" w:rsidRPr="00FB4C0D" w14:paraId="0CD7C885" w14:textId="77777777" w:rsidTr="00EE2D11">
              <w:trPr>
                <w:trHeight w:val="20"/>
              </w:trPr>
              <w:tc>
                <w:tcPr>
                  <w:tcW w:w="1042" w:type="dxa"/>
                  <w:vMerge/>
                  <w:noWrap/>
                  <w:vAlign w:val="center"/>
                  <w:hideMark/>
                </w:tcPr>
                <w:p w14:paraId="6D3E5968"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0BF8D063"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635F2521"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0.10</w:t>
                  </w:r>
                </w:p>
              </w:tc>
              <w:tc>
                <w:tcPr>
                  <w:tcW w:w="1843" w:type="dxa"/>
                  <w:noWrap/>
                  <w:vAlign w:val="center"/>
                  <w:hideMark/>
                </w:tcPr>
                <w:p w14:paraId="5420418C"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17,191,365 (10.01%)</w:t>
                  </w:r>
                </w:p>
              </w:tc>
              <w:tc>
                <w:tcPr>
                  <w:tcW w:w="1559" w:type="dxa"/>
                  <w:noWrap/>
                  <w:vAlign w:val="center"/>
                  <w:hideMark/>
                </w:tcPr>
                <w:p w14:paraId="747F7A89"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17,673 (8.33%)</w:t>
                  </w:r>
                </w:p>
              </w:tc>
              <w:tc>
                <w:tcPr>
                  <w:tcW w:w="1558" w:type="dxa"/>
                  <w:vMerge/>
                  <w:noWrap/>
                  <w:vAlign w:val="center"/>
                  <w:hideMark/>
                </w:tcPr>
                <w:p w14:paraId="598CE270" w14:textId="77777777" w:rsidR="003A6DFF" w:rsidRPr="00F914DC" w:rsidRDefault="003A6DFF" w:rsidP="003A6DFF">
                  <w:pPr>
                    <w:spacing w:after="0" w:line="240" w:lineRule="auto"/>
                    <w:jc w:val="center"/>
                    <w:rPr>
                      <w:rFonts w:cs="굴림"/>
                      <w:color w:val="000000"/>
                      <w:sz w:val="16"/>
                      <w:szCs w:val="16"/>
                    </w:rPr>
                  </w:pPr>
                </w:p>
              </w:tc>
            </w:tr>
            <w:tr w:rsidR="003A6DFF" w:rsidRPr="00FB4C0D" w14:paraId="471C612D" w14:textId="77777777" w:rsidTr="00EE2D11">
              <w:trPr>
                <w:trHeight w:val="20"/>
              </w:trPr>
              <w:tc>
                <w:tcPr>
                  <w:tcW w:w="1042" w:type="dxa"/>
                  <w:vMerge/>
                  <w:noWrap/>
                  <w:vAlign w:val="center"/>
                  <w:hideMark/>
                </w:tcPr>
                <w:p w14:paraId="4D344406"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69226C60"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68A482AD"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0.14</w:t>
                  </w:r>
                </w:p>
              </w:tc>
              <w:tc>
                <w:tcPr>
                  <w:tcW w:w="1843" w:type="dxa"/>
                  <w:noWrap/>
                  <w:vAlign w:val="center"/>
                  <w:hideMark/>
                </w:tcPr>
                <w:p w14:paraId="0A3624F5"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20,582,260 (11.98%)</w:t>
                  </w:r>
                </w:p>
              </w:tc>
              <w:tc>
                <w:tcPr>
                  <w:tcW w:w="1559" w:type="dxa"/>
                  <w:noWrap/>
                  <w:vAlign w:val="center"/>
                  <w:hideMark/>
                </w:tcPr>
                <w:p w14:paraId="5A347304"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20,855 (9.83%)</w:t>
                  </w:r>
                </w:p>
              </w:tc>
              <w:tc>
                <w:tcPr>
                  <w:tcW w:w="1558" w:type="dxa"/>
                  <w:vMerge/>
                  <w:noWrap/>
                  <w:vAlign w:val="center"/>
                  <w:hideMark/>
                </w:tcPr>
                <w:p w14:paraId="292D3A25" w14:textId="77777777" w:rsidR="003A6DFF" w:rsidRPr="00F914DC" w:rsidRDefault="003A6DFF" w:rsidP="003A6DFF">
                  <w:pPr>
                    <w:spacing w:after="0" w:line="240" w:lineRule="auto"/>
                    <w:jc w:val="center"/>
                    <w:rPr>
                      <w:rFonts w:cs="굴림"/>
                      <w:color w:val="000000"/>
                      <w:sz w:val="16"/>
                      <w:szCs w:val="16"/>
                    </w:rPr>
                  </w:pPr>
                </w:p>
              </w:tc>
            </w:tr>
            <w:tr w:rsidR="003A6DFF" w:rsidRPr="00FB4C0D" w14:paraId="6375E66E" w14:textId="77777777" w:rsidTr="00EE2D11">
              <w:trPr>
                <w:trHeight w:val="20"/>
              </w:trPr>
              <w:tc>
                <w:tcPr>
                  <w:tcW w:w="1042" w:type="dxa"/>
                  <w:vMerge/>
                  <w:noWrap/>
                  <w:vAlign w:val="center"/>
                  <w:hideMark/>
                </w:tcPr>
                <w:p w14:paraId="26C8DCFB"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02D256AA"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5A536430"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0.19</w:t>
                  </w:r>
                </w:p>
              </w:tc>
              <w:tc>
                <w:tcPr>
                  <w:tcW w:w="1843" w:type="dxa"/>
                  <w:noWrap/>
                  <w:vAlign w:val="center"/>
                  <w:hideMark/>
                </w:tcPr>
                <w:p w14:paraId="4C377AA1"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20,999,124 (12.22%)</w:t>
                  </w:r>
                </w:p>
              </w:tc>
              <w:tc>
                <w:tcPr>
                  <w:tcW w:w="1559" w:type="dxa"/>
                  <w:noWrap/>
                  <w:vAlign w:val="center"/>
                  <w:hideMark/>
                </w:tcPr>
                <w:p w14:paraId="07684045"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23,005 (10.84%)</w:t>
                  </w:r>
                </w:p>
              </w:tc>
              <w:tc>
                <w:tcPr>
                  <w:tcW w:w="1558" w:type="dxa"/>
                  <w:vMerge/>
                  <w:noWrap/>
                  <w:vAlign w:val="center"/>
                  <w:hideMark/>
                </w:tcPr>
                <w:p w14:paraId="45763902" w14:textId="77777777" w:rsidR="003A6DFF" w:rsidRPr="00F914DC" w:rsidRDefault="003A6DFF" w:rsidP="003A6DFF">
                  <w:pPr>
                    <w:spacing w:after="0" w:line="240" w:lineRule="auto"/>
                    <w:jc w:val="center"/>
                    <w:rPr>
                      <w:rFonts w:cs="굴림"/>
                      <w:color w:val="000000"/>
                      <w:sz w:val="16"/>
                      <w:szCs w:val="16"/>
                    </w:rPr>
                  </w:pPr>
                </w:p>
              </w:tc>
            </w:tr>
            <w:tr w:rsidR="003A6DFF" w:rsidRPr="00FB4C0D" w14:paraId="66BDE126" w14:textId="77777777" w:rsidTr="00EE2D11">
              <w:trPr>
                <w:trHeight w:val="20"/>
              </w:trPr>
              <w:tc>
                <w:tcPr>
                  <w:tcW w:w="1042" w:type="dxa"/>
                  <w:vMerge/>
                  <w:noWrap/>
                  <w:vAlign w:val="center"/>
                  <w:hideMark/>
                </w:tcPr>
                <w:p w14:paraId="3D15E899"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0C88F8DF"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7DC03AD4"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0.26</w:t>
                  </w:r>
                </w:p>
              </w:tc>
              <w:tc>
                <w:tcPr>
                  <w:tcW w:w="1843" w:type="dxa"/>
                  <w:noWrap/>
                  <w:vAlign w:val="center"/>
                  <w:hideMark/>
                </w:tcPr>
                <w:p w14:paraId="529DE395"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21,516,952 (12.53%)</w:t>
                  </w:r>
                </w:p>
              </w:tc>
              <w:tc>
                <w:tcPr>
                  <w:tcW w:w="1559" w:type="dxa"/>
                  <w:noWrap/>
                  <w:vAlign w:val="center"/>
                  <w:hideMark/>
                </w:tcPr>
                <w:p w14:paraId="0E309BAE"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35,088 (16.53%)</w:t>
                  </w:r>
                </w:p>
              </w:tc>
              <w:tc>
                <w:tcPr>
                  <w:tcW w:w="1558" w:type="dxa"/>
                  <w:vMerge/>
                  <w:noWrap/>
                  <w:vAlign w:val="center"/>
                  <w:hideMark/>
                </w:tcPr>
                <w:p w14:paraId="79D11FCC" w14:textId="77777777" w:rsidR="003A6DFF" w:rsidRPr="00F914DC" w:rsidRDefault="003A6DFF" w:rsidP="003A6DFF">
                  <w:pPr>
                    <w:spacing w:after="0" w:line="240" w:lineRule="auto"/>
                    <w:jc w:val="center"/>
                    <w:rPr>
                      <w:rFonts w:cs="굴림"/>
                      <w:color w:val="000000"/>
                      <w:sz w:val="16"/>
                      <w:szCs w:val="16"/>
                    </w:rPr>
                  </w:pPr>
                </w:p>
              </w:tc>
            </w:tr>
            <w:tr w:rsidR="003A6DFF" w:rsidRPr="00FB4C0D" w14:paraId="2664272E" w14:textId="77777777" w:rsidTr="00EE2D11">
              <w:trPr>
                <w:trHeight w:val="20"/>
              </w:trPr>
              <w:tc>
                <w:tcPr>
                  <w:tcW w:w="1042" w:type="dxa"/>
                  <w:vMerge/>
                  <w:noWrap/>
                  <w:vAlign w:val="center"/>
                  <w:hideMark/>
                </w:tcPr>
                <w:p w14:paraId="1D735B61"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6D855348"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2ED8D017"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0.37</w:t>
                  </w:r>
                </w:p>
              </w:tc>
              <w:tc>
                <w:tcPr>
                  <w:tcW w:w="1843" w:type="dxa"/>
                  <w:noWrap/>
                  <w:vAlign w:val="center"/>
                  <w:hideMark/>
                </w:tcPr>
                <w:p w14:paraId="4EB3E197"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26,732,962 (15.56%)</w:t>
                  </w:r>
                </w:p>
              </w:tc>
              <w:tc>
                <w:tcPr>
                  <w:tcW w:w="1559" w:type="dxa"/>
                  <w:noWrap/>
                  <w:vAlign w:val="center"/>
                  <w:hideMark/>
                </w:tcPr>
                <w:p w14:paraId="65E23286"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29,154 (13.74%)</w:t>
                  </w:r>
                </w:p>
              </w:tc>
              <w:tc>
                <w:tcPr>
                  <w:tcW w:w="1558" w:type="dxa"/>
                  <w:vMerge/>
                  <w:noWrap/>
                  <w:vAlign w:val="center"/>
                  <w:hideMark/>
                </w:tcPr>
                <w:p w14:paraId="31B92243" w14:textId="77777777" w:rsidR="003A6DFF" w:rsidRPr="00F914DC" w:rsidRDefault="003A6DFF" w:rsidP="003A6DFF">
                  <w:pPr>
                    <w:spacing w:after="0" w:line="240" w:lineRule="auto"/>
                    <w:jc w:val="center"/>
                    <w:rPr>
                      <w:rFonts w:cs="굴림"/>
                      <w:color w:val="000000"/>
                      <w:sz w:val="16"/>
                      <w:szCs w:val="16"/>
                    </w:rPr>
                  </w:pPr>
                </w:p>
              </w:tc>
            </w:tr>
            <w:tr w:rsidR="003A6DFF" w:rsidRPr="00FB4C0D" w14:paraId="6DCEC886" w14:textId="77777777" w:rsidTr="00EE2D11">
              <w:trPr>
                <w:trHeight w:val="20"/>
              </w:trPr>
              <w:tc>
                <w:tcPr>
                  <w:tcW w:w="1042" w:type="dxa"/>
                  <w:vMerge/>
                  <w:noWrap/>
                  <w:vAlign w:val="center"/>
                  <w:hideMark/>
                </w:tcPr>
                <w:p w14:paraId="6B3FC415"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08525890"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5A1C3466"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0.51</w:t>
                  </w:r>
                </w:p>
              </w:tc>
              <w:tc>
                <w:tcPr>
                  <w:tcW w:w="1843" w:type="dxa"/>
                  <w:noWrap/>
                  <w:vAlign w:val="center"/>
                  <w:hideMark/>
                </w:tcPr>
                <w:p w14:paraId="07130DB7"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19,777,257 (11.51%)</w:t>
                  </w:r>
                </w:p>
              </w:tc>
              <w:tc>
                <w:tcPr>
                  <w:tcW w:w="1559" w:type="dxa"/>
                  <w:noWrap/>
                  <w:vAlign w:val="center"/>
                  <w:hideMark/>
                </w:tcPr>
                <w:p w14:paraId="0101E519"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34,765 (16.38%)</w:t>
                  </w:r>
                </w:p>
              </w:tc>
              <w:tc>
                <w:tcPr>
                  <w:tcW w:w="1558" w:type="dxa"/>
                  <w:vMerge/>
                  <w:noWrap/>
                  <w:vAlign w:val="center"/>
                  <w:hideMark/>
                </w:tcPr>
                <w:p w14:paraId="40BEABBA" w14:textId="77777777" w:rsidR="003A6DFF" w:rsidRPr="00F914DC" w:rsidRDefault="003A6DFF" w:rsidP="003A6DFF">
                  <w:pPr>
                    <w:spacing w:after="0" w:line="240" w:lineRule="auto"/>
                    <w:jc w:val="center"/>
                    <w:rPr>
                      <w:rFonts w:cs="굴림"/>
                      <w:color w:val="000000"/>
                      <w:sz w:val="16"/>
                      <w:szCs w:val="16"/>
                    </w:rPr>
                  </w:pPr>
                </w:p>
              </w:tc>
            </w:tr>
            <w:tr w:rsidR="003A6DFF" w:rsidRPr="00FB4C0D" w14:paraId="6B9AF344" w14:textId="77777777" w:rsidTr="00EE2D11">
              <w:trPr>
                <w:trHeight w:val="20"/>
              </w:trPr>
              <w:tc>
                <w:tcPr>
                  <w:tcW w:w="1042" w:type="dxa"/>
                  <w:vMerge/>
                  <w:noWrap/>
                  <w:vAlign w:val="center"/>
                  <w:hideMark/>
                </w:tcPr>
                <w:p w14:paraId="30EFACB3"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75C117C8"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0BBA3BCF"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0.72</w:t>
                  </w:r>
                </w:p>
              </w:tc>
              <w:tc>
                <w:tcPr>
                  <w:tcW w:w="1843" w:type="dxa"/>
                  <w:noWrap/>
                  <w:vAlign w:val="center"/>
                  <w:hideMark/>
                </w:tcPr>
                <w:p w14:paraId="02953A43"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21,545,590 (12.54%)</w:t>
                  </w:r>
                </w:p>
              </w:tc>
              <w:tc>
                <w:tcPr>
                  <w:tcW w:w="1559" w:type="dxa"/>
                  <w:noWrap/>
                  <w:vAlign w:val="center"/>
                  <w:hideMark/>
                </w:tcPr>
                <w:p w14:paraId="31E8C973"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25,284 (11.91%)</w:t>
                  </w:r>
                </w:p>
              </w:tc>
              <w:tc>
                <w:tcPr>
                  <w:tcW w:w="1558" w:type="dxa"/>
                  <w:vMerge/>
                  <w:noWrap/>
                  <w:vAlign w:val="center"/>
                  <w:hideMark/>
                </w:tcPr>
                <w:p w14:paraId="4A850198" w14:textId="77777777" w:rsidR="003A6DFF" w:rsidRPr="00F914DC" w:rsidRDefault="003A6DFF" w:rsidP="003A6DFF">
                  <w:pPr>
                    <w:spacing w:after="0" w:line="240" w:lineRule="auto"/>
                    <w:jc w:val="center"/>
                    <w:rPr>
                      <w:rFonts w:cs="굴림"/>
                      <w:color w:val="000000"/>
                      <w:sz w:val="16"/>
                      <w:szCs w:val="16"/>
                    </w:rPr>
                  </w:pPr>
                </w:p>
              </w:tc>
            </w:tr>
            <w:tr w:rsidR="003A6DFF" w:rsidRPr="00FB4C0D" w14:paraId="4888E686" w14:textId="77777777" w:rsidTr="00EE2D11">
              <w:trPr>
                <w:trHeight w:val="20"/>
              </w:trPr>
              <w:tc>
                <w:tcPr>
                  <w:tcW w:w="1042" w:type="dxa"/>
                  <w:vMerge/>
                  <w:noWrap/>
                  <w:vAlign w:val="center"/>
                  <w:hideMark/>
                </w:tcPr>
                <w:p w14:paraId="327369BF"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10AC898C"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46258C70"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29897097"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11,631,527 (6.77%)</w:t>
                  </w:r>
                </w:p>
              </w:tc>
              <w:tc>
                <w:tcPr>
                  <w:tcW w:w="1559" w:type="dxa"/>
                  <w:noWrap/>
                  <w:vAlign w:val="center"/>
                  <w:hideMark/>
                </w:tcPr>
                <w:p w14:paraId="18B12AC6"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12,018 (5.66%)</w:t>
                  </w:r>
                </w:p>
              </w:tc>
              <w:tc>
                <w:tcPr>
                  <w:tcW w:w="1558" w:type="dxa"/>
                  <w:vMerge/>
                  <w:noWrap/>
                  <w:vAlign w:val="center"/>
                  <w:hideMark/>
                </w:tcPr>
                <w:p w14:paraId="5FC2A034" w14:textId="77777777" w:rsidR="003A6DFF" w:rsidRPr="00F914DC" w:rsidRDefault="003A6DFF" w:rsidP="003A6DFF">
                  <w:pPr>
                    <w:spacing w:after="0" w:line="240" w:lineRule="auto"/>
                    <w:jc w:val="center"/>
                    <w:rPr>
                      <w:rFonts w:cs="굴림"/>
                      <w:color w:val="000000"/>
                      <w:sz w:val="16"/>
                      <w:szCs w:val="16"/>
                    </w:rPr>
                  </w:pPr>
                </w:p>
              </w:tc>
            </w:tr>
            <w:tr w:rsidR="003A6DFF" w:rsidRPr="00FB4C0D" w14:paraId="1247FA45" w14:textId="77777777" w:rsidTr="00EE2D11">
              <w:trPr>
                <w:trHeight w:val="20"/>
              </w:trPr>
              <w:tc>
                <w:tcPr>
                  <w:tcW w:w="1042" w:type="dxa"/>
                  <w:vMerge/>
                  <w:noWrap/>
                  <w:vAlign w:val="center"/>
                  <w:hideMark/>
                </w:tcPr>
                <w:p w14:paraId="47007148"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77069F62"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주차 정보</w:t>
                  </w:r>
                </w:p>
              </w:tc>
              <w:tc>
                <w:tcPr>
                  <w:tcW w:w="567" w:type="dxa"/>
                  <w:noWrap/>
                  <w:vAlign w:val="center"/>
                  <w:hideMark/>
                </w:tcPr>
                <w:p w14:paraId="541D76B3"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095F93DD"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38,970,918 (22.69%)</w:t>
                  </w:r>
                </w:p>
              </w:tc>
              <w:tc>
                <w:tcPr>
                  <w:tcW w:w="1559" w:type="dxa"/>
                  <w:noWrap/>
                  <w:vAlign w:val="center"/>
                  <w:hideMark/>
                </w:tcPr>
                <w:p w14:paraId="32B828CD"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49,730 (23.43%)</w:t>
                  </w:r>
                </w:p>
              </w:tc>
              <w:tc>
                <w:tcPr>
                  <w:tcW w:w="1558" w:type="dxa"/>
                  <w:vMerge w:val="restart"/>
                  <w:noWrap/>
                  <w:vAlign w:val="center"/>
                  <w:hideMark/>
                </w:tcPr>
                <w:p w14:paraId="5E021E0E"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=198.54, </w:t>
                  </w:r>
                  <w:r w:rsidRPr="000B196B">
                    <w:rPr>
                      <w:rFonts w:cs="굴림"/>
                      <w:i/>
                      <w:iCs/>
                      <w:color w:val="000000"/>
                      <w:sz w:val="16"/>
                      <w:szCs w:val="16"/>
                    </w:rPr>
                    <w:t>p</w:t>
                  </w:r>
                  <w:r w:rsidRPr="00F914DC">
                    <w:rPr>
                      <w:rFonts w:cs="굴림"/>
                      <w:color w:val="000000"/>
                      <w:sz w:val="16"/>
                      <w:szCs w:val="16"/>
                    </w:rPr>
                    <w:t>&lt;0.001</w:t>
                  </w:r>
                </w:p>
              </w:tc>
            </w:tr>
            <w:tr w:rsidR="003A6DFF" w:rsidRPr="00FB4C0D" w14:paraId="55543526" w14:textId="77777777" w:rsidTr="00EE2D11">
              <w:trPr>
                <w:trHeight w:val="20"/>
              </w:trPr>
              <w:tc>
                <w:tcPr>
                  <w:tcW w:w="1042" w:type="dxa"/>
                  <w:vMerge/>
                  <w:noWrap/>
                  <w:vAlign w:val="center"/>
                  <w:hideMark/>
                </w:tcPr>
                <w:p w14:paraId="6E58F438"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659DE94D"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760C0A9B"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2.00</w:t>
                  </w:r>
                </w:p>
              </w:tc>
              <w:tc>
                <w:tcPr>
                  <w:tcW w:w="1843" w:type="dxa"/>
                  <w:noWrap/>
                  <w:vAlign w:val="center"/>
                  <w:hideMark/>
                </w:tcPr>
                <w:p w14:paraId="46FFE221"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39,348,781 (22.91%)</w:t>
                  </w:r>
                </w:p>
              </w:tc>
              <w:tc>
                <w:tcPr>
                  <w:tcW w:w="1559" w:type="dxa"/>
                  <w:noWrap/>
                  <w:vAlign w:val="center"/>
                  <w:hideMark/>
                </w:tcPr>
                <w:p w14:paraId="6192F5B6"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57,211 (26.96%)</w:t>
                  </w:r>
                </w:p>
              </w:tc>
              <w:tc>
                <w:tcPr>
                  <w:tcW w:w="1558" w:type="dxa"/>
                  <w:vMerge/>
                  <w:noWrap/>
                  <w:vAlign w:val="center"/>
                  <w:hideMark/>
                </w:tcPr>
                <w:p w14:paraId="5DE92C45" w14:textId="77777777" w:rsidR="003A6DFF" w:rsidRPr="00F914DC" w:rsidRDefault="003A6DFF" w:rsidP="003A6DFF">
                  <w:pPr>
                    <w:spacing w:after="0" w:line="240" w:lineRule="auto"/>
                    <w:jc w:val="center"/>
                    <w:rPr>
                      <w:rFonts w:cs="굴림"/>
                      <w:color w:val="000000"/>
                      <w:sz w:val="16"/>
                      <w:szCs w:val="16"/>
                    </w:rPr>
                  </w:pPr>
                </w:p>
              </w:tc>
            </w:tr>
            <w:tr w:rsidR="003A6DFF" w:rsidRPr="00FB4C0D" w14:paraId="306FC1FB" w14:textId="77777777" w:rsidTr="00EE2D11">
              <w:trPr>
                <w:trHeight w:val="20"/>
              </w:trPr>
              <w:tc>
                <w:tcPr>
                  <w:tcW w:w="1042" w:type="dxa"/>
                  <w:vMerge/>
                  <w:noWrap/>
                  <w:vAlign w:val="center"/>
                  <w:hideMark/>
                </w:tcPr>
                <w:p w14:paraId="1A87C3BB"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656C9700"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11E9D270"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3.00</w:t>
                  </w:r>
                </w:p>
              </w:tc>
              <w:tc>
                <w:tcPr>
                  <w:tcW w:w="1843" w:type="dxa"/>
                  <w:noWrap/>
                  <w:vAlign w:val="center"/>
                  <w:hideMark/>
                </w:tcPr>
                <w:p w14:paraId="523ADAB1"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37,816,152 (22.01%)</w:t>
                  </w:r>
                </w:p>
              </w:tc>
              <w:tc>
                <w:tcPr>
                  <w:tcW w:w="1559" w:type="dxa"/>
                  <w:noWrap/>
                  <w:vAlign w:val="center"/>
                  <w:hideMark/>
                </w:tcPr>
                <w:p w14:paraId="36E4A77F"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38,313 (18.05%)</w:t>
                  </w:r>
                </w:p>
              </w:tc>
              <w:tc>
                <w:tcPr>
                  <w:tcW w:w="1558" w:type="dxa"/>
                  <w:vMerge/>
                  <w:noWrap/>
                  <w:vAlign w:val="center"/>
                  <w:hideMark/>
                </w:tcPr>
                <w:p w14:paraId="7CFA7BE4" w14:textId="77777777" w:rsidR="003A6DFF" w:rsidRPr="00F914DC" w:rsidRDefault="003A6DFF" w:rsidP="003A6DFF">
                  <w:pPr>
                    <w:spacing w:after="0" w:line="240" w:lineRule="auto"/>
                    <w:jc w:val="center"/>
                    <w:rPr>
                      <w:rFonts w:cs="굴림"/>
                      <w:color w:val="000000"/>
                      <w:sz w:val="16"/>
                      <w:szCs w:val="16"/>
                    </w:rPr>
                  </w:pPr>
                </w:p>
              </w:tc>
            </w:tr>
            <w:tr w:rsidR="003A6DFF" w:rsidRPr="00FB4C0D" w14:paraId="6C79EE25" w14:textId="77777777" w:rsidTr="00EE2D11">
              <w:trPr>
                <w:trHeight w:val="20"/>
              </w:trPr>
              <w:tc>
                <w:tcPr>
                  <w:tcW w:w="1042" w:type="dxa"/>
                  <w:vMerge/>
                  <w:noWrap/>
                  <w:vAlign w:val="center"/>
                  <w:hideMark/>
                </w:tcPr>
                <w:p w14:paraId="4A71803E"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7F519DFD"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79270072"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4.00</w:t>
                  </w:r>
                </w:p>
              </w:tc>
              <w:tc>
                <w:tcPr>
                  <w:tcW w:w="1843" w:type="dxa"/>
                  <w:noWrap/>
                  <w:vAlign w:val="center"/>
                  <w:hideMark/>
                </w:tcPr>
                <w:p w14:paraId="68491A43"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40,926,107 (23.83%)</w:t>
                  </w:r>
                </w:p>
              </w:tc>
              <w:tc>
                <w:tcPr>
                  <w:tcW w:w="1559" w:type="dxa"/>
                  <w:noWrap/>
                  <w:vAlign w:val="center"/>
                  <w:hideMark/>
                </w:tcPr>
                <w:p w14:paraId="57815820"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45,365 (21.37%)</w:t>
                  </w:r>
                </w:p>
              </w:tc>
              <w:tc>
                <w:tcPr>
                  <w:tcW w:w="1558" w:type="dxa"/>
                  <w:vMerge/>
                  <w:noWrap/>
                  <w:vAlign w:val="center"/>
                  <w:hideMark/>
                </w:tcPr>
                <w:p w14:paraId="181EB106" w14:textId="77777777" w:rsidR="003A6DFF" w:rsidRPr="00F914DC" w:rsidRDefault="003A6DFF" w:rsidP="003A6DFF">
                  <w:pPr>
                    <w:spacing w:after="0" w:line="240" w:lineRule="auto"/>
                    <w:jc w:val="center"/>
                    <w:rPr>
                      <w:rFonts w:cs="굴림"/>
                      <w:color w:val="000000"/>
                      <w:sz w:val="16"/>
                      <w:szCs w:val="16"/>
                    </w:rPr>
                  </w:pPr>
                </w:p>
              </w:tc>
            </w:tr>
            <w:tr w:rsidR="003A6DFF" w:rsidRPr="00FB4C0D" w14:paraId="71E90D9B" w14:textId="77777777" w:rsidTr="00EE2D11">
              <w:trPr>
                <w:trHeight w:val="20"/>
              </w:trPr>
              <w:tc>
                <w:tcPr>
                  <w:tcW w:w="1042" w:type="dxa"/>
                  <w:vMerge/>
                  <w:noWrap/>
                  <w:vAlign w:val="center"/>
                  <w:hideMark/>
                </w:tcPr>
                <w:p w14:paraId="1CB1FFC6"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73AE0BFE"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770F10E5"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5.00</w:t>
                  </w:r>
                </w:p>
              </w:tc>
              <w:tc>
                <w:tcPr>
                  <w:tcW w:w="1843" w:type="dxa"/>
                  <w:noWrap/>
                  <w:vAlign w:val="center"/>
                  <w:hideMark/>
                </w:tcPr>
                <w:p w14:paraId="18082AB0"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14,714,327 (8.57%)</w:t>
                  </w:r>
                </w:p>
              </w:tc>
              <w:tc>
                <w:tcPr>
                  <w:tcW w:w="1559" w:type="dxa"/>
                  <w:noWrap/>
                  <w:vAlign w:val="center"/>
                  <w:hideMark/>
                </w:tcPr>
                <w:p w14:paraId="0C5A6168"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21,629 (10.19%)</w:t>
                  </w:r>
                </w:p>
              </w:tc>
              <w:tc>
                <w:tcPr>
                  <w:tcW w:w="1558" w:type="dxa"/>
                  <w:vMerge/>
                  <w:noWrap/>
                  <w:vAlign w:val="center"/>
                  <w:hideMark/>
                </w:tcPr>
                <w:p w14:paraId="0257807E" w14:textId="77777777" w:rsidR="003A6DFF" w:rsidRPr="00F914DC" w:rsidRDefault="003A6DFF" w:rsidP="003A6DFF">
                  <w:pPr>
                    <w:spacing w:after="0" w:line="240" w:lineRule="auto"/>
                    <w:jc w:val="center"/>
                    <w:rPr>
                      <w:rFonts w:cs="굴림"/>
                      <w:color w:val="000000"/>
                      <w:sz w:val="16"/>
                      <w:szCs w:val="16"/>
                    </w:rPr>
                  </w:pPr>
                </w:p>
              </w:tc>
            </w:tr>
            <w:tr w:rsidR="003A6DFF" w:rsidRPr="00FB4C0D" w14:paraId="326744AF" w14:textId="77777777" w:rsidTr="00EE2D11">
              <w:trPr>
                <w:trHeight w:val="20"/>
              </w:trPr>
              <w:tc>
                <w:tcPr>
                  <w:tcW w:w="1042" w:type="dxa"/>
                  <w:vMerge/>
                  <w:noWrap/>
                  <w:vAlign w:val="center"/>
                  <w:hideMark/>
                </w:tcPr>
                <w:p w14:paraId="14BBD71E" w14:textId="77777777" w:rsidR="003A6DFF" w:rsidRPr="00F914DC" w:rsidRDefault="003A6DFF" w:rsidP="003A6DFF">
                  <w:pPr>
                    <w:spacing w:after="0" w:line="240" w:lineRule="auto"/>
                    <w:jc w:val="center"/>
                    <w:rPr>
                      <w:rFonts w:cs="굴림"/>
                      <w:color w:val="000000"/>
                      <w:sz w:val="16"/>
                      <w:szCs w:val="16"/>
                    </w:rPr>
                  </w:pPr>
                </w:p>
              </w:tc>
              <w:tc>
                <w:tcPr>
                  <w:tcW w:w="1935" w:type="dxa"/>
                  <w:noWrap/>
                  <w:vAlign w:val="center"/>
                  <w:hideMark/>
                </w:tcPr>
                <w:p w14:paraId="0538625C"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분기 말 근접도</w:t>
                  </w:r>
                </w:p>
              </w:tc>
              <w:tc>
                <w:tcPr>
                  <w:tcW w:w="567" w:type="dxa"/>
                  <w:noWrap/>
                  <w:vAlign w:val="center"/>
                  <w:hideMark/>
                </w:tcPr>
                <w:p w14:paraId="5F220956"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noWrap/>
                  <w:vAlign w:val="center"/>
                  <w:hideMark/>
                </w:tcPr>
                <w:p w14:paraId="37CCFEA3"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0.08 ± 0.21</w:t>
                  </w:r>
                </w:p>
              </w:tc>
              <w:tc>
                <w:tcPr>
                  <w:tcW w:w="1559" w:type="dxa"/>
                  <w:noWrap/>
                  <w:vAlign w:val="center"/>
                  <w:hideMark/>
                </w:tcPr>
                <w:p w14:paraId="4E517740"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0.06 ± 0.19</w:t>
                  </w:r>
                </w:p>
              </w:tc>
              <w:tc>
                <w:tcPr>
                  <w:tcW w:w="1558" w:type="dxa"/>
                  <w:noWrap/>
                  <w:vAlign w:val="center"/>
                  <w:hideMark/>
                </w:tcPr>
                <w:p w14:paraId="2658A965"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=8.37, </w:t>
                  </w:r>
                  <w:r w:rsidRPr="000B196B">
                    <w:rPr>
                      <w:rFonts w:cs="굴림"/>
                      <w:i/>
                      <w:iCs/>
                      <w:color w:val="000000"/>
                      <w:sz w:val="16"/>
                      <w:szCs w:val="16"/>
                    </w:rPr>
                    <w:t>p</w:t>
                  </w:r>
                  <w:r w:rsidRPr="00F914DC">
                    <w:rPr>
                      <w:rFonts w:cs="굴림"/>
                      <w:color w:val="000000"/>
                      <w:sz w:val="16"/>
                      <w:szCs w:val="16"/>
                    </w:rPr>
                    <w:t>&lt;0.001</w:t>
                  </w:r>
                </w:p>
              </w:tc>
            </w:tr>
            <w:tr w:rsidR="003A6DFF" w:rsidRPr="00FB4C0D" w14:paraId="0CF1162C" w14:textId="77777777" w:rsidTr="00EE2D11">
              <w:trPr>
                <w:trHeight w:val="20"/>
              </w:trPr>
              <w:tc>
                <w:tcPr>
                  <w:tcW w:w="1042" w:type="dxa"/>
                  <w:vMerge/>
                  <w:noWrap/>
                  <w:vAlign w:val="center"/>
                  <w:hideMark/>
                </w:tcPr>
                <w:p w14:paraId="3EC2C1DE" w14:textId="77777777" w:rsidR="003A6DFF" w:rsidRPr="00F914DC" w:rsidRDefault="003A6DFF" w:rsidP="003A6DFF">
                  <w:pPr>
                    <w:spacing w:after="0" w:line="240" w:lineRule="auto"/>
                    <w:jc w:val="center"/>
                    <w:rPr>
                      <w:rFonts w:cs="굴림"/>
                      <w:color w:val="000000"/>
                      <w:sz w:val="16"/>
                      <w:szCs w:val="16"/>
                    </w:rPr>
                  </w:pPr>
                </w:p>
              </w:tc>
              <w:tc>
                <w:tcPr>
                  <w:tcW w:w="1935" w:type="dxa"/>
                  <w:noWrap/>
                  <w:vAlign w:val="center"/>
                  <w:hideMark/>
                </w:tcPr>
                <w:p w14:paraId="509448C0"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선호 시간대 일치도</w:t>
                  </w:r>
                </w:p>
              </w:tc>
              <w:tc>
                <w:tcPr>
                  <w:tcW w:w="567" w:type="dxa"/>
                  <w:noWrap/>
                  <w:vAlign w:val="center"/>
                  <w:hideMark/>
                </w:tcPr>
                <w:p w14:paraId="63B7C531"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noWrap/>
                  <w:vAlign w:val="center"/>
                  <w:hideMark/>
                </w:tcPr>
                <w:p w14:paraId="1C14C1AB"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0.23 ± 0.67</w:t>
                  </w:r>
                </w:p>
              </w:tc>
              <w:tc>
                <w:tcPr>
                  <w:tcW w:w="1559" w:type="dxa"/>
                  <w:noWrap/>
                  <w:vAlign w:val="center"/>
                  <w:hideMark/>
                </w:tcPr>
                <w:p w14:paraId="635680EE" w14:textId="77777777" w:rsidR="003A6DFF" w:rsidRPr="00655699" w:rsidRDefault="003A6DFF" w:rsidP="003A6DFF">
                  <w:pPr>
                    <w:spacing w:after="0" w:line="240" w:lineRule="auto"/>
                    <w:jc w:val="center"/>
                    <w:rPr>
                      <w:rFonts w:cs="굴림"/>
                      <w:color w:val="00B0F0"/>
                      <w:sz w:val="16"/>
                      <w:szCs w:val="16"/>
                    </w:rPr>
                  </w:pPr>
                  <w:r w:rsidRPr="00655699">
                    <w:rPr>
                      <w:color w:val="00B0F0"/>
                      <w:sz w:val="16"/>
                      <w:szCs w:val="16"/>
                    </w:rPr>
                    <w:t>0.26 ± 0.70</w:t>
                  </w:r>
                </w:p>
              </w:tc>
              <w:tc>
                <w:tcPr>
                  <w:tcW w:w="1558" w:type="dxa"/>
                  <w:noWrap/>
                  <w:vAlign w:val="center"/>
                  <w:hideMark/>
                </w:tcPr>
                <w:p w14:paraId="089D1311"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=-3.49, </w:t>
                  </w:r>
                  <w:r w:rsidRPr="000B196B">
                    <w:rPr>
                      <w:rFonts w:cs="굴림"/>
                      <w:i/>
                      <w:iCs/>
                      <w:color w:val="000000"/>
                      <w:sz w:val="16"/>
                      <w:szCs w:val="16"/>
                    </w:rPr>
                    <w:t>p</w:t>
                  </w:r>
                  <w:r w:rsidRPr="00F914DC">
                    <w:rPr>
                      <w:rFonts w:cs="굴림"/>
                      <w:color w:val="000000"/>
                      <w:sz w:val="16"/>
                      <w:szCs w:val="16"/>
                    </w:rPr>
                    <w:t>&lt;0.001</w:t>
                  </w:r>
                </w:p>
              </w:tc>
            </w:tr>
            <w:tr w:rsidR="003A6DFF" w:rsidRPr="00FB4C0D" w14:paraId="65AD4705" w14:textId="77777777" w:rsidTr="00EE2D11">
              <w:trPr>
                <w:trHeight w:val="20"/>
              </w:trPr>
              <w:tc>
                <w:tcPr>
                  <w:tcW w:w="1042" w:type="dxa"/>
                  <w:vMerge w:val="restart"/>
                  <w:noWrap/>
                  <w:vAlign w:val="center"/>
                  <w:hideMark/>
                </w:tcPr>
                <w:p w14:paraId="17EC42CB" w14:textId="77777777" w:rsidR="003A6DFF" w:rsidRPr="008F353A" w:rsidRDefault="003A6DFF" w:rsidP="003A6DFF">
                  <w:pPr>
                    <w:spacing w:after="0" w:line="240" w:lineRule="auto"/>
                    <w:jc w:val="center"/>
                    <w:rPr>
                      <w:rFonts w:cs="굴림"/>
                      <w:b/>
                      <w:bCs/>
                      <w:color w:val="000000"/>
                      <w:sz w:val="16"/>
                      <w:szCs w:val="16"/>
                    </w:rPr>
                  </w:pPr>
                  <w:r w:rsidRPr="008F353A">
                    <w:rPr>
                      <w:rFonts w:cs="굴림"/>
                      <w:b/>
                      <w:bCs/>
                      <w:color w:val="000000"/>
                      <w:sz w:val="16"/>
                      <w:szCs w:val="16"/>
                    </w:rPr>
                    <w:t>마케팅 피로도 패턴</w:t>
                  </w:r>
                </w:p>
              </w:tc>
              <w:tc>
                <w:tcPr>
                  <w:tcW w:w="1935" w:type="dxa"/>
                  <w:noWrap/>
                  <w:vAlign w:val="center"/>
                  <w:hideMark/>
                </w:tcPr>
                <w:p w14:paraId="5DCB310C"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 xml:space="preserve">유저 </w:t>
                  </w:r>
                  <w:proofErr w:type="spellStart"/>
                  <w:r w:rsidRPr="00F914DC">
                    <w:rPr>
                      <w:rFonts w:cs="굴림"/>
                      <w:color w:val="000000"/>
                      <w:sz w:val="16"/>
                      <w:szCs w:val="16"/>
                    </w:rPr>
                    <w:t>오픈율</w:t>
                  </w:r>
                  <w:proofErr w:type="spellEnd"/>
                  <w:r w:rsidRPr="00F914DC">
                    <w:rPr>
                      <w:rFonts w:cs="굴림"/>
                      <w:color w:val="000000"/>
                      <w:sz w:val="16"/>
                      <w:szCs w:val="16"/>
                    </w:rPr>
                    <w:t>(30일)</w:t>
                  </w:r>
                </w:p>
              </w:tc>
              <w:tc>
                <w:tcPr>
                  <w:tcW w:w="567" w:type="dxa"/>
                  <w:noWrap/>
                  <w:vAlign w:val="center"/>
                  <w:hideMark/>
                </w:tcPr>
                <w:p w14:paraId="57258841"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noWrap/>
                  <w:vAlign w:val="center"/>
                  <w:hideMark/>
                </w:tcPr>
                <w:p w14:paraId="55E8F8DC" w14:textId="77777777" w:rsidR="003A6DFF" w:rsidRPr="00655699" w:rsidRDefault="003A6DFF" w:rsidP="003A6DFF">
                  <w:pPr>
                    <w:spacing w:after="0" w:line="240" w:lineRule="auto"/>
                    <w:jc w:val="center"/>
                    <w:rPr>
                      <w:rFonts w:cs="굴림"/>
                      <w:color w:val="00B0F0"/>
                      <w:sz w:val="18"/>
                    </w:rPr>
                  </w:pPr>
                  <w:r w:rsidRPr="00655699">
                    <w:rPr>
                      <w:color w:val="00B0F0"/>
                      <w:sz w:val="18"/>
                    </w:rPr>
                    <w:t>0.03 ± 0.15</w:t>
                  </w:r>
                </w:p>
              </w:tc>
              <w:tc>
                <w:tcPr>
                  <w:tcW w:w="1559" w:type="dxa"/>
                  <w:noWrap/>
                  <w:vAlign w:val="center"/>
                  <w:hideMark/>
                </w:tcPr>
                <w:p w14:paraId="659FE231" w14:textId="77777777" w:rsidR="003A6DFF" w:rsidRPr="00655699" w:rsidRDefault="003A6DFF" w:rsidP="003A6DFF">
                  <w:pPr>
                    <w:spacing w:after="0" w:line="240" w:lineRule="auto"/>
                    <w:jc w:val="center"/>
                    <w:rPr>
                      <w:rFonts w:cs="굴림"/>
                      <w:color w:val="00B0F0"/>
                      <w:sz w:val="18"/>
                    </w:rPr>
                  </w:pPr>
                  <w:r w:rsidRPr="00655699">
                    <w:rPr>
                      <w:color w:val="00B0F0"/>
                      <w:sz w:val="18"/>
                    </w:rPr>
                    <w:t>0.17 ± 0.37</w:t>
                  </w:r>
                </w:p>
              </w:tc>
              <w:tc>
                <w:tcPr>
                  <w:tcW w:w="1558" w:type="dxa"/>
                  <w:noWrap/>
                  <w:vAlign w:val="center"/>
                  <w:hideMark/>
                </w:tcPr>
                <w:p w14:paraId="41B55C93"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=-40.32, </w:t>
                  </w:r>
                  <w:r w:rsidRPr="000B196B">
                    <w:rPr>
                      <w:rFonts w:cs="굴림"/>
                      <w:i/>
                      <w:iCs/>
                      <w:color w:val="000000"/>
                      <w:sz w:val="16"/>
                      <w:szCs w:val="16"/>
                    </w:rPr>
                    <w:t>p</w:t>
                  </w:r>
                  <w:r w:rsidRPr="00F914DC">
                    <w:rPr>
                      <w:rFonts w:cs="굴림"/>
                      <w:color w:val="000000"/>
                      <w:sz w:val="16"/>
                      <w:szCs w:val="16"/>
                    </w:rPr>
                    <w:t>&lt;0.001</w:t>
                  </w:r>
                </w:p>
              </w:tc>
            </w:tr>
            <w:tr w:rsidR="003A6DFF" w:rsidRPr="00FB4C0D" w14:paraId="62E894DF" w14:textId="77777777" w:rsidTr="00EE2D11">
              <w:trPr>
                <w:trHeight w:val="20"/>
              </w:trPr>
              <w:tc>
                <w:tcPr>
                  <w:tcW w:w="1042" w:type="dxa"/>
                  <w:vMerge/>
                  <w:noWrap/>
                  <w:vAlign w:val="center"/>
                  <w:hideMark/>
                </w:tcPr>
                <w:p w14:paraId="438A7FEE" w14:textId="77777777" w:rsidR="003A6DFF" w:rsidRPr="00F914DC" w:rsidRDefault="003A6DFF" w:rsidP="003A6DFF">
                  <w:pPr>
                    <w:spacing w:after="0" w:line="240" w:lineRule="auto"/>
                    <w:jc w:val="center"/>
                    <w:rPr>
                      <w:rFonts w:cs="굴림"/>
                      <w:color w:val="000000"/>
                      <w:sz w:val="16"/>
                      <w:szCs w:val="16"/>
                    </w:rPr>
                  </w:pPr>
                </w:p>
              </w:tc>
              <w:tc>
                <w:tcPr>
                  <w:tcW w:w="1935" w:type="dxa"/>
                  <w:noWrap/>
                  <w:vAlign w:val="center"/>
                  <w:hideMark/>
                </w:tcPr>
                <w:p w14:paraId="335AA3A1"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 xml:space="preserve">유저 </w:t>
                  </w:r>
                  <w:proofErr w:type="spellStart"/>
                  <w:r w:rsidRPr="00F914DC">
                    <w:rPr>
                      <w:rFonts w:cs="굴림"/>
                      <w:color w:val="000000"/>
                      <w:sz w:val="16"/>
                      <w:szCs w:val="16"/>
                    </w:rPr>
                    <w:t>클릭율</w:t>
                  </w:r>
                  <w:proofErr w:type="spellEnd"/>
                  <w:r w:rsidRPr="00F914DC">
                    <w:rPr>
                      <w:rFonts w:cs="굴림"/>
                      <w:color w:val="000000"/>
                      <w:sz w:val="16"/>
                      <w:szCs w:val="16"/>
                    </w:rPr>
                    <w:t>(30일)</w:t>
                  </w:r>
                </w:p>
              </w:tc>
              <w:tc>
                <w:tcPr>
                  <w:tcW w:w="567" w:type="dxa"/>
                  <w:noWrap/>
                  <w:vAlign w:val="center"/>
                  <w:hideMark/>
                </w:tcPr>
                <w:p w14:paraId="37442CFB"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noWrap/>
                  <w:vAlign w:val="center"/>
                  <w:hideMark/>
                </w:tcPr>
                <w:p w14:paraId="4D7E7CB0" w14:textId="77777777" w:rsidR="003A6DFF" w:rsidRPr="00655699" w:rsidRDefault="003A6DFF" w:rsidP="003A6DFF">
                  <w:pPr>
                    <w:spacing w:after="0" w:line="240" w:lineRule="auto"/>
                    <w:jc w:val="center"/>
                    <w:rPr>
                      <w:rFonts w:cs="굴림"/>
                      <w:color w:val="00B0F0"/>
                      <w:sz w:val="18"/>
                    </w:rPr>
                  </w:pPr>
                  <w:r w:rsidRPr="00655699">
                    <w:rPr>
                      <w:color w:val="00B0F0"/>
                      <w:sz w:val="18"/>
                    </w:rPr>
                    <w:t>0.00 ± 0.04</w:t>
                  </w:r>
                </w:p>
              </w:tc>
              <w:tc>
                <w:tcPr>
                  <w:tcW w:w="1559" w:type="dxa"/>
                  <w:noWrap/>
                  <w:vAlign w:val="center"/>
                  <w:hideMark/>
                </w:tcPr>
                <w:p w14:paraId="08824E2C" w14:textId="77777777" w:rsidR="003A6DFF" w:rsidRPr="00655699" w:rsidRDefault="003A6DFF" w:rsidP="003A6DFF">
                  <w:pPr>
                    <w:spacing w:after="0" w:line="240" w:lineRule="auto"/>
                    <w:jc w:val="center"/>
                    <w:rPr>
                      <w:rFonts w:cs="굴림"/>
                      <w:color w:val="00B0F0"/>
                      <w:sz w:val="18"/>
                    </w:rPr>
                  </w:pPr>
                  <w:r w:rsidRPr="00655699">
                    <w:rPr>
                      <w:color w:val="00B0F0"/>
                      <w:sz w:val="18"/>
                    </w:rPr>
                    <w:t>0.12 ± 0.31</w:t>
                  </w:r>
                </w:p>
              </w:tc>
              <w:tc>
                <w:tcPr>
                  <w:tcW w:w="1558" w:type="dxa"/>
                  <w:noWrap/>
                  <w:vAlign w:val="center"/>
                  <w:hideMark/>
                </w:tcPr>
                <w:p w14:paraId="09FDA67C"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=-38.62, </w:t>
                  </w:r>
                  <w:r w:rsidRPr="000B196B">
                    <w:rPr>
                      <w:rFonts w:cs="굴림"/>
                      <w:i/>
                      <w:iCs/>
                      <w:color w:val="000000"/>
                      <w:sz w:val="16"/>
                      <w:szCs w:val="16"/>
                    </w:rPr>
                    <w:t>p</w:t>
                  </w:r>
                  <w:r w:rsidRPr="00F914DC">
                    <w:rPr>
                      <w:rFonts w:cs="굴림"/>
                      <w:color w:val="000000"/>
                      <w:sz w:val="16"/>
                      <w:szCs w:val="16"/>
                    </w:rPr>
                    <w:t>&lt;0.001</w:t>
                  </w:r>
                </w:p>
              </w:tc>
            </w:tr>
            <w:tr w:rsidR="003A6DFF" w:rsidRPr="00FB4C0D" w14:paraId="031F0418" w14:textId="77777777" w:rsidTr="00EE2D11">
              <w:trPr>
                <w:trHeight w:val="20"/>
              </w:trPr>
              <w:tc>
                <w:tcPr>
                  <w:tcW w:w="1042" w:type="dxa"/>
                  <w:vMerge/>
                  <w:noWrap/>
                  <w:vAlign w:val="center"/>
                  <w:hideMark/>
                </w:tcPr>
                <w:p w14:paraId="0FA42733" w14:textId="77777777" w:rsidR="003A6DFF" w:rsidRPr="00F914DC" w:rsidRDefault="003A6DFF" w:rsidP="003A6DFF">
                  <w:pPr>
                    <w:spacing w:after="0" w:line="240" w:lineRule="auto"/>
                    <w:jc w:val="center"/>
                    <w:rPr>
                      <w:rFonts w:cs="굴림"/>
                      <w:color w:val="000000"/>
                      <w:sz w:val="16"/>
                      <w:szCs w:val="16"/>
                    </w:rPr>
                  </w:pPr>
                </w:p>
              </w:tc>
              <w:tc>
                <w:tcPr>
                  <w:tcW w:w="1935" w:type="dxa"/>
                  <w:noWrap/>
                  <w:vAlign w:val="center"/>
                  <w:hideMark/>
                </w:tcPr>
                <w:p w14:paraId="2780907E"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유저 오픈 횟수(30일)</w:t>
                  </w:r>
                </w:p>
              </w:tc>
              <w:tc>
                <w:tcPr>
                  <w:tcW w:w="567" w:type="dxa"/>
                  <w:noWrap/>
                  <w:vAlign w:val="center"/>
                  <w:hideMark/>
                </w:tcPr>
                <w:p w14:paraId="0A33F7C3"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noWrap/>
                  <w:vAlign w:val="center"/>
                  <w:hideMark/>
                </w:tcPr>
                <w:p w14:paraId="06B499FB" w14:textId="77777777" w:rsidR="003A6DFF" w:rsidRPr="00655699" w:rsidRDefault="003A6DFF" w:rsidP="003A6DFF">
                  <w:pPr>
                    <w:spacing w:after="0" w:line="240" w:lineRule="auto"/>
                    <w:jc w:val="center"/>
                    <w:rPr>
                      <w:rFonts w:cs="굴림"/>
                      <w:color w:val="00B0F0"/>
                      <w:sz w:val="18"/>
                    </w:rPr>
                  </w:pPr>
                  <w:r w:rsidRPr="00655699">
                    <w:rPr>
                      <w:color w:val="00B0F0"/>
                      <w:sz w:val="18"/>
                    </w:rPr>
                    <w:t>0.03 ± 0.18</w:t>
                  </w:r>
                </w:p>
              </w:tc>
              <w:tc>
                <w:tcPr>
                  <w:tcW w:w="1559" w:type="dxa"/>
                  <w:noWrap/>
                  <w:vAlign w:val="center"/>
                  <w:hideMark/>
                </w:tcPr>
                <w:p w14:paraId="5983F71E" w14:textId="77777777" w:rsidR="003A6DFF" w:rsidRPr="00655699" w:rsidRDefault="003A6DFF" w:rsidP="003A6DFF">
                  <w:pPr>
                    <w:spacing w:after="0" w:line="240" w:lineRule="auto"/>
                    <w:jc w:val="center"/>
                    <w:rPr>
                      <w:rFonts w:cs="굴림"/>
                      <w:color w:val="00B0F0"/>
                      <w:sz w:val="18"/>
                    </w:rPr>
                  </w:pPr>
                  <w:r w:rsidRPr="00655699">
                    <w:rPr>
                      <w:color w:val="00B0F0"/>
                      <w:sz w:val="18"/>
                    </w:rPr>
                    <w:t>0.31 ± 0.86</w:t>
                  </w:r>
                </w:p>
              </w:tc>
              <w:tc>
                <w:tcPr>
                  <w:tcW w:w="1558" w:type="dxa"/>
                  <w:noWrap/>
                  <w:vAlign w:val="center"/>
                  <w:hideMark/>
                </w:tcPr>
                <w:p w14:paraId="36AC17EF"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=-32.84, </w:t>
                  </w:r>
                  <w:r w:rsidRPr="000B196B">
                    <w:rPr>
                      <w:rFonts w:cs="굴림"/>
                      <w:i/>
                      <w:iCs/>
                      <w:color w:val="000000"/>
                      <w:sz w:val="16"/>
                      <w:szCs w:val="16"/>
                    </w:rPr>
                    <w:t>p</w:t>
                  </w:r>
                  <w:r w:rsidRPr="00F914DC">
                    <w:rPr>
                      <w:rFonts w:cs="굴림"/>
                      <w:color w:val="000000"/>
                      <w:sz w:val="16"/>
                      <w:szCs w:val="16"/>
                    </w:rPr>
                    <w:t>&lt;0.001</w:t>
                  </w:r>
                </w:p>
              </w:tc>
            </w:tr>
            <w:tr w:rsidR="003A6DFF" w:rsidRPr="00FB4C0D" w14:paraId="09E011AA" w14:textId="77777777" w:rsidTr="00EE2D11">
              <w:trPr>
                <w:trHeight w:val="20"/>
              </w:trPr>
              <w:tc>
                <w:tcPr>
                  <w:tcW w:w="1042" w:type="dxa"/>
                  <w:vMerge/>
                  <w:noWrap/>
                  <w:vAlign w:val="center"/>
                  <w:hideMark/>
                </w:tcPr>
                <w:p w14:paraId="57ECBF25" w14:textId="77777777" w:rsidR="003A6DFF" w:rsidRPr="00F914DC" w:rsidRDefault="003A6DFF" w:rsidP="003A6DFF">
                  <w:pPr>
                    <w:spacing w:after="0" w:line="240" w:lineRule="auto"/>
                    <w:jc w:val="center"/>
                    <w:rPr>
                      <w:rFonts w:cs="굴림"/>
                      <w:color w:val="000000"/>
                      <w:sz w:val="16"/>
                      <w:szCs w:val="16"/>
                    </w:rPr>
                  </w:pPr>
                </w:p>
              </w:tc>
              <w:tc>
                <w:tcPr>
                  <w:tcW w:w="1935" w:type="dxa"/>
                  <w:noWrap/>
                  <w:vAlign w:val="center"/>
                  <w:hideMark/>
                </w:tcPr>
                <w:p w14:paraId="306DD1A6"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마케팅 피로도</w:t>
                  </w:r>
                </w:p>
              </w:tc>
              <w:tc>
                <w:tcPr>
                  <w:tcW w:w="567" w:type="dxa"/>
                  <w:noWrap/>
                  <w:vAlign w:val="center"/>
                  <w:hideMark/>
                </w:tcPr>
                <w:p w14:paraId="0010AAAB"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noWrap/>
                  <w:vAlign w:val="center"/>
                  <w:hideMark/>
                </w:tcPr>
                <w:p w14:paraId="1A70220A" w14:textId="77777777" w:rsidR="003A6DFF" w:rsidRPr="00655699" w:rsidRDefault="003A6DFF" w:rsidP="003A6DFF">
                  <w:pPr>
                    <w:spacing w:after="0" w:line="240" w:lineRule="auto"/>
                    <w:jc w:val="center"/>
                    <w:rPr>
                      <w:rFonts w:cs="굴림"/>
                      <w:color w:val="00B0F0"/>
                      <w:sz w:val="18"/>
                    </w:rPr>
                  </w:pPr>
                  <w:r w:rsidRPr="00655699">
                    <w:rPr>
                      <w:color w:val="00B0F0"/>
                      <w:sz w:val="18"/>
                    </w:rPr>
                    <w:t>0.01 ± 0.06</w:t>
                  </w:r>
                </w:p>
              </w:tc>
              <w:tc>
                <w:tcPr>
                  <w:tcW w:w="1559" w:type="dxa"/>
                  <w:noWrap/>
                  <w:vAlign w:val="center"/>
                  <w:hideMark/>
                </w:tcPr>
                <w:p w14:paraId="5AD68AC9" w14:textId="77777777" w:rsidR="003A6DFF" w:rsidRPr="00655699" w:rsidRDefault="003A6DFF" w:rsidP="003A6DFF">
                  <w:pPr>
                    <w:spacing w:after="0" w:line="240" w:lineRule="auto"/>
                    <w:jc w:val="center"/>
                    <w:rPr>
                      <w:rFonts w:cs="굴림"/>
                      <w:color w:val="00B0F0"/>
                      <w:sz w:val="18"/>
                    </w:rPr>
                  </w:pPr>
                  <w:r w:rsidRPr="00655699">
                    <w:rPr>
                      <w:color w:val="00B0F0"/>
                      <w:sz w:val="18"/>
                    </w:rPr>
                    <w:t>0.07 ± 0.22</w:t>
                  </w:r>
                </w:p>
              </w:tc>
              <w:tc>
                <w:tcPr>
                  <w:tcW w:w="1558" w:type="dxa"/>
                  <w:noWrap/>
                  <w:vAlign w:val="center"/>
                  <w:hideMark/>
                </w:tcPr>
                <w:p w14:paraId="73972E81"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=-30.09, </w:t>
                  </w:r>
                  <w:r w:rsidRPr="000B196B">
                    <w:rPr>
                      <w:rFonts w:cs="굴림"/>
                      <w:i/>
                      <w:iCs/>
                      <w:color w:val="000000"/>
                      <w:sz w:val="16"/>
                      <w:szCs w:val="16"/>
                    </w:rPr>
                    <w:t>p</w:t>
                  </w:r>
                  <w:r w:rsidRPr="00F914DC">
                    <w:rPr>
                      <w:rFonts w:cs="굴림"/>
                      <w:color w:val="000000"/>
                      <w:sz w:val="16"/>
                      <w:szCs w:val="16"/>
                    </w:rPr>
                    <w:t>&lt;0.001</w:t>
                  </w:r>
                </w:p>
              </w:tc>
            </w:tr>
            <w:tr w:rsidR="003A6DFF" w:rsidRPr="00FB4C0D" w14:paraId="67418520" w14:textId="77777777" w:rsidTr="00EE2D11">
              <w:trPr>
                <w:trHeight w:val="20"/>
              </w:trPr>
              <w:tc>
                <w:tcPr>
                  <w:tcW w:w="1042" w:type="dxa"/>
                  <w:vMerge/>
                  <w:noWrap/>
                  <w:vAlign w:val="center"/>
                  <w:hideMark/>
                </w:tcPr>
                <w:p w14:paraId="7412518A" w14:textId="77777777" w:rsidR="003A6DFF" w:rsidRPr="00F914DC" w:rsidRDefault="003A6DFF" w:rsidP="003A6DFF">
                  <w:pPr>
                    <w:spacing w:after="0" w:line="240" w:lineRule="auto"/>
                    <w:jc w:val="center"/>
                    <w:rPr>
                      <w:rFonts w:cs="굴림"/>
                      <w:color w:val="000000"/>
                      <w:sz w:val="16"/>
                      <w:szCs w:val="16"/>
                    </w:rPr>
                  </w:pPr>
                </w:p>
              </w:tc>
              <w:tc>
                <w:tcPr>
                  <w:tcW w:w="1935" w:type="dxa"/>
                  <w:noWrap/>
                  <w:vAlign w:val="center"/>
                  <w:hideMark/>
                </w:tcPr>
                <w:p w14:paraId="7DCF1078"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이메일 경과 시간</w:t>
                  </w:r>
                </w:p>
              </w:tc>
              <w:tc>
                <w:tcPr>
                  <w:tcW w:w="567" w:type="dxa"/>
                  <w:noWrap/>
                  <w:vAlign w:val="center"/>
                  <w:hideMark/>
                </w:tcPr>
                <w:p w14:paraId="0BB7B6D2"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noWrap/>
                  <w:vAlign w:val="center"/>
                  <w:hideMark/>
                </w:tcPr>
                <w:p w14:paraId="21ED4712" w14:textId="77777777" w:rsidR="003A6DFF" w:rsidRPr="00655699" w:rsidRDefault="003A6DFF" w:rsidP="003A6DFF">
                  <w:pPr>
                    <w:spacing w:after="0" w:line="240" w:lineRule="auto"/>
                    <w:jc w:val="center"/>
                    <w:rPr>
                      <w:rFonts w:cs="굴림"/>
                      <w:color w:val="00B0F0"/>
                      <w:sz w:val="18"/>
                    </w:rPr>
                  </w:pPr>
                  <w:r w:rsidRPr="00655699">
                    <w:rPr>
                      <w:color w:val="00B0F0"/>
                      <w:sz w:val="18"/>
                    </w:rPr>
                    <w:t>1084.59 ± 2071.62</w:t>
                  </w:r>
                </w:p>
              </w:tc>
              <w:tc>
                <w:tcPr>
                  <w:tcW w:w="1559" w:type="dxa"/>
                  <w:noWrap/>
                  <w:vAlign w:val="center"/>
                  <w:hideMark/>
                </w:tcPr>
                <w:p w14:paraId="26CC3A88" w14:textId="77777777" w:rsidR="003A6DFF" w:rsidRPr="00655699" w:rsidRDefault="003A6DFF" w:rsidP="003A6DFF">
                  <w:pPr>
                    <w:spacing w:after="0" w:line="240" w:lineRule="auto"/>
                    <w:jc w:val="center"/>
                    <w:rPr>
                      <w:rFonts w:cs="굴림"/>
                      <w:color w:val="00B0F0"/>
                      <w:sz w:val="18"/>
                    </w:rPr>
                  </w:pPr>
                  <w:r w:rsidRPr="00655699">
                    <w:rPr>
                      <w:color w:val="00B0F0"/>
                      <w:sz w:val="18"/>
                    </w:rPr>
                    <w:t>761.29 ± 1605.05</w:t>
                  </w:r>
                </w:p>
              </w:tc>
              <w:tc>
                <w:tcPr>
                  <w:tcW w:w="1558" w:type="dxa"/>
                  <w:noWrap/>
                  <w:vAlign w:val="center"/>
                  <w:hideMark/>
                </w:tcPr>
                <w:p w14:paraId="03EE47B4"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=19.99, </w:t>
                  </w:r>
                  <w:r w:rsidRPr="000B196B">
                    <w:rPr>
                      <w:rFonts w:cs="굴림"/>
                      <w:i/>
                      <w:iCs/>
                      <w:color w:val="000000"/>
                      <w:sz w:val="16"/>
                      <w:szCs w:val="16"/>
                    </w:rPr>
                    <w:t>p</w:t>
                  </w:r>
                  <w:r w:rsidRPr="00F914DC">
                    <w:rPr>
                      <w:rFonts w:cs="굴림"/>
                      <w:color w:val="000000"/>
                      <w:sz w:val="16"/>
                      <w:szCs w:val="16"/>
                    </w:rPr>
                    <w:t>&lt;0.001</w:t>
                  </w:r>
                </w:p>
              </w:tc>
            </w:tr>
            <w:tr w:rsidR="003A6DFF" w:rsidRPr="00FB4C0D" w14:paraId="69231427" w14:textId="77777777" w:rsidTr="00EE2D11">
              <w:trPr>
                <w:trHeight w:val="20"/>
              </w:trPr>
              <w:tc>
                <w:tcPr>
                  <w:tcW w:w="1042" w:type="dxa"/>
                  <w:vMerge/>
                  <w:noWrap/>
                  <w:vAlign w:val="center"/>
                  <w:hideMark/>
                </w:tcPr>
                <w:p w14:paraId="579D1A6E" w14:textId="77777777" w:rsidR="003A6DFF" w:rsidRPr="00F914DC" w:rsidRDefault="003A6DFF" w:rsidP="003A6DFF">
                  <w:pPr>
                    <w:spacing w:after="0" w:line="240" w:lineRule="auto"/>
                    <w:jc w:val="center"/>
                    <w:rPr>
                      <w:rFonts w:cs="굴림"/>
                      <w:color w:val="000000"/>
                      <w:sz w:val="16"/>
                      <w:szCs w:val="16"/>
                    </w:rPr>
                  </w:pPr>
                </w:p>
              </w:tc>
              <w:tc>
                <w:tcPr>
                  <w:tcW w:w="1935" w:type="dxa"/>
                  <w:noWrap/>
                  <w:vAlign w:val="center"/>
                  <w:hideMark/>
                </w:tcPr>
                <w:p w14:paraId="410BC6D3"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발송 간격 표준편차</w:t>
                  </w:r>
                </w:p>
              </w:tc>
              <w:tc>
                <w:tcPr>
                  <w:tcW w:w="567" w:type="dxa"/>
                  <w:noWrap/>
                  <w:vAlign w:val="center"/>
                  <w:hideMark/>
                </w:tcPr>
                <w:p w14:paraId="7BD776D3"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noWrap/>
                  <w:vAlign w:val="center"/>
                  <w:hideMark/>
                </w:tcPr>
                <w:p w14:paraId="13F66541" w14:textId="77777777" w:rsidR="003A6DFF" w:rsidRPr="00655699" w:rsidRDefault="003A6DFF" w:rsidP="003A6DFF">
                  <w:pPr>
                    <w:spacing w:after="0" w:line="240" w:lineRule="auto"/>
                    <w:jc w:val="center"/>
                    <w:rPr>
                      <w:rFonts w:cs="굴림"/>
                      <w:color w:val="00B0F0"/>
                      <w:sz w:val="18"/>
                    </w:rPr>
                  </w:pPr>
                  <w:r w:rsidRPr="00655699">
                    <w:rPr>
                      <w:color w:val="00B0F0"/>
                      <w:sz w:val="18"/>
                    </w:rPr>
                    <w:t>0.12 ± 4.06</w:t>
                  </w:r>
                </w:p>
              </w:tc>
              <w:tc>
                <w:tcPr>
                  <w:tcW w:w="1559" w:type="dxa"/>
                  <w:noWrap/>
                  <w:vAlign w:val="center"/>
                  <w:hideMark/>
                </w:tcPr>
                <w:p w14:paraId="6E9737F7" w14:textId="77777777" w:rsidR="003A6DFF" w:rsidRPr="00655699" w:rsidRDefault="003A6DFF" w:rsidP="003A6DFF">
                  <w:pPr>
                    <w:spacing w:after="0" w:line="240" w:lineRule="auto"/>
                    <w:jc w:val="center"/>
                    <w:rPr>
                      <w:rFonts w:cs="굴림"/>
                      <w:color w:val="00B0F0"/>
                      <w:sz w:val="18"/>
                    </w:rPr>
                  </w:pPr>
                  <w:r w:rsidRPr="00655699">
                    <w:rPr>
                      <w:color w:val="00B0F0"/>
                      <w:sz w:val="18"/>
                    </w:rPr>
                    <w:t>3.27 ± 20.06</w:t>
                  </w:r>
                </w:p>
              </w:tc>
              <w:tc>
                <w:tcPr>
                  <w:tcW w:w="1558" w:type="dxa"/>
                  <w:noWrap/>
                  <w:vAlign w:val="center"/>
                  <w:hideMark/>
                </w:tcPr>
                <w:p w14:paraId="3A4AF844"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=-15.58, </w:t>
                  </w:r>
                  <w:r w:rsidRPr="000B196B">
                    <w:rPr>
                      <w:rFonts w:cs="굴림"/>
                      <w:i/>
                      <w:iCs/>
                      <w:color w:val="000000"/>
                      <w:sz w:val="16"/>
                      <w:szCs w:val="16"/>
                    </w:rPr>
                    <w:t>p</w:t>
                  </w:r>
                  <w:r w:rsidRPr="00F914DC">
                    <w:rPr>
                      <w:rFonts w:cs="굴림"/>
                      <w:color w:val="000000"/>
                      <w:sz w:val="16"/>
                      <w:szCs w:val="16"/>
                    </w:rPr>
                    <w:t>&lt;0.001</w:t>
                  </w:r>
                </w:p>
              </w:tc>
            </w:tr>
            <w:tr w:rsidR="003A6DFF" w:rsidRPr="00FB4C0D" w14:paraId="02BD64D3" w14:textId="77777777" w:rsidTr="00EE2D11">
              <w:trPr>
                <w:trHeight w:val="20"/>
              </w:trPr>
              <w:tc>
                <w:tcPr>
                  <w:tcW w:w="1042" w:type="dxa"/>
                  <w:vMerge/>
                  <w:noWrap/>
                  <w:vAlign w:val="center"/>
                  <w:hideMark/>
                </w:tcPr>
                <w:p w14:paraId="01C91901" w14:textId="77777777" w:rsidR="003A6DFF" w:rsidRPr="00F914DC" w:rsidRDefault="003A6DFF" w:rsidP="003A6DFF">
                  <w:pPr>
                    <w:spacing w:after="0" w:line="240" w:lineRule="auto"/>
                    <w:jc w:val="center"/>
                    <w:rPr>
                      <w:rFonts w:cs="굴림"/>
                      <w:color w:val="000000"/>
                      <w:sz w:val="16"/>
                      <w:szCs w:val="16"/>
                    </w:rPr>
                  </w:pPr>
                </w:p>
              </w:tc>
              <w:tc>
                <w:tcPr>
                  <w:tcW w:w="1935" w:type="dxa"/>
                  <w:noWrap/>
                  <w:vAlign w:val="center"/>
                  <w:hideMark/>
                </w:tcPr>
                <w:p w14:paraId="1AD0E001"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 xml:space="preserve">채널별 특정 주제 캠페인 </w:t>
                  </w:r>
                  <w:proofErr w:type="spellStart"/>
                  <w:r w:rsidRPr="00F914DC">
                    <w:rPr>
                      <w:rFonts w:cs="굴림"/>
                      <w:color w:val="000000"/>
                      <w:sz w:val="16"/>
                      <w:szCs w:val="16"/>
                    </w:rPr>
                    <w:t>오픈율</w:t>
                  </w:r>
                  <w:proofErr w:type="spellEnd"/>
                  <w:r w:rsidRPr="00F914DC">
                    <w:rPr>
                      <w:rFonts w:cs="굴림"/>
                      <w:color w:val="000000"/>
                      <w:sz w:val="16"/>
                      <w:szCs w:val="16"/>
                    </w:rPr>
                    <w:t>(30일)</w:t>
                  </w:r>
                </w:p>
              </w:tc>
              <w:tc>
                <w:tcPr>
                  <w:tcW w:w="567" w:type="dxa"/>
                  <w:noWrap/>
                  <w:vAlign w:val="center"/>
                  <w:hideMark/>
                </w:tcPr>
                <w:p w14:paraId="5A2E5963"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noWrap/>
                  <w:vAlign w:val="center"/>
                  <w:hideMark/>
                </w:tcPr>
                <w:p w14:paraId="3F27FF56" w14:textId="77777777" w:rsidR="003A6DFF" w:rsidRPr="00655699" w:rsidRDefault="003A6DFF" w:rsidP="003A6DFF">
                  <w:pPr>
                    <w:spacing w:after="0" w:line="240" w:lineRule="auto"/>
                    <w:jc w:val="center"/>
                    <w:rPr>
                      <w:rFonts w:cs="굴림"/>
                      <w:color w:val="00B0F0"/>
                      <w:sz w:val="18"/>
                    </w:rPr>
                  </w:pPr>
                  <w:r w:rsidRPr="00655699">
                    <w:rPr>
                      <w:color w:val="00B0F0"/>
                      <w:sz w:val="18"/>
                    </w:rPr>
                    <w:t>0.19 ± 0.04</w:t>
                  </w:r>
                </w:p>
              </w:tc>
              <w:tc>
                <w:tcPr>
                  <w:tcW w:w="1559" w:type="dxa"/>
                  <w:noWrap/>
                  <w:vAlign w:val="center"/>
                  <w:hideMark/>
                </w:tcPr>
                <w:p w14:paraId="7C7B4DF2" w14:textId="77777777" w:rsidR="003A6DFF" w:rsidRPr="00655699" w:rsidRDefault="003A6DFF" w:rsidP="003A6DFF">
                  <w:pPr>
                    <w:spacing w:after="0" w:line="240" w:lineRule="auto"/>
                    <w:jc w:val="center"/>
                    <w:rPr>
                      <w:rFonts w:cs="굴림"/>
                      <w:color w:val="00B0F0"/>
                      <w:sz w:val="18"/>
                    </w:rPr>
                  </w:pPr>
                  <w:r w:rsidRPr="00655699">
                    <w:rPr>
                      <w:color w:val="00B0F0"/>
                      <w:sz w:val="18"/>
                    </w:rPr>
                    <w:t>0.18 ± 0.04</w:t>
                  </w:r>
                </w:p>
              </w:tc>
              <w:tc>
                <w:tcPr>
                  <w:tcW w:w="1558" w:type="dxa"/>
                  <w:noWrap/>
                  <w:vAlign w:val="center"/>
                  <w:hideMark/>
                </w:tcPr>
                <w:p w14:paraId="216A369A"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=15.33, </w:t>
                  </w:r>
                  <w:r w:rsidRPr="000B196B">
                    <w:rPr>
                      <w:rFonts w:cs="굴림"/>
                      <w:i/>
                      <w:iCs/>
                      <w:color w:val="000000"/>
                      <w:sz w:val="16"/>
                      <w:szCs w:val="16"/>
                    </w:rPr>
                    <w:t>p</w:t>
                  </w:r>
                  <w:r w:rsidRPr="00F914DC">
                    <w:rPr>
                      <w:rFonts w:cs="굴림"/>
                      <w:color w:val="000000"/>
                      <w:sz w:val="16"/>
                      <w:szCs w:val="16"/>
                    </w:rPr>
                    <w:t>&lt;0.001</w:t>
                  </w:r>
                </w:p>
              </w:tc>
            </w:tr>
            <w:tr w:rsidR="003A6DFF" w:rsidRPr="00FB4C0D" w14:paraId="222AB22A" w14:textId="77777777" w:rsidTr="00EE2D11">
              <w:trPr>
                <w:trHeight w:val="20"/>
              </w:trPr>
              <w:tc>
                <w:tcPr>
                  <w:tcW w:w="1042" w:type="dxa"/>
                  <w:vMerge/>
                  <w:tcBorders>
                    <w:bottom w:val="single" w:sz="4" w:space="0" w:color="auto"/>
                  </w:tcBorders>
                  <w:noWrap/>
                  <w:vAlign w:val="center"/>
                  <w:hideMark/>
                </w:tcPr>
                <w:p w14:paraId="36D1B2F1" w14:textId="77777777" w:rsidR="003A6DFF" w:rsidRPr="00F914DC" w:rsidRDefault="003A6DFF" w:rsidP="003A6DFF">
                  <w:pPr>
                    <w:spacing w:after="0" w:line="240" w:lineRule="auto"/>
                    <w:jc w:val="center"/>
                    <w:rPr>
                      <w:rFonts w:cs="굴림"/>
                      <w:color w:val="000000"/>
                      <w:sz w:val="16"/>
                      <w:szCs w:val="16"/>
                    </w:rPr>
                  </w:pPr>
                </w:p>
              </w:tc>
              <w:tc>
                <w:tcPr>
                  <w:tcW w:w="1935" w:type="dxa"/>
                  <w:tcBorders>
                    <w:bottom w:val="single" w:sz="4" w:space="0" w:color="auto"/>
                  </w:tcBorders>
                  <w:noWrap/>
                  <w:vAlign w:val="center"/>
                  <w:hideMark/>
                </w:tcPr>
                <w:p w14:paraId="25CA9B8D"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마지막 접촉 경과 시간</w:t>
                  </w:r>
                </w:p>
              </w:tc>
              <w:tc>
                <w:tcPr>
                  <w:tcW w:w="567" w:type="dxa"/>
                  <w:tcBorders>
                    <w:bottom w:val="single" w:sz="4" w:space="0" w:color="auto"/>
                  </w:tcBorders>
                  <w:noWrap/>
                  <w:vAlign w:val="center"/>
                  <w:hideMark/>
                </w:tcPr>
                <w:p w14:paraId="68BE2C17"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tcBorders>
                    <w:bottom w:val="single" w:sz="4" w:space="0" w:color="auto"/>
                  </w:tcBorders>
                  <w:noWrap/>
                  <w:vAlign w:val="center"/>
                  <w:hideMark/>
                </w:tcPr>
                <w:p w14:paraId="62AE4D37" w14:textId="77777777" w:rsidR="003A6DFF" w:rsidRPr="00655699" w:rsidRDefault="003A6DFF" w:rsidP="003A6DFF">
                  <w:pPr>
                    <w:spacing w:after="0" w:line="240" w:lineRule="auto"/>
                    <w:jc w:val="center"/>
                    <w:rPr>
                      <w:rFonts w:cs="굴림"/>
                      <w:color w:val="00B0F0"/>
                      <w:sz w:val="18"/>
                    </w:rPr>
                  </w:pPr>
                  <w:r w:rsidRPr="00655699">
                    <w:rPr>
                      <w:color w:val="00B0F0"/>
                      <w:sz w:val="18"/>
                    </w:rPr>
                    <w:t>178.87 ± 619.24</w:t>
                  </w:r>
                </w:p>
              </w:tc>
              <w:tc>
                <w:tcPr>
                  <w:tcW w:w="1559" w:type="dxa"/>
                  <w:tcBorders>
                    <w:bottom w:val="single" w:sz="4" w:space="0" w:color="auto"/>
                  </w:tcBorders>
                  <w:noWrap/>
                  <w:vAlign w:val="center"/>
                  <w:hideMark/>
                </w:tcPr>
                <w:p w14:paraId="53D50F2C" w14:textId="77777777" w:rsidR="003A6DFF" w:rsidRPr="00655699" w:rsidRDefault="003A6DFF" w:rsidP="003A6DFF">
                  <w:pPr>
                    <w:spacing w:after="0" w:line="240" w:lineRule="auto"/>
                    <w:jc w:val="center"/>
                    <w:rPr>
                      <w:rFonts w:cs="굴림"/>
                      <w:color w:val="00B0F0"/>
                      <w:sz w:val="18"/>
                    </w:rPr>
                  </w:pPr>
                  <w:r w:rsidRPr="00655699">
                    <w:rPr>
                      <w:color w:val="00B0F0"/>
                      <w:sz w:val="18"/>
                    </w:rPr>
                    <w:t>125.37 ± 458.91</w:t>
                  </w:r>
                </w:p>
              </w:tc>
              <w:tc>
                <w:tcPr>
                  <w:tcW w:w="1558" w:type="dxa"/>
                  <w:tcBorders>
                    <w:bottom w:val="single" w:sz="4" w:space="0" w:color="auto"/>
                  </w:tcBorders>
                  <w:noWrap/>
                  <w:vAlign w:val="center"/>
                  <w:hideMark/>
                </w:tcPr>
                <w:p w14:paraId="2FB3DCCF"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=11.57, </w:t>
                  </w:r>
                  <w:r w:rsidRPr="000B196B">
                    <w:rPr>
                      <w:rFonts w:cs="굴림"/>
                      <w:i/>
                      <w:iCs/>
                      <w:color w:val="000000"/>
                      <w:sz w:val="16"/>
                      <w:szCs w:val="16"/>
                    </w:rPr>
                    <w:t>p</w:t>
                  </w:r>
                  <w:r w:rsidRPr="00F914DC">
                    <w:rPr>
                      <w:rFonts w:cs="굴림"/>
                      <w:color w:val="000000"/>
                      <w:sz w:val="16"/>
                      <w:szCs w:val="16"/>
                    </w:rPr>
                    <w:t>&lt;0.001</w:t>
                  </w:r>
                </w:p>
              </w:tc>
            </w:tr>
            <w:tr w:rsidR="003A6DFF" w:rsidRPr="00FB4C0D" w14:paraId="110FF285" w14:textId="77777777" w:rsidTr="00EE2D11">
              <w:trPr>
                <w:trHeight w:val="20"/>
              </w:trPr>
              <w:tc>
                <w:tcPr>
                  <w:tcW w:w="1042" w:type="dxa"/>
                  <w:vMerge w:val="restart"/>
                  <w:noWrap/>
                  <w:vAlign w:val="center"/>
                  <w:hideMark/>
                </w:tcPr>
                <w:p w14:paraId="5B01BB3D" w14:textId="77777777" w:rsidR="003A6DFF" w:rsidRPr="008F353A" w:rsidRDefault="003A6DFF" w:rsidP="003A6DFF">
                  <w:pPr>
                    <w:spacing w:after="0" w:line="240" w:lineRule="auto"/>
                    <w:jc w:val="center"/>
                    <w:rPr>
                      <w:rFonts w:cs="굴림"/>
                      <w:b/>
                      <w:bCs/>
                      <w:color w:val="000000"/>
                      <w:sz w:val="16"/>
                      <w:szCs w:val="16"/>
                    </w:rPr>
                  </w:pPr>
                  <w:r w:rsidRPr="008F353A">
                    <w:rPr>
                      <w:rFonts w:cs="굴림"/>
                      <w:b/>
                      <w:bCs/>
                      <w:color w:val="000000"/>
                      <w:sz w:val="16"/>
                      <w:szCs w:val="16"/>
                    </w:rPr>
                    <w:t>마케팅 채</w:t>
                  </w:r>
                  <w:r w:rsidRPr="008F353A">
                    <w:rPr>
                      <w:rFonts w:cs="굴림"/>
                      <w:b/>
                      <w:bCs/>
                      <w:color w:val="000000"/>
                      <w:sz w:val="16"/>
                      <w:szCs w:val="16"/>
                    </w:rPr>
                    <w:lastRenderedPageBreak/>
                    <w:t>널 효과성 패턴</w:t>
                  </w:r>
                </w:p>
              </w:tc>
              <w:tc>
                <w:tcPr>
                  <w:tcW w:w="1935" w:type="dxa"/>
                  <w:vMerge w:val="restart"/>
                  <w:noWrap/>
                  <w:vAlign w:val="center"/>
                  <w:hideMark/>
                </w:tcPr>
                <w:p w14:paraId="6C790606"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lastRenderedPageBreak/>
                    <w:t>주제 노출 수(7일)</w:t>
                  </w:r>
                </w:p>
              </w:tc>
              <w:tc>
                <w:tcPr>
                  <w:tcW w:w="567" w:type="dxa"/>
                  <w:noWrap/>
                  <w:vAlign w:val="center"/>
                  <w:hideMark/>
                </w:tcPr>
                <w:p w14:paraId="79E8FF79"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7A9DC95A"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51,449 (0.03%)</w:t>
                  </w:r>
                </w:p>
              </w:tc>
              <w:tc>
                <w:tcPr>
                  <w:tcW w:w="1559" w:type="dxa"/>
                  <w:noWrap/>
                  <w:vAlign w:val="center"/>
                  <w:hideMark/>
                </w:tcPr>
                <w:p w14:paraId="12428067"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0 (0.00%)</w:t>
                  </w:r>
                </w:p>
              </w:tc>
              <w:tc>
                <w:tcPr>
                  <w:tcW w:w="1558" w:type="dxa"/>
                  <w:vMerge w:val="restart"/>
                  <w:noWrap/>
                  <w:vAlign w:val="center"/>
                  <w:hideMark/>
                </w:tcPr>
                <w:p w14:paraId="1C44A8E4"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=68053.13, </w:t>
                  </w:r>
                  <w:r w:rsidRPr="000B196B">
                    <w:rPr>
                      <w:rFonts w:cs="굴림"/>
                      <w:i/>
                      <w:iCs/>
                      <w:color w:val="000000"/>
                      <w:sz w:val="16"/>
                      <w:szCs w:val="16"/>
                    </w:rPr>
                    <w:lastRenderedPageBreak/>
                    <w:t>p</w:t>
                  </w:r>
                  <w:r w:rsidRPr="00F914DC">
                    <w:rPr>
                      <w:rFonts w:cs="굴림"/>
                      <w:color w:val="000000"/>
                      <w:sz w:val="16"/>
                      <w:szCs w:val="16"/>
                    </w:rPr>
                    <w:t>&lt;0.001</w:t>
                  </w:r>
                </w:p>
              </w:tc>
            </w:tr>
            <w:tr w:rsidR="003A6DFF" w:rsidRPr="00FB4C0D" w14:paraId="184E1E25" w14:textId="77777777" w:rsidTr="00EE2D11">
              <w:trPr>
                <w:trHeight w:val="20"/>
              </w:trPr>
              <w:tc>
                <w:tcPr>
                  <w:tcW w:w="1042" w:type="dxa"/>
                  <w:vMerge/>
                  <w:noWrap/>
                  <w:vAlign w:val="center"/>
                  <w:hideMark/>
                </w:tcPr>
                <w:p w14:paraId="2BD79AEE"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095F624C"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2B4ABC2D"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6D21D785"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190,598 (0.11%)</w:t>
                  </w:r>
                </w:p>
              </w:tc>
              <w:tc>
                <w:tcPr>
                  <w:tcW w:w="1559" w:type="dxa"/>
                  <w:noWrap/>
                  <w:vAlign w:val="center"/>
                  <w:hideMark/>
                </w:tcPr>
                <w:p w14:paraId="46560CF7"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194 (0.09%)</w:t>
                  </w:r>
                </w:p>
              </w:tc>
              <w:tc>
                <w:tcPr>
                  <w:tcW w:w="1558" w:type="dxa"/>
                  <w:vMerge/>
                  <w:noWrap/>
                  <w:vAlign w:val="center"/>
                  <w:hideMark/>
                </w:tcPr>
                <w:p w14:paraId="6E3C3F1D" w14:textId="77777777" w:rsidR="003A6DFF" w:rsidRPr="00F914DC" w:rsidRDefault="003A6DFF" w:rsidP="003A6DFF">
                  <w:pPr>
                    <w:spacing w:after="0" w:line="240" w:lineRule="auto"/>
                    <w:jc w:val="center"/>
                    <w:rPr>
                      <w:rFonts w:cs="굴림"/>
                      <w:color w:val="000000"/>
                      <w:sz w:val="16"/>
                      <w:szCs w:val="16"/>
                    </w:rPr>
                  </w:pPr>
                </w:p>
              </w:tc>
            </w:tr>
            <w:tr w:rsidR="003A6DFF" w:rsidRPr="00FB4C0D" w14:paraId="4F1A9649" w14:textId="77777777" w:rsidTr="00EE2D11">
              <w:trPr>
                <w:trHeight w:val="20"/>
              </w:trPr>
              <w:tc>
                <w:tcPr>
                  <w:tcW w:w="1042" w:type="dxa"/>
                  <w:vMerge/>
                  <w:noWrap/>
                  <w:vAlign w:val="center"/>
                  <w:hideMark/>
                </w:tcPr>
                <w:p w14:paraId="07E7266B"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49B99A75"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70674E32"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2.00</w:t>
                  </w:r>
                </w:p>
              </w:tc>
              <w:tc>
                <w:tcPr>
                  <w:tcW w:w="1843" w:type="dxa"/>
                  <w:noWrap/>
                  <w:vAlign w:val="center"/>
                  <w:hideMark/>
                </w:tcPr>
                <w:p w14:paraId="462FD03F"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13,889 (0.01%)</w:t>
                  </w:r>
                </w:p>
              </w:tc>
              <w:tc>
                <w:tcPr>
                  <w:tcW w:w="1559" w:type="dxa"/>
                  <w:noWrap/>
                  <w:vAlign w:val="center"/>
                  <w:hideMark/>
                </w:tcPr>
                <w:p w14:paraId="3354D2EF"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108 (0.05%)</w:t>
                  </w:r>
                </w:p>
              </w:tc>
              <w:tc>
                <w:tcPr>
                  <w:tcW w:w="1558" w:type="dxa"/>
                  <w:vMerge/>
                  <w:noWrap/>
                  <w:vAlign w:val="center"/>
                  <w:hideMark/>
                </w:tcPr>
                <w:p w14:paraId="582CF0B1" w14:textId="77777777" w:rsidR="003A6DFF" w:rsidRPr="00F914DC" w:rsidRDefault="003A6DFF" w:rsidP="003A6DFF">
                  <w:pPr>
                    <w:spacing w:after="0" w:line="240" w:lineRule="auto"/>
                    <w:jc w:val="center"/>
                    <w:rPr>
                      <w:rFonts w:cs="굴림"/>
                      <w:color w:val="000000"/>
                      <w:sz w:val="16"/>
                      <w:szCs w:val="16"/>
                    </w:rPr>
                  </w:pPr>
                </w:p>
              </w:tc>
            </w:tr>
            <w:tr w:rsidR="003A6DFF" w:rsidRPr="00FB4C0D" w14:paraId="6A9E800D" w14:textId="77777777" w:rsidTr="00EE2D11">
              <w:trPr>
                <w:trHeight w:val="20"/>
              </w:trPr>
              <w:tc>
                <w:tcPr>
                  <w:tcW w:w="1042" w:type="dxa"/>
                  <w:vMerge/>
                  <w:noWrap/>
                  <w:vAlign w:val="center"/>
                  <w:hideMark/>
                </w:tcPr>
                <w:p w14:paraId="4A043C25"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1F84382D"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2E6BDCEE"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3.00</w:t>
                  </w:r>
                </w:p>
              </w:tc>
              <w:tc>
                <w:tcPr>
                  <w:tcW w:w="1843" w:type="dxa"/>
                  <w:noWrap/>
                  <w:vAlign w:val="center"/>
                  <w:hideMark/>
                </w:tcPr>
                <w:p w14:paraId="7B077458"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140,567 (0.08%)</w:t>
                  </w:r>
                </w:p>
              </w:tc>
              <w:tc>
                <w:tcPr>
                  <w:tcW w:w="1559" w:type="dxa"/>
                  <w:noWrap/>
                  <w:vAlign w:val="center"/>
                  <w:hideMark/>
                </w:tcPr>
                <w:p w14:paraId="680744A9"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408 (0.19%)</w:t>
                  </w:r>
                </w:p>
              </w:tc>
              <w:tc>
                <w:tcPr>
                  <w:tcW w:w="1558" w:type="dxa"/>
                  <w:vMerge/>
                  <w:noWrap/>
                  <w:vAlign w:val="center"/>
                  <w:hideMark/>
                </w:tcPr>
                <w:p w14:paraId="79E1E86C" w14:textId="77777777" w:rsidR="003A6DFF" w:rsidRPr="00F914DC" w:rsidRDefault="003A6DFF" w:rsidP="003A6DFF">
                  <w:pPr>
                    <w:spacing w:after="0" w:line="240" w:lineRule="auto"/>
                    <w:jc w:val="center"/>
                    <w:rPr>
                      <w:rFonts w:cs="굴림"/>
                      <w:color w:val="000000"/>
                      <w:sz w:val="16"/>
                      <w:szCs w:val="16"/>
                    </w:rPr>
                  </w:pPr>
                </w:p>
              </w:tc>
            </w:tr>
            <w:tr w:rsidR="003A6DFF" w:rsidRPr="00FB4C0D" w14:paraId="55FFB80F" w14:textId="77777777" w:rsidTr="00EE2D11">
              <w:trPr>
                <w:trHeight w:val="20"/>
              </w:trPr>
              <w:tc>
                <w:tcPr>
                  <w:tcW w:w="1042" w:type="dxa"/>
                  <w:vMerge/>
                  <w:noWrap/>
                  <w:vAlign w:val="center"/>
                  <w:hideMark/>
                </w:tcPr>
                <w:p w14:paraId="5DA366A3"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60A554FA"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41B9EBE3"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4.00</w:t>
                  </w:r>
                </w:p>
              </w:tc>
              <w:tc>
                <w:tcPr>
                  <w:tcW w:w="1843" w:type="dxa"/>
                  <w:noWrap/>
                  <w:vAlign w:val="center"/>
                  <w:hideMark/>
                </w:tcPr>
                <w:p w14:paraId="149B40FA"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14,724,991 (8.57%)</w:t>
                  </w:r>
                </w:p>
              </w:tc>
              <w:tc>
                <w:tcPr>
                  <w:tcW w:w="1559" w:type="dxa"/>
                  <w:noWrap/>
                  <w:vAlign w:val="center"/>
                  <w:hideMark/>
                </w:tcPr>
                <w:p w14:paraId="231884AC"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174,967 (82.44%)</w:t>
                  </w:r>
                </w:p>
              </w:tc>
              <w:tc>
                <w:tcPr>
                  <w:tcW w:w="1558" w:type="dxa"/>
                  <w:vMerge/>
                  <w:noWrap/>
                  <w:vAlign w:val="center"/>
                  <w:hideMark/>
                </w:tcPr>
                <w:p w14:paraId="7EA689C1" w14:textId="77777777" w:rsidR="003A6DFF" w:rsidRPr="00F914DC" w:rsidRDefault="003A6DFF" w:rsidP="003A6DFF">
                  <w:pPr>
                    <w:spacing w:after="0" w:line="240" w:lineRule="auto"/>
                    <w:jc w:val="center"/>
                    <w:rPr>
                      <w:rFonts w:cs="굴림"/>
                      <w:color w:val="000000"/>
                      <w:sz w:val="16"/>
                      <w:szCs w:val="16"/>
                    </w:rPr>
                  </w:pPr>
                </w:p>
              </w:tc>
            </w:tr>
            <w:tr w:rsidR="003A6DFF" w:rsidRPr="00FB4C0D" w14:paraId="4FBC2327" w14:textId="77777777" w:rsidTr="00EE2D11">
              <w:trPr>
                <w:trHeight w:val="20"/>
              </w:trPr>
              <w:tc>
                <w:tcPr>
                  <w:tcW w:w="1042" w:type="dxa"/>
                  <w:vMerge/>
                  <w:noWrap/>
                  <w:vAlign w:val="center"/>
                  <w:hideMark/>
                </w:tcPr>
                <w:p w14:paraId="4E44F688"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46B2AC80"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4F909652"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5.00</w:t>
                  </w:r>
                </w:p>
              </w:tc>
              <w:tc>
                <w:tcPr>
                  <w:tcW w:w="1843" w:type="dxa"/>
                  <w:noWrap/>
                  <w:vAlign w:val="center"/>
                  <w:hideMark/>
                </w:tcPr>
                <w:p w14:paraId="78E3B03C"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156,654,791 (91.20%)</w:t>
                  </w:r>
                </w:p>
              </w:tc>
              <w:tc>
                <w:tcPr>
                  <w:tcW w:w="1559" w:type="dxa"/>
                  <w:noWrap/>
                  <w:vAlign w:val="center"/>
                  <w:hideMark/>
                </w:tcPr>
                <w:p w14:paraId="51ECF5F1"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36,571 (17.23%)</w:t>
                  </w:r>
                </w:p>
              </w:tc>
              <w:tc>
                <w:tcPr>
                  <w:tcW w:w="1558" w:type="dxa"/>
                  <w:vMerge/>
                  <w:noWrap/>
                  <w:vAlign w:val="center"/>
                  <w:hideMark/>
                </w:tcPr>
                <w:p w14:paraId="0AA3FA0B" w14:textId="77777777" w:rsidR="003A6DFF" w:rsidRPr="00F914DC" w:rsidRDefault="003A6DFF" w:rsidP="003A6DFF">
                  <w:pPr>
                    <w:spacing w:after="0" w:line="240" w:lineRule="auto"/>
                    <w:jc w:val="center"/>
                    <w:rPr>
                      <w:rFonts w:cs="굴림"/>
                      <w:color w:val="000000"/>
                      <w:sz w:val="16"/>
                      <w:szCs w:val="16"/>
                    </w:rPr>
                  </w:pPr>
                </w:p>
              </w:tc>
            </w:tr>
            <w:tr w:rsidR="003A6DFF" w:rsidRPr="00FB4C0D" w14:paraId="714C9D62" w14:textId="77777777" w:rsidTr="00EE2D11">
              <w:trPr>
                <w:trHeight w:val="20"/>
              </w:trPr>
              <w:tc>
                <w:tcPr>
                  <w:tcW w:w="1042" w:type="dxa"/>
                  <w:vMerge/>
                  <w:noWrap/>
                  <w:vAlign w:val="center"/>
                  <w:hideMark/>
                </w:tcPr>
                <w:p w14:paraId="7F9D80FB" w14:textId="77777777" w:rsidR="003A6DFF" w:rsidRPr="00F914DC" w:rsidRDefault="003A6DFF" w:rsidP="003A6DFF">
                  <w:pPr>
                    <w:spacing w:after="0" w:line="240" w:lineRule="auto"/>
                    <w:jc w:val="center"/>
                    <w:rPr>
                      <w:rFonts w:cs="굴림"/>
                      <w:color w:val="000000"/>
                      <w:sz w:val="16"/>
                      <w:szCs w:val="16"/>
                    </w:rPr>
                  </w:pPr>
                </w:p>
              </w:tc>
              <w:tc>
                <w:tcPr>
                  <w:tcW w:w="1935" w:type="dxa"/>
                  <w:vMerge w:val="restart"/>
                  <w:noWrap/>
                  <w:vAlign w:val="center"/>
                  <w:hideMark/>
                </w:tcPr>
                <w:p w14:paraId="586A1A03"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성공 캠페인 유사도</w:t>
                  </w:r>
                </w:p>
              </w:tc>
              <w:tc>
                <w:tcPr>
                  <w:tcW w:w="567" w:type="dxa"/>
                  <w:noWrap/>
                  <w:vAlign w:val="center"/>
                  <w:hideMark/>
                </w:tcPr>
                <w:p w14:paraId="7974D69A"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0.00</w:t>
                  </w:r>
                </w:p>
              </w:tc>
              <w:tc>
                <w:tcPr>
                  <w:tcW w:w="1843" w:type="dxa"/>
                  <w:noWrap/>
                  <w:vAlign w:val="center"/>
                  <w:hideMark/>
                </w:tcPr>
                <w:p w14:paraId="1259D945"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171,275,829 (99.71%)</w:t>
                  </w:r>
                </w:p>
              </w:tc>
              <w:tc>
                <w:tcPr>
                  <w:tcW w:w="1559" w:type="dxa"/>
                  <w:noWrap/>
                  <w:vAlign w:val="center"/>
                  <w:hideMark/>
                </w:tcPr>
                <w:p w14:paraId="1BF0E158"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173,570 (81.78%)</w:t>
                  </w:r>
                </w:p>
              </w:tc>
              <w:tc>
                <w:tcPr>
                  <w:tcW w:w="1558" w:type="dxa"/>
                  <w:vMerge w:val="restart"/>
                  <w:noWrap/>
                  <w:vAlign w:val="center"/>
                  <w:hideMark/>
                </w:tcPr>
                <w:p w14:paraId="0301A611" w14:textId="77777777" w:rsidR="003A6DFF" w:rsidRPr="00F914DC" w:rsidRDefault="003A6DFF" w:rsidP="003A6DFF">
                  <w:pPr>
                    <w:spacing w:after="0" w:line="240" w:lineRule="auto"/>
                    <w:jc w:val="center"/>
                    <w:rPr>
                      <w:rFonts w:cs="굴림"/>
                      <w:color w:val="000000"/>
                      <w:sz w:val="16"/>
                      <w:szCs w:val="16"/>
                    </w:rPr>
                  </w:pPr>
                  <m:oMath>
                    <m:sSup>
                      <m:sSupPr>
                        <m:ctrlPr>
                          <w:rPr>
                            <w:rFonts w:ascii="Cambria Math" w:hAnsi="Cambria Math" w:cs="굴림"/>
                            <w:i/>
                            <w:color w:val="000000"/>
                            <w:sz w:val="16"/>
                            <w:szCs w:val="16"/>
                          </w:rPr>
                        </m:ctrlPr>
                      </m:sSupPr>
                      <m:e>
                        <m:r>
                          <w:rPr>
                            <w:rFonts w:ascii="Cambria Math" w:hAnsi="Cambria Math" w:cs="굴림"/>
                            <w:color w:val="000000"/>
                            <w:sz w:val="16"/>
                            <w:szCs w:val="16"/>
                          </w:rPr>
                          <m:t>χ</m:t>
                        </m:r>
                      </m:e>
                      <m:sup>
                        <m:r>
                          <w:rPr>
                            <w:rFonts w:ascii="Cambria Math" w:hAnsi="Cambria Math" w:cs="굴림"/>
                            <w:color w:val="000000"/>
                            <w:sz w:val="16"/>
                            <w:szCs w:val="16"/>
                          </w:rPr>
                          <m:t>2</m:t>
                        </m:r>
                      </m:sup>
                    </m:sSup>
                  </m:oMath>
                  <w:r w:rsidRPr="00F914DC">
                    <w:rPr>
                      <w:rFonts w:cs="굴림"/>
                      <w:color w:val="000000"/>
                      <w:sz w:val="16"/>
                      <w:szCs w:val="16"/>
                    </w:rPr>
                    <w:t xml:space="preserve">=312364.18, </w:t>
                  </w:r>
                  <w:r w:rsidRPr="000B196B">
                    <w:rPr>
                      <w:rFonts w:cs="굴림"/>
                      <w:i/>
                      <w:iCs/>
                      <w:color w:val="000000"/>
                      <w:sz w:val="16"/>
                      <w:szCs w:val="16"/>
                    </w:rPr>
                    <w:t>p</w:t>
                  </w:r>
                  <w:r w:rsidRPr="00F914DC">
                    <w:rPr>
                      <w:rFonts w:cs="굴림"/>
                      <w:color w:val="000000"/>
                      <w:sz w:val="16"/>
                      <w:szCs w:val="16"/>
                    </w:rPr>
                    <w:t>&lt;0.001</w:t>
                  </w:r>
                </w:p>
              </w:tc>
            </w:tr>
            <w:tr w:rsidR="003A6DFF" w:rsidRPr="00FB4C0D" w14:paraId="0552AE25" w14:textId="77777777" w:rsidTr="00EE2D11">
              <w:trPr>
                <w:trHeight w:val="20"/>
              </w:trPr>
              <w:tc>
                <w:tcPr>
                  <w:tcW w:w="1042" w:type="dxa"/>
                  <w:vMerge/>
                  <w:noWrap/>
                  <w:vAlign w:val="center"/>
                  <w:hideMark/>
                </w:tcPr>
                <w:p w14:paraId="233EB630"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37E0041D"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280A9A9D"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0.20</w:t>
                  </w:r>
                </w:p>
              </w:tc>
              <w:tc>
                <w:tcPr>
                  <w:tcW w:w="1843" w:type="dxa"/>
                  <w:noWrap/>
                  <w:vAlign w:val="center"/>
                  <w:hideMark/>
                </w:tcPr>
                <w:p w14:paraId="39DA36DA"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363,135 (0.21%)</w:t>
                  </w:r>
                </w:p>
              </w:tc>
              <w:tc>
                <w:tcPr>
                  <w:tcW w:w="1559" w:type="dxa"/>
                  <w:noWrap/>
                  <w:vAlign w:val="center"/>
                  <w:hideMark/>
                </w:tcPr>
                <w:p w14:paraId="03771D6B"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2,107 (0.99%)</w:t>
                  </w:r>
                </w:p>
              </w:tc>
              <w:tc>
                <w:tcPr>
                  <w:tcW w:w="1558" w:type="dxa"/>
                  <w:vMerge/>
                  <w:noWrap/>
                  <w:vAlign w:val="center"/>
                  <w:hideMark/>
                </w:tcPr>
                <w:p w14:paraId="0BB04BA5" w14:textId="77777777" w:rsidR="003A6DFF" w:rsidRPr="00F914DC" w:rsidRDefault="003A6DFF" w:rsidP="003A6DFF">
                  <w:pPr>
                    <w:spacing w:after="0" w:line="240" w:lineRule="auto"/>
                    <w:jc w:val="center"/>
                    <w:rPr>
                      <w:rFonts w:cs="굴림"/>
                      <w:color w:val="000000"/>
                      <w:sz w:val="16"/>
                      <w:szCs w:val="16"/>
                    </w:rPr>
                  </w:pPr>
                </w:p>
              </w:tc>
            </w:tr>
            <w:tr w:rsidR="003A6DFF" w:rsidRPr="00FB4C0D" w14:paraId="4062B432" w14:textId="77777777" w:rsidTr="00EE2D11">
              <w:trPr>
                <w:trHeight w:val="20"/>
              </w:trPr>
              <w:tc>
                <w:tcPr>
                  <w:tcW w:w="1042" w:type="dxa"/>
                  <w:vMerge/>
                  <w:noWrap/>
                  <w:vAlign w:val="center"/>
                  <w:hideMark/>
                </w:tcPr>
                <w:p w14:paraId="4FEF7391"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30316F5F"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738A665A"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0.50</w:t>
                  </w:r>
                </w:p>
              </w:tc>
              <w:tc>
                <w:tcPr>
                  <w:tcW w:w="1843" w:type="dxa"/>
                  <w:noWrap/>
                  <w:vAlign w:val="center"/>
                  <w:hideMark/>
                </w:tcPr>
                <w:p w14:paraId="1F85788B"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14,405 (0.01%)</w:t>
                  </w:r>
                </w:p>
              </w:tc>
              <w:tc>
                <w:tcPr>
                  <w:tcW w:w="1559" w:type="dxa"/>
                  <w:noWrap/>
                  <w:vAlign w:val="center"/>
                  <w:hideMark/>
                </w:tcPr>
                <w:p w14:paraId="5E6E2B0F"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86 (0.04%)</w:t>
                  </w:r>
                </w:p>
              </w:tc>
              <w:tc>
                <w:tcPr>
                  <w:tcW w:w="1558" w:type="dxa"/>
                  <w:vMerge/>
                  <w:noWrap/>
                  <w:vAlign w:val="center"/>
                  <w:hideMark/>
                </w:tcPr>
                <w:p w14:paraId="4376D1FD" w14:textId="77777777" w:rsidR="003A6DFF" w:rsidRPr="00F914DC" w:rsidRDefault="003A6DFF" w:rsidP="003A6DFF">
                  <w:pPr>
                    <w:spacing w:after="0" w:line="240" w:lineRule="auto"/>
                    <w:jc w:val="center"/>
                    <w:rPr>
                      <w:rFonts w:cs="굴림"/>
                      <w:color w:val="000000"/>
                      <w:sz w:val="16"/>
                      <w:szCs w:val="16"/>
                    </w:rPr>
                  </w:pPr>
                </w:p>
              </w:tc>
            </w:tr>
            <w:tr w:rsidR="003A6DFF" w:rsidRPr="00FB4C0D" w14:paraId="21AB6983" w14:textId="77777777" w:rsidTr="00EE2D11">
              <w:trPr>
                <w:trHeight w:val="20"/>
              </w:trPr>
              <w:tc>
                <w:tcPr>
                  <w:tcW w:w="1042" w:type="dxa"/>
                  <w:vMerge/>
                  <w:noWrap/>
                  <w:vAlign w:val="center"/>
                  <w:hideMark/>
                </w:tcPr>
                <w:p w14:paraId="25A7C17A" w14:textId="77777777" w:rsidR="003A6DFF" w:rsidRPr="00F914DC" w:rsidRDefault="003A6DFF" w:rsidP="003A6DFF">
                  <w:pPr>
                    <w:spacing w:after="0" w:line="240" w:lineRule="auto"/>
                    <w:jc w:val="center"/>
                    <w:rPr>
                      <w:rFonts w:cs="굴림"/>
                      <w:color w:val="000000"/>
                      <w:sz w:val="16"/>
                      <w:szCs w:val="16"/>
                    </w:rPr>
                  </w:pPr>
                </w:p>
              </w:tc>
              <w:tc>
                <w:tcPr>
                  <w:tcW w:w="1935" w:type="dxa"/>
                  <w:vMerge/>
                  <w:noWrap/>
                  <w:vAlign w:val="center"/>
                  <w:hideMark/>
                </w:tcPr>
                <w:p w14:paraId="2FB61A98" w14:textId="77777777" w:rsidR="003A6DFF" w:rsidRPr="00F914DC" w:rsidRDefault="003A6DFF" w:rsidP="003A6DFF">
                  <w:pPr>
                    <w:spacing w:after="0" w:line="240" w:lineRule="auto"/>
                    <w:jc w:val="center"/>
                    <w:rPr>
                      <w:rFonts w:cs="굴림"/>
                      <w:color w:val="000000"/>
                      <w:sz w:val="16"/>
                      <w:szCs w:val="16"/>
                    </w:rPr>
                  </w:pPr>
                </w:p>
              </w:tc>
              <w:tc>
                <w:tcPr>
                  <w:tcW w:w="567" w:type="dxa"/>
                  <w:noWrap/>
                  <w:vAlign w:val="center"/>
                  <w:hideMark/>
                </w:tcPr>
                <w:p w14:paraId="782718AD"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1.00</w:t>
                  </w:r>
                </w:p>
              </w:tc>
              <w:tc>
                <w:tcPr>
                  <w:tcW w:w="1843" w:type="dxa"/>
                  <w:noWrap/>
                  <w:vAlign w:val="center"/>
                  <w:hideMark/>
                </w:tcPr>
                <w:p w14:paraId="0EEA8E6D"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122,916 (0.07%)</w:t>
                  </w:r>
                </w:p>
              </w:tc>
              <w:tc>
                <w:tcPr>
                  <w:tcW w:w="1559" w:type="dxa"/>
                  <w:noWrap/>
                  <w:vAlign w:val="center"/>
                  <w:hideMark/>
                </w:tcPr>
                <w:p w14:paraId="57669C86"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36,485 (17.19%)</w:t>
                  </w:r>
                </w:p>
              </w:tc>
              <w:tc>
                <w:tcPr>
                  <w:tcW w:w="1558" w:type="dxa"/>
                  <w:vMerge/>
                  <w:noWrap/>
                  <w:vAlign w:val="center"/>
                  <w:hideMark/>
                </w:tcPr>
                <w:p w14:paraId="168FB1F9" w14:textId="77777777" w:rsidR="003A6DFF" w:rsidRPr="00F914DC" w:rsidRDefault="003A6DFF" w:rsidP="003A6DFF">
                  <w:pPr>
                    <w:spacing w:after="0" w:line="240" w:lineRule="auto"/>
                    <w:jc w:val="center"/>
                    <w:rPr>
                      <w:rFonts w:cs="굴림"/>
                      <w:color w:val="000000"/>
                      <w:sz w:val="16"/>
                      <w:szCs w:val="16"/>
                    </w:rPr>
                  </w:pPr>
                </w:p>
              </w:tc>
            </w:tr>
            <w:tr w:rsidR="003A6DFF" w:rsidRPr="00FB4C0D" w14:paraId="53D38AAE" w14:textId="77777777" w:rsidTr="00EE2D11">
              <w:trPr>
                <w:trHeight w:val="20"/>
              </w:trPr>
              <w:tc>
                <w:tcPr>
                  <w:tcW w:w="1042" w:type="dxa"/>
                  <w:vMerge/>
                  <w:noWrap/>
                  <w:vAlign w:val="center"/>
                  <w:hideMark/>
                </w:tcPr>
                <w:p w14:paraId="47FB8814" w14:textId="77777777" w:rsidR="003A6DFF" w:rsidRPr="00F914DC" w:rsidRDefault="003A6DFF" w:rsidP="003A6DFF">
                  <w:pPr>
                    <w:spacing w:after="0" w:line="240" w:lineRule="auto"/>
                    <w:jc w:val="center"/>
                    <w:rPr>
                      <w:rFonts w:cs="굴림"/>
                      <w:color w:val="000000"/>
                      <w:sz w:val="16"/>
                      <w:szCs w:val="16"/>
                    </w:rPr>
                  </w:pPr>
                </w:p>
              </w:tc>
              <w:tc>
                <w:tcPr>
                  <w:tcW w:w="1935" w:type="dxa"/>
                  <w:noWrap/>
                  <w:vAlign w:val="center"/>
                  <w:hideMark/>
                </w:tcPr>
                <w:p w14:paraId="17A037AB"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주제 경과 시간</w:t>
                  </w:r>
                </w:p>
              </w:tc>
              <w:tc>
                <w:tcPr>
                  <w:tcW w:w="567" w:type="dxa"/>
                  <w:noWrap/>
                  <w:vAlign w:val="center"/>
                  <w:hideMark/>
                </w:tcPr>
                <w:p w14:paraId="78844AC6"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noWrap/>
                  <w:vAlign w:val="center"/>
                  <w:hideMark/>
                </w:tcPr>
                <w:p w14:paraId="06357BDA"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2380.17 ± 1685.01</w:t>
                  </w:r>
                </w:p>
              </w:tc>
              <w:tc>
                <w:tcPr>
                  <w:tcW w:w="1559" w:type="dxa"/>
                  <w:noWrap/>
                  <w:vAlign w:val="center"/>
                  <w:hideMark/>
                </w:tcPr>
                <w:p w14:paraId="4CDD1FA7"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1842.70 ± 1508.20</w:t>
                  </w:r>
                </w:p>
              </w:tc>
              <w:tc>
                <w:tcPr>
                  <w:tcW w:w="1558" w:type="dxa"/>
                  <w:noWrap/>
                  <w:vAlign w:val="center"/>
                  <w:hideMark/>
                </w:tcPr>
                <w:p w14:paraId="5A14321E"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=35.38, </w:t>
                  </w:r>
                  <w:r w:rsidRPr="000B196B">
                    <w:rPr>
                      <w:rFonts w:cs="굴림"/>
                      <w:i/>
                      <w:iCs/>
                      <w:color w:val="000000"/>
                      <w:sz w:val="16"/>
                      <w:szCs w:val="16"/>
                    </w:rPr>
                    <w:t>p</w:t>
                  </w:r>
                  <w:r w:rsidRPr="00F914DC">
                    <w:rPr>
                      <w:rFonts w:cs="굴림"/>
                      <w:color w:val="000000"/>
                      <w:sz w:val="16"/>
                      <w:szCs w:val="16"/>
                    </w:rPr>
                    <w:t>&lt;0.001</w:t>
                  </w:r>
                </w:p>
              </w:tc>
            </w:tr>
            <w:tr w:rsidR="003A6DFF" w:rsidRPr="00FB4C0D" w14:paraId="3E40AB21" w14:textId="77777777" w:rsidTr="00EE2D11">
              <w:trPr>
                <w:trHeight w:val="20"/>
              </w:trPr>
              <w:tc>
                <w:tcPr>
                  <w:tcW w:w="1042" w:type="dxa"/>
                  <w:vMerge/>
                  <w:noWrap/>
                  <w:vAlign w:val="center"/>
                  <w:hideMark/>
                </w:tcPr>
                <w:p w14:paraId="757C109F" w14:textId="77777777" w:rsidR="003A6DFF" w:rsidRPr="00F914DC" w:rsidRDefault="003A6DFF" w:rsidP="003A6DFF">
                  <w:pPr>
                    <w:spacing w:after="0" w:line="240" w:lineRule="auto"/>
                    <w:jc w:val="center"/>
                    <w:rPr>
                      <w:rFonts w:cs="굴림"/>
                      <w:color w:val="000000"/>
                      <w:sz w:val="16"/>
                      <w:szCs w:val="16"/>
                    </w:rPr>
                  </w:pPr>
                </w:p>
              </w:tc>
              <w:tc>
                <w:tcPr>
                  <w:tcW w:w="1935" w:type="dxa"/>
                  <w:noWrap/>
                  <w:vAlign w:val="center"/>
                  <w:hideMark/>
                </w:tcPr>
                <w:p w14:paraId="339694AE"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주제 신선도</w:t>
                  </w:r>
                </w:p>
              </w:tc>
              <w:tc>
                <w:tcPr>
                  <w:tcW w:w="567" w:type="dxa"/>
                  <w:noWrap/>
                  <w:vAlign w:val="center"/>
                  <w:hideMark/>
                </w:tcPr>
                <w:p w14:paraId="32D2A6DC"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noWrap/>
                  <w:vAlign w:val="center"/>
                  <w:hideMark/>
                </w:tcPr>
                <w:p w14:paraId="565822FB"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0.01 ± 0.06</w:t>
                  </w:r>
                </w:p>
              </w:tc>
              <w:tc>
                <w:tcPr>
                  <w:tcW w:w="1559" w:type="dxa"/>
                  <w:noWrap/>
                  <w:vAlign w:val="center"/>
                  <w:hideMark/>
                </w:tcPr>
                <w:p w14:paraId="0E42E7F4"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0.07 ± 0.21</w:t>
                  </w:r>
                </w:p>
              </w:tc>
              <w:tc>
                <w:tcPr>
                  <w:tcW w:w="1558" w:type="dxa"/>
                  <w:noWrap/>
                  <w:vAlign w:val="center"/>
                  <w:hideMark/>
                </w:tcPr>
                <w:p w14:paraId="37C93D47"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=-28.75, </w:t>
                  </w:r>
                  <w:r w:rsidRPr="000B196B">
                    <w:rPr>
                      <w:rFonts w:cs="굴림"/>
                      <w:i/>
                      <w:iCs/>
                      <w:color w:val="000000"/>
                      <w:sz w:val="16"/>
                      <w:szCs w:val="16"/>
                    </w:rPr>
                    <w:t>p</w:t>
                  </w:r>
                  <w:r w:rsidRPr="00F914DC">
                    <w:rPr>
                      <w:rFonts w:cs="굴림"/>
                      <w:color w:val="000000"/>
                      <w:sz w:val="16"/>
                      <w:szCs w:val="16"/>
                    </w:rPr>
                    <w:t>&lt;0.001</w:t>
                  </w:r>
                </w:p>
              </w:tc>
            </w:tr>
            <w:tr w:rsidR="003A6DFF" w:rsidRPr="00FB4C0D" w14:paraId="43565E15" w14:textId="77777777" w:rsidTr="00EE2D11">
              <w:trPr>
                <w:trHeight w:val="20"/>
              </w:trPr>
              <w:tc>
                <w:tcPr>
                  <w:tcW w:w="1042" w:type="dxa"/>
                  <w:vMerge/>
                  <w:tcBorders>
                    <w:bottom w:val="single" w:sz="18" w:space="0" w:color="auto"/>
                  </w:tcBorders>
                  <w:noWrap/>
                  <w:vAlign w:val="center"/>
                  <w:hideMark/>
                </w:tcPr>
                <w:p w14:paraId="51F1DEC3" w14:textId="77777777" w:rsidR="003A6DFF" w:rsidRPr="00F914DC" w:rsidRDefault="003A6DFF" w:rsidP="003A6DFF">
                  <w:pPr>
                    <w:spacing w:after="0" w:line="240" w:lineRule="auto"/>
                    <w:jc w:val="center"/>
                    <w:rPr>
                      <w:rFonts w:cs="굴림"/>
                      <w:color w:val="000000"/>
                      <w:sz w:val="16"/>
                      <w:szCs w:val="16"/>
                    </w:rPr>
                  </w:pPr>
                </w:p>
              </w:tc>
              <w:tc>
                <w:tcPr>
                  <w:tcW w:w="1935" w:type="dxa"/>
                  <w:tcBorders>
                    <w:bottom w:val="single" w:sz="18" w:space="0" w:color="auto"/>
                  </w:tcBorders>
                  <w:noWrap/>
                  <w:vAlign w:val="center"/>
                  <w:hideMark/>
                </w:tcPr>
                <w:p w14:paraId="46FBCD82" w14:textId="77777777" w:rsidR="003A6DFF" w:rsidRPr="00F914DC" w:rsidRDefault="003A6DFF" w:rsidP="003A6DFF">
                  <w:pPr>
                    <w:spacing w:after="0" w:line="240" w:lineRule="auto"/>
                    <w:jc w:val="center"/>
                    <w:rPr>
                      <w:rFonts w:cs="굴림"/>
                      <w:color w:val="000000"/>
                      <w:sz w:val="16"/>
                      <w:szCs w:val="16"/>
                    </w:rPr>
                  </w:pPr>
                  <w:r w:rsidRPr="00F914DC">
                    <w:rPr>
                      <w:rFonts w:cs="굴림"/>
                      <w:color w:val="000000"/>
                      <w:sz w:val="16"/>
                      <w:szCs w:val="16"/>
                    </w:rPr>
                    <w:t>성공 경로 일치도</w:t>
                  </w:r>
                </w:p>
              </w:tc>
              <w:tc>
                <w:tcPr>
                  <w:tcW w:w="567" w:type="dxa"/>
                  <w:tcBorders>
                    <w:bottom w:val="single" w:sz="18" w:space="0" w:color="auto"/>
                  </w:tcBorders>
                  <w:noWrap/>
                  <w:vAlign w:val="center"/>
                  <w:hideMark/>
                </w:tcPr>
                <w:p w14:paraId="4507D8EE" w14:textId="77777777" w:rsidR="003A6DFF" w:rsidRPr="00F914DC" w:rsidRDefault="003A6DFF" w:rsidP="003A6DFF">
                  <w:pPr>
                    <w:spacing w:after="0" w:line="240" w:lineRule="auto"/>
                    <w:jc w:val="center"/>
                    <w:rPr>
                      <w:rFonts w:cs="굴림"/>
                      <w:color w:val="000000"/>
                      <w:sz w:val="16"/>
                      <w:szCs w:val="16"/>
                    </w:rPr>
                  </w:pPr>
                  <w:r>
                    <w:rPr>
                      <w:rFonts w:cs="굴림"/>
                      <w:color w:val="000000"/>
                      <w:sz w:val="16"/>
                      <w:szCs w:val="16"/>
                    </w:rPr>
                    <w:t>-</w:t>
                  </w:r>
                </w:p>
              </w:tc>
              <w:tc>
                <w:tcPr>
                  <w:tcW w:w="1843" w:type="dxa"/>
                  <w:tcBorders>
                    <w:bottom w:val="single" w:sz="18" w:space="0" w:color="auto"/>
                  </w:tcBorders>
                  <w:noWrap/>
                  <w:vAlign w:val="center"/>
                  <w:hideMark/>
                </w:tcPr>
                <w:p w14:paraId="591A0118"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0.30 ± 0.41</w:t>
                  </w:r>
                </w:p>
              </w:tc>
              <w:tc>
                <w:tcPr>
                  <w:tcW w:w="1559" w:type="dxa"/>
                  <w:tcBorders>
                    <w:bottom w:val="single" w:sz="18" w:space="0" w:color="auto"/>
                  </w:tcBorders>
                  <w:noWrap/>
                  <w:vAlign w:val="center"/>
                  <w:hideMark/>
                </w:tcPr>
                <w:p w14:paraId="55A8DF5E" w14:textId="77777777" w:rsidR="003A6DFF" w:rsidRPr="00F21D38" w:rsidRDefault="003A6DFF" w:rsidP="003A6DFF">
                  <w:pPr>
                    <w:spacing w:after="0" w:line="240" w:lineRule="auto"/>
                    <w:jc w:val="center"/>
                    <w:rPr>
                      <w:rFonts w:cs="굴림"/>
                      <w:color w:val="00B0F0"/>
                      <w:sz w:val="16"/>
                      <w:szCs w:val="16"/>
                    </w:rPr>
                  </w:pPr>
                  <w:r w:rsidRPr="00F21D38">
                    <w:rPr>
                      <w:color w:val="00B0F0"/>
                      <w:sz w:val="16"/>
                      <w:szCs w:val="16"/>
                    </w:rPr>
                    <w:t>0.23 ± 0.34</w:t>
                  </w:r>
                </w:p>
              </w:tc>
              <w:tc>
                <w:tcPr>
                  <w:tcW w:w="1558" w:type="dxa"/>
                  <w:tcBorders>
                    <w:bottom w:val="single" w:sz="18" w:space="0" w:color="auto"/>
                  </w:tcBorders>
                  <w:noWrap/>
                  <w:vAlign w:val="center"/>
                  <w:hideMark/>
                </w:tcPr>
                <w:p w14:paraId="4A8DF755" w14:textId="77777777" w:rsidR="003A6DFF" w:rsidRPr="00F914DC" w:rsidRDefault="003A6DFF" w:rsidP="003A6DFF">
                  <w:pPr>
                    <w:spacing w:after="0" w:line="240" w:lineRule="auto"/>
                    <w:jc w:val="center"/>
                    <w:rPr>
                      <w:rFonts w:cs="굴림"/>
                      <w:color w:val="000000"/>
                      <w:sz w:val="16"/>
                      <w:szCs w:val="16"/>
                    </w:rPr>
                  </w:pPr>
                  <w:r w:rsidRPr="000B196B">
                    <w:rPr>
                      <w:rFonts w:cs="굴림"/>
                      <w:i/>
                      <w:iCs/>
                      <w:color w:val="000000"/>
                      <w:sz w:val="16"/>
                      <w:szCs w:val="16"/>
                    </w:rPr>
                    <w:t>T</w:t>
                  </w:r>
                  <w:r w:rsidRPr="00F914DC">
                    <w:rPr>
                      <w:rFonts w:cs="굴림"/>
                      <w:color w:val="000000"/>
                      <w:sz w:val="16"/>
                      <w:szCs w:val="16"/>
                    </w:rPr>
                    <w:t xml:space="preserve">=18.02, </w:t>
                  </w:r>
                  <w:r w:rsidRPr="000B196B">
                    <w:rPr>
                      <w:rFonts w:cs="굴림"/>
                      <w:i/>
                      <w:iCs/>
                      <w:color w:val="000000"/>
                      <w:sz w:val="16"/>
                      <w:szCs w:val="16"/>
                    </w:rPr>
                    <w:t>p</w:t>
                  </w:r>
                  <w:r w:rsidRPr="00F914DC">
                    <w:rPr>
                      <w:rFonts w:cs="굴림"/>
                      <w:color w:val="000000"/>
                      <w:sz w:val="16"/>
                      <w:szCs w:val="16"/>
                    </w:rPr>
                    <w:t>&lt;0.001</w:t>
                  </w:r>
                </w:p>
              </w:tc>
            </w:tr>
          </w:tbl>
          <w:p w14:paraId="557AFF61" w14:textId="19D1CEC9" w:rsidR="003A6DFF" w:rsidRDefault="003A6DFF" w:rsidP="000D3094">
            <w:pPr>
              <w:pBdr>
                <w:bottom w:val="single" w:sz="6" w:space="1" w:color="auto"/>
              </w:pBdr>
            </w:pPr>
          </w:p>
          <w:p w14:paraId="11AFA175" w14:textId="77777777" w:rsidR="00E519AA" w:rsidRDefault="00E519AA" w:rsidP="000D3094"/>
          <w:p w14:paraId="2A3F6F14" w14:textId="77777777" w:rsidR="007039EA" w:rsidRPr="007C5202" w:rsidRDefault="007039EA" w:rsidP="007039EA">
            <w:pPr>
              <w:pBdr>
                <w:bottom w:val="single" w:sz="6" w:space="1" w:color="auto"/>
              </w:pBdr>
              <w:ind w:firstLineChars="100" w:firstLine="200"/>
              <w:rPr>
                <w:color w:val="00B0F0"/>
              </w:rPr>
            </w:pPr>
            <w:r w:rsidRPr="007C5202">
              <w:rPr>
                <w:color w:val="00B0F0"/>
              </w:rPr>
              <w:t>본 연구의 종속변수인 구매 전환은 특정 마케팅 메시지 발송 시점(</w:t>
            </w:r>
            <m:oMath>
              <m:r>
                <w:rPr>
                  <w:rFonts w:ascii="Cambria Math" w:hAnsi="Cambria Math"/>
                  <w:color w:val="00B0F0"/>
                </w:rPr>
                <m:t>t</m:t>
              </m:r>
            </m:oMath>
            <w:r w:rsidRPr="007C5202">
              <w:rPr>
                <w:color w:val="00B0F0"/>
              </w:rPr>
              <w:t>)</w:t>
            </w:r>
            <w:proofErr w:type="spellStart"/>
            <w:r w:rsidRPr="007C5202">
              <w:rPr>
                <w:color w:val="00B0F0"/>
              </w:rPr>
              <w:t>으로부터</w:t>
            </w:r>
            <w:proofErr w:type="spellEnd"/>
            <w:r w:rsidRPr="007C5202">
              <w:rPr>
                <w:color w:val="00B0F0"/>
              </w:rPr>
              <w:t xml:space="preserve"> 24시간(1일) 이내에 고객의 실제 결제가 완료된 경우를 양성(1), 미발생한 경우를 음성(0)으로 정의하였다. 동일 고객이 단기간 내 여러 채널의 메시지를 순차적으로 수신한 후 구매가 발생한 경우에는, 구매 시점 직전에 발송된 마지막 메시지에 전환 기여도를 부여하는 라스트 터치(Last-touch) 귀속 기준을 적용하여 관측치 간 라벨 중복 부여를 방지하였다. 이에 따라 도출된 최종 타겟 변수의 구매 전환율은 약 0.1234% 수준으로 극단적인 클래스 불균형을 나타낸다.</w:t>
            </w:r>
          </w:p>
          <w:p w14:paraId="1F963445" w14:textId="77777777" w:rsidR="007039EA" w:rsidRDefault="007039EA" w:rsidP="000D3094"/>
          <w:p w14:paraId="227333D1" w14:textId="77777777" w:rsidR="00D824CB" w:rsidRPr="003F5A9C" w:rsidRDefault="00D824CB" w:rsidP="00D824CB">
            <w:pPr>
              <w:ind w:firstLineChars="100" w:firstLine="200"/>
              <w:rPr>
                <w:color w:val="00B0F0"/>
              </w:rPr>
            </w:pPr>
            <w:r w:rsidRPr="003F5A9C">
              <w:rPr>
                <w:color w:val="00B0F0"/>
              </w:rPr>
              <w:t xml:space="preserve">분석을 위해 메시지 발송 이력, 캠페인 메타, 고객 속성, 외부 시점 정보가 상이한 식별자로 분리되어 있는 4개의 관계형 테이블을 결합하였으며, 개별 고객의 시간 흐름에 따른 상호작용 여정을 단일 시퀀스 형태로 재구성하는 </w:t>
            </w:r>
            <w:proofErr w:type="spellStart"/>
            <w:r w:rsidRPr="003F5A9C">
              <w:rPr>
                <w:color w:val="00B0F0"/>
              </w:rPr>
              <w:t>전처리</w:t>
            </w:r>
            <w:proofErr w:type="spellEnd"/>
            <w:r w:rsidRPr="003F5A9C">
              <w:rPr>
                <w:color w:val="00B0F0"/>
              </w:rPr>
              <w:t xml:space="preserve"> 과정을 수행하였다. 특히 &lt;표 1&gt;의 고객 관계 속성(Customer Attributes)에는 고객 식별자 외에 최초 구매일, 회원 가입 후 경과일, 과거 누적 거래 횟수 등을 포함하여 고객의 라이프사이클 단계와 기저 충성도를 통제 변수로서 반영하였다.</w:t>
            </w:r>
            <w:r w:rsidRPr="003F5A9C">
              <w:rPr>
                <w:rFonts w:hint="eastAsia"/>
                <w:color w:val="00B0F0"/>
              </w:rPr>
              <w:t xml:space="preserve"> </w:t>
            </w:r>
            <w:r w:rsidRPr="003F5A9C">
              <w:rPr>
                <w:color w:val="00B0F0"/>
              </w:rPr>
              <w:t xml:space="preserve">본 데이터셋은 단일 플랫폼의 로그이나 다수의 상품 카테고리를 포괄하며, 메시지 수신, 오픈, 클릭, 구매로 이어지는 전형적인 마케팅 깔때기 구조와 </w:t>
            </w:r>
            <w:proofErr w:type="spellStart"/>
            <w:r w:rsidRPr="003F5A9C">
              <w:rPr>
                <w:color w:val="00B0F0"/>
              </w:rPr>
              <w:t>롱테일</w:t>
            </w:r>
            <w:proofErr w:type="spellEnd"/>
            <w:r w:rsidRPr="003F5A9C">
              <w:rPr>
                <w:color w:val="00B0F0"/>
              </w:rPr>
              <w:t>(Long-tail) 반응 분포를 충실히 반영하고 있어 일반적인 전자상거래 CRM 환경의 특성을 대변한다.</w:t>
            </w:r>
          </w:p>
          <w:p w14:paraId="3897A7AD" w14:textId="77777777" w:rsidR="00D824CB" w:rsidRPr="00182E18" w:rsidRDefault="00D824CB" w:rsidP="00D824CB">
            <w:pPr>
              <w:ind w:firstLineChars="100" w:firstLine="200"/>
            </w:pPr>
          </w:p>
          <w:p w14:paraId="2D086E04" w14:textId="77777777" w:rsidR="00D824CB" w:rsidRPr="00695007" w:rsidRDefault="00D824CB" w:rsidP="00D824CB">
            <w:pPr>
              <w:jc w:val="center"/>
              <w:rPr>
                <w:rFonts w:cs="굴림"/>
                <w:color w:val="000000"/>
              </w:rPr>
            </w:pPr>
            <w:r w:rsidRPr="00695007">
              <w:rPr>
                <w:rFonts w:cs="굴림" w:hint="eastAsia"/>
                <w:color w:val="000000"/>
              </w:rPr>
              <w:t>&lt;표</w:t>
            </w:r>
            <w:r>
              <w:rPr>
                <w:rFonts w:cs="굴림" w:hint="eastAsia"/>
                <w:color w:val="000000"/>
              </w:rPr>
              <w:t xml:space="preserve"> </w:t>
            </w:r>
            <w:r w:rsidRPr="00695007">
              <w:rPr>
                <w:rFonts w:cs="굴림" w:hint="eastAsia"/>
                <w:color w:val="000000"/>
              </w:rPr>
              <w:t>1&gt; 데이터테이블 주요 변수 구성 및 속성 설명</w:t>
            </w:r>
          </w:p>
          <w:tbl>
            <w:tblPr>
              <w:tblStyle w:val="10"/>
              <w:tblW w:w="5000" w:type="pct"/>
              <w:tblLook w:val="04A0" w:firstRow="1" w:lastRow="0" w:firstColumn="1" w:lastColumn="0" w:noHBand="0" w:noVBand="1"/>
            </w:tblPr>
            <w:tblGrid>
              <w:gridCol w:w="2321"/>
              <w:gridCol w:w="7091"/>
            </w:tblGrid>
            <w:tr w:rsidR="00D824CB" w:rsidRPr="00182E18" w14:paraId="229D9A1B" w14:textId="77777777" w:rsidTr="00EE2D11">
              <w:trPr>
                <w:cnfStyle w:val="100000000000" w:firstRow="1" w:lastRow="0" w:firstColumn="0" w:lastColumn="0" w:oddVBand="0" w:evenVBand="0" w:oddHBand="0" w:evenHBand="0" w:firstRowFirstColumn="0" w:firstRowLastColumn="0" w:lastRowFirstColumn="0" w:lastRowLastColumn="0"/>
                <w:trHeight w:val="340"/>
              </w:trPr>
              <w:tc>
                <w:tcPr>
                  <w:tcW w:w="1233" w:type="pct"/>
                  <w:noWrap/>
                  <w:vAlign w:val="center"/>
                  <w:hideMark/>
                </w:tcPr>
                <w:p w14:paraId="377164F2" w14:textId="77777777" w:rsidR="00D824CB" w:rsidRPr="00182E18" w:rsidRDefault="00D824CB" w:rsidP="00D824CB">
                  <w:pPr>
                    <w:jc w:val="center"/>
                    <w:rPr>
                      <w:rFonts w:cs="굴림"/>
                      <w:b/>
                      <w:bCs/>
                      <w:color w:val="000000"/>
                      <w:kern w:val="0"/>
                      <w:sz w:val="16"/>
                      <w:szCs w:val="16"/>
                    </w:rPr>
                  </w:pPr>
                  <w:r w:rsidRPr="00182E18">
                    <w:rPr>
                      <w:rFonts w:cs="굴림" w:hint="eastAsia"/>
                      <w:b/>
                      <w:bCs/>
                      <w:color w:val="000000"/>
                      <w:kern w:val="0"/>
                      <w:sz w:val="16"/>
                      <w:szCs w:val="16"/>
                    </w:rPr>
                    <w:t>관계형</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테이블</w:t>
                  </w:r>
                </w:p>
              </w:tc>
              <w:tc>
                <w:tcPr>
                  <w:tcW w:w="3767" w:type="pct"/>
                  <w:noWrap/>
                  <w:vAlign w:val="center"/>
                  <w:hideMark/>
                </w:tcPr>
                <w:p w14:paraId="143A7B6C" w14:textId="77777777" w:rsidR="00D824CB" w:rsidRPr="00182E18" w:rsidRDefault="00D824CB" w:rsidP="00D824CB">
                  <w:pPr>
                    <w:jc w:val="center"/>
                    <w:rPr>
                      <w:rFonts w:cs="굴림"/>
                      <w:b/>
                      <w:bCs/>
                      <w:color w:val="000000"/>
                      <w:kern w:val="0"/>
                      <w:sz w:val="16"/>
                      <w:szCs w:val="16"/>
                    </w:rPr>
                  </w:pPr>
                  <w:r w:rsidRPr="00182E18">
                    <w:rPr>
                      <w:rFonts w:cs="굴림" w:hint="eastAsia"/>
                      <w:b/>
                      <w:bCs/>
                      <w:color w:val="000000"/>
                      <w:kern w:val="0"/>
                      <w:sz w:val="16"/>
                      <w:szCs w:val="16"/>
                    </w:rPr>
                    <w:t>세부</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속성</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및</w:t>
                  </w:r>
                  <w:r w:rsidRPr="00182E18">
                    <w:rPr>
                      <w:rFonts w:cs="굴림" w:hint="eastAsia"/>
                      <w:b/>
                      <w:bCs/>
                      <w:color w:val="000000"/>
                      <w:kern w:val="0"/>
                      <w:sz w:val="16"/>
                      <w:szCs w:val="16"/>
                    </w:rPr>
                    <w:t xml:space="preserve"> </w:t>
                  </w:r>
                  <w:r w:rsidRPr="00182E18">
                    <w:rPr>
                      <w:rFonts w:cs="굴림" w:hint="eastAsia"/>
                      <w:b/>
                      <w:bCs/>
                      <w:color w:val="000000"/>
                      <w:kern w:val="0"/>
                      <w:sz w:val="16"/>
                      <w:szCs w:val="16"/>
                    </w:rPr>
                    <w:t>설명</w:t>
                  </w:r>
                </w:p>
              </w:tc>
            </w:tr>
            <w:tr w:rsidR="00D824CB" w:rsidRPr="00182E18" w14:paraId="0CAEC806" w14:textId="77777777" w:rsidTr="00EE2D11">
              <w:trPr>
                <w:trHeight w:val="340"/>
              </w:trPr>
              <w:tc>
                <w:tcPr>
                  <w:tcW w:w="1233" w:type="pct"/>
                  <w:noWrap/>
                  <w:vAlign w:val="center"/>
                  <w:hideMark/>
                </w:tcPr>
                <w:p w14:paraId="132DB64F" w14:textId="77777777" w:rsidR="00D824CB" w:rsidRPr="00182E18" w:rsidRDefault="00D824CB" w:rsidP="00D824CB">
                  <w:pPr>
                    <w:jc w:val="center"/>
                    <w:rPr>
                      <w:rFonts w:cs="굴림"/>
                      <w:color w:val="000000"/>
                      <w:kern w:val="0"/>
                      <w:sz w:val="16"/>
                      <w:szCs w:val="16"/>
                    </w:rPr>
                  </w:pPr>
                  <w:r w:rsidRPr="00182E18">
                    <w:rPr>
                      <w:rFonts w:cs="굴림" w:hint="eastAsia"/>
                      <w:color w:val="000000"/>
                      <w:kern w:val="0"/>
                      <w:sz w:val="16"/>
                      <w:szCs w:val="16"/>
                    </w:rPr>
                    <w:t>메시지</w:t>
                  </w:r>
                  <w:r w:rsidRPr="00182E18">
                    <w:rPr>
                      <w:rFonts w:cs="굴림" w:hint="eastAsia"/>
                      <w:color w:val="000000"/>
                      <w:kern w:val="0"/>
                      <w:sz w:val="16"/>
                      <w:szCs w:val="16"/>
                    </w:rPr>
                    <w:t xml:space="preserve"> </w:t>
                  </w:r>
                  <w:r w:rsidRPr="00182E18">
                    <w:rPr>
                      <w:rFonts w:cs="굴림" w:hint="eastAsia"/>
                      <w:color w:val="000000"/>
                      <w:kern w:val="0"/>
                      <w:sz w:val="16"/>
                      <w:szCs w:val="16"/>
                    </w:rPr>
                    <w:t>전송</w:t>
                  </w:r>
                  <w:r w:rsidRPr="00182E18">
                    <w:rPr>
                      <w:rFonts w:cs="굴림" w:hint="eastAsia"/>
                      <w:color w:val="000000"/>
                      <w:kern w:val="0"/>
                      <w:sz w:val="16"/>
                      <w:szCs w:val="16"/>
                    </w:rPr>
                    <w:t xml:space="preserve"> </w:t>
                  </w:r>
                  <w:r w:rsidRPr="00182E18">
                    <w:rPr>
                      <w:rFonts w:cs="굴림" w:hint="eastAsia"/>
                      <w:color w:val="000000"/>
                      <w:kern w:val="0"/>
                      <w:sz w:val="16"/>
                      <w:szCs w:val="16"/>
                    </w:rPr>
                    <w:t>및</w:t>
                  </w:r>
                  <w:r w:rsidRPr="00182E18">
                    <w:rPr>
                      <w:rFonts w:cs="굴림" w:hint="eastAsia"/>
                      <w:color w:val="000000"/>
                      <w:kern w:val="0"/>
                      <w:sz w:val="16"/>
                      <w:szCs w:val="16"/>
                    </w:rPr>
                    <w:t xml:space="preserve"> </w:t>
                  </w:r>
                  <w:r w:rsidRPr="00182E18">
                    <w:rPr>
                      <w:rFonts w:cs="굴림" w:hint="eastAsia"/>
                      <w:color w:val="000000"/>
                      <w:kern w:val="0"/>
                      <w:sz w:val="16"/>
                      <w:szCs w:val="16"/>
                    </w:rPr>
                    <w:t>반응</w:t>
                  </w:r>
                  <w:r w:rsidRPr="00182E18">
                    <w:rPr>
                      <w:rFonts w:cs="굴림" w:hint="eastAsia"/>
                      <w:color w:val="000000"/>
                      <w:kern w:val="0"/>
                      <w:sz w:val="16"/>
                      <w:szCs w:val="16"/>
                    </w:rPr>
                    <w:t xml:space="preserve"> </w:t>
                  </w:r>
                  <w:r w:rsidRPr="00182E18">
                    <w:rPr>
                      <w:rFonts w:cs="굴림" w:hint="eastAsia"/>
                      <w:color w:val="000000"/>
                      <w:kern w:val="0"/>
                      <w:sz w:val="16"/>
                      <w:szCs w:val="16"/>
                    </w:rPr>
                    <w:t>로그</w:t>
                  </w:r>
                </w:p>
                <w:p w14:paraId="5BB7A686" w14:textId="77777777" w:rsidR="00D824CB" w:rsidRPr="00182E18" w:rsidRDefault="00D824CB" w:rsidP="00D824CB">
                  <w:pPr>
                    <w:jc w:val="center"/>
                    <w:rPr>
                      <w:rFonts w:cs="굴림"/>
                      <w:color w:val="000000"/>
                      <w:kern w:val="0"/>
                      <w:sz w:val="16"/>
                      <w:szCs w:val="16"/>
                    </w:rPr>
                  </w:pPr>
                  <w:r w:rsidRPr="00182E18">
                    <w:rPr>
                      <w:rFonts w:cs="굴림" w:hint="eastAsia"/>
                      <w:color w:val="000000"/>
                      <w:kern w:val="0"/>
                      <w:sz w:val="16"/>
                      <w:szCs w:val="16"/>
                    </w:rPr>
                    <w:t>(Interaction Logs)</w:t>
                  </w:r>
                </w:p>
              </w:tc>
              <w:tc>
                <w:tcPr>
                  <w:tcW w:w="3767" w:type="pct"/>
                  <w:noWrap/>
                  <w:vAlign w:val="center"/>
                  <w:hideMark/>
                </w:tcPr>
                <w:p w14:paraId="2F7C5ADE" w14:textId="77777777" w:rsidR="00D824CB" w:rsidRPr="00182E18" w:rsidRDefault="00D824CB" w:rsidP="00D824CB">
                  <w:pPr>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발송</w:t>
                  </w:r>
                  <w:r w:rsidRPr="00182E18">
                    <w:rPr>
                      <w:rFonts w:cs="굴림"/>
                      <w:color w:val="000000"/>
                      <w:kern w:val="0"/>
                      <w:sz w:val="16"/>
                      <w:szCs w:val="16"/>
                    </w:rPr>
                    <w:t xml:space="preserve"> </w:t>
                  </w:r>
                  <w:r w:rsidRPr="00182E18">
                    <w:rPr>
                      <w:rFonts w:cs="굴림"/>
                      <w:color w:val="000000"/>
                      <w:kern w:val="0"/>
                      <w:sz w:val="16"/>
                      <w:szCs w:val="16"/>
                    </w:rPr>
                    <w:t>시각</w:t>
                  </w:r>
                  <w:r w:rsidRPr="00182E18">
                    <w:rPr>
                      <w:rFonts w:cs="굴림"/>
                      <w:color w:val="000000"/>
                      <w:kern w:val="0"/>
                      <w:sz w:val="16"/>
                      <w:szCs w:val="16"/>
                    </w:rPr>
                    <w:t xml:space="preserve">(Timestamp), </w:t>
                  </w:r>
                  <w:r w:rsidRPr="00182E18">
                    <w:rPr>
                      <w:rFonts w:cs="굴림"/>
                      <w:color w:val="000000"/>
                      <w:kern w:val="0"/>
                      <w:sz w:val="16"/>
                      <w:szCs w:val="16"/>
                    </w:rPr>
                    <w:t>채널</w:t>
                  </w:r>
                  <w:r w:rsidRPr="00182E18">
                    <w:rPr>
                      <w:rFonts w:cs="굴림"/>
                      <w:color w:val="000000"/>
                      <w:kern w:val="0"/>
                      <w:sz w:val="16"/>
                      <w:szCs w:val="16"/>
                    </w:rPr>
                    <w:t xml:space="preserve">(Channel), </w:t>
                  </w:r>
                  <w:r w:rsidRPr="00182E18">
                    <w:rPr>
                      <w:rFonts w:cs="굴림"/>
                      <w:color w:val="000000"/>
                      <w:kern w:val="0"/>
                      <w:sz w:val="16"/>
                      <w:szCs w:val="16"/>
                    </w:rPr>
                    <w:t>플랫폼</w:t>
                  </w:r>
                  <w:r w:rsidRPr="00182E18">
                    <w:rPr>
                      <w:rFonts w:cs="굴림"/>
                      <w:color w:val="000000"/>
                      <w:kern w:val="0"/>
                      <w:sz w:val="16"/>
                      <w:szCs w:val="16"/>
                    </w:rPr>
                    <w:t xml:space="preserve">, </w:t>
                  </w:r>
                  <w:r w:rsidRPr="00182E18">
                    <w:rPr>
                      <w:rFonts w:cs="굴림"/>
                      <w:color w:val="000000"/>
                      <w:kern w:val="0"/>
                      <w:sz w:val="16"/>
                      <w:szCs w:val="16"/>
                    </w:rPr>
                    <w:t>메시지</w:t>
                  </w:r>
                  <w:r w:rsidRPr="00182E18">
                    <w:rPr>
                      <w:rFonts w:cs="굴림"/>
                      <w:color w:val="000000"/>
                      <w:kern w:val="0"/>
                      <w:sz w:val="16"/>
                      <w:szCs w:val="16"/>
                    </w:rPr>
                    <w:t xml:space="preserve"> </w:t>
                  </w:r>
                  <w:r w:rsidRPr="00182E18">
                    <w:rPr>
                      <w:rFonts w:cs="굴림"/>
                      <w:color w:val="000000"/>
                      <w:kern w:val="0"/>
                      <w:sz w:val="16"/>
                      <w:szCs w:val="16"/>
                    </w:rPr>
                    <w:t>유형</w:t>
                  </w:r>
                  <w:r w:rsidRPr="00182E18">
                    <w:rPr>
                      <w:rFonts w:cs="굴림"/>
                      <w:color w:val="000000"/>
                      <w:kern w:val="0"/>
                      <w:sz w:val="16"/>
                      <w:szCs w:val="16"/>
                    </w:rPr>
                    <w:t xml:space="preserve">, </w:t>
                  </w:r>
                  <w:r w:rsidRPr="00182E18">
                    <w:rPr>
                      <w:rFonts w:cs="굴림"/>
                      <w:color w:val="000000"/>
                      <w:kern w:val="0"/>
                      <w:sz w:val="16"/>
                      <w:szCs w:val="16"/>
                    </w:rPr>
                    <w:t>이메일</w:t>
                  </w:r>
                  <w:r w:rsidRPr="00182E18">
                    <w:rPr>
                      <w:rFonts w:cs="굴림"/>
                      <w:color w:val="000000"/>
                      <w:kern w:val="0"/>
                      <w:sz w:val="16"/>
                      <w:szCs w:val="16"/>
                    </w:rPr>
                    <w:t xml:space="preserve"> </w:t>
                  </w:r>
                  <w:r w:rsidRPr="00182E18">
                    <w:rPr>
                      <w:rFonts w:cs="굴림"/>
                      <w:color w:val="000000"/>
                      <w:kern w:val="0"/>
                      <w:sz w:val="16"/>
                      <w:szCs w:val="16"/>
                    </w:rPr>
                    <w:t>제공자</w:t>
                  </w:r>
                </w:p>
                <w:p w14:paraId="50B6B79C" w14:textId="77777777" w:rsidR="00D824CB" w:rsidRPr="00182E18" w:rsidRDefault="00D824CB" w:rsidP="00D824CB">
                  <w:pPr>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반응</w:t>
                  </w:r>
                  <w:r w:rsidRPr="00182E18">
                    <w:rPr>
                      <w:rFonts w:cs="굴림"/>
                      <w:color w:val="000000"/>
                      <w:kern w:val="0"/>
                      <w:sz w:val="16"/>
                      <w:szCs w:val="16"/>
                    </w:rPr>
                    <w:t xml:space="preserve">: Open, Click, Purchase </w:t>
                  </w:r>
                  <w:r w:rsidRPr="00182E18">
                    <w:rPr>
                      <w:rFonts w:cs="굴림"/>
                      <w:color w:val="000000"/>
                      <w:kern w:val="0"/>
                      <w:sz w:val="16"/>
                      <w:szCs w:val="16"/>
                    </w:rPr>
                    <w:t>등</w:t>
                  </w:r>
                  <w:r w:rsidRPr="00182E18">
                    <w:rPr>
                      <w:rFonts w:cs="굴림"/>
                      <w:color w:val="000000"/>
                      <w:kern w:val="0"/>
                      <w:sz w:val="16"/>
                      <w:szCs w:val="16"/>
                    </w:rPr>
                    <w:t xml:space="preserve"> </w:t>
                  </w:r>
                  <w:r w:rsidRPr="00182E18">
                    <w:rPr>
                      <w:rFonts w:cs="굴림"/>
                      <w:color w:val="000000"/>
                      <w:kern w:val="0"/>
                      <w:sz w:val="16"/>
                      <w:szCs w:val="16"/>
                    </w:rPr>
                    <w:t>고객의</w:t>
                  </w:r>
                  <w:r w:rsidRPr="00182E18">
                    <w:rPr>
                      <w:rFonts w:cs="굴림"/>
                      <w:color w:val="000000"/>
                      <w:kern w:val="0"/>
                      <w:sz w:val="16"/>
                      <w:szCs w:val="16"/>
                    </w:rPr>
                    <w:t xml:space="preserve"> </w:t>
                  </w:r>
                  <w:r w:rsidRPr="00182E18">
                    <w:rPr>
                      <w:rFonts w:cs="굴림"/>
                      <w:color w:val="000000"/>
                      <w:kern w:val="0"/>
                      <w:sz w:val="16"/>
                      <w:szCs w:val="16"/>
                    </w:rPr>
                    <w:t>단계별</w:t>
                  </w:r>
                  <w:r w:rsidRPr="00182E18">
                    <w:rPr>
                      <w:rFonts w:cs="굴림"/>
                      <w:color w:val="000000"/>
                      <w:kern w:val="0"/>
                      <w:sz w:val="16"/>
                      <w:szCs w:val="16"/>
                    </w:rPr>
                    <w:t xml:space="preserve"> </w:t>
                  </w:r>
                  <w:r w:rsidRPr="00182E18">
                    <w:rPr>
                      <w:rFonts w:cs="굴림"/>
                      <w:color w:val="000000"/>
                      <w:kern w:val="0"/>
                      <w:sz w:val="16"/>
                      <w:szCs w:val="16"/>
                    </w:rPr>
                    <w:t>행동</w:t>
                  </w:r>
                  <w:r w:rsidRPr="00182E18">
                    <w:rPr>
                      <w:rFonts w:cs="굴림"/>
                      <w:color w:val="000000"/>
                      <w:kern w:val="0"/>
                      <w:sz w:val="16"/>
                      <w:szCs w:val="16"/>
                    </w:rPr>
                    <w:t xml:space="preserve"> </w:t>
                  </w:r>
                  <w:r w:rsidRPr="00182E18">
                    <w:rPr>
                      <w:rFonts w:cs="굴림"/>
                      <w:color w:val="000000"/>
                      <w:kern w:val="0"/>
                      <w:sz w:val="16"/>
                      <w:szCs w:val="16"/>
                    </w:rPr>
                    <w:t>데이터</w:t>
                  </w:r>
                </w:p>
              </w:tc>
            </w:tr>
            <w:tr w:rsidR="00D824CB" w:rsidRPr="00182E18" w14:paraId="651AC12C" w14:textId="77777777" w:rsidTr="00EE2D11">
              <w:trPr>
                <w:trHeight w:val="340"/>
              </w:trPr>
              <w:tc>
                <w:tcPr>
                  <w:tcW w:w="1233" w:type="pct"/>
                  <w:noWrap/>
                  <w:vAlign w:val="center"/>
                  <w:hideMark/>
                </w:tcPr>
                <w:p w14:paraId="283C3452" w14:textId="77777777" w:rsidR="00D824CB" w:rsidRPr="00182E18" w:rsidRDefault="00D824CB" w:rsidP="00D824CB">
                  <w:pPr>
                    <w:jc w:val="center"/>
                    <w:rPr>
                      <w:rFonts w:cs="굴림"/>
                      <w:color w:val="000000"/>
                      <w:kern w:val="0"/>
                      <w:sz w:val="16"/>
                      <w:szCs w:val="16"/>
                    </w:rPr>
                  </w:pPr>
                  <w:r w:rsidRPr="00182E18">
                    <w:rPr>
                      <w:rFonts w:cs="굴림" w:hint="eastAsia"/>
                      <w:color w:val="000000"/>
                      <w:kern w:val="0"/>
                      <w:sz w:val="16"/>
                      <w:szCs w:val="16"/>
                    </w:rPr>
                    <w:t>캠페인</w:t>
                  </w:r>
                  <w:r w:rsidRPr="00182E18">
                    <w:rPr>
                      <w:rFonts w:cs="굴림" w:hint="eastAsia"/>
                      <w:color w:val="000000"/>
                      <w:kern w:val="0"/>
                      <w:sz w:val="16"/>
                      <w:szCs w:val="16"/>
                    </w:rPr>
                    <w:t xml:space="preserve"> </w:t>
                  </w:r>
                  <w:r w:rsidRPr="00182E18">
                    <w:rPr>
                      <w:rFonts w:cs="굴림" w:hint="eastAsia"/>
                      <w:color w:val="000000"/>
                      <w:kern w:val="0"/>
                      <w:sz w:val="16"/>
                      <w:szCs w:val="16"/>
                    </w:rPr>
                    <w:t>메타</w:t>
                  </w:r>
                  <w:r w:rsidRPr="00182E18">
                    <w:rPr>
                      <w:rFonts w:cs="굴림" w:hint="eastAsia"/>
                      <w:color w:val="000000"/>
                      <w:kern w:val="0"/>
                      <w:sz w:val="16"/>
                      <w:szCs w:val="16"/>
                    </w:rPr>
                    <w:t xml:space="preserve"> </w:t>
                  </w:r>
                  <w:r w:rsidRPr="00182E18">
                    <w:rPr>
                      <w:rFonts w:cs="굴림" w:hint="eastAsia"/>
                      <w:color w:val="000000"/>
                      <w:kern w:val="0"/>
                      <w:sz w:val="16"/>
                      <w:szCs w:val="16"/>
                    </w:rPr>
                    <w:t>정보</w:t>
                  </w:r>
                </w:p>
                <w:p w14:paraId="28AFF2BA" w14:textId="77777777" w:rsidR="00D824CB" w:rsidRPr="00182E18" w:rsidRDefault="00D824CB" w:rsidP="00D824CB">
                  <w:pPr>
                    <w:jc w:val="center"/>
                    <w:rPr>
                      <w:rFonts w:cs="굴림"/>
                      <w:color w:val="000000"/>
                      <w:kern w:val="0"/>
                      <w:sz w:val="16"/>
                      <w:szCs w:val="16"/>
                    </w:rPr>
                  </w:pPr>
                  <w:r w:rsidRPr="00182E18">
                    <w:rPr>
                      <w:rFonts w:cs="굴림" w:hint="eastAsia"/>
                      <w:color w:val="000000"/>
                      <w:kern w:val="0"/>
                      <w:sz w:val="16"/>
                      <w:szCs w:val="16"/>
                    </w:rPr>
                    <w:t>(Campaign Metadata)</w:t>
                  </w:r>
                </w:p>
              </w:tc>
              <w:tc>
                <w:tcPr>
                  <w:tcW w:w="3767" w:type="pct"/>
                  <w:noWrap/>
                  <w:vAlign w:val="center"/>
                  <w:hideMark/>
                </w:tcPr>
                <w:p w14:paraId="00FF813F" w14:textId="77777777" w:rsidR="00D824CB" w:rsidRPr="00182E18" w:rsidRDefault="00D824CB" w:rsidP="00D824CB">
                  <w:pPr>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캠페인</w:t>
                  </w:r>
                  <w:r w:rsidRPr="00182E18">
                    <w:rPr>
                      <w:rFonts w:cs="굴림"/>
                      <w:color w:val="000000"/>
                      <w:kern w:val="0"/>
                      <w:sz w:val="16"/>
                      <w:szCs w:val="16"/>
                    </w:rPr>
                    <w:t xml:space="preserve"> </w:t>
                  </w:r>
                  <w:r w:rsidRPr="00182E18">
                    <w:rPr>
                      <w:rFonts w:cs="굴림"/>
                      <w:color w:val="000000"/>
                      <w:kern w:val="0"/>
                      <w:sz w:val="16"/>
                      <w:szCs w:val="16"/>
                    </w:rPr>
                    <w:t>유형</w:t>
                  </w:r>
                  <w:r w:rsidRPr="00182E18">
                    <w:rPr>
                      <w:rFonts w:cs="굴림"/>
                      <w:color w:val="000000"/>
                      <w:kern w:val="0"/>
                      <w:sz w:val="16"/>
                      <w:szCs w:val="16"/>
                    </w:rPr>
                    <w:t xml:space="preserve">(Bulk/Trigger/Transactional), </w:t>
                  </w:r>
                  <w:r w:rsidRPr="00182E18">
                    <w:rPr>
                      <w:rFonts w:cs="굴림"/>
                      <w:color w:val="000000"/>
                      <w:kern w:val="0"/>
                      <w:sz w:val="16"/>
                      <w:szCs w:val="16"/>
                    </w:rPr>
                    <w:t>주제</w:t>
                  </w:r>
                  <w:r w:rsidRPr="00182E18">
                    <w:rPr>
                      <w:rFonts w:cs="굴림"/>
                      <w:color w:val="000000"/>
                      <w:kern w:val="0"/>
                      <w:sz w:val="16"/>
                      <w:szCs w:val="16"/>
                    </w:rPr>
                    <w:t xml:space="preserve">(Topic), </w:t>
                  </w:r>
                  <w:r w:rsidRPr="00182E18">
                    <w:rPr>
                      <w:rFonts w:cs="굴림"/>
                      <w:color w:val="000000"/>
                      <w:kern w:val="0"/>
                      <w:sz w:val="16"/>
                      <w:szCs w:val="16"/>
                    </w:rPr>
                    <w:t>마케팅</w:t>
                  </w:r>
                  <w:r w:rsidRPr="00182E18">
                    <w:rPr>
                      <w:rFonts w:cs="굴림"/>
                      <w:color w:val="000000"/>
                      <w:kern w:val="0"/>
                      <w:sz w:val="16"/>
                      <w:szCs w:val="16"/>
                    </w:rPr>
                    <w:t xml:space="preserve"> </w:t>
                  </w:r>
                  <w:r w:rsidRPr="00182E18">
                    <w:rPr>
                      <w:rFonts w:cs="굴림"/>
                      <w:color w:val="000000"/>
                      <w:kern w:val="0"/>
                      <w:sz w:val="16"/>
                      <w:szCs w:val="16"/>
                    </w:rPr>
                    <w:t>채널</w:t>
                  </w:r>
                </w:p>
                <w:p w14:paraId="650DFFC9" w14:textId="77777777" w:rsidR="00D824CB" w:rsidRPr="00182E18" w:rsidRDefault="00D824CB" w:rsidP="00D824CB">
                  <w:pPr>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설명</w:t>
                  </w:r>
                  <w:r w:rsidRPr="00182E18">
                    <w:rPr>
                      <w:rFonts w:cs="굴림"/>
                      <w:color w:val="000000"/>
                      <w:kern w:val="0"/>
                      <w:sz w:val="16"/>
                      <w:szCs w:val="16"/>
                    </w:rPr>
                    <w:t xml:space="preserve">: </w:t>
                  </w:r>
                  <w:r w:rsidRPr="00182E18">
                    <w:rPr>
                      <w:rFonts w:cs="굴림"/>
                      <w:color w:val="000000"/>
                      <w:kern w:val="0"/>
                      <w:sz w:val="16"/>
                      <w:szCs w:val="16"/>
                    </w:rPr>
                    <w:t>마케팅</w:t>
                  </w:r>
                  <w:r w:rsidRPr="00182E18">
                    <w:rPr>
                      <w:rFonts w:cs="굴림"/>
                      <w:color w:val="000000"/>
                      <w:kern w:val="0"/>
                      <w:sz w:val="16"/>
                      <w:szCs w:val="16"/>
                    </w:rPr>
                    <w:t xml:space="preserve"> </w:t>
                  </w:r>
                  <w:r w:rsidRPr="00182E18">
                    <w:rPr>
                      <w:rFonts w:cs="굴림"/>
                      <w:color w:val="000000"/>
                      <w:kern w:val="0"/>
                      <w:sz w:val="16"/>
                      <w:szCs w:val="16"/>
                    </w:rPr>
                    <w:t>전략</w:t>
                  </w:r>
                  <w:r w:rsidRPr="00182E18">
                    <w:rPr>
                      <w:rFonts w:cs="굴림"/>
                      <w:color w:val="000000"/>
                      <w:kern w:val="0"/>
                      <w:sz w:val="16"/>
                      <w:szCs w:val="16"/>
                    </w:rPr>
                    <w:t xml:space="preserve"> </w:t>
                  </w:r>
                  <w:r w:rsidRPr="00182E18">
                    <w:rPr>
                      <w:rFonts w:cs="굴림"/>
                      <w:color w:val="000000"/>
                      <w:kern w:val="0"/>
                      <w:sz w:val="16"/>
                      <w:szCs w:val="16"/>
                    </w:rPr>
                    <w:t>및</w:t>
                  </w:r>
                  <w:r w:rsidRPr="00182E18">
                    <w:rPr>
                      <w:rFonts w:cs="굴림"/>
                      <w:color w:val="000000"/>
                      <w:kern w:val="0"/>
                      <w:sz w:val="16"/>
                      <w:szCs w:val="16"/>
                    </w:rPr>
                    <w:t xml:space="preserve"> </w:t>
                  </w:r>
                  <w:r w:rsidRPr="00182E18">
                    <w:rPr>
                      <w:rFonts w:cs="굴림"/>
                      <w:color w:val="000000"/>
                      <w:kern w:val="0"/>
                      <w:sz w:val="16"/>
                      <w:szCs w:val="16"/>
                    </w:rPr>
                    <w:t>운영</w:t>
                  </w:r>
                  <w:r w:rsidRPr="00182E18">
                    <w:rPr>
                      <w:rFonts w:cs="굴림"/>
                      <w:color w:val="000000"/>
                      <w:kern w:val="0"/>
                      <w:sz w:val="16"/>
                      <w:szCs w:val="16"/>
                    </w:rPr>
                    <w:t xml:space="preserve"> </w:t>
                  </w:r>
                  <w:r w:rsidRPr="00182E18">
                    <w:rPr>
                      <w:rFonts w:cs="굴림"/>
                      <w:color w:val="000000"/>
                      <w:kern w:val="0"/>
                      <w:sz w:val="16"/>
                      <w:szCs w:val="16"/>
                    </w:rPr>
                    <w:t>기간</w:t>
                  </w:r>
                  <w:r w:rsidRPr="00182E18">
                    <w:rPr>
                      <w:rFonts w:cs="굴림"/>
                      <w:color w:val="000000"/>
                      <w:kern w:val="0"/>
                      <w:sz w:val="16"/>
                      <w:szCs w:val="16"/>
                    </w:rPr>
                    <w:t xml:space="preserve"> </w:t>
                  </w:r>
                  <w:r w:rsidRPr="00182E18">
                    <w:rPr>
                      <w:rFonts w:cs="굴림"/>
                      <w:color w:val="000000"/>
                      <w:kern w:val="0"/>
                      <w:sz w:val="16"/>
                      <w:szCs w:val="16"/>
                    </w:rPr>
                    <w:t>등</w:t>
                  </w:r>
                  <w:r w:rsidRPr="00182E18">
                    <w:rPr>
                      <w:rFonts w:cs="굴림"/>
                      <w:color w:val="000000"/>
                      <w:kern w:val="0"/>
                      <w:sz w:val="16"/>
                      <w:szCs w:val="16"/>
                    </w:rPr>
                    <w:t xml:space="preserve"> </w:t>
                  </w:r>
                  <w:r w:rsidRPr="00182E18">
                    <w:rPr>
                      <w:rFonts w:cs="굴림"/>
                      <w:color w:val="000000"/>
                      <w:kern w:val="0"/>
                      <w:sz w:val="16"/>
                      <w:szCs w:val="16"/>
                    </w:rPr>
                    <w:t>공급자</w:t>
                  </w:r>
                  <w:r w:rsidRPr="00182E18">
                    <w:rPr>
                      <w:rFonts w:cs="굴림"/>
                      <w:color w:val="000000"/>
                      <w:kern w:val="0"/>
                      <w:sz w:val="16"/>
                      <w:szCs w:val="16"/>
                    </w:rPr>
                    <w:t xml:space="preserve"> </w:t>
                  </w:r>
                  <w:r w:rsidRPr="00182E18">
                    <w:rPr>
                      <w:rFonts w:cs="굴림"/>
                      <w:color w:val="000000"/>
                      <w:kern w:val="0"/>
                      <w:sz w:val="16"/>
                      <w:szCs w:val="16"/>
                    </w:rPr>
                    <w:t>측면의</w:t>
                  </w:r>
                  <w:r w:rsidRPr="00182E18">
                    <w:rPr>
                      <w:rFonts w:cs="굴림"/>
                      <w:color w:val="000000"/>
                      <w:kern w:val="0"/>
                      <w:sz w:val="16"/>
                      <w:szCs w:val="16"/>
                    </w:rPr>
                    <w:t xml:space="preserve"> </w:t>
                  </w:r>
                  <w:r w:rsidRPr="00182E18">
                    <w:rPr>
                      <w:rFonts w:cs="굴림"/>
                      <w:color w:val="000000"/>
                      <w:kern w:val="0"/>
                      <w:sz w:val="16"/>
                      <w:szCs w:val="16"/>
                    </w:rPr>
                    <w:t>의도</w:t>
                  </w:r>
                  <w:r w:rsidRPr="00182E18">
                    <w:rPr>
                      <w:rFonts w:cs="굴림"/>
                      <w:color w:val="000000"/>
                      <w:kern w:val="0"/>
                      <w:sz w:val="16"/>
                      <w:szCs w:val="16"/>
                    </w:rPr>
                    <w:t xml:space="preserve"> </w:t>
                  </w:r>
                  <w:r w:rsidRPr="00182E18">
                    <w:rPr>
                      <w:rFonts w:cs="굴림"/>
                      <w:color w:val="000000"/>
                      <w:kern w:val="0"/>
                      <w:sz w:val="16"/>
                      <w:szCs w:val="16"/>
                    </w:rPr>
                    <w:t>정보</w:t>
                  </w:r>
                </w:p>
              </w:tc>
            </w:tr>
            <w:tr w:rsidR="00D824CB" w:rsidRPr="00182E18" w14:paraId="1A0D8E6A" w14:textId="77777777" w:rsidTr="00EE2D11">
              <w:trPr>
                <w:trHeight w:val="340"/>
              </w:trPr>
              <w:tc>
                <w:tcPr>
                  <w:tcW w:w="1233" w:type="pct"/>
                  <w:noWrap/>
                  <w:vAlign w:val="center"/>
                  <w:hideMark/>
                </w:tcPr>
                <w:p w14:paraId="4E71A3A7" w14:textId="77777777" w:rsidR="00D824CB" w:rsidRPr="00182E18" w:rsidRDefault="00D824CB" w:rsidP="00D824CB">
                  <w:pPr>
                    <w:jc w:val="center"/>
                    <w:rPr>
                      <w:rFonts w:cs="굴림"/>
                      <w:color w:val="000000"/>
                      <w:kern w:val="0"/>
                      <w:sz w:val="16"/>
                      <w:szCs w:val="16"/>
                    </w:rPr>
                  </w:pPr>
                  <w:r w:rsidRPr="00182E18">
                    <w:rPr>
                      <w:rFonts w:cs="굴림" w:hint="eastAsia"/>
                      <w:color w:val="000000"/>
                      <w:kern w:val="0"/>
                      <w:sz w:val="16"/>
                      <w:szCs w:val="16"/>
                    </w:rPr>
                    <w:t>고객</w:t>
                  </w:r>
                  <w:r w:rsidRPr="00182E18">
                    <w:rPr>
                      <w:rFonts w:cs="굴림" w:hint="eastAsia"/>
                      <w:color w:val="000000"/>
                      <w:kern w:val="0"/>
                      <w:sz w:val="16"/>
                      <w:szCs w:val="16"/>
                    </w:rPr>
                    <w:t xml:space="preserve"> </w:t>
                  </w:r>
                  <w:r w:rsidRPr="00182E18">
                    <w:rPr>
                      <w:rFonts w:cs="굴림" w:hint="eastAsia"/>
                      <w:color w:val="000000"/>
                      <w:kern w:val="0"/>
                      <w:sz w:val="16"/>
                      <w:szCs w:val="16"/>
                    </w:rPr>
                    <w:t>관계</w:t>
                  </w:r>
                  <w:r w:rsidRPr="00182E18">
                    <w:rPr>
                      <w:rFonts w:cs="굴림" w:hint="eastAsia"/>
                      <w:color w:val="000000"/>
                      <w:kern w:val="0"/>
                      <w:sz w:val="16"/>
                      <w:szCs w:val="16"/>
                    </w:rPr>
                    <w:t xml:space="preserve"> </w:t>
                  </w:r>
                  <w:r w:rsidRPr="00182E18">
                    <w:rPr>
                      <w:rFonts w:cs="굴림" w:hint="eastAsia"/>
                      <w:color w:val="000000"/>
                      <w:kern w:val="0"/>
                      <w:sz w:val="16"/>
                      <w:szCs w:val="16"/>
                    </w:rPr>
                    <w:t>속성</w:t>
                  </w:r>
                </w:p>
                <w:p w14:paraId="78A0225E" w14:textId="77777777" w:rsidR="00D824CB" w:rsidRPr="00182E18" w:rsidRDefault="00D824CB" w:rsidP="00D824CB">
                  <w:pPr>
                    <w:jc w:val="center"/>
                    <w:rPr>
                      <w:rFonts w:cs="굴림"/>
                      <w:color w:val="000000"/>
                      <w:kern w:val="0"/>
                      <w:sz w:val="16"/>
                      <w:szCs w:val="16"/>
                    </w:rPr>
                  </w:pPr>
                  <w:r w:rsidRPr="00182E18">
                    <w:rPr>
                      <w:rFonts w:cs="굴림" w:hint="eastAsia"/>
                      <w:color w:val="000000"/>
                      <w:kern w:val="0"/>
                      <w:sz w:val="16"/>
                      <w:szCs w:val="16"/>
                    </w:rPr>
                    <w:t>(Customer Attributes)</w:t>
                  </w:r>
                </w:p>
              </w:tc>
              <w:tc>
                <w:tcPr>
                  <w:tcW w:w="3767" w:type="pct"/>
                  <w:noWrap/>
                  <w:vAlign w:val="center"/>
                  <w:hideMark/>
                </w:tcPr>
                <w:p w14:paraId="32537526" w14:textId="77777777" w:rsidR="00D824CB" w:rsidRPr="00203CB8" w:rsidRDefault="00D824CB" w:rsidP="00D824CB">
                  <w:pPr>
                    <w:jc w:val="center"/>
                    <w:rPr>
                      <w:rFonts w:cs="굴림"/>
                      <w:color w:val="00B0F0"/>
                      <w:kern w:val="0"/>
                      <w:sz w:val="16"/>
                      <w:szCs w:val="16"/>
                    </w:rPr>
                  </w:pPr>
                  <w:r w:rsidRPr="00203CB8">
                    <w:rPr>
                      <w:rFonts w:cs="굴림"/>
                      <w:color w:val="00B0F0"/>
                      <w:kern w:val="0"/>
                      <w:sz w:val="16"/>
                      <w:szCs w:val="16"/>
                    </w:rPr>
                    <w:t xml:space="preserve">- </w:t>
                  </w:r>
                  <w:r w:rsidRPr="00203CB8">
                    <w:rPr>
                      <w:rFonts w:cs="굴림"/>
                      <w:color w:val="00B0F0"/>
                      <w:kern w:val="0"/>
                      <w:sz w:val="16"/>
                      <w:szCs w:val="16"/>
                    </w:rPr>
                    <w:t>속성</w:t>
                  </w:r>
                  <w:r w:rsidRPr="00203CB8">
                    <w:rPr>
                      <w:rFonts w:cs="굴림"/>
                      <w:color w:val="00B0F0"/>
                      <w:kern w:val="0"/>
                      <w:sz w:val="16"/>
                      <w:szCs w:val="16"/>
                    </w:rPr>
                    <w:t xml:space="preserve">: </w:t>
                  </w:r>
                  <w:r w:rsidRPr="00203CB8">
                    <w:rPr>
                      <w:rFonts w:cs="굴림"/>
                      <w:color w:val="00B0F0"/>
                      <w:kern w:val="0"/>
                      <w:sz w:val="16"/>
                      <w:szCs w:val="16"/>
                    </w:rPr>
                    <w:t>고객</w:t>
                  </w:r>
                  <w:r w:rsidRPr="00203CB8">
                    <w:rPr>
                      <w:rFonts w:cs="굴림"/>
                      <w:color w:val="00B0F0"/>
                      <w:kern w:val="0"/>
                      <w:sz w:val="16"/>
                      <w:szCs w:val="16"/>
                    </w:rPr>
                    <w:t xml:space="preserve"> </w:t>
                  </w:r>
                  <w:r w:rsidRPr="00203CB8">
                    <w:rPr>
                      <w:rFonts w:cs="굴림"/>
                      <w:color w:val="00B0F0"/>
                      <w:kern w:val="0"/>
                      <w:sz w:val="16"/>
                      <w:szCs w:val="16"/>
                    </w:rPr>
                    <w:t>식별자</w:t>
                  </w:r>
                  <w:r w:rsidRPr="00203CB8">
                    <w:rPr>
                      <w:rFonts w:cs="굴림"/>
                      <w:color w:val="00B0F0"/>
                      <w:kern w:val="0"/>
                      <w:sz w:val="16"/>
                      <w:szCs w:val="16"/>
                    </w:rPr>
                    <w:t xml:space="preserve">, </w:t>
                  </w:r>
                  <w:r w:rsidRPr="00203CB8">
                    <w:rPr>
                      <w:rFonts w:cs="굴림"/>
                      <w:color w:val="00B0F0"/>
                      <w:kern w:val="0"/>
                      <w:sz w:val="16"/>
                      <w:szCs w:val="16"/>
                    </w:rPr>
                    <w:t>최초</w:t>
                  </w:r>
                  <w:r w:rsidRPr="00203CB8">
                    <w:rPr>
                      <w:rFonts w:cs="굴림"/>
                      <w:color w:val="00B0F0"/>
                      <w:kern w:val="0"/>
                      <w:sz w:val="16"/>
                      <w:szCs w:val="16"/>
                    </w:rPr>
                    <w:t xml:space="preserve"> </w:t>
                  </w:r>
                  <w:r w:rsidRPr="00203CB8">
                    <w:rPr>
                      <w:rFonts w:cs="굴림"/>
                      <w:color w:val="00B0F0"/>
                      <w:kern w:val="0"/>
                      <w:sz w:val="16"/>
                      <w:szCs w:val="16"/>
                    </w:rPr>
                    <w:t>구매일</w:t>
                  </w:r>
                  <w:r w:rsidRPr="00203CB8">
                    <w:rPr>
                      <w:rFonts w:cs="굴림" w:hint="eastAsia"/>
                      <w:color w:val="00B0F0"/>
                      <w:kern w:val="0"/>
                      <w:sz w:val="16"/>
                      <w:szCs w:val="16"/>
                    </w:rPr>
                    <w:t xml:space="preserve">, </w:t>
                  </w:r>
                  <w:r w:rsidRPr="00203CB8">
                    <w:rPr>
                      <w:rFonts w:cs="굴림" w:hint="eastAsia"/>
                      <w:color w:val="00B0F0"/>
                      <w:kern w:val="0"/>
                      <w:sz w:val="16"/>
                      <w:szCs w:val="16"/>
                    </w:rPr>
                    <w:t>가입</w:t>
                  </w:r>
                  <w:r w:rsidRPr="00203CB8">
                    <w:rPr>
                      <w:rFonts w:cs="굴림" w:hint="eastAsia"/>
                      <w:color w:val="00B0F0"/>
                      <w:kern w:val="0"/>
                      <w:sz w:val="16"/>
                      <w:szCs w:val="16"/>
                    </w:rPr>
                    <w:t xml:space="preserve"> </w:t>
                  </w:r>
                  <w:r w:rsidRPr="00203CB8">
                    <w:rPr>
                      <w:rFonts w:cs="굴림" w:hint="eastAsia"/>
                      <w:color w:val="00B0F0"/>
                      <w:kern w:val="0"/>
                      <w:sz w:val="16"/>
                      <w:szCs w:val="16"/>
                    </w:rPr>
                    <w:t>후</w:t>
                  </w:r>
                  <w:r w:rsidRPr="00203CB8">
                    <w:rPr>
                      <w:rFonts w:cs="굴림" w:hint="eastAsia"/>
                      <w:color w:val="00B0F0"/>
                      <w:kern w:val="0"/>
                      <w:sz w:val="16"/>
                      <w:szCs w:val="16"/>
                    </w:rPr>
                    <w:t xml:space="preserve"> </w:t>
                  </w:r>
                  <w:r w:rsidRPr="00203CB8">
                    <w:rPr>
                      <w:rFonts w:cs="굴림" w:hint="eastAsia"/>
                      <w:color w:val="00B0F0"/>
                      <w:kern w:val="0"/>
                      <w:sz w:val="16"/>
                      <w:szCs w:val="16"/>
                    </w:rPr>
                    <w:t>경과일</w:t>
                  </w:r>
                  <w:r w:rsidRPr="00203CB8">
                    <w:rPr>
                      <w:rFonts w:cs="굴림" w:hint="eastAsia"/>
                      <w:color w:val="00B0F0"/>
                      <w:kern w:val="0"/>
                      <w:sz w:val="16"/>
                      <w:szCs w:val="16"/>
                    </w:rPr>
                    <w:t xml:space="preserve">, </w:t>
                  </w:r>
                  <w:r w:rsidRPr="00203CB8">
                    <w:rPr>
                      <w:rFonts w:cs="굴림" w:hint="eastAsia"/>
                      <w:color w:val="00B0F0"/>
                      <w:kern w:val="0"/>
                      <w:sz w:val="16"/>
                      <w:szCs w:val="16"/>
                    </w:rPr>
                    <w:t>총</w:t>
                  </w:r>
                  <w:r w:rsidRPr="00203CB8">
                    <w:rPr>
                      <w:rFonts w:cs="굴림" w:hint="eastAsia"/>
                      <w:color w:val="00B0F0"/>
                      <w:kern w:val="0"/>
                      <w:sz w:val="16"/>
                      <w:szCs w:val="16"/>
                    </w:rPr>
                    <w:t xml:space="preserve"> </w:t>
                  </w:r>
                  <w:r w:rsidRPr="00203CB8">
                    <w:rPr>
                      <w:rFonts w:cs="굴림" w:hint="eastAsia"/>
                      <w:color w:val="00B0F0"/>
                      <w:kern w:val="0"/>
                      <w:sz w:val="16"/>
                      <w:szCs w:val="16"/>
                    </w:rPr>
                    <w:t>구매</w:t>
                  </w:r>
                  <w:r w:rsidRPr="00203CB8">
                    <w:rPr>
                      <w:rFonts w:cs="굴림" w:hint="eastAsia"/>
                      <w:color w:val="00B0F0"/>
                      <w:kern w:val="0"/>
                      <w:sz w:val="16"/>
                      <w:szCs w:val="16"/>
                    </w:rPr>
                    <w:t xml:space="preserve"> </w:t>
                  </w:r>
                  <w:r w:rsidRPr="00203CB8">
                    <w:rPr>
                      <w:rFonts w:cs="굴림" w:hint="eastAsia"/>
                      <w:color w:val="00B0F0"/>
                      <w:kern w:val="0"/>
                      <w:sz w:val="16"/>
                      <w:szCs w:val="16"/>
                    </w:rPr>
                    <w:t>횟수</w:t>
                  </w:r>
                  <w:r w:rsidRPr="00203CB8">
                    <w:rPr>
                      <w:rFonts w:cs="굴림" w:hint="eastAsia"/>
                      <w:color w:val="00B0F0"/>
                      <w:kern w:val="0"/>
                      <w:sz w:val="16"/>
                      <w:szCs w:val="16"/>
                    </w:rPr>
                    <w:t xml:space="preserve">, </w:t>
                  </w:r>
                  <w:r w:rsidRPr="00203CB8">
                    <w:rPr>
                      <w:rFonts w:cs="굴림" w:hint="eastAsia"/>
                      <w:color w:val="00B0F0"/>
                      <w:kern w:val="0"/>
                      <w:sz w:val="16"/>
                      <w:szCs w:val="16"/>
                    </w:rPr>
                    <w:t>불만</w:t>
                  </w:r>
                  <w:r w:rsidRPr="00203CB8">
                    <w:rPr>
                      <w:rFonts w:cs="굴림" w:hint="eastAsia"/>
                      <w:color w:val="00B0F0"/>
                      <w:kern w:val="0"/>
                      <w:sz w:val="16"/>
                      <w:szCs w:val="16"/>
                    </w:rPr>
                    <w:t xml:space="preserve"> </w:t>
                  </w:r>
                  <w:r w:rsidRPr="00203CB8">
                    <w:rPr>
                      <w:rFonts w:cs="굴림" w:hint="eastAsia"/>
                      <w:color w:val="00B0F0"/>
                      <w:kern w:val="0"/>
                      <w:sz w:val="16"/>
                      <w:szCs w:val="16"/>
                    </w:rPr>
                    <w:t>접수</w:t>
                  </w:r>
                  <w:r w:rsidRPr="00203CB8">
                    <w:rPr>
                      <w:rFonts w:cs="굴림" w:hint="eastAsia"/>
                      <w:color w:val="00B0F0"/>
                      <w:kern w:val="0"/>
                      <w:sz w:val="16"/>
                      <w:szCs w:val="16"/>
                    </w:rPr>
                    <w:t xml:space="preserve"> </w:t>
                  </w:r>
                  <w:r w:rsidRPr="00203CB8">
                    <w:rPr>
                      <w:rFonts w:cs="굴림" w:hint="eastAsia"/>
                      <w:color w:val="00B0F0"/>
                      <w:kern w:val="0"/>
                      <w:sz w:val="16"/>
                      <w:szCs w:val="16"/>
                    </w:rPr>
                    <w:t>이력</w:t>
                  </w:r>
                </w:p>
                <w:p w14:paraId="46C1F62A" w14:textId="77777777" w:rsidR="00D824CB" w:rsidRPr="00182E18" w:rsidRDefault="00D824CB" w:rsidP="00D824CB">
                  <w:pPr>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설명</w:t>
                  </w:r>
                  <w:r w:rsidRPr="00182E18">
                    <w:rPr>
                      <w:rFonts w:cs="굴림"/>
                      <w:color w:val="000000"/>
                      <w:kern w:val="0"/>
                      <w:sz w:val="16"/>
                      <w:szCs w:val="16"/>
                    </w:rPr>
                    <w:t xml:space="preserve">: </w:t>
                  </w:r>
                  <w:r w:rsidRPr="00182E18">
                    <w:rPr>
                      <w:rFonts w:cs="굴림"/>
                      <w:color w:val="000000"/>
                      <w:kern w:val="0"/>
                      <w:sz w:val="16"/>
                      <w:szCs w:val="16"/>
                    </w:rPr>
                    <w:t>고객의</w:t>
                  </w:r>
                  <w:r w:rsidRPr="00182E18">
                    <w:rPr>
                      <w:rFonts w:cs="굴림"/>
                      <w:color w:val="000000"/>
                      <w:kern w:val="0"/>
                      <w:sz w:val="16"/>
                      <w:szCs w:val="16"/>
                    </w:rPr>
                    <w:t xml:space="preserve"> </w:t>
                  </w:r>
                  <w:r w:rsidRPr="00182E18">
                    <w:rPr>
                      <w:rFonts w:cs="굴림"/>
                      <w:color w:val="000000"/>
                      <w:kern w:val="0"/>
                      <w:sz w:val="16"/>
                      <w:szCs w:val="16"/>
                    </w:rPr>
                    <w:t>라이프사이클</w:t>
                  </w:r>
                  <w:r w:rsidRPr="00182E18">
                    <w:rPr>
                      <w:rFonts w:cs="굴림"/>
                      <w:color w:val="000000"/>
                      <w:kern w:val="0"/>
                      <w:sz w:val="16"/>
                      <w:szCs w:val="16"/>
                    </w:rPr>
                    <w:t xml:space="preserve">(Lifecycle) </w:t>
                  </w:r>
                  <w:r w:rsidRPr="00182E18">
                    <w:rPr>
                      <w:rFonts w:cs="굴림"/>
                      <w:color w:val="000000"/>
                      <w:kern w:val="0"/>
                      <w:sz w:val="16"/>
                      <w:szCs w:val="16"/>
                    </w:rPr>
                    <w:t>단계</w:t>
                  </w:r>
                  <w:r w:rsidRPr="00182E18">
                    <w:rPr>
                      <w:rFonts w:cs="굴림"/>
                      <w:color w:val="000000"/>
                      <w:kern w:val="0"/>
                      <w:sz w:val="16"/>
                      <w:szCs w:val="16"/>
                    </w:rPr>
                    <w:t xml:space="preserve"> </w:t>
                  </w:r>
                  <w:r w:rsidRPr="00182E18">
                    <w:rPr>
                      <w:rFonts w:cs="굴림"/>
                      <w:color w:val="000000"/>
                      <w:kern w:val="0"/>
                      <w:sz w:val="16"/>
                      <w:szCs w:val="16"/>
                    </w:rPr>
                    <w:t>및</w:t>
                  </w:r>
                  <w:r w:rsidRPr="00182E18">
                    <w:rPr>
                      <w:rFonts w:cs="굴림"/>
                      <w:color w:val="000000"/>
                      <w:kern w:val="0"/>
                      <w:sz w:val="16"/>
                      <w:szCs w:val="16"/>
                    </w:rPr>
                    <w:t xml:space="preserve"> </w:t>
                  </w:r>
                  <w:r w:rsidRPr="00182E18">
                    <w:rPr>
                      <w:rFonts w:cs="굴림"/>
                      <w:color w:val="000000"/>
                      <w:kern w:val="0"/>
                      <w:sz w:val="16"/>
                      <w:szCs w:val="16"/>
                    </w:rPr>
                    <w:t>충성도를</w:t>
                  </w:r>
                  <w:r w:rsidRPr="00182E18">
                    <w:rPr>
                      <w:rFonts w:cs="굴림"/>
                      <w:color w:val="000000"/>
                      <w:kern w:val="0"/>
                      <w:sz w:val="16"/>
                      <w:szCs w:val="16"/>
                    </w:rPr>
                    <w:t xml:space="preserve"> </w:t>
                  </w:r>
                  <w:r w:rsidRPr="00182E18">
                    <w:rPr>
                      <w:rFonts w:cs="굴림"/>
                      <w:color w:val="000000"/>
                      <w:kern w:val="0"/>
                      <w:sz w:val="16"/>
                      <w:szCs w:val="16"/>
                    </w:rPr>
                    <w:t>추정하는</w:t>
                  </w:r>
                  <w:r w:rsidRPr="00182E18">
                    <w:rPr>
                      <w:rFonts w:cs="굴림"/>
                      <w:color w:val="000000"/>
                      <w:kern w:val="0"/>
                      <w:sz w:val="16"/>
                      <w:szCs w:val="16"/>
                    </w:rPr>
                    <w:t xml:space="preserve"> </w:t>
                  </w:r>
                  <w:r w:rsidRPr="00182E18">
                    <w:rPr>
                      <w:rFonts w:cs="굴림"/>
                      <w:color w:val="000000"/>
                      <w:kern w:val="0"/>
                      <w:sz w:val="16"/>
                      <w:szCs w:val="16"/>
                    </w:rPr>
                    <w:t>기준</w:t>
                  </w:r>
                  <w:r w:rsidRPr="00182E18">
                    <w:rPr>
                      <w:rFonts w:cs="굴림"/>
                      <w:color w:val="000000"/>
                      <w:kern w:val="0"/>
                      <w:sz w:val="16"/>
                      <w:szCs w:val="16"/>
                    </w:rPr>
                    <w:t xml:space="preserve"> </w:t>
                  </w:r>
                  <w:r w:rsidRPr="00182E18">
                    <w:rPr>
                      <w:rFonts w:cs="굴림"/>
                      <w:color w:val="000000"/>
                      <w:kern w:val="0"/>
                      <w:sz w:val="16"/>
                      <w:szCs w:val="16"/>
                    </w:rPr>
                    <w:t>정보</w:t>
                  </w:r>
                </w:p>
              </w:tc>
            </w:tr>
            <w:tr w:rsidR="00D824CB" w:rsidRPr="00182E18" w14:paraId="10742606" w14:textId="77777777" w:rsidTr="00EE2D11">
              <w:trPr>
                <w:trHeight w:val="340"/>
              </w:trPr>
              <w:tc>
                <w:tcPr>
                  <w:tcW w:w="1233" w:type="pct"/>
                  <w:noWrap/>
                  <w:vAlign w:val="center"/>
                  <w:hideMark/>
                </w:tcPr>
                <w:p w14:paraId="151D343B" w14:textId="77777777" w:rsidR="00D824CB" w:rsidRPr="00182E18" w:rsidRDefault="00D824CB" w:rsidP="00D824CB">
                  <w:pPr>
                    <w:jc w:val="center"/>
                    <w:rPr>
                      <w:rFonts w:cs="굴림"/>
                      <w:color w:val="000000"/>
                      <w:kern w:val="0"/>
                      <w:sz w:val="16"/>
                      <w:szCs w:val="16"/>
                    </w:rPr>
                  </w:pPr>
                  <w:r w:rsidRPr="00182E18">
                    <w:rPr>
                      <w:rFonts w:cs="굴림" w:hint="eastAsia"/>
                      <w:color w:val="000000"/>
                      <w:kern w:val="0"/>
                      <w:sz w:val="16"/>
                      <w:szCs w:val="16"/>
                    </w:rPr>
                    <w:t>외부</w:t>
                  </w:r>
                  <w:r w:rsidRPr="00182E18">
                    <w:rPr>
                      <w:rFonts w:cs="굴림" w:hint="eastAsia"/>
                      <w:color w:val="000000"/>
                      <w:kern w:val="0"/>
                      <w:sz w:val="16"/>
                      <w:szCs w:val="16"/>
                    </w:rPr>
                    <w:t xml:space="preserve"> </w:t>
                  </w:r>
                  <w:r w:rsidRPr="00182E18">
                    <w:rPr>
                      <w:rFonts w:cs="굴림" w:hint="eastAsia"/>
                      <w:color w:val="000000"/>
                      <w:kern w:val="0"/>
                      <w:sz w:val="16"/>
                      <w:szCs w:val="16"/>
                    </w:rPr>
                    <w:t>시점</w:t>
                  </w:r>
                  <w:r w:rsidRPr="00182E18">
                    <w:rPr>
                      <w:rFonts w:cs="굴림" w:hint="eastAsia"/>
                      <w:color w:val="000000"/>
                      <w:kern w:val="0"/>
                      <w:sz w:val="16"/>
                      <w:szCs w:val="16"/>
                    </w:rPr>
                    <w:t xml:space="preserve"> </w:t>
                  </w:r>
                  <w:r w:rsidRPr="00182E18">
                    <w:rPr>
                      <w:rFonts w:cs="굴림" w:hint="eastAsia"/>
                      <w:color w:val="000000"/>
                      <w:kern w:val="0"/>
                      <w:sz w:val="16"/>
                      <w:szCs w:val="16"/>
                    </w:rPr>
                    <w:t>정보</w:t>
                  </w:r>
                </w:p>
                <w:p w14:paraId="1C6965FF" w14:textId="77777777" w:rsidR="00D824CB" w:rsidRPr="00182E18" w:rsidRDefault="00D824CB" w:rsidP="00D824CB">
                  <w:pPr>
                    <w:jc w:val="center"/>
                    <w:rPr>
                      <w:rFonts w:cs="굴림"/>
                      <w:color w:val="000000"/>
                      <w:kern w:val="0"/>
                      <w:sz w:val="16"/>
                      <w:szCs w:val="16"/>
                    </w:rPr>
                  </w:pPr>
                  <w:r w:rsidRPr="00182E18">
                    <w:rPr>
                      <w:rFonts w:cs="굴림" w:hint="eastAsia"/>
                      <w:color w:val="000000"/>
                      <w:kern w:val="0"/>
                      <w:sz w:val="16"/>
                      <w:szCs w:val="16"/>
                    </w:rPr>
                    <w:t>(Temporal Context)</w:t>
                  </w:r>
                </w:p>
              </w:tc>
              <w:tc>
                <w:tcPr>
                  <w:tcW w:w="3767" w:type="pct"/>
                  <w:noWrap/>
                  <w:vAlign w:val="center"/>
                  <w:hideMark/>
                </w:tcPr>
                <w:p w14:paraId="127AA1B6" w14:textId="77777777" w:rsidR="00D824CB" w:rsidRPr="00182E18" w:rsidRDefault="00D824CB" w:rsidP="00D824CB">
                  <w:pPr>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속성</w:t>
                  </w:r>
                  <w:r w:rsidRPr="00182E18">
                    <w:rPr>
                      <w:rFonts w:cs="굴림"/>
                      <w:color w:val="000000"/>
                      <w:kern w:val="0"/>
                      <w:sz w:val="16"/>
                      <w:szCs w:val="16"/>
                    </w:rPr>
                    <w:t xml:space="preserve">: </w:t>
                  </w:r>
                  <w:r w:rsidRPr="00182E18">
                    <w:rPr>
                      <w:rFonts w:cs="굴림"/>
                      <w:color w:val="000000"/>
                      <w:kern w:val="0"/>
                      <w:sz w:val="16"/>
                      <w:szCs w:val="16"/>
                    </w:rPr>
                    <w:t>공휴일</w:t>
                  </w:r>
                  <w:r w:rsidRPr="00182E18">
                    <w:rPr>
                      <w:rFonts w:cs="굴림"/>
                      <w:color w:val="000000"/>
                      <w:kern w:val="0"/>
                      <w:sz w:val="16"/>
                      <w:szCs w:val="16"/>
                    </w:rPr>
                    <w:t xml:space="preserve"> </w:t>
                  </w:r>
                  <w:r w:rsidRPr="00182E18">
                    <w:rPr>
                      <w:rFonts w:cs="굴림"/>
                      <w:color w:val="000000"/>
                      <w:kern w:val="0"/>
                      <w:sz w:val="16"/>
                      <w:szCs w:val="16"/>
                    </w:rPr>
                    <w:t>여부</w:t>
                  </w:r>
                  <w:r w:rsidRPr="00182E18">
                    <w:rPr>
                      <w:rFonts w:cs="굴림"/>
                      <w:color w:val="000000"/>
                      <w:kern w:val="0"/>
                      <w:sz w:val="16"/>
                      <w:szCs w:val="16"/>
                    </w:rPr>
                    <w:t xml:space="preserve">, </w:t>
                  </w:r>
                  <w:r w:rsidRPr="00182E18">
                    <w:rPr>
                      <w:rFonts w:cs="굴림"/>
                      <w:color w:val="000000"/>
                      <w:kern w:val="0"/>
                      <w:sz w:val="16"/>
                      <w:szCs w:val="16"/>
                    </w:rPr>
                    <w:t>요일</w:t>
                  </w:r>
                  <w:r w:rsidRPr="00182E18">
                    <w:rPr>
                      <w:rFonts w:cs="굴림"/>
                      <w:color w:val="000000"/>
                      <w:kern w:val="0"/>
                      <w:sz w:val="16"/>
                      <w:szCs w:val="16"/>
                    </w:rPr>
                    <w:t xml:space="preserve">, </w:t>
                  </w:r>
                  <w:r w:rsidRPr="00182E18">
                    <w:rPr>
                      <w:rFonts w:cs="굴림"/>
                      <w:color w:val="000000"/>
                      <w:kern w:val="0"/>
                      <w:sz w:val="16"/>
                      <w:szCs w:val="16"/>
                    </w:rPr>
                    <w:t>월</w:t>
                  </w:r>
                  <w:r w:rsidRPr="00182E18">
                    <w:rPr>
                      <w:rFonts w:cs="굴림"/>
                      <w:color w:val="000000"/>
                      <w:kern w:val="0"/>
                      <w:sz w:val="16"/>
                      <w:szCs w:val="16"/>
                    </w:rPr>
                    <w:t xml:space="preserve"> </w:t>
                  </w:r>
                  <w:r w:rsidRPr="00182E18">
                    <w:rPr>
                      <w:rFonts w:cs="굴림"/>
                      <w:color w:val="000000"/>
                      <w:kern w:val="0"/>
                      <w:sz w:val="16"/>
                      <w:szCs w:val="16"/>
                    </w:rPr>
                    <w:t>정보</w:t>
                  </w:r>
                </w:p>
                <w:p w14:paraId="059A6DD5" w14:textId="77777777" w:rsidR="00D824CB" w:rsidRPr="00182E18" w:rsidRDefault="00D824CB" w:rsidP="00D824CB">
                  <w:pPr>
                    <w:jc w:val="center"/>
                    <w:rPr>
                      <w:rFonts w:cs="굴림"/>
                      <w:color w:val="000000"/>
                      <w:kern w:val="0"/>
                      <w:sz w:val="16"/>
                      <w:szCs w:val="16"/>
                    </w:rPr>
                  </w:pPr>
                  <w:r w:rsidRPr="00182E18">
                    <w:rPr>
                      <w:rFonts w:cs="굴림"/>
                      <w:color w:val="000000"/>
                      <w:kern w:val="0"/>
                      <w:sz w:val="16"/>
                      <w:szCs w:val="16"/>
                    </w:rPr>
                    <w:t xml:space="preserve">- </w:t>
                  </w:r>
                  <w:r w:rsidRPr="00182E18">
                    <w:rPr>
                      <w:rFonts w:cs="굴림"/>
                      <w:color w:val="000000"/>
                      <w:kern w:val="0"/>
                      <w:sz w:val="16"/>
                      <w:szCs w:val="16"/>
                    </w:rPr>
                    <w:t>설명</w:t>
                  </w:r>
                  <w:r w:rsidRPr="00182E18">
                    <w:rPr>
                      <w:rFonts w:cs="굴림"/>
                      <w:color w:val="000000"/>
                      <w:kern w:val="0"/>
                      <w:sz w:val="16"/>
                      <w:szCs w:val="16"/>
                    </w:rPr>
                    <w:t xml:space="preserve">: </w:t>
                  </w:r>
                  <w:r w:rsidRPr="00182E18">
                    <w:rPr>
                      <w:rFonts w:cs="굴림"/>
                      <w:color w:val="000000"/>
                      <w:kern w:val="0"/>
                      <w:sz w:val="16"/>
                      <w:szCs w:val="16"/>
                    </w:rPr>
                    <w:t>계절성</w:t>
                  </w:r>
                  <w:r w:rsidRPr="00182E18">
                    <w:rPr>
                      <w:rFonts w:cs="굴림"/>
                      <w:color w:val="000000"/>
                      <w:kern w:val="0"/>
                      <w:sz w:val="16"/>
                      <w:szCs w:val="16"/>
                    </w:rPr>
                    <w:t xml:space="preserve">(Seasonality) </w:t>
                  </w:r>
                  <w:r w:rsidRPr="00182E18">
                    <w:rPr>
                      <w:rFonts w:cs="굴림"/>
                      <w:color w:val="000000"/>
                      <w:kern w:val="0"/>
                      <w:sz w:val="16"/>
                      <w:szCs w:val="16"/>
                    </w:rPr>
                    <w:t>및</w:t>
                  </w:r>
                  <w:r w:rsidRPr="00182E18">
                    <w:rPr>
                      <w:rFonts w:cs="굴림"/>
                      <w:color w:val="000000"/>
                      <w:kern w:val="0"/>
                      <w:sz w:val="16"/>
                      <w:szCs w:val="16"/>
                    </w:rPr>
                    <w:t xml:space="preserve"> </w:t>
                  </w:r>
                  <w:r w:rsidRPr="00182E18">
                    <w:rPr>
                      <w:rFonts w:cs="굴림"/>
                      <w:color w:val="000000"/>
                      <w:kern w:val="0"/>
                      <w:sz w:val="16"/>
                      <w:szCs w:val="16"/>
                    </w:rPr>
                    <w:t>사회적</w:t>
                  </w:r>
                  <w:r w:rsidRPr="00182E18">
                    <w:rPr>
                      <w:rFonts w:cs="굴림"/>
                      <w:color w:val="000000"/>
                      <w:kern w:val="0"/>
                      <w:sz w:val="16"/>
                      <w:szCs w:val="16"/>
                    </w:rPr>
                    <w:t xml:space="preserve"> </w:t>
                  </w:r>
                  <w:r w:rsidRPr="00182E18">
                    <w:rPr>
                      <w:rFonts w:cs="굴림"/>
                      <w:color w:val="000000"/>
                      <w:kern w:val="0"/>
                      <w:sz w:val="16"/>
                      <w:szCs w:val="16"/>
                    </w:rPr>
                    <w:t>이벤트가</w:t>
                  </w:r>
                  <w:r w:rsidRPr="00182E18">
                    <w:rPr>
                      <w:rFonts w:cs="굴림"/>
                      <w:color w:val="000000"/>
                      <w:kern w:val="0"/>
                      <w:sz w:val="16"/>
                      <w:szCs w:val="16"/>
                    </w:rPr>
                    <w:t xml:space="preserve"> </w:t>
                  </w:r>
                  <w:r w:rsidRPr="00182E18">
                    <w:rPr>
                      <w:rFonts w:cs="굴림"/>
                      <w:color w:val="000000"/>
                      <w:kern w:val="0"/>
                      <w:sz w:val="16"/>
                      <w:szCs w:val="16"/>
                    </w:rPr>
                    <w:t>소비에</w:t>
                  </w:r>
                  <w:r w:rsidRPr="00182E18">
                    <w:rPr>
                      <w:rFonts w:cs="굴림"/>
                      <w:color w:val="000000"/>
                      <w:kern w:val="0"/>
                      <w:sz w:val="16"/>
                      <w:szCs w:val="16"/>
                    </w:rPr>
                    <w:t xml:space="preserve"> </w:t>
                  </w:r>
                  <w:r w:rsidRPr="00182E18">
                    <w:rPr>
                      <w:rFonts w:cs="굴림"/>
                      <w:color w:val="000000"/>
                      <w:kern w:val="0"/>
                      <w:sz w:val="16"/>
                      <w:szCs w:val="16"/>
                    </w:rPr>
                    <w:t>미치는</w:t>
                  </w:r>
                  <w:r w:rsidRPr="00182E18">
                    <w:rPr>
                      <w:rFonts w:cs="굴림"/>
                      <w:color w:val="000000"/>
                      <w:kern w:val="0"/>
                      <w:sz w:val="16"/>
                      <w:szCs w:val="16"/>
                    </w:rPr>
                    <w:t xml:space="preserve"> </w:t>
                  </w:r>
                  <w:r w:rsidRPr="00182E18">
                    <w:rPr>
                      <w:rFonts w:cs="굴림"/>
                      <w:color w:val="000000"/>
                      <w:kern w:val="0"/>
                      <w:sz w:val="16"/>
                      <w:szCs w:val="16"/>
                    </w:rPr>
                    <w:t>외부</w:t>
                  </w:r>
                  <w:r w:rsidRPr="00182E18">
                    <w:rPr>
                      <w:rFonts w:cs="굴림"/>
                      <w:color w:val="000000"/>
                      <w:kern w:val="0"/>
                      <w:sz w:val="16"/>
                      <w:szCs w:val="16"/>
                    </w:rPr>
                    <w:t xml:space="preserve"> </w:t>
                  </w:r>
                  <w:r w:rsidRPr="00182E18">
                    <w:rPr>
                      <w:rFonts w:cs="굴림"/>
                      <w:color w:val="000000"/>
                      <w:kern w:val="0"/>
                      <w:sz w:val="16"/>
                      <w:szCs w:val="16"/>
                    </w:rPr>
                    <w:t>효과</w:t>
                  </w:r>
                  <w:r w:rsidRPr="00182E18">
                    <w:rPr>
                      <w:rFonts w:cs="굴림"/>
                      <w:color w:val="000000"/>
                      <w:kern w:val="0"/>
                      <w:sz w:val="16"/>
                      <w:szCs w:val="16"/>
                    </w:rPr>
                    <w:t xml:space="preserve"> </w:t>
                  </w:r>
                  <w:r w:rsidRPr="00182E18">
                    <w:rPr>
                      <w:rFonts w:cs="굴림"/>
                      <w:color w:val="000000"/>
                      <w:kern w:val="0"/>
                      <w:sz w:val="16"/>
                      <w:szCs w:val="16"/>
                    </w:rPr>
                    <w:t>정보</w:t>
                  </w:r>
                </w:p>
              </w:tc>
            </w:tr>
          </w:tbl>
          <w:p w14:paraId="5FD867EB" w14:textId="11DF3998" w:rsidR="007039EA" w:rsidRDefault="007039EA" w:rsidP="000D3094">
            <w:pPr>
              <w:pBdr>
                <w:bottom w:val="single" w:sz="6" w:space="1" w:color="auto"/>
              </w:pBdr>
            </w:pPr>
          </w:p>
          <w:p w14:paraId="239B24CB" w14:textId="77777777" w:rsidR="00D824CB" w:rsidRDefault="00D824CB" w:rsidP="000D3094"/>
          <w:p w14:paraId="41E58225" w14:textId="77777777" w:rsidR="000971D3" w:rsidRPr="00481355" w:rsidRDefault="000971D3" w:rsidP="000971D3">
            <w:pPr>
              <w:rPr>
                <w:b/>
                <w:bCs/>
                <w:sz w:val="22"/>
              </w:rPr>
            </w:pPr>
            <w:r w:rsidRPr="00481355">
              <w:rPr>
                <w:rFonts w:hint="eastAsia"/>
                <w:b/>
                <w:bCs/>
                <w:sz w:val="22"/>
              </w:rPr>
              <w:t xml:space="preserve">3.3 데이터 </w:t>
            </w:r>
            <w:proofErr w:type="spellStart"/>
            <w:r w:rsidRPr="00481355">
              <w:rPr>
                <w:rFonts w:hint="eastAsia"/>
                <w:b/>
                <w:bCs/>
                <w:sz w:val="22"/>
              </w:rPr>
              <w:t>전처리</w:t>
            </w:r>
            <w:proofErr w:type="spellEnd"/>
            <w:r w:rsidRPr="00481355">
              <w:rPr>
                <w:rFonts w:hint="eastAsia"/>
                <w:b/>
                <w:bCs/>
                <w:sz w:val="22"/>
              </w:rPr>
              <w:t xml:space="preserve"> 및 데이터셋 구축</w:t>
            </w:r>
          </w:p>
          <w:p w14:paraId="1CBEA99F" w14:textId="77777777" w:rsidR="000971D3" w:rsidRDefault="000971D3" w:rsidP="000971D3">
            <w:pPr>
              <w:ind w:firstLineChars="100" w:firstLine="200"/>
            </w:pPr>
            <w:r w:rsidRPr="00B364A2">
              <w:t xml:space="preserve">본 연구는 실제 마케팅 실무 환경의 조건을 온전히 반영하고 데이터 누수(Data Leakage) 및 선견 편향(Look-ahead Bias)을 엄격히 통제하기 위해 데이터 </w:t>
            </w:r>
            <w:proofErr w:type="spellStart"/>
            <w:r w:rsidRPr="00B364A2">
              <w:t>전처리</w:t>
            </w:r>
            <w:proofErr w:type="spellEnd"/>
            <w:r w:rsidRPr="00B364A2">
              <w:t xml:space="preserve"> 및 분할 프로토콜을 수립하였다. </w:t>
            </w:r>
          </w:p>
          <w:p w14:paraId="18CD0256" w14:textId="597E0CFB" w:rsidR="00D824CB" w:rsidRDefault="000971D3" w:rsidP="000971D3">
            <w:pPr>
              <w:pBdr>
                <w:bottom w:val="single" w:sz="6" w:space="1" w:color="auto"/>
              </w:pBdr>
              <w:rPr>
                <w:color w:val="00B0F0"/>
              </w:rPr>
            </w:pPr>
            <w:r w:rsidRPr="00713264">
              <w:rPr>
                <w:color w:val="00B0F0"/>
              </w:rPr>
              <w:t xml:space="preserve">첫째, 원천 데이터의 시간순 상호작용 로그를 바탕으로 개별 고객의 시계열적 행동 이력을 재구성하였다. 이때 미래 정보 혼입에 따른 선견 편향을 원천 차단하기 위해, 모든 파생변수의 산출 범위는 특정 메시지 </w:t>
            </w:r>
            <w:r w:rsidRPr="00713264">
              <w:rPr>
                <w:color w:val="00B0F0"/>
              </w:rPr>
              <w:lastRenderedPageBreak/>
              <w:t>발송 시점 직전(</w:t>
            </w:r>
            <m:oMath>
              <m:r>
                <w:rPr>
                  <w:rFonts w:ascii="Cambria Math" w:hAnsi="Cambria Math"/>
                  <w:color w:val="00B0F0"/>
                </w:rPr>
                <m:t>t-1</m:t>
              </m:r>
            </m:oMath>
            <w:r w:rsidRPr="00713264">
              <w:rPr>
                <w:color w:val="00B0F0"/>
              </w:rPr>
              <w:t>)까지 관측된 과거 로그로 엄격히 제한하는 이동 윈도우(Rolling Window) 방식을 적용하였다. 즉, 발송 시점(</w:t>
            </w:r>
            <m:oMath>
              <m:r>
                <w:rPr>
                  <w:rFonts w:ascii="Cambria Math" w:hAnsi="Cambria Math"/>
                  <w:color w:val="00B0F0"/>
                </w:rPr>
                <m:t>t</m:t>
              </m:r>
            </m:oMath>
            <w:r w:rsidRPr="00713264">
              <w:rPr>
                <w:color w:val="00B0F0"/>
              </w:rPr>
              <w:t>) 이후에 발생하는 고객의 오픈, 클릭, 구매 등의 사후 행동 정보는 어떠한 형태로도 예측 변수 생성에 포함되지 않도록 시점 간 정보를 엄격히 격리하였다.</w:t>
            </w:r>
          </w:p>
          <w:p w14:paraId="0B3CD3F6" w14:textId="77777777" w:rsidR="000971D3" w:rsidRDefault="000971D3" w:rsidP="000971D3">
            <w:pPr>
              <w:rPr>
                <w:color w:val="00B0F0"/>
              </w:rPr>
            </w:pPr>
          </w:p>
          <w:p w14:paraId="194393BB" w14:textId="77777777" w:rsidR="00CE5B0E" w:rsidRPr="00182E18" w:rsidRDefault="00CE5B0E" w:rsidP="00CE5B0E">
            <w:pPr>
              <w:jc w:val="center"/>
            </w:pPr>
            <w:r>
              <w:t>&lt;표</w:t>
            </w:r>
            <w:r w:rsidRPr="00182E18">
              <w:t xml:space="preserve"> </w:t>
            </w:r>
            <w:r>
              <w:rPr>
                <w:rFonts w:hint="eastAsia"/>
              </w:rPr>
              <w:t>7</w:t>
            </w:r>
            <w:r w:rsidRPr="00182E18">
              <w:t xml:space="preserve">&gt; </w:t>
            </w:r>
            <w:r w:rsidRPr="007E7A9A">
              <w:rPr>
                <w:color w:val="00B0F0"/>
              </w:rPr>
              <w:t>상위 타겟팅 규모(Top-K)에 따른 구매 전환 포착력 및 무작위 대비 향상도(Lift)</w:t>
            </w:r>
          </w:p>
          <w:tbl>
            <w:tblPr>
              <w:tblStyle w:val="10"/>
              <w:tblW w:w="4974" w:type="pct"/>
              <w:tblLook w:val="04A0" w:firstRow="1" w:lastRow="0" w:firstColumn="1" w:lastColumn="0" w:noHBand="0" w:noVBand="1"/>
            </w:tblPr>
            <w:tblGrid>
              <w:gridCol w:w="1597"/>
              <w:gridCol w:w="1305"/>
              <w:gridCol w:w="2009"/>
              <w:gridCol w:w="1241"/>
              <w:gridCol w:w="1708"/>
              <w:gridCol w:w="1503"/>
            </w:tblGrid>
            <w:tr w:rsidR="00CE5B0E" w:rsidRPr="006614A8" w14:paraId="004D15E8" w14:textId="77777777" w:rsidTr="00EE2D11">
              <w:trPr>
                <w:cnfStyle w:val="100000000000" w:firstRow="1" w:lastRow="0" w:firstColumn="0" w:lastColumn="0" w:oddVBand="0" w:evenVBand="0" w:oddHBand="0" w:evenHBand="0" w:firstRowFirstColumn="0" w:firstRowLastColumn="0" w:lastRowFirstColumn="0" w:lastRowLastColumn="0"/>
                <w:trHeight w:val="20"/>
              </w:trPr>
              <w:tc>
                <w:tcPr>
                  <w:tcW w:w="855" w:type="pct"/>
                  <w:shd w:val="clear" w:color="auto" w:fill="BFBFBF" w:themeFill="background1" w:themeFillShade="BF"/>
                  <w:noWrap/>
                  <w:hideMark/>
                </w:tcPr>
                <w:p w14:paraId="50872A26" w14:textId="77777777" w:rsidR="00CE5B0E" w:rsidRPr="00B81C1C" w:rsidRDefault="00CE5B0E" w:rsidP="00CE5B0E">
                  <w:pPr>
                    <w:jc w:val="center"/>
                    <w:rPr>
                      <w:b/>
                      <w:bCs/>
                      <w:color w:val="00B0F0"/>
                      <w:sz w:val="16"/>
                      <w:szCs w:val="16"/>
                    </w:rPr>
                  </w:pPr>
                  <w:r w:rsidRPr="00B81C1C">
                    <w:rPr>
                      <w:rFonts w:hint="eastAsia"/>
                      <w:b/>
                      <w:bCs/>
                      <w:color w:val="00B0F0"/>
                      <w:sz w:val="16"/>
                      <w:szCs w:val="16"/>
                    </w:rPr>
                    <w:t xml:space="preserve">Top </w:t>
                  </w:r>
                  <w:r w:rsidRPr="00B81C1C">
                    <w:rPr>
                      <w:b/>
                      <w:bCs/>
                      <w:color w:val="00B0F0"/>
                      <w:sz w:val="16"/>
                      <w:szCs w:val="16"/>
                    </w:rPr>
                    <w:t xml:space="preserve">Targeting </w:t>
                  </w:r>
                </w:p>
                <w:p w14:paraId="6C68DD00" w14:textId="77777777" w:rsidR="00CE5B0E" w:rsidRPr="00B81C1C" w:rsidRDefault="00CE5B0E" w:rsidP="00CE5B0E">
                  <w:pPr>
                    <w:jc w:val="center"/>
                    <w:rPr>
                      <w:rFonts w:cs="Times New Roman"/>
                      <w:b/>
                      <w:bCs/>
                      <w:color w:val="00B0F0"/>
                      <w:kern w:val="0"/>
                      <w:sz w:val="16"/>
                      <w:szCs w:val="16"/>
                    </w:rPr>
                  </w:pPr>
                  <w:r w:rsidRPr="00B81C1C">
                    <w:rPr>
                      <w:rFonts w:hint="eastAsia"/>
                      <w:b/>
                      <w:bCs/>
                      <w:color w:val="00B0F0"/>
                      <w:sz w:val="16"/>
                      <w:szCs w:val="16"/>
                    </w:rPr>
                    <w:t xml:space="preserve">Instances </w:t>
                  </w:r>
                  <w:r w:rsidRPr="00B81C1C">
                    <w:rPr>
                      <w:b/>
                      <w:bCs/>
                      <w:color w:val="00B0F0"/>
                      <w:sz w:val="16"/>
                      <w:szCs w:val="16"/>
                    </w:rPr>
                    <w:t>(K)</w:t>
                  </w:r>
                </w:p>
              </w:tc>
              <w:tc>
                <w:tcPr>
                  <w:tcW w:w="687" w:type="pct"/>
                  <w:shd w:val="clear" w:color="auto" w:fill="BFBFBF" w:themeFill="background1" w:themeFillShade="BF"/>
                  <w:noWrap/>
                  <w:hideMark/>
                </w:tcPr>
                <w:p w14:paraId="0DF34A1B" w14:textId="77777777" w:rsidR="00CE5B0E" w:rsidRPr="00B81C1C" w:rsidRDefault="00CE5B0E" w:rsidP="00CE5B0E">
                  <w:pPr>
                    <w:jc w:val="center"/>
                    <w:rPr>
                      <w:rFonts w:cs="Times New Roman"/>
                      <w:b/>
                      <w:bCs/>
                      <w:color w:val="00B0F0"/>
                      <w:kern w:val="0"/>
                      <w:sz w:val="16"/>
                      <w:szCs w:val="16"/>
                    </w:rPr>
                  </w:pPr>
                  <w:r w:rsidRPr="00B81C1C">
                    <w:rPr>
                      <w:rFonts w:cs="Times New Roman" w:hint="eastAsia"/>
                      <w:b/>
                      <w:bCs/>
                      <w:color w:val="00B0F0"/>
                      <w:kern w:val="0"/>
                      <w:sz w:val="16"/>
                      <w:szCs w:val="16"/>
                    </w:rPr>
                    <w:t>Targeting Ratio</w:t>
                  </w:r>
                </w:p>
                <w:p w14:paraId="496EA016" w14:textId="77777777" w:rsidR="00CE5B0E" w:rsidRPr="00B81C1C" w:rsidRDefault="00CE5B0E" w:rsidP="00CE5B0E">
                  <w:pPr>
                    <w:jc w:val="center"/>
                    <w:rPr>
                      <w:rFonts w:cs="Times New Roman"/>
                      <w:b/>
                      <w:bCs/>
                      <w:color w:val="00B0F0"/>
                      <w:kern w:val="0"/>
                      <w:sz w:val="16"/>
                      <w:szCs w:val="16"/>
                    </w:rPr>
                  </w:pPr>
                  <w:r w:rsidRPr="00B81C1C">
                    <w:rPr>
                      <w:rFonts w:cs="Times New Roman" w:hint="eastAsia"/>
                      <w:b/>
                      <w:bCs/>
                      <w:color w:val="00B0F0"/>
                      <w:kern w:val="0"/>
                      <w:sz w:val="16"/>
                      <w:szCs w:val="16"/>
                    </w:rPr>
                    <w:t>(K / N Test)</w:t>
                  </w:r>
                </w:p>
              </w:tc>
              <w:tc>
                <w:tcPr>
                  <w:tcW w:w="1075" w:type="pct"/>
                  <w:shd w:val="clear" w:color="auto" w:fill="BFBFBF" w:themeFill="background1" w:themeFillShade="BF"/>
                  <w:noWrap/>
                  <w:hideMark/>
                </w:tcPr>
                <w:p w14:paraId="34004143" w14:textId="77777777" w:rsidR="00CE5B0E" w:rsidRPr="00B81C1C" w:rsidRDefault="00CE5B0E" w:rsidP="00CE5B0E">
                  <w:pPr>
                    <w:jc w:val="center"/>
                    <w:rPr>
                      <w:b/>
                      <w:bCs/>
                      <w:color w:val="00B0F0"/>
                      <w:sz w:val="16"/>
                      <w:szCs w:val="16"/>
                    </w:rPr>
                  </w:pPr>
                  <w:r w:rsidRPr="00B81C1C">
                    <w:rPr>
                      <w:b/>
                      <w:bCs/>
                      <w:color w:val="00B0F0"/>
                      <w:sz w:val="16"/>
                      <w:szCs w:val="16"/>
                    </w:rPr>
                    <w:t xml:space="preserve">Captured </w:t>
                  </w:r>
                </w:p>
                <w:p w14:paraId="08D475F1" w14:textId="77777777" w:rsidR="00CE5B0E" w:rsidRPr="00B81C1C" w:rsidRDefault="00CE5B0E" w:rsidP="00CE5B0E">
                  <w:pPr>
                    <w:jc w:val="center"/>
                    <w:rPr>
                      <w:rFonts w:cs="Times New Roman"/>
                      <w:b/>
                      <w:bCs/>
                      <w:color w:val="00B0F0"/>
                      <w:kern w:val="0"/>
                      <w:sz w:val="16"/>
                      <w:szCs w:val="16"/>
                    </w:rPr>
                  </w:pPr>
                  <w:r w:rsidRPr="00B81C1C">
                    <w:rPr>
                      <w:b/>
                      <w:bCs/>
                      <w:color w:val="00B0F0"/>
                      <w:sz w:val="16"/>
                      <w:szCs w:val="16"/>
                    </w:rPr>
                    <w:t>Conversions (TP)</w:t>
                  </w:r>
                </w:p>
              </w:tc>
              <w:tc>
                <w:tcPr>
                  <w:tcW w:w="665" w:type="pct"/>
                  <w:shd w:val="clear" w:color="auto" w:fill="BFBFBF" w:themeFill="background1" w:themeFillShade="BF"/>
                  <w:noWrap/>
                  <w:hideMark/>
                </w:tcPr>
                <w:p w14:paraId="59BD66C8" w14:textId="77777777" w:rsidR="00CE5B0E" w:rsidRPr="00007C25" w:rsidRDefault="00CE5B0E" w:rsidP="00CE5B0E">
                  <w:pPr>
                    <w:jc w:val="center"/>
                    <w:rPr>
                      <w:rFonts w:cs="Times New Roman"/>
                      <w:b/>
                      <w:bCs/>
                      <w:color w:val="000000"/>
                      <w:kern w:val="0"/>
                      <w:sz w:val="16"/>
                      <w:szCs w:val="16"/>
                    </w:rPr>
                  </w:pPr>
                  <w:proofErr w:type="spellStart"/>
                  <w:r w:rsidRPr="00007C25">
                    <w:rPr>
                      <w:b/>
                      <w:bCs/>
                      <w:sz w:val="16"/>
                      <w:szCs w:val="16"/>
                    </w:rPr>
                    <w:t>Precision</w:t>
                  </w:r>
                  <w:r>
                    <w:rPr>
                      <w:rFonts w:hint="eastAsia"/>
                      <w:b/>
                      <w:bCs/>
                      <w:sz w:val="16"/>
                      <w:szCs w:val="16"/>
                    </w:rPr>
                    <w:t>@K</w:t>
                  </w:r>
                  <w:proofErr w:type="spellEnd"/>
                </w:p>
              </w:tc>
              <w:tc>
                <w:tcPr>
                  <w:tcW w:w="914" w:type="pct"/>
                  <w:shd w:val="clear" w:color="auto" w:fill="BFBFBF" w:themeFill="background1" w:themeFillShade="BF"/>
                  <w:noWrap/>
                  <w:hideMark/>
                </w:tcPr>
                <w:p w14:paraId="521CE464" w14:textId="77777777" w:rsidR="00CE5B0E" w:rsidRPr="00007C25" w:rsidRDefault="00CE5B0E" w:rsidP="00CE5B0E">
                  <w:pPr>
                    <w:jc w:val="center"/>
                    <w:rPr>
                      <w:rFonts w:cs="Times New Roman"/>
                      <w:b/>
                      <w:bCs/>
                      <w:color w:val="000000"/>
                      <w:kern w:val="0"/>
                      <w:sz w:val="16"/>
                      <w:szCs w:val="16"/>
                    </w:rPr>
                  </w:pPr>
                  <w:r w:rsidRPr="00007C25">
                    <w:rPr>
                      <w:b/>
                      <w:bCs/>
                      <w:sz w:val="16"/>
                      <w:szCs w:val="16"/>
                    </w:rPr>
                    <w:t>Cumulative Recall</w:t>
                  </w:r>
                </w:p>
              </w:tc>
              <w:tc>
                <w:tcPr>
                  <w:tcW w:w="804" w:type="pct"/>
                  <w:shd w:val="clear" w:color="auto" w:fill="BFBFBF" w:themeFill="background1" w:themeFillShade="BF"/>
                  <w:noWrap/>
                  <w:hideMark/>
                </w:tcPr>
                <w:p w14:paraId="3972B316" w14:textId="77777777" w:rsidR="00CE5B0E" w:rsidRPr="00007C25" w:rsidRDefault="00CE5B0E" w:rsidP="00CE5B0E">
                  <w:pPr>
                    <w:jc w:val="center"/>
                    <w:rPr>
                      <w:rFonts w:cs="Times New Roman"/>
                      <w:b/>
                      <w:bCs/>
                      <w:color w:val="000000"/>
                      <w:kern w:val="0"/>
                      <w:sz w:val="16"/>
                      <w:szCs w:val="16"/>
                    </w:rPr>
                  </w:pPr>
                  <w:r w:rsidRPr="00007C25">
                    <w:rPr>
                      <w:b/>
                      <w:bCs/>
                      <w:sz w:val="16"/>
                      <w:szCs w:val="16"/>
                    </w:rPr>
                    <w:t>Random vs. Lift</w:t>
                  </w:r>
                </w:p>
              </w:tc>
            </w:tr>
            <w:tr w:rsidR="00CE5B0E" w:rsidRPr="006614A8" w14:paraId="787F6A41" w14:textId="77777777" w:rsidTr="00EE2D11">
              <w:trPr>
                <w:trHeight w:val="20"/>
              </w:trPr>
              <w:tc>
                <w:tcPr>
                  <w:tcW w:w="855" w:type="pct"/>
                  <w:shd w:val="clear" w:color="auto" w:fill="F2F2F2" w:themeFill="background1" w:themeFillShade="F2"/>
                  <w:noWrap/>
                  <w:hideMark/>
                </w:tcPr>
                <w:p w14:paraId="284E20A0" w14:textId="77777777" w:rsidR="00CE5B0E" w:rsidRPr="00007C25" w:rsidRDefault="00CE5B0E" w:rsidP="00CE5B0E">
                  <w:pPr>
                    <w:jc w:val="center"/>
                    <w:rPr>
                      <w:rFonts w:cs="Times New Roman"/>
                      <w:b/>
                      <w:bCs/>
                      <w:color w:val="000000"/>
                      <w:kern w:val="0"/>
                      <w:sz w:val="16"/>
                      <w:szCs w:val="16"/>
                    </w:rPr>
                  </w:pPr>
                  <w:r w:rsidRPr="00007C25">
                    <w:rPr>
                      <w:b/>
                      <w:bCs/>
                      <w:sz w:val="16"/>
                      <w:szCs w:val="16"/>
                    </w:rPr>
                    <w:t>10</w:t>
                  </w:r>
                  <w:r>
                    <w:rPr>
                      <w:rFonts w:hint="eastAsia"/>
                      <w:b/>
                      <w:bCs/>
                      <w:sz w:val="16"/>
                      <w:szCs w:val="16"/>
                    </w:rPr>
                    <w:t>,</w:t>
                  </w:r>
                  <w:r w:rsidRPr="00007C25">
                    <w:rPr>
                      <w:b/>
                      <w:bCs/>
                      <w:sz w:val="16"/>
                      <w:szCs w:val="16"/>
                    </w:rPr>
                    <w:t>00</w:t>
                  </w:r>
                  <w:r>
                    <w:rPr>
                      <w:rFonts w:hint="eastAsia"/>
                      <w:b/>
                      <w:bCs/>
                      <w:sz w:val="16"/>
                      <w:szCs w:val="16"/>
                    </w:rPr>
                    <w:t>0</w:t>
                  </w:r>
                </w:p>
              </w:tc>
              <w:tc>
                <w:tcPr>
                  <w:tcW w:w="687" w:type="pct"/>
                  <w:noWrap/>
                </w:tcPr>
                <w:p w14:paraId="58466E92" w14:textId="77777777" w:rsidR="00CE5B0E" w:rsidRPr="0076681D" w:rsidRDefault="00CE5B0E" w:rsidP="00CE5B0E">
                  <w:pPr>
                    <w:jc w:val="center"/>
                    <w:rPr>
                      <w:rFonts w:cs="Times New Roman"/>
                      <w:b/>
                      <w:bCs/>
                      <w:color w:val="000000"/>
                      <w:kern w:val="0"/>
                      <w:sz w:val="16"/>
                      <w:szCs w:val="18"/>
                    </w:rPr>
                  </w:pPr>
                  <w:r w:rsidRPr="0076681D">
                    <w:rPr>
                      <w:sz w:val="16"/>
                      <w:szCs w:val="18"/>
                    </w:rPr>
                    <w:t>0.04%</w:t>
                  </w:r>
                </w:p>
              </w:tc>
              <w:tc>
                <w:tcPr>
                  <w:tcW w:w="1075" w:type="pct"/>
                  <w:noWrap/>
                </w:tcPr>
                <w:p w14:paraId="210CB41A" w14:textId="77777777" w:rsidR="00CE5B0E" w:rsidRPr="0076681D" w:rsidRDefault="00CE5B0E" w:rsidP="00CE5B0E">
                  <w:pPr>
                    <w:jc w:val="center"/>
                    <w:rPr>
                      <w:rFonts w:cs="Times New Roman"/>
                      <w:kern w:val="0"/>
                      <w:sz w:val="16"/>
                      <w:szCs w:val="18"/>
                    </w:rPr>
                  </w:pPr>
                  <w:r w:rsidRPr="0076681D">
                    <w:rPr>
                      <w:sz w:val="16"/>
                      <w:szCs w:val="18"/>
                    </w:rPr>
                    <w:t>5,320</w:t>
                  </w:r>
                </w:p>
              </w:tc>
              <w:tc>
                <w:tcPr>
                  <w:tcW w:w="665" w:type="pct"/>
                  <w:noWrap/>
                </w:tcPr>
                <w:p w14:paraId="7F6613D8" w14:textId="77777777" w:rsidR="00CE5B0E" w:rsidRPr="0076681D" w:rsidRDefault="00CE5B0E" w:rsidP="00CE5B0E">
                  <w:pPr>
                    <w:jc w:val="center"/>
                    <w:rPr>
                      <w:rFonts w:cs="Times New Roman"/>
                      <w:b/>
                      <w:bCs/>
                      <w:color w:val="000000"/>
                      <w:kern w:val="0"/>
                      <w:sz w:val="16"/>
                      <w:szCs w:val="18"/>
                    </w:rPr>
                  </w:pPr>
                  <w:r w:rsidRPr="0076681D">
                    <w:rPr>
                      <w:sz w:val="16"/>
                      <w:szCs w:val="18"/>
                    </w:rPr>
                    <w:t>53.20%</w:t>
                  </w:r>
                </w:p>
              </w:tc>
              <w:tc>
                <w:tcPr>
                  <w:tcW w:w="914" w:type="pct"/>
                  <w:noWrap/>
                </w:tcPr>
                <w:p w14:paraId="0A1453D6" w14:textId="77777777" w:rsidR="00CE5B0E" w:rsidRPr="0076681D" w:rsidRDefault="00CE5B0E" w:rsidP="00CE5B0E">
                  <w:pPr>
                    <w:jc w:val="center"/>
                    <w:rPr>
                      <w:rFonts w:cs="Times New Roman"/>
                      <w:b/>
                      <w:bCs/>
                      <w:color w:val="000000"/>
                      <w:kern w:val="0"/>
                      <w:sz w:val="16"/>
                      <w:szCs w:val="18"/>
                    </w:rPr>
                  </w:pPr>
                  <w:r w:rsidRPr="0076681D">
                    <w:rPr>
                      <w:sz w:val="16"/>
                      <w:szCs w:val="18"/>
                    </w:rPr>
                    <w:t>16.71%</w:t>
                  </w:r>
                </w:p>
              </w:tc>
              <w:tc>
                <w:tcPr>
                  <w:tcW w:w="804" w:type="pct"/>
                  <w:noWrap/>
                </w:tcPr>
                <w:p w14:paraId="48E0F0B7" w14:textId="77777777" w:rsidR="00CE5B0E" w:rsidRPr="0076681D" w:rsidRDefault="00CE5B0E" w:rsidP="00CE5B0E">
                  <w:pPr>
                    <w:jc w:val="center"/>
                    <w:rPr>
                      <w:rFonts w:cs="Times New Roman"/>
                      <w:b/>
                      <w:bCs/>
                      <w:color w:val="000000"/>
                      <w:kern w:val="0"/>
                      <w:sz w:val="16"/>
                      <w:szCs w:val="18"/>
                    </w:rPr>
                  </w:pPr>
                  <w:r w:rsidRPr="0076681D">
                    <w:rPr>
                      <w:sz w:val="16"/>
                      <w:szCs w:val="18"/>
                    </w:rPr>
                    <w:t>431.1x</w:t>
                  </w:r>
                </w:p>
              </w:tc>
            </w:tr>
            <w:tr w:rsidR="00CE5B0E" w:rsidRPr="006614A8" w14:paraId="7072B26B" w14:textId="77777777" w:rsidTr="00EE2D11">
              <w:trPr>
                <w:trHeight w:val="20"/>
              </w:trPr>
              <w:tc>
                <w:tcPr>
                  <w:tcW w:w="855" w:type="pct"/>
                  <w:shd w:val="clear" w:color="auto" w:fill="F2F2F2" w:themeFill="background1" w:themeFillShade="F2"/>
                  <w:noWrap/>
                </w:tcPr>
                <w:p w14:paraId="4B1C2E48" w14:textId="77777777" w:rsidR="00CE5B0E" w:rsidRPr="00007C25" w:rsidRDefault="00CE5B0E" w:rsidP="00CE5B0E">
                  <w:pPr>
                    <w:jc w:val="center"/>
                    <w:rPr>
                      <w:rFonts w:cs="Times New Roman"/>
                      <w:b/>
                      <w:bCs/>
                      <w:color w:val="000000"/>
                      <w:kern w:val="0"/>
                      <w:sz w:val="16"/>
                      <w:szCs w:val="16"/>
                    </w:rPr>
                  </w:pPr>
                  <w:r w:rsidRPr="00007C25">
                    <w:rPr>
                      <w:b/>
                      <w:bCs/>
                      <w:sz w:val="16"/>
                      <w:szCs w:val="16"/>
                    </w:rPr>
                    <w:t>20</w:t>
                  </w:r>
                  <w:r>
                    <w:rPr>
                      <w:rFonts w:hint="eastAsia"/>
                      <w:b/>
                      <w:bCs/>
                      <w:sz w:val="16"/>
                      <w:szCs w:val="16"/>
                    </w:rPr>
                    <w:t>,</w:t>
                  </w:r>
                  <w:r w:rsidRPr="00007C25">
                    <w:rPr>
                      <w:b/>
                      <w:bCs/>
                      <w:sz w:val="16"/>
                      <w:szCs w:val="16"/>
                    </w:rPr>
                    <w:t>00</w:t>
                  </w:r>
                  <w:r>
                    <w:rPr>
                      <w:rFonts w:hint="eastAsia"/>
                      <w:b/>
                      <w:bCs/>
                      <w:sz w:val="16"/>
                      <w:szCs w:val="16"/>
                    </w:rPr>
                    <w:t>0</w:t>
                  </w:r>
                </w:p>
              </w:tc>
              <w:tc>
                <w:tcPr>
                  <w:tcW w:w="687" w:type="pct"/>
                  <w:noWrap/>
                </w:tcPr>
                <w:p w14:paraId="132864F0" w14:textId="77777777" w:rsidR="00CE5B0E" w:rsidRPr="0076681D" w:rsidRDefault="00CE5B0E" w:rsidP="00CE5B0E">
                  <w:pPr>
                    <w:jc w:val="center"/>
                    <w:rPr>
                      <w:rFonts w:cs="Times New Roman"/>
                      <w:color w:val="000000"/>
                      <w:kern w:val="0"/>
                      <w:sz w:val="16"/>
                      <w:szCs w:val="18"/>
                    </w:rPr>
                  </w:pPr>
                  <w:r w:rsidRPr="0076681D">
                    <w:rPr>
                      <w:sz w:val="16"/>
                      <w:szCs w:val="18"/>
                    </w:rPr>
                    <w:t>0.08%</w:t>
                  </w:r>
                </w:p>
              </w:tc>
              <w:tc>
                <w:tcPr>
                  <w:tcW w:w="1075" w:type="pct"/>
                  <w:noWrap/>
                </w:tcPr>
                <w:p w14:paraId="0FB50A6E" w14:textId="77777777" w:rsidR="00CE5B0E" w:rsidRPr="0076681D" w:rsidRDefault="00CE5B0E" w:rsidP="00CE5B0E">
                  <w:pPr>
                    <w:jc w:val="center"/>
                    <w:rPr>
                      <w:rFonts w:cs="Times New Roman"/>
                      <w:kern w:val="0"/>
                      <w:sz w:val="16"/>
                      <w:szCs w:val="18"/>
                    </w:rPr>
                  </w:pPr>
                  <w:r w:rsidRPr="0076681D">
                    <w:rPr>
                      <w:sz w:val="16"/>
                      <w:szCs w:val="18"/>
                    </w:rPr>
                    <w:t>9,340</w:t>
                  </w:r>
                </w:p>
              </w:tc>
              <w:tc>
                <w:tcPr>
                  <w:tcW w:w="665" w:type="pct"/>
                  <w:noWrap/>
                </w:tcPr>
                <w:p w14:paraId="2F5DDD20" w14:textId="77777777" w:rsidR="00CE5B0E" w:rsidRPr="0076681D" w:rsidRDefault="00CE5B0E" w:rsidP="00CE5B0E">
                  <w:pPr>
                    <w:jc w:val="center"/>
                    <w:rPr>
                      <w:rFonts w:cs="Times New Roman"/>
                      <w:color w:val="000000"/>
                      <w:kern w:val="0"/>
                      <w:sz w:val="16"/>
                      <w:szCs w:val="18"/>
                    </w:rPr>
                  </w:pPr>
                  <w:r w:rsidRPr="0076681D">
                    <w:rPr>
                      <w:sz w:val="16"/>
                      <w:szCs w:val="18"/>
                    </w:rPr>
                    <w:t>46.70%</w:t>
                  </w:r>
                </w:p>
              </w:tc>
              <w:tc>
                <w:tcPr>
                  <w:tcW w:w="914" w:type="pct"/>
                  <w:noWrap/>
                </w:tcPr>
                <w:p w14:paraId="3EF8F32F" w14:textId="77777777" w:rsidR="00CE5B0E" w:rsidRPr="0076681D" w:rsidRDefault="00CE5B0E" w:rsidP="00CE5B0E">
                  <w:pPr>
                    <w:jc w:val="center"/>
                    <w:rPr>
                      <w:rFonts w:cs="Times New Roman"/>
                      <w:color w:val="000000"/>
                      <w:kern w:val="0"/>
                      <w:sz w:val="16"/>
                      <w:szCs w:val="18"/>
                    </w:rPr>
                  </w:pPr>
                  <w:r w:rsidRPr="0076681D">
                    <w:rPr>
                      <w:sz w:val="16"/>
                      <w:szCs w:val="18"/>
                    </w:rPr>
                    <w:t>29.34%</w:t>
                  </w:r>
                </w:p>
              </w:tc>
              <w:tc>
                <w:tcPr>
                  <w:tcW w:w="804" w:type="pct"/>
                  <w:noWrap/>
                </w:tcPr>
                <w:p w14:paraId="6F9634C1" w14:textId="77777777" w:rsidR="00CE5B0E" w:rsidRPr="0076681D" w:rsidRDefault="00CE5B0E" w:rsidP="00CE5B0E">
                  <w:pPr>
                    <w:jc w:val="center"/>
                    <w:rPr>
                      <w:rFonts w:cs="Times New Roman"/>
                      <w:color w:val="000000"/>
                      <w:kern w:val="0"/>
                      <w:sz w:val="16"/>
                      <w:szCs w:val="18"/>
                    </w:rPr>
                  </w:pPr>
                  <w:r w:rsidRPr="0076681D">
                    <w:rPr>
                      <w:sz w:val="16"/>
                      <w:szCs w:val="18"/>
                    </w:rPr>
                    <w:t>378.4x</w:t>
                  </w:r>
                </w:p>
              </w:tc>
            </w:tr>
            <w:tr w:rsidR="00CE5B0E" w:rsidRPr="006614A8" w14:paraId="74BCD901" w14:textId="77777777" w:rsidTr="00EE2D11">
              <w:trPr>
                <w:trHeight w:val="20"/>
              </w:trPr>
              <w:tc>
                <w:tcPr>
                  <w:tcW w:w="855" w:type="pct"/>
                  <w:shd w:val="clear" w:color="auto" w:fill="F2F2F2" w:themeFill="background1" w:themeFillShade="F2"/>
                  <w:noWrap/>
                  <w:hideMark/>
                </w:tcPr>
                <w:p w14:paraId="7B3398B2" w14:textId="77777777" w:rsidR="00CE5B0E" w:rsidRPr="00007C25" w:rsidRDefault="00CE5B0E" w:rsidP="00CE5B0E">
                  <w:pPr>
                    <w:jc w:val="center"/>
                    <w:rPr>
                      <w:rFonts w:cs="Times New Roman"/>
                      <w:b/>
                      <w:bCs/>
                      <w:color w:val="000000"/>
                      <w:kern w:val="0"/>
                      <w:sz w:val="16"/>
                      <w:szCs w:val="16"/>
                    </w:rPr>
                  </w:pPr>
                  <w:r>
                    <w:rPr>
                      <w:rFonts w:cs="Times New Roman" w:hint="eastAsia"/>
                      <w:b/>
                      <w:bCs/>
                      <w:color w:val="000000"/>
                      <w:kern w:val="0"/>
                      <w:sz w:val="16"/>
                      <w:szCs w:val="16"/>
                    </w:rPr>
                    <w:t>50,000</w:t>
                  </w:r>
                </w:p>
              </w:tc>
              <w:tc>
                <w:tcPr>
                  <w:tcW w:w="687" w:type="pct"/>
                  <w:noWrap/>
                </w:tcPr>
                <w:p w14:paraId="0575DF2D" w14:textId="77777777" w:rsidR="00CE5B0E" w:rsidRPr="0076681D" w:rsidRDefault="00CE5B0E" w:rsidP="00CE5B0E">
                  <w:pPr>
                    <w:jc w:val="center"/>
                    <w:rPr>
                      <w:rFonts w:cs="Times New Roman"/>
                      <w:color w:val="000000"/>
                      <w:kern w:val="0"/>
                      <w:sz w:val="16"/>
                      <w:szCs w:val="18"/>
                    </w:rPr>
                  </w:pPr>
                  <w:r w:rsidRPr="0076681D">
                    <w:rPr>
                      <w:sz w:val="16"/>
                      <w:szCs w:val="18"/>
                    </w:rPr>
                    <w:t>0.19%</w:t>
                  </w:r>
                </w:p>
              </w:tc>
              <w:tc>
                <w:tcPr>
                  <w:tcW w:w="1075" w:type="pct"/>
                  <w:noWrap/>
                </w:tcPr>
                <w:p w14:paraId="15FF743A" w14:textId="77777777" w:rsidR="00CE5B0E" w:rsidRPr="0076681D" w:rsidRDefault="00CE5B0E" w:rsidP="00CE5B0E">
                  <w:pPr>
                    <w:jc w:val="center"/>
                    <w:rPr>
                      <w:rFonts w:cs="Times New Roman"/>
                      <w:kern w:val="0"/>
                      <w:sz w:val="16"/>
                      <w:szCs w:val="18"/>
                    </w:rPr>
                  </w:pPr>
                  <w:r w:rsidRPr="0076681D">
                    <w:rPr>
                      <w:sz w:val="16"/>
                      <w:szCs w:val="18"/>
                    </w:rPr>
                    <w:t>15,580</w:t>
                  </w:r>
                </w:p>
              </w:tc>
              <w:tc>
                <w:tcPr>
                  <w:tcW w:w="665" w:type="pct"/>
                  <w:noWrap/>
                </w:tcPr>
                <w:p w14:paraId="041A955D" w14:textId="77777777" w:rsidR="00CE5B0E" w:rsidRPr="0076681D" w:rsidRDefault="00CE5B0E" w:rsidP="00CE5B0E">
                  <w:pPr>
                    <w:jc w:val="center"/>
                    <w:rPr>
                      <w:rFonts w:cs="Times New Roman"/>
                      <w:color w:val="000000"/>
                      <w:kern w:val="0"/>
                      <w:sz w:val="16"/>
                      <w:szCs w:val="18"/>
                    </w:rPr>
                  </w:pPr>
                  <w:r w:rsidRPr="0076681D">
                    <w:rPr>
                      <w:sz w:val="16"/>
                      <w:szCs w:val="18"/>
                    </w:rPr>
                    <w:t>31.16%</w:t>
                  </w:r>
                </w:p>
              </w:tc>
              <w:tc>
                <w:tcPr>
                  <w:tcW w:w="914" w:type="pct"/>
                  <w:noWrap/>
                </w:tcPr>
                <w:p w14:paraId="0AE0BE6C" w14:textId="77777777" w:rsidR="00CE5B0E" w:rsidRPr="0076681D" w:rsidRDefault="00CE5B0E" w:rsidP="00CE5B0E">
                  <w:pPr>
                    <w:jc w:val="center"/>
                    <w:rPr>
                      <w:rFonts w:cs="Times New Roman"/>
                      <w:color w:val="000000"/>
                      <w:kern w:val="0"/>
                      <w:sz w:val="16"/>
                      <w:szCs w:val="18"/>
                    </w:rPr>
                  </w:pPr>
                  <w:r w:rsidRPr="0076681D">
                    <w:rPr>
                      <w:sz w:val="16"/>
                      <w:szCs w:val="18"/>
                    </w:rPr>
                    <w:t>48.94%</w:t>
                  </w:r>
                </w:p>
              </w:tc>
              <w:tc>
                <w:tcPr>
                  <w:tcW w:w="804" w:type="pct"/>
                  <w:noWrap/>
                </w:tcPr>
                <w:p w14:paraId="6AF5DA19" w14:textId="77777777" w:rsidR="00CE5B0E" w:rsidRPr="0076681D" w:rsidRDefault="00CE5B0E" w:rsidP="00CE5B0E">
                  <w:pPr>
                    <w:jc w:val="center"/>
                    <w:rPr>
                      <w:rFonts w:cs="Times New Roman"/>
                      <w:color w:val="000000"/>
                      <w:kern w:val="0"/>
                      <w:sz w:val="16"/>
                      <w:szCs w:val="18"/>
                    </w:rPr>
                  </w:pPr>
                  <w:r w:rsidRPr="0076681D">
                    <w:rPr>
                      <w:sz w:val="16"/>
                      <w:szCs w:val="18"/>
                    </w:rPr>
                    <w:t>252.5x</w:t>
                  </w:r>
                </w:p>
              </w:tc>
            </w:tr>
            <w:tr w:rsidR="00CE5B0E" w:rsidRPr="006614A8" w14:paraId="5509A75E" w14:textId="77777777" w:rsidTr="00EE2D11">
              <w:trPr>
                <w:trHeight w:val="20"/>
              </w:trPr>
              <w:tc>
                <w:tcPr>
                  <w:tcW w:w="855" w:type="pct"/>
                  <w:shd w:val="clear" w:color="auto" w:fill="F2F2F2" w:themeFill="background1" w:themeFillShade="F2"/>
                  <w:noWrap/>
                  <w:hideMark/>
                </w:tcPr>
                <w:p w14:paraId="0BDDF92C" w14:textId="77777777" w:rsidR="00CE5B0E" w:rsidRPr="00007C25" w:rsidRDefault="00CE5B0E" w:rsidP="00CE5B0E">
                  <w:pPr>
                    <w:jc w:val="center"/>
                    <w:rPr>
                      <w:rFonts w:cs="Times New Roman"/>
                      <w:b/>
                      <w:bCs/>
                      <w:color w:val="000000"/>
                      <w:kern w:val="0"/>
                      <w:sz w:val="16"/>
                      <w:szCs w:val="16"/>
                    </w:rPr>
                  </w:pPr>
                  <w:r>
                    <w:rPr>
                      <w:rFonts w:cs="Times New Roman" w:hint="eastAsia"/>
                      <w:b/>
                      <w:bCs/>
                      <w:color w:val="000000"/>
                      <w:kern w:val="0"/>
                      <w:sz w:val="16"/>
                      <w:szCs w:val="16"/>
                    </w:rPr>
                    <w:t>100,000</w:t>
                  </w:r>
                </w:p>
              </w:tc>
              <w:tc>
                <w:tcPr>
                  <w:tcW w:w="687" w:type="pct"/>
                  <w:noWrap/>
                </w:tcPr>
                <w:p w14:paraId="5DACBF8F" w14:textId="77777777" w:rsidR="00CE5B0E" w:rsidRPr="0076681D" w:rsidRDefault="00CE5B0E" w:rsidP="00CE5B0E">
                  <w:pPr>
                    <w:jc w:val="center"/>
                    <w:rPr>
                      <w:rFonts w:cs="Times New Roman"/>
                      <w:color w:val="000000"/>
                      <w:kern w:val="0"/>
                      <w:sz w:val="16"/>
                      <w:szCs w:val="18"/>
                    </w:rPr>
                  </w:pPr>
                  <w:r w:rsidRPr="0076681D">
                    <w:rPr>
                      <w:sz w:val="16"/>
                      <w:szCs w:val="18"/>
                    </w:rPr>
                    <w:t>0.39%</w:t>
                  </w:r>
                </w:p>
              </w:tc>
              <w:tc>
                <w:tcPr>
                  <w:tcW w:w="1075" w:type="pct"/>
                  <w:noWrap/>
                </w:tcPr>
                <w:p w14:paraId="473DC217" w14:textId="77777777" w:rsidR="00CE5B0E" w:rsidRPr="0076681D" w:rsidRDefault="00CE5B0E" w:rsidP="00CE5B0E">
                  <w:pPr>
                    <w:jc w:val="center"/>
                    <w:rPr>
                      <w:rFonts w:cs="Times New Roman"/>
                      <w:kern w:val="0"/>
                      <w:sz w:val="16"/>
                      <w:szCs w:val="18"/>
                    </w:rPr>
                  </w:pPr>
                  <w:r w:rsidRPr="0076681D">
                    <w:rPr>
                      <w:sz w:val="16"/>
                      <w:szCs w:val="18"/>
                    </w:rPr>
                    <w:t>23,490</w:t>
                  </w:r>
                </w:p>
              </w:tc>
              <w:tc>
                <w:tcPr>
                  <w:tcW w:w="665" w:type="pct"/>
                </w:tcPr>
                <w:p w14:paraId="274BD0D6" w14:textId="77777777" w:rsidR="00CE5B0E" w:rsidRPr="0076681D" w:rsidRDefault="00CE5B0E" w:rsidP="00CE5B0E">
                  <w:pPr>
                    <w:jc w:val="center"/>
                    <w:rPr>
                      <w:rFonts w:cs="Times New Roman"/>
                      <w:color w:val="000000"/>
                      <w:kern w:val="0"/>
                      <w:sz w:val="16"/>
                      <w:szCs w:val="18"/>
                    </w:rPr>
                  </w:pPr>
                  <w:r w:rsidRPr="0076681D">
                    <w:rPr>
                      <w:sz w:val="16"/>
                      <w:szCs w:val="18"/>
                    </w:rPr>
                    <w:t>23.49%</w:t>
                  </w:r>
                </w:p>
              </w:tc>
              <w:tc>
                <w:tcPr>
                  <w:tcW w:w="914" w:type="pct"/>
                </w:tcPr>
                <w:p w14:paraId="22976B79" w14:textId="77777777" w:rsidR="00CE5B0E" w:rsidRPr="0076681D" w:rsidRDefault="00CE5B0E" w:rsidP="00CE5B0E">
                  <w:pPr>
                    <w:jc w:val="center"/>
                    <w:rPr>
                      <w:rFonts w:cs="Times New Roman"/>
                      <w:color w:val="000000"/>
                      <w:kern w:val="0"/>
                      <w:sz w:val="16"/>
                      <w:szCs w:val="18"/>
                    </w:rPr>
                  </w:pPr>
                  <w:r w:rsidRPr="0076681D">
                    <w:rPr>
                      <w:sz w:val="16"/>
                      <w:szCs w:val="18"/>
                    </w:rPr>
                    <w:t>73.78%</w:t>
                  </w:r>
                </w:p>
              </w:tc>
              <w:tc>
                <w:tcPr>
                  <w:tcW w:w="804" w:type="pct"/>
                  <w:noWrap/>
                </w:tcPr>
                <w:p w14:paraId="2602D09C" w14:textId="77777777" w:rsidR="00CE5B0E" w:rsidRPr="0076681D" w:rsidRDefault="00CE5B0E" w:rsidP="00CE5B0E">
                  <w:pPr>
                    <w:jc w:val="center"/>
                    <w:rPr>
                      <w:rFonts w:cs="Times New Roman"/>
                      <w:color w:val="000000"/>
                      <w:kern w:val="0"/>
                      <w:sz w:val="16"/>
                      <w:szCs w:val="18"/>
                    </w:rPr>
                  </w:pPr>
                  <w:r w:rsidRPr="0076681D">
                    <w:rPr>
                      <w:sz w:val="16"/>
                      <w:szCs w:val="18"/>
                    </w:rPr>
                    <w:t>190.3x</w:t>
                  </w:r>
                </w:p>
              </w:tc>
            </w:tr>
            <w:tr w:rsidR="00CE5B0E" w:rsidRPr="006614A8" w14:paraId="1550BA6C" w14:textId="77777777" w:rsidTr="00EE2D11">
              <w:trPr>
                <w:trHeight w:val="20"/>
              </w:trPr>
              <w:tc>
                <w:tcPr>
                  <w:tcW w:w="855" w:type="pct"/>
                  <w:shd w:val="clear" w:color="auto" w:fill="F2F2F2" w:themeFill="background1" w:themeFillShade="F2"/>
                  <w:noWrap/>
                  <w:hideMark/>
                </w:tcPr>
                <w:p w14:paraId="6E66B1EA" w14:textId="77777777" w:rsidR="00CE5B0E" w:rsidRPr="00007C25" w:rsidRDefault="00CE5B0E" w:rsidP="00CE5B0E">
                  <w:pPr>
                    <w:jc w:val="center"/>
                    <w:rPr>
                      <w:rFonts w:cs="Times New Roman"/>
                      <w:b/>
                      <w:bCs/>
                      <w:color w:val="000000"/>
                      <w:kern w:val="0"/>
                      <w:sz w:val="16"/>
                      <w:szCs w:val="16"/>
                    </w:rPr>
                  </w:pPr>
                  <w:r>
                    <w:rPr>
                      <w:rFonts w:hint="eastAsia"/>
                      <w:b/>
                      <w:bCs/>
                      <w:sz w:val="16"/>
                      <w:szCs w:val="16"/>
                    </w:rPr>
                    <w:t>200,000</w:t>
                  </w:r>
                </w:p>
              </w:tc>
              <w:tc>
                <w:tcPr>
                  <w:tcW w:w="687" w:type="pct"/>
                  <w:noWrap/>
                </w:tcPr>
                <w:p w14:paraId="74C44601" w14:textId="77777777" w:rsidR="00CE5B0E" w:rsidRPr="0076681D" w:rsidRDefault="00CE5B0E" w:rsidP="00CE5B0E">
                  <w:pPr>
                    <w:jc w:val="center"/>
                    <w:rPr>
                      <w:rFonts w:cs="Times New Roman"/>
                      <w:color w:val="000000"/>
                      <w:kern w:val="0"/>
                      <w:sz w:val="16"/>
                      <w:szCs w:val="18"/>
                    </w:rPr>
                  </w:pPr>
                  <w:r w:rsidRPr="0076681D">
                    <w:rPr>
                      <w:sz w:val="16"/>
                      <w:szCs w:val="18"/>
                    </w:rPr>
                    <w:t>0.78%</w:t>
                  </w:r>
                </w:p>
              </w:tc>
              <w:tc>
                <w:tcPr>
                  <w:tcW w:w="1075" w:type="pct"/>
                  <w:noWrap/>
                </w:tcPr>
                <w:p w14:paraId="28BE9910" w14:textId="77777777" w:rsidR="00CE5B0E" w:rsidRPr="0076681D" w:rsidRDefault="00CE5B0E" w:rsidP="00CE5B0E">
                  <w:pPr>
                    <w:jc w:val="center"/>
                    <w:rPr>
                      <w:rFonts w:cs="Times New Roman"/>
                      <w:kern w:val="0"/>
                      <w:sz w:val="16"/>
                      <w:szCs w:val="18"/>
                    </w:rPr>
                  </w:pPr>
                  <w:r w:rsidRPr="0076681D">
                    <w:rPr>
                      <w:sz w:val="16"/>
                      <w:szCs w:val="18"/>
                    </w:rPr>
                    <w:t>30,510</w:t>
                  </w:r>
                </w:p>
              </w:tc>
              <w:tc>
                <w:tcPr>
                  <w:tcW w:w="665" w:type="pct"/>
                  <w:noWrap/>
                </w:tcPr>
                <w:p w14:paraId="3302C8AA" w14:textId="77777777" w:rsidR="00CE5B0E" w:rsidRPr="0076681D" w:rsidRDefault="00CE5B0E" w:rsidP="00CE5B0E">
                  <w:pPr>
                    <w:jc w:val="center"/>
                    <w:rPr>
                      <w:rFonts w:cs="Times New Roman"/>
                      <w:color w:val="000000"/>
                      <w:kern w:val="0"/>
                      <w:sz w:val="16"/>
                      <w:szCs w:val="18"/>
                    </w:rPr>
                  </w:pPr>
                  <w:r w:rsidRPr="0076681D">
                    <w:rPr>
                      <w:sz w:val="16"/>
                      <w:szCs w:val="18"/>
                    </w:rPr>
                    <w:t>15.26%</w:t>
                  </w:r>
                </w:p>
              </w:tc>
              <w:tc>
                <w:tcPr>
                  <w:tcW w:w="914" w:type="pct"/>
                  <w:noWrap/>
                </w:tcPr>
                <w:p w14:paraId="0CD8F109" w14:textId="77777777" w:rsidR="00CE5B0E" w:rsidRPr="0076681D" w:rsidRDefault="00CE5B0E" w:rsidP="00CE5B0E">
                  <w:pPr>
                    <w:jc w:val="center"/>
                    <w:rPr>
                      <w:rFonts w:cs="Times New Roman"/>
                      <w:color w:val="000000"/>
                      <w:kern w:val="0"/>
                      <w:sz w:val="16"/>
                      <w:szCs w:val="18"/>
                    </w:rPr>
                  </w:pPr>
                  <w:r w:rsidRPr="0076681D">
                    <w:rPr>
                      <w:sz w:val="16"/>
                      <w:szCs w:val="18"/>
                    </w:rPr>
                    <w:t>95.83%</w:t>
                  </w:r>
                </w:p>
              </w:tc>
              <w:tc>
                <w:tcPr>
                  <w:tcW w:w="804" w:type="pct"/>
                  <w:noWrap/>
                </w:tcPr>
                <w:p w14:paraId="79A3A07C" w14:textId="77777777" w:rsidR="00CE5B0E" w:rsidRPr="0076681D" w:rsidRDefault="00CE5B0E" w:rsidP="00CE5B0E">
                  <w:pPr>
                    <w:jc w:val="center"/>
                    <w:rPr>
                      <w:rFonts w:cs="Times New Roman"/>
                      <w:color w:val="000000"/>
                      <w:kern w:val="0"/>
                      <w:sz w:val="16"/>
                      <w:szCs w:val="18"/>
                    </w:rPr>
                  </w:pPr>
                  <w:r w:rsidRPr="0076681D">
                    <w:rPr>
                      <w:sz w:val="16"/>
                      <w:szCs w:val="18"/>
                    </w:rPr>
                    <w:t>123.7x</w:t>
                  </w:r>
                </w:p>
              </w:tc>
            </w:tr>
          </w:tbl>
          <w:p w14:paraId="7F062B92" w14:textId="77777777" w:rsidR="00CE5B0E" w:rsidRDefault="00CE5B0E" w:rsidP="00CE5B0E">
            <w:pPr>
              <w:ind w:firstLineChars="100" w:firstLine="200"/>
            </w:pPr>
            <w:r w:rsidRPr="00406980">
              <w:t>분석 결과, 건당 발송 단가가 상대적으로 높은 채널의 경우 Top 1</w:t>
            </w:r>
            <w:r>
              <w:rPr>
                <w:rFonts w:hint="eastAsia"/>
              </w:rPr>
              <w:t>0</w:t>
            </w:r>
            <w:r w:rsidRPr="00406980">
              <w:t xml:space="preserve">,000 전략을 적용할 때 </w:t>
            </w:r>
            <w:r>
              <w:rPr>
                <w:rFonts w:hint="eastAsia"/>
              </w:rPr>
              <w:t>53</w:t>
            </w:r>
            <w:r w:rsidRPr="00406980">
              <w:t>.</w:t>
            </w:r>
            <w:r>
              <w:rPr>
                <w:rFonts w:hint="eastAsia"/>
              </w:rPr>
              <w:t>20</w:t>
            </w:r>
            <w:r w:rsidRPr="00406980">
              <w:t xml:space="preserve">%의 정밀도와 </w:t>
            </w:r>
            <w:r>
              <w:rPr>
                <w:rFonts w:hint="eastAsia"/>
              </w:rPr>
              <w:t>431</w:t>
            </w:r>
            <w:r w:rsidRPr="00406980">
              <w:t>.</w:t>
            </w:r>
            <w:r>
              <w:rPr>
                <w:rFonts w:hint="eastAsia"/>
              </w:rPr>
              <w:t>1</w:t>
            </w:r>
            <w:r w:rsidRPr="00406980">
              <w:t>배의 향상도(Lift)를 기록하여 마케팅 예산 낭비를 최소화할 수 있다.</w:t>
            </w:r>
          </w:p>
          <w:p w14:paraId="2FD49C80" w14:textId="1B92157C" w:rsidR="003A6DFF" w:rsidRPr="007039EA" w:rsidRDefault="00CE5B0E" w:rsidP="00EB2A22">
            <w:pPr>
              <w:rPr>
                <w:rFonts w:hint="eastAsia"/>
              </w:rPr>
            </w:pPr>
            <w:r w:rsidRPr="00406980">
              <w:t xml:space="preserve">반면 앱 푸시나 이메일 등 한계 발송 비용이 극히 낮은 채널의 경우, </w:t>
            </w:r>
            <w:r w:rsidRPr="001B3261">
              <w:rPr>
                <w:color w:val="00B0F0"/>
              </w:rPr>
              <w:t>테스트 세트 전체 메시지 발송 로그(25,798,280건) 중 상위 0.78%에 해당하는 상위 20만 건을 선별하는 전략을 통해, 전체 구매 전환의 95.83%(30,510건)를 성공적으로 포착하였다</w:t>
            </w:r>
            <w:r w:rsidRPr="001B3261">
              <w:rPr>
                <w:rFonts w:hint="eastAsia"/>
                <w:color w:val="00B0F0"/>
              </w:rPr>
              <w:t>.</w:t>
            </w:r>
            <w:r>
              <w:rPr>
                <w:rFonts w:hint="eastAsia"/>
              </w:rPr>
              <w:t xml:space="preserve"> </w:t>
            </w:r>
            <w:r w:rsidRPr="00406980">
              <w:t>이는 전체를 대상으로 무차별 발송하던 기존 관행 대비 99.</w:t>
            </w:r>
            <w:r>
              <w:rPr>
                <w:rFonts w:hint="eastAsia"/>
              </w:rPr>
              <w:t>22</w:t>
            </w:r>
            <w:r w:rsidRPr="00406980">
              <w:t>%의 발송 물량을 절감하면서도 전환 성과의 대부분을 확보할 수 있음을 실증한다.</w:t>
            </w:r>
            <w:r>
              <w:rPr>
                <w:rFonts w:hint="eastAsia"/>
              </w:rPr>
              <w:t xml:space="preserve"> </w:t>
            </w:r>
            <w:r w:rsidRPr="00406980">
              <w:t xml:space="preserve">결과적으로 제안된 프레임워크는 고정된 </w:t>
            </w:r>
            <w:r w:rsidRPr="00406980">
              <w:rPr>
                <w:rFonts w:hint="eastAsia"/>
              </w:rPr>
              <w:t>단일</w:t>
            </w:r>
            <w:r w:rsidRPr="00406980">
              <w:t xml:space="preserve"> </w:t>
            </w:r>
            <w:r>
              <w:rPr>
                <w:rFonts w:hint="eastAsia"/>
              </w:rPr>
              <w:t>기준에 국한되지 않고 가용 예산과 채널 환경에 맞추어 마케팅 실행 범위를 최적화할 수 있는 정량적 의사결정 기준을 제공한다.</w:t>
            </w:r>
          </w:p>
        </w:tc>
      </w:tr>
    </w:tbl>
    <w:p w14:paraId="4EA6C6E7" w14:textId="77777777" w:rsidR="00C47F82" w:rsidRDefault="00C47F82" w:rsidP="00C47F82">
      <w:pPr>
        <w:pBdr>
          <w:top w:val="nil"/>
          <w:left w:val="nil"/>
          <w:bottom w:val="nil"/>
          <w:right w:val="nil"/>
          <w:between w:val="nil"/>
        </w:pBdr>
        <w:spacing w:after="0" w:line="240" w:lineRule="auto"/>
      </w:pPr>
    </w:p>
    <w:p w14:paraId="6F2959EA" w14:textId="77777777" w:rsidR="00C47F82" w:rsidRDefault="00C47F82" w:rsidP="00C47F82">
      <w:pPr>
        <w:pBdr>
          <w:top w:val="nil"/>
          <w:left w:val="nil"/>
          <w:bottom w:val="nil"/>
          <w:right w:val="nil"/>
          <w:between w:val="nil"/>
        </w:pBdr>
        <w:spacing w:after="0" w:line="240" w:lineRule="auto"/>
      </w:pPr>
    </w:p>
    <w:p w14:paraId="206B6996" w14:textId="22843577" w:rsidR="00C47F82" w:rsidRPr="005E4C79" w:rsidRDefault="00C47F82" w:rsidP="00C47F82">
      <w:pPr>
        <w:pStyle w:val="3"/>
        <w:spacing w:after="0" w:line="240" w:lineRule="auto"/>
        <w:rPr>
          <w:rFonts w:hint="eastAsia"/>
          <w:color w:val="FF0000"/>
        </w:rPr>
      </w:pPr>
      <w:proofErr w:type="spellStart"/>
      <w:r w:rsidRPr="00FB5BBB">
        <w:rPr>
          <w:rFonts w:hint="eastAsia"/>
        </w:rPr>
        <w:t>심사자</w:t>
      </w:r>
      <w:proofErr w:type="spellEnd"/>
      <w:r w:rsidRPr="00FB5BBB">
        <w:rPr>
          <w:rFonts w:hint="eastAsia"/>
        </w:rPr>
        <w:t xml:space="preserve"> #1, 심사내용</w:t>
      </w:r>
      <w:r w:rsidRPr="00FB5BBB">
        <w:t xml:space="preserve"> #</w:t>
      </w:r>
      <w:r>
        <w:rPr>
          <w:rFonts w:hint="eastAsia"/>
        </w:rPr>
        <w:t>5</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C47F82" w:rsidRPr="00EE72A7" w14:paraId="6A285663" w14:textId="77777777" w:rsidTr="00EE2D11">
        <w:tc>
          <w:tcPr>
            <w:tcW w:w="9628" w:type="dxa"/>
          </w:tcPr>
          <w:p w14:paraId="0C42114A" w14:textId="77777777" w:rsidR="00C426FC" w:rsidRDefault="00C426FC" w:rsidP="00C426FC">
            <w:r>
              <w:t>5. 데이터 분할과 시간적 검증</w:t>
            </w:r>
          </w:p>
          <w:p w14:paraId="3B0C83C8" w14:textId="5D9DF1F6" w:rsidR="00C47F82" w:rsidRPr="00C426FC" w:rsidRDefault="00C426FC" w:rsidP="00C426FC">
            <w:r>
              <w:t>: 본 연구는 데이터를 70%/15%/15%로 층화 무작위 분할하고 학습 과정에서 5-Fold Stratified Cross-Validation을 적용하고 있습니다. 그러나 고객의 시간에 따른 상태 변화를 이용하여 향후 구매를 예측하는 연구에서 무작위 분할만으로 시간적 일반화 가능성을 충분히 검증하기는 어렵습니다. 특히 동일 고객의 여러 시점 관측치가 학습 및 테스트 데이터에 동시에 포함되었는지, 학습 데이터의 관측 시점이 테스트 데이터보다 이후인 경우가 있는지를 확인할 필요가 있습니다. 연구의 예측 대상에 따라 고객 단위 분할과 chronological holdout 또는 forward/rolling validation을 이용한 추가 검증을 제시하는 것이 적절해 보입니다.</w:t>
            </w:r>
          </w:p>
        </w:tc>
      </w:tr>
    </w:tbl>
    <w:p w14:paraId="2886FFCA" w14:textId="77777777" w:rsidR="00C47F82" w:rsidRPr="00EE72A7" w:rsidRDefault="00C47F82" w:rsidP="00C47F82">
      <w:pPr>
        <w:pBdr>
          <w:top w:val="nil"/>
          <w:left w:val="nil"/>
          <w:bottom w:val="nil"/>
          <w:right w:val="nil"/>
          <w:between w:val="nil"/>
        </w:pBdr>
        <w:spacing w:after="0" w:line="240" w:lineRule="auto"/>
      </w:pPr>
    </w:p>
    <w:p w14:paraId="254965C9" w14:textId="77777777" w:rsidR="002F712C" w:rsidRDefault="00C47F82" w:rsidP="00205AC6">
      <w:pPr>
        <w:pBdr>
          <w:top w:val="nil"/>
          <w:left w:val="nil"/>
          <w:bottom w:val="nil"/>
          <w:right w:val="nil"/>
          <w:between w:val="nil"/>
        </w:pBdr>
        <w:spacing w:after="0"/>
        <w:rPr>
          <w:bCs/>
        </w:rPr>
      </w:pPr>
      <w:r w:rsidRPr="00FF07A1">
        <w:rPr>
          <w:rFonts w:hint="eastAsia"/>
          <w:b/>
        </w:rPr>
        <w:t>저자답변</w:t>
      </w:r>
      <w:r w:rsidRPr="00FF07A1">
        <w:rPr>
          <w:b/>
        </w:rPr>
        <w:t>:</w:t>
      </w:r>
      <w:r w:rsidRPr="00FF07A1">
        <w:rPr>
          <w:rFonts w:hint="eastAsia"/>
          <w:bCs/>
        </w:rPr>
        <w:t xml:space="preserve"> </w:t>
      </w:r>
      <w:r w:rsidR="00205AC6" w:rsidRPr="00205AC6">
        <w:rPr>
          <w:bCs/>
        </w:rPr>
        <w:t xml:space="preserve">CRM 반복 상호작용 데이터 모델링의 핵심 방법론적 쟁점을 </w:t>
      </w:r>
      <w:proofErr w:type="spellStart"/>
      <w:r w:rsidR="00205AC6" w:rsidRPr="00205AC6">
        <w:rPr>
          <w:bCs/>
        </w:rPr>
        <w:t>짚어주신</w:t>
      </w:r>
      <w:proofErr w:type="spellEnd"/>
      <w:r w:rsidR="00205AC6" w:rsidRPr="00205AC6">
        <w:rPr>
          <w:bCs/>
        </w:rPr>
        <w:t xml:space="preserve"> 심사위원님의 통찰력에 깊이 감사드립니다.   </w:t>
      </w:r>
    </w:p>
    <w:p w14:paraId="41C564CA" w14:textId="77777777" w:rsidR="002F712C" w:rsidRDefault="00205AC6" w:rsidP="00205AC6">
      <w:pPr>
        <w:pBdr>
          <w:top w:val="nil"/>
          <w:left w:val="nil"/>
          <w:bottom w:val="nil"/>
          <w:right w:val="nil"/>
          <w:between w:val="nil"/>
        </w:pBdr>
        <w:spacing w:after="0"/>
        <w:rPr>
          <w:bCs/>
        </w:rPr>
      </w:pPr>
      <w:r w:rsidRPr="00205AC6">
        <w:rPr>
          <w:bCs/>
        </w:rPr>
        <w:t xml:space="preserve">시간순 분할과 고객 단위 분할 사이에는 상호 배타적인 방법론적 트레이드오프가 존재합니다. 만약 전체 데이터를 특정 시점(예: 1차년도 학습, 2차년도 평가)을 기준으로 시간 절단할 경우, 다기간에 걸쳐 지속적으로 상호작용하는 동일 고객의 로그가 학습과 테스트 세트에 동시에 혼입되어 고객 정체성 누수가 필연적으로 발생합니다. 이는 모형이 일반화된 행동 패턴을 학습하기보다 특정 고객의 고유 성향을 암기하게 만드는 </w:t>
      </w:r>
      <w:proofErr w:type="spellStart"/>
      <w:r w:rsidRPr="00205AC6">
        <w:rPr>
          <w:bCs/>
        </w:rPr>
        <w:t>과적합</w:t>
      </w:r>
      <w:proofErr w:type="spellEnd"/>
      <w:r w:rsidRPr="00205AC6">
        <w:rPr>
          <w:bCs/>
        </w:rPr>
        <w:t xml:space="preserve"> 문제를 낳습니다</w:t>
      </w:r>
      <w:r w:rsidR="002F712C">
        <w:rPr>
          <w:rFonts w:hint="eastAsia"/>
          <w:bCs/>
        </w:rPr>
        <w:t>.</w:t>
      </w:r>
    </w:p>
    <w:p w14:paraId="7FB7DC01" w14:textId="77777777" w:rsidR="002F712C" w:rsidRDefault="00205AC6" w:rsidP="00205AC6">
      <w:pPr>
        <w:pBdr>
          <w:top w:val="nil"/>
          <w:left w:val="nil"/>
          <w:bottom w:val="nil"/>
          <w:right w:val="nil"/>
          <w:between w:val="nil"/>
        </w:pBdr>
        <w:spacing w:after="0"/>
        <w:rPr>
          <w:bCs/>
        </w:rPr>
      </w:pPr>
      <w:r w:rsidRPr="00205AC6">
        <w:rPr>
          <w:bCs/>
        </w:rPr>
        <w:t xml:space="preserve">이에 본 연구는 </w:t>
      </w:r>
      <w:r w:rsidR="002F712C">
        <w:rPr>
          <w:bCs/>
        </w:rPr>
        <w:t>“</w:t>
      </w:r>
      <w:r w:rsidRPr="00205AC6">
        <w:rPr>
          <w:bCs/>
        </w:rPr>
        <w:t>모델이 한 번도 접하지 않은 완전히 새로운 미관측 고객에게도 도메인 지식 파생변수가 보편적인 예측력을 발휘하는가</w:t>
      </w:r>
      <w:r w:rsidR="002F712C">
        <w:rPr>
          <w:bCs/>
        </w:rPr>
        <w:t>”</w:t>
      </w:r>
      <w:proofErr w:type="spellStart"/>
      <w:r w:rsidRPr="00205AC6">
        <w:rPr>
          <w:bCs/>
        </w:rPr>
        <w:t>를</w:t>
      </w:r>
      <w:proofErr w:type="spellEnd"/>
      <w:r w:rsidRPr="00205AC6">
        <w:rPr>
          <w:bCs/>
        </w:rPr>
        <w:t xml:space="preserve"> 검증하는 것을 최우선 목표로 삼아, 고객 식별자(User ID) 기준의 엄격한 층화 무작위 분할을 채택하였습니다. 특정 고객의 모든 접점 이력은 오직 하나의 분할 세트에만 독립 귀속되므</w:t>
      </w:r>
      <w:r w:rsidRPr="00205AC6">
        <w:rPr>
          <w:bCs/>
        </w:rPr>
        <w:lastRenderedPageBreak/>
        <w:t>로 세트 간 교차 오염이 전혀 없습니다. 또한 시간 누수에 대해서는 모든 변수를 발송 직전(t-1)까지의 로그로만 제한 산출하여 완벽히 통제하였습니다.</w:t>
      </w:r>
    </w:p>
    <w:p w14:paraId="59B1C66E" w14:textId="52B777E5" w:rsidR="00C47F82" w:rsidRDefault="00205AC6" w:rsidP="00205AC6">
      <w:pPr>
        <w:pBdr>
          <w:top w:val="nil"/>
          <w:left w:val="nil"/>
          <w:bottom w:val="nil"/>
          <w:right w:val="nil"/>
          <w:between w:val="nil"/>
        </w:pBdr>
        <w:spacing w:after="0"/>
        <w:rPr>
          <w:bCs/>
        </w:rPr>
      </w:pPr>
      <w:r w:rsidRPr="00205AC6">
        <w:rPr>
          <w:bCs/>
        </w:rPr>
        <w:t>심사위원님의 고견을 받들어, 고객 단위 분할 채택의 당위성을 3.3절(12쪽)에 명확히 밝히는 한편, 연도/분기 경과에 따른 거시적 행동 표류를 검증하기 위한 시간순 전진 검증의 필요성과 연구 확장의 방향성을 5.4절(29~30쪽) 한계점에 독립 항목으로 보완 기술하였습니다.</w:t>
      </w:r>
    </w:p>
    <w:p w14:paraId="14165EDA" w14:textId="77777777" w:rsidR="00C47F82" w:rsidRPr="00FF07A1" w:rsidRDefault="00C47F82" w:rsidP="00C47F82">
      <w:pPr>
        <w:pBdr>
          <w:top w:val="nil"/>
          <w:left w:val="nil"/>
          <w:bottom w:val="nil"/>
          <w:right w:val="nil"/>
          <w:between w:val="nil"/>
        </w:pBdr>
        <w:spacing w:after="0" w:line="240" w:lineRule="auto"/>
      </w:pPr>
    </w:p>
    <w:p w14:paraId="39419275" w14:textId="77777777" w:rsidR="00C47F82" w:rsidRPr="00FF07A1" w:rsidRDefault="00C47F82" w:rsidP="00C47F82">
      <w:pPr>
        <w:pBdr>
          <w:top w:val="nil"/>
          <w:left w:val="nil"/>
          <w:bottom w:val="nil"/>
          <w:right w:val="nil"/>
          <w:between w:val="nil"/>
        </w:pBdr>
        <w:spacing w:after="0" w:line="240" w:lineRule="auto"/>
        <w:rPr>
          <w:b/>
        </w:rPr>
      </w:pPr>
      <w:r w:rsidRPr="00FF07A1">
        <w:rPr>
          <w:rFonts w:hint="eastAsia"/>
          <w:b/>
        </w:rPr>
        <w:t>수정사항</w:t>
      </w:r>
      <w:r w:rsidRPr="00FF07A1">
        <w:rPr>
          <w:b/>
        </w:rPr>
        <w:t xml:space="preserve">: </w:t>
      </w:r>
    </w:p>
    <w:tbl>
      <w:tblPr>
        <w:tblStyle w:val="a7"/>
        <w:tblW w:w="0" w:type="auto"/>
        <w:tblLook w:val="04A0" w:firstRow="1" w:lastRow="0" w:firstColumn="1" w:lastColumn="0" w:noHBand="0" w:noVBand="1"/>
      </w:tblPr>
      <w:tblGrid>
        <w:gridCol w:w="9628"/>
      </w:tblGrid>
      <w:tr w:rsidR="00C47F82" w14:paraId="5948492D" w14:textId="77777777" w:rsidTr="00EE2D11">
        <w:tc>
          <w:tcPr>
            <w:tcW w:w="9628" w:type="dxa"/>
          </w:tcPr>
          <w:p w14:paraId="242A1333" w14:textId="77777777" w:rsidR="00FF3FC7" w:rsidRPr="00713264" w:rsidRDefault="00FF3FC7" w:rsidP="00FF3FC7">
            <w:pPr>
              <w:ind w:firstLineChars="100" w:firstLine="200"/>
              <w:rPr>
                <w:color w:val="00B0F0"/>
              </w:rPr>
            </w:pPr>
            <w:r w:rsidRPr="00713264">
              <w:rPr>
                <w:color w:val="00B0F0"/>
              </w:rPr>
              <w:t xml:space="preserve">둘째, 데이터 분할에 있어 관측치 단위의 단순 무작위 분할 시 발생할 수 있는 동일 고객의 시계열적 종속성을 차단하고자 고객 단위 층화 분할을 적용하였다. 개별 고객별로 시점별 상태 변수가 집계된 데이터를 바탕으로, 전체 고객 식별자를 기준으로 층화 무작위 분할(Stratified Random Split)을 수행하여 학습 세트 70%(약 1억 2,039만 건의 접점 로그), 검증 세트 15%(약 2,580만 건), 테스트 세트 15%(25,798,280건)로 격리하였다. 특정 고객의 접점 이력은 오직 하나의 분할 세트에만 귀속되므로 세트 간 고객 정보의 교차 오염이 발생하지 않는다.   </w:t>
            </w:r>
          </w:p>
          <w:p w14:paraId="33702B6C" w14:textId="77777777" w:rsidR="00C47F82" w:rsidRDefault="00FF3FC7" w:rsidP="00FF3FC7">
            <w:pPr>
              <w:pBdr>
                <w:bottom w:val="single" w:sz="6" w:space="1" w:color="auto"/>
              </w:pBdr>
              <w:rPr>
                <w:color w:val="00B0F0"/>
              </w:rPr>
            </w:pPr>
            <w:r w:rsidRPr="00713264">
              <w:rPr>
                <w:rFonts w:hint="eastAsia"/>
                <w:color w:val="00B0F0"/>
              </w:rPr>
              <w:t>셋</w:t>
            </w:r>
            <w:r w:rsidRPr="00713264">
              <w:rPr>
                <w:color w:val="00B0F0"/>
              </w:rPr>
              <w:t xml:space="preserve">째, 구매 전환율이 약 0.1234%에 불과한 원본 데이터의 극단적인 클래스 불균형 분포는 인위적인 </w:t>
            </w:r>
            <w:proofErr w:type="spellStart"/>
            <w:r w:rsidRPr="00713264">
              <w:rPr>
                <w:color w:val="00B0F0"/>
              </w:rPr>
              <w:t>언더샘플링이나</w:t>
            </w:r>
            <w:proofErr w:type="spellEnd"/>
            <w:r w:rsidRPr="00713264">
              <w:rPr>
                <w:color w:val="00B0F0"/>
              </w:rPr>
              <w:t xml:space="preserve"> 가상 </w:t>
            </w:r>
            <w:proofErr w:type="spellStart"/>
            <w:r w:rsidRPr="00713264">
              <w:rPr>
                <w:color w:val="00B0F0"/>
              </w:rPr>
              <w:t>오버샘플링</w:t>
            </w:r>
            <w:proofErr w:type="spellEnd"/>
            <w:r w:rsidRPr="00713264">
              <w:rPr>
                <w:color w:val="00B0F0"/>
              </w:rPr>
              <w:t xml:space="preserve">(SMOTE 등)으로 왜곡하지 않고 </w:t>
            </w:r>
            <w:proofErr w:type="spellStart"/>
            <w:r w:rsidRPr="00713264">
              <w:rPr>
                <w:color w:val="00B0F0"/>
              </w:rPr>
              <w:t>원분포</w:t>
            </w:r>
            <w:proofErr w:type="spellEnd"/>
            <w:r w:rsidRPr="00713264">
              <w:rPr>
                <w:color w:val="00B0F0"/>
              </w:rPr>
              <w:t xml:space="preserve"> 그대로 보존하였다. 인위적인 비율 조정은 모형 배포 시 거짓 양성(False Positive)의 급증을 초래하므로</w:t>
            </w:r>
            <w:r w:rsidRPr="00713264">
              <w:rPr>
                <w:noProof/>
                <w:color w:val="00B0F0"/>
              </w:rPr>
              <w:t xml:space="preserve"> (Thabtah et al. 2020)</w:t>
            </w:r>
            <w:r w:rsidRPr="00713264">
              <w:rPr>
                <w:rFonts w:hint="eastAsia"/>
                <w:color w:val="00B0F0"/>
              </w:rPr>
              <w:t xml:space="preserve">, </w:t>
            </w:r>
            <w:r w:rsidRPr="00713264">
              <w:rPr>
                <w:color w:val="00B0F0"/>
              </w:rPr>
              <w:t xml:space="preserve">학습 단계에서 소수 클래스 </w:t>
            </w:r>
            <w:proofErr w:type="spellStart"/>
            <w:r w:rsidRPr="00713264">
              <w:rPr>
                <w:color w:val="00B0F0"/>
              </w:rPr>
              <w:t>오분류에</w:t>
            </w:r>
            <w:proofErr w:type="spellEnd"/>
            <w:r w:rsidRPr="00713264">
              <w:rPr>
                <w:color w:val="00B0F0"/>
              </w:rPr>
              <w:t xml:space="preserve"> 가중 페널티를 부여하는 비용 민감 학습(Cost-sensitive Learning) 방식을 적용하여 기저 분포의 변형 없이 소수 클래스의 식별력을 제고하였다. 모든 </w:t>
            </w:r>
            <w:proofErr w:type="spellStart"/>
            <w:r w:rsidRPr="00713264">
              <w:rPr>
                <w:color w:val="00B0F0"/>
              </w:rPr>
              <w:t>결측치</w:t>
            </w:r>
            <w:proofErr w:type="spellEnd"/>
            <w:r w:rsidRPr="00713264">
              <w:rPr>
                <w:color w:val="00B0F0"/>
              </w:rPr>
              <w:t xml:space="preserve"> 대치 및 정규화 스케일링 통계량은 오직 학습 데이터셋에서만 적합 및 고정되었으며, 검증 및 테스트 세트에는 동일한 변환 기준을 적용하였다.</w:t>
            </w:r>
          </w:p>
          <w:p w14:paraId="36EC5CCD" w14:textId="77777777" w:rsidR="00FF3FC7" w:rsidRDefault="00FF3FC7" w:rsidP="00FF3FC7">
            <w:pPr>
              <w:rPr>
                <w:color w:val="00B0F0"/>
              </w:rPr>
            </w:pPr>
          </w:p>
          <w:p w14:paraId="608B40F8" w14:textId="5BFFFCCF" w:rsidR="00FF3FC7" w:rsidRPr="007B77F9" w:rsidRDefault="007B77F9" w:rsidP="007B77F9">
            <w:pPr>
              <w:ind w:firstLineChars="100" w:firstLine="200"/>
              <w:rPr>
                <w:rFonts w:hint="eastAsia"/>
                <w:color w:val="00B0F0"/>
              </w:rPr>
            </w:pPr>
            <w:r w:rsidRPr="00E72377">
              <w:rPr>
                <w:rFonts w:hint="eastAsia"/>
                <w:color w:val="00B0F0"/>
              </w:rPr>
              <w:t>넷</w:t>
            </w:r>
            <w:r w:rsidRPr="00E72377">
              <w:rPr>
                <w:color w:val="00B0F0"/>
              </w:rPr>
              <w:t xml:space="preserve">째, 데이터 분할 프로토콜에 따른 일반화 검증의 관점 차이이다. 본 연구는 동일 고객의 정보가 학습과 평가에 중복 혼입되는 데이터 누수를 차단하고 미관측 고객에 대한 순수한 일반화 성능을 평가하기 위해 고객 단위 분할을 채택하였다. 각 관측치는 </w:t>
            </w:r>
            <m:oMath>
              <m:r>
                <w:rPr>
                  <w:rFonts w:ascii="Cambria Math" w:hAnsi="Cambria Math"/>
                  <w:color w:val="00B0F0"/>
                </w:rPr>
                <m:t>t-1</m:t>
              </m:r>
            </m:oMath>
            <w:r w:rsidRPr="00E72377">
              <w:rPr>
                <w:color w:val="00B0F0"/>
              </w:rPr>
              <w:t xml:space="preserve"> 시점까지의 이력만을 기반으로 독립 산출되어 미래 정보의 역류는 통제되었으나, 연도나 분기 단위의 거시적 시간 경과에 따른 고객 반응 패턴의 표류를 추적하는 전진 </w:t>
            </w:r>
            <w:proofErr w:type="spellStart"/>
            <w:r w:rsidRPr="00E72377">
              <w:rPr>
                <w:color w:val="00B0F0"/>
              </w:rPr>
              <w:t>체이닝</w:t>
            </w:r>
            <w:proofErr w:type="spellEnd"/>
            <w:r w:rsidRPr="00E72377">
              <w:rPr>
                <w:color w:val="00B0F0"/>
              </w:rPr>
              <w:t xml:space="preserve"> 검증(Forward-chaining)은 구조적으로 제한되었다. 향후 연구에서는 고객 단위 격리와 시간순 Rolling Window를 다층적으로 결합한 장기 시계열 안정성 검증으로 확장될 필요가 있다.</w:t>
            </w:r>
          </w:p>
        </w:tc>
      </w:tr>
    </w:tbl>
    <w:p w14:paraId="653AB372" w14:textId="77777777" w:rsidR="004B1A84" w:rsidRDefault="004B1A84" w:rsidP="004B1A84">
      <w:pPr>
        <w:pBdr>
          <w:top w:val="nil"/>
          <w:left w:val="nil"/>
          <w:bottom w:val="nil"/>
          <w:right w:val="nil"/>
          <w:between w:val="nil"/>
        </w:pBdr>
        <w:spacing w:after="0" w:line="240" w:lineRule="auto"/>
      </w:pPr>
    </w:p>
    <w:p w14:paraId="1802F7FB" w14:textId="77777777" w:rsidR="004B1A84" w:rsidRDefault="004B1A84" w:rsidP="004B1A84">
      <w:pPr>
        <w:pBdr>
          <w:top w:val="nil"/>
          <w:left w:val="nil"/>
          <w:bottom w:val="nil"/>
          <w:right w:val="nil"/>
          <w:between w:val="nil"/>
        </w:pBdr>
        <w:spacing w:after="0" w:line="240" w:lineRule="auto"/>
      </w:pPr>
    </w:p>
    <w:p w14:paraId="44F00A50" w14:textId="349FE5B2" w:rsidR="004B1A84" w:rsidRPr="005E4C79" w:rsidRDefault="004B1A84" w:rsidP="004B1A84">
      <w:pPr>
        <w:pStyle w:val="3"/>
        <w:spacing w:after="0" w:line="240" w:lineRule="auto"/>
        <w:rPr>
          <w:rFonts w:hint="eastAsia"/>
          <w:color w:val="FF0000"/>
        </w:rPr>
      </w:pPr>
      <w:proofErr w:type="spellStart"/>
      <w:r w:rsidRPr="00FB5BBB">
        <w:rPr>
          <w:rFonts w:hint="eastAsia"/>
        </w:rPr>
        <w:t>심사자</w:t>
      </w:r>
      <w:proofErr w:type="spellEnd"/>
      <w:r w:rsidRPr="00FB5BBB">
        <w:rPr>
          <w:rFonts w:hint="eastAsia"/>
        </w:rPr>
        <w:t xml:space="preserve"> #1, 심사내용</w:t>
      </w:r>
      <w:r w:rsidRPr="00FB5BBB">
        <w:t xml:space="preserve"> #</w:t>
      </w:r>
      <w:r w:rsidR="00E85635">
        <w:rPr>
          <w:rFonts w:hint="eastAsia"/>
        </w:rPr>
        <w:t>6</w:t>
      </w: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4B1A84" w:rsidRPr="00EE72A7" w14:paraId="04E6DA41" w14:textId="77777777" w:rsidTr="00EE2D11">
        <w:tc>
          <w:tcPr>
            <w:tcW w:w="9628" w:type="dxa"/>
          </w:tcPr>
          <w:p w14:paraId="66382BD6" w14:textId="77777777" w:rsidR="00A12FEE" w:rsidRDefault="00A12FEE" w:rsidP="00A12FEE">
            <w:pPr>
              <w:spacing w:after="0" w:line="240" w:lineRule="auto"/>
            </w:pPr>
            <w:r>
              <w:t>6. SHAP 분석의 역할과 의사결정 메커니즘 해석</w:t>
            </w:r>
          </w:p>
          <w:p w14:paraId="6E0D0788" w14:textId="13F68C3C" w:rsidR="004B1A84" w:rsidRPr="00C426FC" w:rsidRDefault="00A12FEE" w:rsidP="00A12FEE">
            <w:r>
              <w:t>: SHAP 분석은 최종 모형의 주요 예측변수와 영향 방향을 확인하는 보조 분석으로는 유용하지만, 본 연구의 핵심 공헌을 직접 검증하는 분석으로 보기는 어렵습니다. 따라서 본문에서는 주요 결과만 간략히 제시하고, SHAP summary plot과 클래스별 중요도 순위 변화 등 상세 결과는 부록으로 이동하는 방안을 고려하시기 바랍니다. 특히 SHAP 중요도와 순위 변화만으로 모형 내부에 순차적·계층적인 ‘3단계 의사결정 메커니즘’이 존재하며 모형이 이를 학</w:t>
            </w:r>
            <w:r>
              <w:rPr>
                <w:rFonts w:hint="eastAsia"/>
              </w:rPr>
              <w:t>습하였다고</w:t>
            </w:r>
            <w:r>
              <w:t xml:space="preserve"> 판단하기는 어려우므로, 관련 해석과 공헌 주장은 삭제하거나 상당히 완화하는 것이 적절해 보입니다. 또한, 논문 제목에 사용된 ‘의사결정 메커니즘 분석’이라는 표현 역시 분석 결과가 실제로 보여주는 범위에 맞게 조정할 필요가 있습니다.</w:t>
            </w:r>
          </w:p>
        </w:tc>
      </w:tr>
    </w:tbl>
    <w:p w14:paraId="274FAE2E" w14:textId="77777777" w:rsidR="004B1A84" w:rsidRPr="00EE72A7" w:rsidRDefault="004B1A84" w:rsidP="004B1A84">
      <w:pPr>
        <w:pBdr>
          <w:top w:val="nil"/>
          <w:left w:val="nil"/>
          <w:bottom w:val="nil"/>
          <w:right w:val="nil"/>
          <w:between w:val="nil"/>
        </w:pBdr>
        <w:spacing w:after="0" w:line="240" w:lineRule="auto"/>
      </w:pPr>
    </w:p>
    <w:p w14:paraId="608D3BBF" w14:textId="77777777" w:rsidR="00897D62" w:rsidRDefault="004B1A84" w:rsidP="00897D62">
      <w:pPr>
        <w:pBdr>
          <w:top w:val="nil"/>
          <w:left w:val="nil"/>
          <w:bottom w:val="nil"/>
          <w:right w:val="nil"/>
          <w:between w:val="nil"/>
        </w:pBdr>
        <w:spacing w:after="0"/>
        <w:rPr>
          <w:bCs/>
        </w:rPr>
      </w:pPr>
      <w:r w:rsidRPr="00FF07A1">
        <w:rPr>
          <w:rFonts w:hint="eastAsia"/>
          <w:b/>
        </w:rPr>
        <w:lastRenderedPageBreak/>
        <w:t>저자답변</w:t>
      </w:r>
      <w:r w:rsidRPr="00FF07A1">
        <w:rPr>
          <w:b/>
        </w:rPr>
        <w:t>:</w:t>
      </w:r>
      <w:r w:rsidRPr="00FF07A1">
        <w:rPr>
          <w:rFonts w:hint="eastAsia"/>
          <w:bCs/>
        </w:rPr>
        <w:t xml:space="preserve"> </w:t>
      </w:r>
      <w:r w:rsidR="00897D62" w:rsidRPr="00897D62">
        <w:rPr>
          <w:bCs/>
        </w:rPr>
        <w:t xml:space="preserve">지적해 주신 바와 같이 </w:t>
      </w:r>
      <w:proofErr w:type="spellStart"/>
      <w:r w:rsidR="00897D62" w:rsidRPr="00897D62">
        <w:rPr>
          <w:bCs/>
        </w:rPr>
        <w:t>머신러닝의</w:t>
      </w:r>
      <w:proofErr w:type="spellEnd"/>
      <w:r w:rsidR="00897D62" w:rsidRPr="00897D62">
        <w:rPr>
          <w:bCs/>
        </w:rPr>
        <w:t xml:space="preserve"> 특성 중요도(SHAP) 분석은 모형 내부의 예측 기여도 분해 결과일 뿐, 실제 소비자의 심리적</w:t>
      </w:r>
      <w:r w:rsidR="00897D62">
        <w:rPr>
          <w:rFonts w:hint="eastAsia"/>
          <w:bCs/>
        </w:rPr>
        <w:t xml:space="preserve"> 및 </w:t>
      </w:r>
      <w:r w:rsidR="00897D62" w:rsidRPr="00897D62">
        <w:rPr>
          <w:bCs/>
        </w:rPr>
        <w:t xml:space="preserve">인과적 의사결정 메커니즘을 입증하는 근거가 될 수 없다는 점에 전적으로 동의합니다.   </w:t>
      </w:r>
    </w:p>
    <w:p w14:paraId="54E9C022" w14:textId="77777777" w:rsidR="00897D62" w:rsidRDefault="00897D62">
      <w:pPr>
        <w:pStyle w:val="afffffff6"/>
        <w:numPr>
          <w:ilvl w:val="0"/>
          <w:numId w:val="5"/>
        </w:numPr>
        <w:pBdr>
          <w:top w:val="nil"/>
          <w:left w:val="nil"/>
          <w:bottom w:val="nil"/>
          <w:right w:val="nil"/>
          <w:between w:val="nil"/>
        </w:pBdr>
        <w:spacing w:after="0"/>
        <w:ind w:leftChars="0"/>
        <w:rPr>
          <w:bCs/>
        </w:rPr>
      </w:pPr>
      <w:r w:rsidRPr="00897D62">
        <w:rPr>
          <w:b/>
        </w:rPr>
        <w:t>논문 제목 수정:</w:t>
      </w:r>
      <w:r w:rsidRPr="00897D62">
        <w:rPr>
          <w:bCs/>
        </w:rPr>
        <w:t xml:space="preserve"> 인과적 오해를 유발할 수 있는 </w:t>
      </w:r>
      <w:r>
        <w:rPr>
          <w:bCs/>
        </w:rPr>
        <w:t>“</w:t>
      </w:r>
      <w:r w:rsidRPr="00897D62">
        <w:rPr>
          <w:bCs/>
        </w:rPr>
        <w:t>의사결정 메커니즘 분석</w:t>
      </w:r>
      <w:r>
        <w:rPr>
          <w:bCs/>
        </w:rPr>
        <w:t>”</w:t>
      </w:r>
      <w:r w:rsidRPr="00897D62">
        <w:rPr>
          <w:bCs/>
        </w:rPr>
        <w:t xml:space="preserve"> 문구를 전면 삭제하고, 『동태적 마케팅 지식 통합을 통한 이커머스 구매 전환 예측 프레임워크: 데이터 중심 AI </w:t>
      </w:r>
      <w:proofErr w:type="spellStart"/>
      <w:r w:rsidRPr="00897D62">
        <w:rPr>
          <w:bCs/>
        </w:rPr>
        <w:t>접근법』으로</w:t>
      </w:r>
      <w:proofErr w:type="spellEnd"/>
      <w:r w:rsidRPr="00897D62">
        <w:rPr>
          <w:bCs/>
        </w:rPr>
        <w:t xml:space="preserve"> 확정하였습니다.</w:t>
      </w:r>
    </w:p>
    <w:p w14:paraId="7E01157E" w14:textId="77777777" w:rsidR="00897D62" w:rsidRDefault="00897D62">
      <w:pPr>
        <w:pStyle w:val="afffffff6"/>
        <w:numPr>
          <w:ilvl w:val="0"/>
          <w:numId w:val="5"/>
        </w:numPr>
        <w:pBdr>
          <w:top w:val="nil"/>
          <w:left w:val="nil"/>
          <w:bottom w:val="nil"/>
          <w:right w:val="nil"/>
          <w:between w:val="nil"/>
        </w:pBdr>
        <w:spacing w:after="0"/>
        <w:ind w:leftChars="0"/>
        <w:rPr>
          <w:bCs/>
        </w:rPr>
      </w:pPr>
      <w:r w:rsidRPr="00897D62">
        <w:rPr>
          <w:b/>
        </w:rPr>
        <w:t>해석 수위의 전면 보수화:</w:t>
      </w:r>
      <w:r w:rsidRPr="00897D62">
        <w:rPr>
          <w:bCs/>
        </w:rPr>
        <w:t xml:space="preserve"> </w:t>
      </w:r>
      <w:r>
        <w:rPr>
          <w:bCs/>
        </w:rPr>
        <w:t>“</w:t>
      </w:r>
      <w:r w:rsidRPr="00897D62">
        <w:rPr>
          <w:bCs/>
        </w:rPr>
        <w:t>3단계 의사결정 메커니즘 학습</w:t>
      </w:r>
      <w:r>
        <w:rPr>
          <w:bCs/>
        </w:rPr>
        <w:t>”</w:t>
      </w:r>
      <w:r w:rsidRPr="00897D62">
        <w:rPr>
          <w:bCs/>
        </w:rPr>
        <w:t xml:space="preserve">이라는 표현을 모두 삭제하고, </w:t>
      </w:r>
      <w:r>
        <w:rPr>
          <w:bCs/>
        </w:rPr>
        <w:t>“</w:t>
      </w:r>
      <w:r w:rsidRPr="00897D62">
        <w:rPr>
          <w:bCs/>
        </w:rPr>
        <w:t xml:space="preserve">모형 내부에서 마케팅 피로도의 1차 </w:t>
      </w:r>
      <w:proofErr w:type="spellStart"/>
      <w:r w:rsidRPr="00897D62">
        <w:rPr>
          <w:bCs/>
        </w:rPr>
        <w:t>비반응</w:t>
      </w:r>
      <w:proofErr w:type="spellEnd"/>
      <w:r w:rsidRPr="00897D62">
        <w:rPr>
          <w:bCs/>
        </w:rPr>
        <w:t xml:space="preserve"> 음성 </w:t>
      </w:r>
      <w:proofErr w:type="spellStart"/>
      <w:r w:rsidRPr="00897D62">
        <w:rPr>
          <w:bCs/>
        </w:rPr>
        <w:t>스크리닝</w:t>
      </w:r>
      <w:proofErr w:type="spellEnd"/>
      <w:r w:rsidRPr="00897D62">
        <w:rPr>
          <w:bCs/>
        </w:rPr>
        <w:t xml:space="preserve"> </w:t>
      </w:r>
      <w:r w:rsidRPr="00897D62">
        <w:rPr>
          <w:bCs/>
        </w:rPr>
        <w:sym w:font="Wingdings" w:char="F0E0"/>
      </w:r>
      <w:r>
        <w:rPr>
          <w:rFonts w:hint="eastAsia"/>
          <w:bCs/>
        </w:rPr>
        <w:t xml:space="preserve"> </w:t>
      </w:r>
      <w:r w:rsidRPr="00897D62">
        <w:rPr>
          <w:bCs/>
        </w:rPr>
        <w:t xml:space="preserve">시계열 변수의 발송 시점 조율 </w:t>
      </w:r>
      <w:r w:rsidRPr="00897D62">
        <w:rPr>
          <w:bCs/>
        </w:rPr>
        <w:sym w:font="Wingdings" w:char="F0E0"/>
      </w:r>
      <w:r>
        <w:rPr>
          <w:rFonts w:hint="eastAsia"/>
          <w:bCs/>
        </w:rPr>
        <w:t xml:space="preserve"> </w:t>
      </w:r>
      <w:r w:rsidRPr="00897D62">
        <w:rPr>
          <w:bCs/>
        </w:rPr>
        <w:t xml:space="preserve">구매 주기 및 고관여 행동 최근성을 통한 최종 전환 확률 정밀화로 이어지는 </w:t>
      </w:r>
      <w:r>
        <w:rPr>
          <w:bCs/>
        </w:rPr>
        <w:t>“</w:t>
      </w:r>
      <w:r w:rsidRPr="00897D62">
        <w:rPr>
          <w:bCs/>
        </w:rPr>
        <w:t>계층적 다단계 예측 신호 가중치 패턴</w:t>
      </w:r>
      <w:r>
        <w:rPr>
          <w:bCs/>
        </w:rPr>
        <w:t>”</w:t>
      </w:r>
      <w:r w:rsidRPr="00897D62">
        <w:rPr>
          <w:bCs/>
        </w:rPr>
        <w:t>이 형성됨을 확인하였다는 예측적</w:t>
      </w:r>
      <w:r>
        <w:rPr>
          <w:rFonts w:hint="eastAsia"/>
          <w:bCs/>
        </w:rPr>
        <w:t xml:space="preserve"> 및 </w:t>
      </w:r>
      <w:r w:rsidRPr="00897D62">
        <w:rPr>
          <w:bCs/>
        </w:rPr>
        <w:t>통계적 패턴으로</w:t>
      </w:r>
      <w:r>
        <w:rPr>
          <w:rFonts w:hint="eastAsia"/>
          <w:bCs/>
        </w:rPr>
        <w:t xml:space="preserve"> </w:t>
      </w:r>
      <w:r w:rsidRPr="00897D62">
        <w:rPr>
          <w:bCs/>
        </w:rPr>
        <w:t>완화하였습니다.</w:t>
      </w:r>
    </w:p>
    <w:p w14:paraId="153A3D28" w14:textId="77777777" w:rsidR="00897D62" w:rsidRDefault="00897D62">
      <w:pPr>
        <w:pStyle w:val="afffffff6"/>
        <w:numPr>
          <w:ilvl w:val="0"/>
          <w:numId w:val="5"/>
        </w:numPr>
        <w:pBdr>
          <w:top w:val="nil"/>
          <w:left w:val="nil"/>
          <w:bottom w:val="nil"/>
          <w:right w:val="nil"/>
          <w:between w:val="nil"/>
        </w:pBdr>
        <w:spacing w:after="0"/>
        <w:ind w:leftChars="0"/>
        <w:rPr>
          <w:bCs/>
        </w:rPr>
      </w:pPr>
      <w:r w:rsidRPr="00897D62">
        <w:rPr>
          <w:b/>
        </w:rPr>
        <w:t>시각 자료 재배치:</w:t>
      </w:r>
      <w:r w:rsidRPr="00897D62">
        <w:rPr>
          <w:bCs/>
        </w:rPr>
        <w:t xml:space="preserve"> 심사위원님의 권고를 수용하여, 30개 변수의 세부 벌 플롯인 SHAP Summary Plot은 &lt;부록 3&gt;(39쪽)으로 이동 배치하고, 본문 25쪽에는 </w:t>
      </w:r>
      <w:proofErr w:type="spellStart"/>
      <w:r w:rsidRPr="00897D62">
        <w:rPr>
          <w:bCs/>
        </w:rPr>
        <w:t>미구매</w:t>
      </w:r>
      <w:proofErr w:type="spellEnd"/>
      <w:r w:rsidRPr="00897D62">
        <w:rPr>
          <w:bCs/>
        </w:rPr>
        <w:t xml:space="preserve">(0)와 구매(1) 간 변수 중요도의 상대적 이동을 보여주는 핵심 요약 플롯인 &lt;그림 2&gt;(SHAP Rank Shift)만을 유지하여 본문의 응집도를 극대화하였습니다.   </w:t>
      </w:r>
    </w:p>
    <w:p w14:paraId="2E533817" w14:textId="0AA2739E" w:rsidR="004B1A84" w:rsidRPr="00897D62" w:rsidRDefault="00897D62">
      <w:pPr>
        <w:pStyle w:val="afffffff6"/>
        <w:numPr>
          <w:ilvl w:val="0"/>
          <w:numId w:val="5"/>
        </w:numPr>
        <w:pBdr>
          <w:top w:val="nil"/>
          <w:left w:val="nil"/>
          <w:bottom w:val="nil"/>
          <w:right w:val="nil"/>
          <w:between w:val="nil"/>
        </w:pBdr>
        <w:spacing w:after="0"/>
        <w:ind w:leftChars="0"/>
        <w:rPr>
          <w:bCs/>
        </w:rPr>
      </w:pPr>
      <w:r w:rsidRPr="00897D62">
        <w:rPr>
          <w:bCs/>
        </w:rPr>
        <w:t>본문 수정 위치: 표지 및 2쪽 논문 제목, 초록, 24~26쪽 4.7절 본문, 39쪽 &lt;부록 3&gt;</w:t>
      </w:r>
    </w:p>
    <w:p w14:paraId="499B8373" w14:textId="77777777" w:rsidR="004B1A84" w:rsidRPr="00FF07A1" w:rsidRDefault="004B1A84" w:rsidP="004B1A84">
      <w:pPr>
        <w:pBdr>
          <w:top w:val="nil"/>
          <w:left w:val="nil"/>
          <w:bottom w:val="nil"/>
          <w:right w:val="nil"/>
          <w:between w:val="nil"/>
        </w:pBdr>
        <w:spacing w:after="0" w:line="240" w:lineRule="auto"/>
      </w:pPr>
    </w:p>
    <w:p w14:paraId="6E0EBC59" w14:textId="77777777" w:rsidR="004B1A84" w:rsidRPr="00FF07A1" w:rsidRDefault="004B1A84" w:rsidP="004B1A84">
      <w:pPr>
        <w:pBdr>
          <w:top w:val="nil"/>
          <w:left w:val="nil"/>
          <w:bottom w:val="nil"/>
          <w:right w:val="nil"/>
          <w:between w:val="nil"/>
        </w:pBdr>
        <w:spacing w:after="0" w:line="240" w:lineRule="auto"/>
        <w:rPr>
          <w:b/>
        </w:rPr>
      </w:pPr>
      <w:r w:rsidRPr="00FF07A1">
        <w:rPr>
          <w:rFonts w:hint="eastAsia"/>
          <w:b/>
        </w:rPr>
        <w:t>수정사항</w:t>
      </w:r>
      <w:r w:rsidRPr="00FF07A1">
        <w:rPr>
          <w:b/>
        </w:rPr>
        <w:t xml:space="preserve">: </w:t>
      </w:r>
    </w:p>
    <w:tbl>
      <w:tblPr>
        <w:tblStyle w:val="a7"/>
        <w:tblW w:w="0" w:type="auto"/>
        <w:tblLook w:val="04A0" w:firstRow="1" w:lastRow="0" w:firstColumn="1" w:lastColumn="0" w:noHBand="0" w:noVBand="1"/>
      </w:tblPr>
      <w:tblGrid>
        <w:gridCol w:w="9628"/>
      </w:tblGrid>
      <w:tr w:rsidR="004B1A84" w14:paraId="5CFCADA1" w14:textId="77777777" w:rsidTr="00EE2D11">
        <w:tc>
          <w:tcPr>
            <w:tcW w:w="9628" w:type="dxa"/>
          </w:tcPr>
          <w:p w14:paraId="2F079C66" w14:textId="77777777" w:rsidR="00F771A7" w:rsidRPr="001D071A" w:rsidRDefault="00F771A7" w:rsidP="00F771A7">
            <w:pPr>
              <w:rPr>
                <w:b/>
                <w:bCs/>
                <w:color w:val="00B0F0"/>
                <w:sz w:val="34"/>
                <w:szCs w:val="34"/>
              </w:rPr>
            </w:pPr>
            <w:r w:rsidRPr="001D071A">
              <w:rPr>
                <w:b/>
                <w:bCs/>
                <w:color w:val="00B0F0"/>
                <w:sz w:val="34"/>
                <w:szCs w:val="34"/>
              </w:rPr>
              <w:t>동태적 마케팅 지식 통합을 통한 이커머스 구매 전환 예측 프레임워크: 데이터 중심 AI 접근법</w:t>
            </w:r>
          </w:p>
          <w:p w14:paraId="6922EE2A" w14:textId="66CE29FA" w:rsidR="004B1A84" w:rsidRPr="00F771A7" w:rsidRDefault="00F771A7" w:rsidP="00F771A7">
            <w:pPr>
              <w:pStyle w:val="affffffff2"/>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heme="minorBidi"/>
                <w:color w:val="auto"/>
                <w:kern w:val="2"/>
                <w:szCs w:val="22"/>
                <w:shd w:val="clear" w:color="000000" w:fill="auto"/>
              </w:rPr>
            </w:pPr>
            <w:r w:rsidRPr="004A3FBE">
              <w:rPr>
                <w:rFonts w:ascii="Times New Roman" w:eastAsia="신명조" w:hAnsi="Times New Roman" w:cstheme="minorBidi"/>
                <w:color w:val="auto"/>
                <w:kern w:val="2"/>
                <w:szCs w:val="22"/>
                <w:shd w:val="clear" w:color="000000" w:fill="auto"/>
              </w:rPr>
              <w:t>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연구는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극단적인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클래스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불균형</w:t>
            </w:r>
            <w:r w:rsidRPr="004A3FBE">
              <w:rPr>
                <w:rFonts w:ascii="Times New Roman" w:eastAsia="신명조" w:hAnsi="Times New Roman" w:cstheme="minorBidi"/>
                <w:color w:val="auto"/>
                <w:kern w:val="2"/>
                <w:szCs w:val="22"/>
                <w:shd w:val="clear" w:color="000000" w:fill="auto"/>
              </w:rPr>
              <w:t>(</w:t>
            </w:r>
            <w:proofErr w:type="spellStart"/>
            <w:r w:rsidRPr="004A3FBE">
              <w:rPr>
                <w:rFonts w:ascii="Times New Roman" w:eastAsia="신명조" w:hAnsi="Times New Roman" w:cstheme="minorBidi"/>
                <w:color w:val="auto"/>
                <w:kern w:val="2"/>
                <w:szCs w:val="22"/>
                <w:shd w:val="clear" w:color="000000" w:fill="auto"/>
              </w:rPr>
              <w:t>전환율</w:t>
            </w:r>
            <w:proofErr w:type="spellEnd"/>
            <w:r w:rsidRPr="004A3FBE">
              <w:rPr>
                <w:rFonts w:ascii="Times New Roman" w:eastAsia="신명조" w:hAnsi="Times New Roman" w:cstheme="minorBidi"/>
                <w:color w:val="auto"/>
                <w:kern w:val="2"/>
                <w:szCs w:val="22"/>
                <w:shd w:val="clear" w:color="000000" w:fill="auto"/>
              </w:rPr>
              <w:t xml:space="preserve"> 0.1234%)</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지닌</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전자상거래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고객관계관리</w:t>
            </w:r>
            <w:r w:rsidRPr="004A3FBE">
              <w:rPr>
                <w:rFonts w:ascii="Times New Roman" w:eastAsia="신명조" w:hAnsi="Times New Roman" w:cstheme="minorBidi"/>
                <w:color w:val="auto"/>
                <w:kern w:val="2"/>
                <w:szCs w:val="22"/>
                <w:shd w:val="clear" w:color="000000" w:fill="auto"/>
              </w:rPr>
              <w:t xml:space="preserve">(CRM) </w:t>
            </w:r>
            <w:r w:rsidRPr="004A3FBE">
              <w:rPr>
                <w:rFonts w:ascii="Times New Roman" w:eastAsia="신명조" w:hAnsi="Times New Roman" w:cstheme="minorBidi"/>
                <w:color w:val="auto"/>
                <w:kern w:val="2"/>
                <w:szCs w:val="22"/>
                <w:shd w:val="clear" w:color="000000" w:fill="auto"/>
              </w:rPr>
              <w:t>환경에서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구조적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복잡성보다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데이터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표현력의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질적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보강을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우선시하는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데이터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중심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인공지능</w:t>
            </w:r>
            <w:r w:rsidRPr="004A3FBE">
              <w:rPr>
                <w:rFonts w:ascii="Times New Roman" w:eastAsia="신명조" w:hAnsi="Times New Roman" w:cstheme="minorBidi"/>
                <w:color w:val="auto"/>
                <w:kern w:val="2"/>
                <w:szCs w:val="22"/>
                <w:shd w:val="clear" w:color="000000" w:fill="auto"/>
              </w:rPr>
              <w:t xml:space="preserve">(Data-Centric AI) </w:t>
            </w:r>
            <w:r w:rsidRPr="004A3FBE">
              <w:rPr>
                <w:rFonts w:ascii="Times New Roman" w:eastAsia="신명조" w:hAnsi="Times New Roman" w:cstheme="minorBidi"/>
                <w:color w:val="auto"/>
                <w:kern w:val="2"/>
                <w:szCs w:val="22"/>
                <w:shd w:val="clear" w:color="000000" w:fill="auto"/>
              </w:rPr>
              <w:t>기반의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도메인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특성</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공학</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프레임워크를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제안하고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실증하였다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전통적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분석의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모델링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한계를</w:t>
            </w:r>
            <w:r w:rsidRPr="004A3FBE">
              <w:rPr>
                <w:rFonts w:ascii="Times New Roman" w:eastAsia="신명조" w:hAnsi="Times New Roman" w:cstheme="minorBidi"/>
                <w:color w:val="auto"/>
                <w:kern w:val="2"/>
                <w:szCs w:val="22"/>
                <w:shd w:val="clear" w:color="000000" w:fill="auto"/>
              </w:rPr>
              <w:t xml:space="preserve"> </w:t>
            </w:r>
            <w:r>
              <w:rPr>
                <w:rFonts w:ascii="Times New Roman" w:eastAsia="신명조" w:hAnsi="Times New Roman" w:cstheme="minorBidi" w:hint="eastAsia"/>
                <w:color w:val="auto"/>
                <w:kern w:val="2"/>
                <w:szCs w:val="22"/>
                <w:shd w:val="clear" w:color="000000" w:fill="auto"/>
              </w:rPr>
              <w:t>보완</w:t>
            </w:r>
            <w:r w:rsidRPr="004A3FBE">
              <w:rPr>
                <w:rFonts w:ascii="Times New Roman" w:eastAsia="신명조" w:hAnsi="Times New Roman" w:cstheme="minorBidi"/>
                <w:color w:val="auto"/>
                <w:kern w:val="2"/>
                <w:szCs w:val="22"/>
                <w:shd w:val="clear" w:color="000000" w:fill="auto"/>
              </w:rPr>
              <w:t>하기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위해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소비자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습관화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상황</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선호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생애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가치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엔트로피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이론</w:t>
            </w:r>
            <w:r>
              <w:rPr>
                <w:rFonts w:ascii="Times New Roman" w:eastAsia="신명조" w:hAnsi="Times New Roman" w:cstheme="minorBidi" w:hint="eastAsia"/>
                <w:color w:val="auto"/>
                <w:kern w:val="2"/>
                <w:szCs w:val="22"/>
                <w:shd w:val="clear" w:color="000000" w:fill="auto"/>
              </w:rPr>
              <w:t>에</w:t>
            </w:r>
            <w:r>
              <w:rPr>
                <w:rFonts w:ascii="Times New Roman" w:eastAsia="신명조" w:hAnsi="Times New Roman" w:cstheme="minorBidi" w:hint="eastAsia"/>
                <w:color w:val="auto"/>
                <w:kern w:val="2"/>
                <w:szCs w:val="22"/>
                <w:shd w:val="clear" w:color="000000" w:fill="auto"/>
              </w:rPr>
              <w:t xml:space="preserve"> </w:t>
            </w:r>
            <w:r>
              <w:rPr>
                <w:rFonts w:ascii="Times New Roman" w:eastAsia="신명조" w:hAnsi="Times New Roman" w:cstheme="minorBidi" w:hint="eastAsia"/>
                <w:color w:val="auto"/>
                <w:kern w:val="2"/>
                <w:szCs w:val="22"/>
                <w:shd w:val="clear" w:color="000000" w:fill="auto"/>
              </w:rPr>
              <w:t>기반한</w:t>
            </w:r>
            <w:r w:rsidRPr="004A3FBE">
              <w:rPr>
                <w:rFonts w:ascii="Times New Roman" w:eastAsia="신명조" w:hAnsi="Times New Roman" w:cstheme="minorBidi"/>
                <w:color w:val="auto"/>
                <w:kern w:val="2"/>
                <w:szCs w:val="22"/>
                <w:shd w:val="clear" w:color="000000" w:fill="auto"/>
              </w:rPr>
              <w:t xml:space="preserve"> 4</w:t>
            </w:r>
            <w:r w:rsidRPr="004A3FBE">
              <w:rPr>
                <w:rFonts w:ascii="Times New Roman" w:eastAsia="신명조" w:hAnsi="Times New Roman" w:cstheme="minorBidi"/>
                <w:color w:val="auto"/>
                <w:kern w:val="2"/>
                <w:szCs w:val="22"/>
                <w:shd w:val="clear" w:color="000000" w:fill="auto"/>
              </w:rPr>
              <w:t>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동태적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상태</w:t>
            </w:r>
            <w:r w:rsidRPr="004A3FBE">
              <w:rPr>
                <w:rFonts w:ascii="Times New Roman" w:eastAsia="신명조" w:hAnsi="Times New Roman" w:cstheme="minorBidi"/>
                <w:color w:val="auto"/>
                <w:kern w:val="2"/>
                <w:szCs w:val="22"/>
                <w:shd w:val="clear" w:color="000000" w:fill="auto"/>
              </w:rPr>
              <w:t xml:space="preserve"> </w:t>
            </w:r>
            <w:proofErr w:type="spellStart"/>
            <w:r w:rsidRPr="004A3FBE">
              <w:rPr>
                <w:rFonts w:ascii="Times New Roman" w:eastAsia="신명조" w:hAnsi="Times New Roman" w:cstheme="minorBidi"/>
                <w:color w:val="auto"/>
                <w:kern w:val="2"/>
                <w:szCs w:val="22"/>
                <w:shd w:val="clear" w:color="000000" w:fill="auto"/>
              </w:rPr>
              <w:t>변수군</w:t>
            </w:r>
            <w:proofErr w:type="spellEnd"/>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재구매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주기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시계열적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반응</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피로도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채널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효과성</w:t>
            </w:r>
            <w:r w:rsidRPr="004A3FBE">
              <w:rPr>
                <w:rFonts w:ascii="Times New Roman" w:eastAsia="신명조" w:hAnsi="Times New Roman" w:cstheme="minorBidi"/>
                <w:color w:val="auto"/>
                <w:kern w:val="2"/>
                <w:szCs w:val="22"/>
                <w:shd w:val="clear" w:color="000000" w:fill="auto"/>
              </w:rPr>
              <w:t>)</w:t>
            </w:r>
            <w:r>
              <w:rPr>
                <w:rFonts w:ascii="Times New Roman" w:eastAsia="신명조" w:hAnsi="Times New Roman" w:cstheme="minorBidi" w:hint="eastAsia"/>
                <w:color w:val="auto"/>
                <w:kern w:val="2"/>
                <w:szCs w:val="22"/>
                <w:shd w:val="clear" w:color="000000" w:fill="auto"/>
              </w:rPr>
              <w:t>을</w:t>
            </w:r>
            <w:r>
              <w:rPr>
                <w:rFonts w:ascii="Times New Roman" w:eastAsia="신명조" w:hAnsi="Times New Roman" w:cstheme="minorBidi" w:hint="eastAsia"/>
                <w:color w:val="auto"/>
                <w:kern w:val="2"/>
                <w:szCs w:val="22"/>
                <w:shd w:val="clear" w:color="000000" w:fill="auto"/>
              </w:rPr>
              <w:t xml:space="preserve"> </w:t>
            </w:r>
            <w:r>
              <w:rPr>
                <w:rFonts w:ascii="Times New Roman" w:eastAsia="신명조" w:hAnsi="Times New Roman" w:cstheme="minorBidi" w:hint="eastAsia"/>
                <w:color w:val="auto"/>
                <w:kern w:val="2"/>
                <w:szCs w:val="22"/>
                <w:shd w:val="clear" w:color="000000" w:fill="auto"/>
              </w:rPr>
              <w:t>구축하고</w:t>
            </w:r>
            <w:r>
              <w:rPr>
                <w:rFonts w:ascii="Times New Roman" w:eastAsia="신명조" w:hAnsi="Times New Roman" w:cstheme="minorBidi" w:hint="eastAsia"/>
                <w:color w:val="auto"/>
                <w:kern w:val="2"/>
                <w:szCs w:val="22"/>
                <w:shd w:val="clear" w:color="000000" w:fill="auto"/>
              </w:rPr>
              <w:t xml:space="preserve"> </w:t>
            </w:r>
            <w:r>
              <w:rPr>
                <w:rFonts w:ascii="Times New Roman" w:eastAsia="신명조" w:hAnsi="Times New Roman" w:cstheme="minorBidi" w:hint="eastAsia"/>
                <w:color w:val="auto"/>
                <w:kern w:val="2"/>
                <w:szCs w:val="22"/>
                <w:shd w:val="clear" w:color="000000" w:fill="auto"/>
              </w:rPr>
              <w:t>이를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귀납적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편향으로</w:t>
            </w:r>
            <w:r w:rsidRPr="004A3FBE">
              <w:rPr>
                <w:rFonts w:ascii="Times New Roman" w:eastAsia="신명조" w:hAnsi="Times New Roman" w:cstheme="minorBidi"/>
                <w:color w:val="auto"/>
                <w:kern w:val="2"/>
                <w:szCs w:val="22"/>
                <w:shd w:val="clear" w:color="000000" w:fill="auto"/>
              </w:rPr>
              <w:t xml:space="preserve"> </w:t>
            </w:r>
            <w:r>
              <w:rPr>
                <w:rFonts w:ascii="Times New Roman" w:eastAsia="신명조" w:hAnsi="Times New Roman" w:cstheme="minorBidi" w:hint="eastAsia"/>
                <w:color w:val="auto"/>
                <w:kern w:val="2"/>
                <w:szCs w:val="22"/>
                <w:shd w:val="clear" w:color="000000" w:fill="auto"/>
              </w:rPr>
              <w:t>통합</w:t>
            </w:r>
            <w:r>
              <w:rPr>
                <w:rFonts w:ascii="Times New Roman" w:eastAsia="신명조" w:hAnsi="Times New Roman" w:cstheme="minorBidi" w:hint="eastAsia"/>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주입하였다</w:t>
            </w:r>
            <w:r w:rsidRPr="004A3FBE">
              <w:rPr>
                <w:rFonts w:ascii="Times New Roman" w:eastAsia="신명조" w:hAnsi="Times New Roman" w:cstheme="minorBidi"/>
                <w:color w:val="auto"/>
                <w:kern w:val="2"/>
                <w:szCs w:val="22"/>
                <w:shd w:val="clear" w:color="000000" w:fill="auto"/>
              </w:rPr>
              <w:t>. 2</w:t>
            </w:r>
            <w:r w:rsidRPr="004A3FBE">
              <w:rPr>
                <w:rFonts w:ascii="Times New Roman" w:eastAsia="신명조" w:hAnsi="Times New Roman" w:cstheme="minorBidi"/>
                <w:color w:val="auto"/>
                <w:kern w:val="2"/>
                <w:szCs w:val="22"/>
                <w:shd w:val="clear" w:color="000000" w:fill="auto"/>
              </w:rPr>
              <w:t>개년에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걸친</w:t>
            </w:r>
            <w:r w:rsidRPr="004A3FBE">
              <w:rPr>
                <w:rFonts w:ascii="Times New Roman" w:eastAsia="신명조" w:hAnsi="Times New Roman" w:cstheme="minorBidi"/>
                <w:color w:val="auto"/>
                <w:kern w:val="2"/>
                <w:szCs w:val="22"/>
                <w:shd w:val="clear" w:color="000000" w:fill="auto"/>
              </w:rPr>
              <w:t xml:space="preserve"> 1</w:t>
            </w:r>
            <w:r w:rsidRPr="004A3FBE">
              <w:rPr>
                <w:rFonts w:ascii="Times New Roman" w:eastAsia="신명조" w:hAnsi="Times New Roman" w:cstheme="minorBidi"/>
                <w:color w:val="auto"/>
                <w:kern w:val="2"/>
                <w:szCs w:val="22"/>
                <w:shd w:val="clear" w:color="000000" w:fill="auto"/>
              </w:rPr>
              <w:t>억</w:t>
            </w:r>
            <w:r w:rsidRPr="004A3FBE">
              <w:rPr>
                <w:rFonts w:ascii="Times New Roman" w:eastAsia="신명조" w:hAnsi="Times New Roman" w:cstheme="minorBidi"/>
                <w:color w:val="auto"/>
                <w:kern w:val="2"/>
                <w:szCs w:val="22"/>
                <w:shd w:val="clear" w:color="000000" w:fill="auto"/>
              </w:rPr>
              <w:t xml:space="preserve"> 7,200</w:t>
            </w:r>
            <w:r w:rsidRPr="004A3FBE">
              <w:rPr>
                <w:rFonts w:ascii="Times New Roman" w:eastAsia="신명조" w:hAnsi="Times New Roman" w:cstheme="minorBidi"/>
                <w:color w:val="auto"/>
                <w:kern w:val="2"/>
                <w:szCs w:val="22"/>
                <w:shd w:val="clear" w:color="000000" w:fill="auto"/>
              </w:rPr>
              <w:t>만</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건의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다채널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메시징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로그와</w:t>
            </w:r>
            <w:r w:rsidRPr="004A3FBE">
              <w:rPr>
                <w:rFonts w:ascii="Times New Roman" w:eastAsia="신명조" w:hAnsi="Times New Roman" w:cstheme="minorBidi"/>
                <w:color w:val="auto"/>
                <w:kern w:val="2"/>
                <w:szCs w:val="22"/>
                <w:shd w:val="clear" w:color="000000" w:fill="auto"/>
              </w:rPr>
              <w:t xml:space="preserve"> </w:t>
            </w:r>
            <w:proofErr w:type="spellStart"/>
            <w:r w:rsidRPr="004A3FBE">
              <w:rPr>
                <w:rFonts w:ascii="Times New Roman" w:eastAsia="신명조" w:hAnsi="Times New Roman" w:cstheme="minorBidi"/>
                <w:color w:val="auto"/>
                <w:kern w:val="2"/>
                <w:szCs w:val="22"/>
                <w:shd w:val="clear" w:color="000000" w:fill="auto"/>
              </w:rPr>
              <w:t>원분포</w:t>
            </w:r>
            <w:proofErr w:type="spellEnd"/>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홀드아웃</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테스트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세트를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바탕으로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총</w:t>
            </w:r>
            <w:r w:rsidRPr="004A3FBE">
              <w:rPr>
                <w:rFonts w:ascii="Times New Roman" w:eastAsia="신명조" w:hAnsi="Times New Roman" w:cstheme="minorBidi"/>
                <w:color w:val="auto"/>
                <w:kern w:val="2"/>
                <w:szCs w:val="22"/>
                <w:shd w:val="clear" w:color="000000" w:fill="auto"/>
              </w:rPr>
              <w:t xml:space="preserve"> 9</w:t>
            </w:r>
            <w:r w:rsidRPr="004A3FBE">
              <w:rPr>
                <w:rFonts w:ascii="Times New Roman" w:eastAsia="신명조" w:hAnsi="Times New Roman" w:cstheme="minorBidi"/>
                <w:color w:val="auto"/>
                <w:kern w:val="2"/>
                <w:szCs w:val="22"/>
                <w:shd w:val="clear" w:color="000000" w:fill="auto"/>
              </w:rPr>
              <w:t>종의</w:t>
            </w:r>
            <w:r w:rsidRPr="004A3FBE">
              <w:rPr>
                <w:rFonts w:ascii="Times New Roman" w:eastAsia="신명조" w:hAnsi="Times New Roman" w:cstheme="minorBidi"/>
                <w:color w:val="auto"/>
                <w:kern w:val="2"/>
                <w:szCs w:val="22"/>
                <w:shd w:val="clear" w:color="000000" w:fill="auto"/>
              </w:rPr>
              <w:t xml:space="preserve"> </w:t>
            </w:r>
            <w:proofErr w:type="spellStart"/>
            <w:r w:rsidRPr="004A3FBE">
              <w:rPr>
                <w:rFonts w:ascii="Times New Roman" w:eastAsia="신명조" w:hAnsi="Times New Roman" w:cstheme="minorBidi"/>
                <w:color w:val="auto"/>
                <w:kern w:val="2"/>
                <w:szCs w:val="22"/>
                <w:shd w:val="clear" w:color="000000" w:fill="auto"/>
              </w:rPr>
              <w:t>머신러닝</w:t>
            </w:r>
            <w:proofErr w:type="spellEnd"/>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심층</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신경망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딥러닝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알고리즘을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비교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검증하였다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결과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도메인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지식이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통합된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트리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기반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앙상블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모형인</w:t>
            </w:r>
            <w:r w:rsidRPr="004A3FBE">
              <w:rPr>
                <w:rFonts w:ascii="Times New Roman" w:eastAsia="신명조" w:hAnsi="Times New Roman" w:cstheme="minorBidi"/>
                <w:color w:val="auto"/>
                <w:kern w:val="2"/>
                <w:szCs w:val="22"/>
                <w:shd w:val="clear" w:color="000000" w:fill="auto"/>
              </w:rPr>
              <w:t xml:space="preserve"> </w:t>
            </w:r>
            <w:proofErr w:type="spellStart"/>
            <w:r w:rsidRPr="004A3FBE">
              <w:rPr>
                <w:rFonts w:ascii="Times New Roman" w:eastAsia="신명조" w:hAnsi="Times New Roman" w:cstheme="minorBidi"/>
                <w:color w:val="auto"/>
                <w:kern w:val="2"/>
                <w:szCs w:val="22"/>
                <w:shd w:val="clear" w:color="000000" w:fill="auto"/>
              </w:rPr>
              <w:t>XGBoost</w:t>
            </w:r>
            <w:proofErr w:type="spellEnd"/>
            <w:r w:rsidRPr="004A3FBE">
              <w:rPr>
                <w:rFonts w:ascii="Times New Roman" w:eastAsia="신명조" w:hAnsi="Times New Roman" w:cstheme="minorBidi"/>
                <w:color w:val="auto"/>
                <w:kern w:val="2"/>
                <w:szCs w:val="22"/>
                <w:shd w:val="clear" w:color="000000" w:fill="auto"/>
              </w:rPr>
              <w:t>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시계열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특화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딥러닝</w:t>
            </w:r>
            <w:r w:rsidRPr="004A3FBE">
              <w:rPr>
                <w:rFonts w:ascii="Times New Roman" w:eastAsia="신명조" w:hAnsi="Times New Roman" w:cstheme="minorBidi"/>
                <w:color w:val="auto"/>
                <w:kern w:val="2"/>
                <w:szCs w:val="22"/>
                <w:shd w:val="clear" w:color="000000" w:fill="auto"/>
              </w:rPr>
              <w:t>(</w:t>
            </w:r>
            <w:proofErr w:type="spellStart"/>
            <w:r w:rsidRPr="004A3FBE">
              <w:rPr>
                <w:rFonts w:ascii="Times New Roman" w:eastAsia="신명조" w:hAnsi="Times New Roman" w:cstheme="minorBidi"/>
                <w:color w:val="auto"/>
                <w:kern w:val="2"/>
                <w:szCs w:val="22"/>
                <w:shd w:val="clear" w:color="000000" w:fill="auto"/>
              </w:rPr>
              <w:t>TabNet</w:t>
            </w:r>
            <w:proofErr w:type="spellEnd"/>
            <w:r w:rsidRPr="004A3FBE">
              <w:rPr>
                <w:rFonts w:ascii="Times New Roman" w:eastAsia="신명조" w:hAnsi="Times New Roman" w:cstheme="minorBidi"/>
                <w:color w:val="auto"/>
                <w:kern w:val="2"/>
                <w:szCs w:val="22"/>
                <w:shd w:val="clear" w:color="000000" w:fill="auto"/>
              </w:rPr>
              <w:t xml:space="preserve">, LSTM </w:t>
            </w:r>
            <w:r w:rsidRPr="004A3FBE">
              <w:rPr>
                <w:rFonts w:ascii="Times New Roman" w:eastAsia="신명조" w:hAnsi="Times New Roman" w:cstheme="minorBidi"/>
                <w:color w:val="auto"/>
                <w:kern w:val="2"/>
                <w:szCs w:val="22"/>
                <w:shd w:val="clear" w:color="000000" w:fill="auto"/>
              </w:rPr>
              <w:t>등</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제치고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가장</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우수한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성능</w:t>
            </w:r>
            <w:r w:rsidRPr="004A3FBE">
              <w:rPr>
                <w:rFonts w:ascii="Times New Roman" w:eastAsia="신명조" w:hAnsi="Times New Roman" w:cstheme="minorBidi"/>
                <w:color w:val="auto"/>
                <w:kern w:val="2"/>
                <w:szCs w:val="22"/>
                <w:shd w:val="clear" w:color="000000" w:fill="auto"/>
              </w:rPr>
              <w:t>(F1-score 0.3806, PR-AUC 0.3620)</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기록하였으며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베이스라인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대비</w:t>
            </w:r>
            <w:r w:rsidRPr="004A3FBE">
              <w:rPr>
                <w:rFonts w:ascii="Times New Roman" w:eastAsia="신명조" w:hAnsi="Times New Roman" w:cstheme="minorBidi"/>
                <w:color w:val="auto"/>
                <w:kern w:val="2"/>
                <w:szCs w:val="22"/>
                <w:shd w:val="clear" w:color="000000" w:fill="auto"/>
              </w:rPr>
              <w:t xml:space="preserve"> </w:t>
            </w:r>
            <w:proofErr w:type="spellStart"/>
            <w:r w:rsidRPr="004A3FBE">
              <w:rPr>
                <w:rFonts w:ascii="Times New Roman" w:eastAsia="신명조" w:hAnsi="Times New Roman" w:cstheme="minorBidi"/>
                <w:color w:val="auto"/>
                <w:kern w:val="2"/>
                <w:szCs w:val="22"/>
                <w:shd w:val="clear" w:color="000000" w:fill="auto"/>
              </w:rPr>
              <w:t>재현율</w:t>
            </w:r>
            <w:proofErr w:type="spellEnd"/>
            <w:r w:rsidRPr="004A3FBE">
              <w:rPr>
                <w:rFonts w:ascii="Times New Roman" w:eastAsia="신명조" w:hAnsi="Times New Roman" w:cstheme="minorBidi"/>
                <w:color w:val="auto"/>
                <w:kern w:val="2"/>
                <w:szCs w:val="22"/>
                <w:shd w:val="clear" w:color="000000" w:fill="auto"/>
              </w:rPr>
              <w:t>(Recall)</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30.74%</w:t>
            </w:r>
            <w:r w:rsidRPr="004A3FBE">
              <w:rPr>
                <w:rFonts w:ascii="Times New Roman" w:eastAsia="신명조" w:hAnsi="Times New Roman" w:cstheme="minorBidi"/>
                <w:color w:val="auto"/>
                <w:kern w:val="2"/>
                <w:szCs w:val="22"/>
                <w:shd w:val="clear" w:color="000000" w:fill="auto"/>
              </w:rPr>
              <w:t>에서</w:t>
            </w:r>
            <w:r w:rsidRPr="004A3FBE">
              <w:rPr>
                <w:rFonts w:ascii="Times New Roman" w:eastAsia="신명조" w:hAnsi="Times New Roman" w:cstheme="minorBidi"/>
                <w:color w:val="auto"/>
                <w:kern w:val="2"/>
                <w:szCs w:val="22"/>
                <w:shd w:val="clear" w:color="000000" w:fill="auto"/>
              </w:rPr>
              <w:t xml:space="preserve"> 52.30%</w:t>
            </w:r>
            <w:r w:rsidRPr="004A3FBE">
              <w:rPr>
                <w:rFonts w:ascii="Times New Roman" w:eastAsia="신명조" w:hAnsi="Times New Roman" w:cstheme="minorBidi"/>
                <w:color w:val="auto"/>
                <w:kern w:val="2"/>
                <w:szCs w:val="22"/>
                <w:shd w:val="clear" w:color="000000" w:fill="auto"/>
              </w:rPr>
              <w:t>로</w:t>
            </w:r>
            <w:r w:rsidRPr="004A3FBE">
              <w:rPr>
                <w:rFonts w:ascii="Times New Roman" w:eastAsia="신명조" w:hAnsi="Times New Roman" w:cstheme="minorBidi"/>
                <w:color w:val="auto"/>
                <w:kern w:val="2"/>
                <w:szCs w:val="22"/>
                <w:shd w:val="clear" w:color="000000" w:fill="auto"/>
              </w:rPr>
              <w:t xml:space="preserve"> 70.1% </w:t>
            </w:r>
            <w:r w:rsidRPr="004A3FBE">
              <w:rPr>
                <w:rFonts w:ascii="Times New Roman" w:eastAsia="신명조" w:hAnsi="Times New Roman" w:cstheme="minorBidi"/>
                <w:color w:val="auto"/>
                <w:kern w:val="2"/>
                <w:szCs w:val="22"/>
                <w:shd w:val="clear" w:color="000000" w:fill="auto"/>
              </w:rPr>
              <w:t>대폭</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향상시켰다</w:t>
            </w:r>
            <w:r w:rsidRPr="004A3FBE">
              <w:rPr>
                <w:rFonts w:ascii="Times New Roman" w:eastAsia="신명조" w:hAnsi="Times New Roman" w:cstheme="minorBidi"/>
                <w:color w:val="auto"/>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변수</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절삭</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및</w:t>
            </w:r>
            <w:r w:rsidRPr="000401EA">
              <w:rPr>
                <w:rFonts w:ascii="Times New Roman" w:eastAsia="신명조" w:hAnsi="Times New Roman" w:cstheme="minorBidi"/>
                <w:color w:val="00B0F0"/>
                <w:kern w:val="2"/>
                <w:szCs w:val="22"/>
                <w:shd w:val="clear" w:color="000000" w:fill="auto"/>
              </w:rPr>
              <w:t xml:space="preserve"> SHAP </w:t>
            </w:r>
            <w:r>
              <w:rPr>
                <w:rFonts w:ascii="Times New Roman" w:eastAsia="신명조" w:hAnsi="Times New Roman" w:cstheme="minorBidi" w:hint="eastAsia"/>
                <w:color w:val="00B0F0"/>
                <w:kern w:val="2"/>
                <w:szCs w:val="22"/>
                <w:shd w:val="clear" w:color="000000" w:fill="auto"/>
              </w:rPr>
              <w:t>분석</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결과</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모형</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내부에서</w:t>
            </w:r>
            <w:r>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마케팅</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피로도</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축이</w:t>
            </w:r>
            <w:r w:rsidRPr="000401EA">
              <w:rPr>
                <w:rFonts w:ascii="Times New Roman" w:eastAsia="신명조" w:hAnsi="Times New Roman" w:cstheme="minorBidi" w:hint="eastAsia"/>
                <w:color w:val="00B0F0"/>
                <w:kern w:val="2"/>
                <w:szCs w:val="22"/>
                <w:shd w:val="clear" w:color="000000" w:fill="auto"/>
              </w:rPr>
              <w:t xml:space="preserve"> </w:t>
            </w:r>
            <w:proofErr w:type="spellStart"/>
            <w:r w:rsidRPr="000401EA">
              <w:rPr>
                <w:rFonts w:ascii="Times New Roman" w:eastAsia="신명조" w:hAnsi="Times New Roman" w:cstheme="minorBidi" w:hint="eastAsia"/>
                <w:color w:val="00B0F0"/>
                <w:kern w:val="2"/>
                <w:szCs w:val="22"/>
                <w:shd w:val="clear" w:color="000000" w:fill="auto"/>
              </w:rPr>
              <w:t>비반응</w:t>
            </w:r>
            <w:proofErr w:type="spellEnd"/>
            <w:r w:rsidRPr="000401EA">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인스턴스를</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사전에</w:t>
            </w:r>
            <w:r w:rsidRPr="000401EA">
              <w:rPr>
                <w:rFonts w:ascii="Times New Roman" w:eastAsia="신명조" w:hAnsi="Times New Roman" w:cstheme="minorBidi" w:hint="eastAsia"/>
                <w:color w:val="00B0F0"/>
                <w:kern w:val="2"/>
                <w:szCs w:val="22"/>
                <w:shd w:val="clear" w:color="000000" w:fill="auto"/>
              </w:rPr>
              <w:t xml:space="preserve"> </w:t>
            </w:r>
            <w:proofErr w:type="spellStart"/>
            <w:r>
              <w:rPr>
                <w:rFonts w:ascii="Times New Roman" w:eastAsia="신명조" w:hAnsi="Times New Roman" w:cstheme="minorBidi" w:hint="eastAsia"/>
                <w:color w:val="00B0F0"/>
                <w:kern w:val="2"/>
                <w:szCs w:val="22"/>
                <w:shd w:val="clear" w:color="000000" w:fill="auto"/>
              </w:rPr>
              <w:t>걸러낸느</w:t>
            </w:r>
            <w:proofErr w:type="spellEnd"/>
            <w:r>
              <w:rPr>
                <w:rFonts w:ascii="Times New Roman" w:eastAsia="신명조" w:hAnsi="Times New Roman" w:cstheme="minorBidi" w:hint="eastAsia"/>
                <w:color w:val="00B0F0"/>
                <w:kern w:val="2"/>
                <w:szCs w:val="22"/>
                <w:shd w:val="clear" w:color="000000" w:fill="auto"/>
              </w:rPr>
              <w:t xml:space="preserve"> 1</w:t>
            </w:r>
            <w:r>
              <w:rPr>
                <w:rFonts w:ascii="Times New Roman" w:eastAsia="신명조" w:hAnsi="Times New Roman" w:cstheme="minorBidi" w:hint="eastAsia"/>
                <w:color w:val="00B0F0"/>
                <w:kern w:val="2"/>
                <w:szCs w:val="22"/>
                <w:shd w:val="clear" w:color="000000" w:fill="auto"/>
              </w:rPr>
              <w:t>차</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음성</w:t>
            </w:r>
            <w:r>
              <w:rPr>
                <w:rFonts w:ascii="Times New Roman" w:eastAsia="신명조" w:hAnsi="Times New Roman" w:cstheme="minorBidi" w:hint="eastAsia"/>
                <w:color w:val="00B0F0"/>
                <w:kern w:val="2"/>
                <w:szCs w:val="22"/>
                <w:shd w:val="clear" w:color="000000" w:fill="auto"/>
              </w:rPr>
              <w:t xml:space="preserve"> </w:t>
            </w:r>
            <w:proofErr w:type="spellStart"/>
            <w:r>
              <w:rPr>
                <w:rFonts w:ascii="Times New Roman" w:eastAsia="신명조" w:hAnsi="Times New Roman" w:cstheme="minorBidi" w:hint="eastAsia"/>
                <w:color w:val="00B0F0"/>
                <w:kern w:val="2"/>
                <w:szCs w:val="22"/>
                <w:shd w:val="clear" w:color="000000" w:fill="auto"/>
              </w:rPr>
              <w:t>스크리닝</w:t>
            </w:r>
            <w:proofErr w:type="spellEnd"/>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신호로</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작용하고</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시계</w:t>
            </w:r>
            <w:r w:rsidRPr="000401EA">
              <w:rPr>
                <w:rFonts w:ascii="Times New Roman" w:eastAsia="신명조" w:hAnsi="Times New Roman" w:cstheme="minorBidi"/>
                <w:color w:val="00B0F0"/>
                <w:kern w:val="2"/>
                <w:szCs w:val="22"/>
                <w:shd w:val="clear" w:color="000000" w:fill="auto"/>
              </w:rPr>
              <w:t>열</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축이</w:t>
            </w:r>
            <w:r w:rsidRPr="000401EA">
              <w:rPr>
                <w:rFonts w:ascii="Times New Roman" w:eastAsia="신명조" w:hAnsi="Times New Roman" w:cstheme="minorBidi"/>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발송</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타이밍</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적합도를</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조율</w:t>
            </w:r>
            <w:r w:rsidRPr="000401EA">
              <w:rPr>
                <w:rFonts w:ascii="Times New Roman" w:eastAsia="신명조" w:hAnsi="Times New Roman" w:cstheme="minorBidi" w:hint="eastAsia"/>
                <w:color w:val="00B0F0"/>
                <w:kern w:val="2"/>
                <w:szCs w:val="22"/>
                <w:shd w:val="clear" w:color="000000" w:fill="auto"/>
              </w:rPr>
              <w:t>하며</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주기</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및</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고관여</w:t>
            </w:r>
            <w:r w:rsidRPr="000401EA">
              <w:rPr>
                <w:rFonts w:ascii="Times New Roman" w:eastAsia="신명조" w:hAnsi="Times New Roman" w:cstheme="minorBidi"/>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행동</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최근성이</w:t>
            </w:r>
            <w:r w:rsidRPr="000401EA">
              <w:rPr>
                <w:rFonts w:ascii="Times New Roman" w:eastAsia="신명조" w:hAnsi="Times New Roman" w:cstheme="minorBidi"/>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최종</w:t>
            </w:r>
            <w:r>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전환</w:t>
            </w:r>
            <w:r w:rsidRPr="000401EA">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확률을</w:t>
            </w:r>
            <w:r>
              <w:rPr>
                <w:rFonts w:ascii="Times New Roman" w:eastAsia="신명조" w:hAnsi="Times New Roman" w:cstheme="minorBidi" w:hint="eastAsia"/>
                <w:color w:val="00B0F0"/>
                <w:kern w:val="2"/>
                <w:szCs w:val="22"/>
                <w:shd w:val="clear" w:color="000000" w:fill="auto"/>
              </w:rPr>
              <w:t xml:space="preserve"> </w:t>
            </w:r>
            <w:proofErr w:type="spellStart"/>
            <w:r>
              <w:rPr>
                <w:rFonts w:ascii="Times New Roman" w:eastAsia="신명조" w:hAnsi="Times New Roman" w:cstheme="minorBidi" w:hint="eastAsia"/>
                <w:color w:val="00B0F0"/>
                <w:kern w:val="2"/>
                <w:szCs w:val="22"/>
                <w:shd w:val="clear" w:color="000000" w:fill="auto"/>
              </w:rPr>
              <w:t>정밀화하는</w:t>
            </w:r>
            <w:proofErr w:type="spellEnd"/>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계층</w:t>
            </w:r>
            <w:r w:rsidRPr="000401EA">
              <w:rPr>
                <w:rFonts w:ascii="Times New Roman" w:eastAsia="신명조" w:hAnsi="Times New Roman" w:cstheme="minorBidi"/>
                <w:color w:val="00B0F0"/>
                <w:kern w:val="2"/>
                <w:szCs w:val="22"/>
                <w:shd w:val="clear" w:color="000000" w:fill="auto"/>
              </w:rPr>
              <w:t>적</w:t>
            </w:r>
            <w:r w:rsidRPr="000401EA">
              <w:rPr>
                <w:rFonts w:ascii="Times New Roman" w:eastAsia="신명조" w:hAnsi="Times New Roman" w:cstheme="minorBidi"/>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다단계</w:t>
            </w:r>
            <w:r>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예측</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신호</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가중치</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패턴</w:t>
            </w:r>
            <w:r w:rsidRPr="000401EA">
              <w:rPr>
                <w:rFonts w:ascii="Times New Roman" w:eastAsia="신명조" w:hAnsi="Times New Roman" w:cstheme="minorBidi" w:hint="eastAsia"/>
                <w:color w:val="00B0F0"/>
                <w:kern w:val="2"/>
                <w:szCs w:val="22"/>
                <w:shd w:val="clear" w:color="000000" w:fill="auto"/>
              </w:rPr>
              <w:t>(Hierarchical Predictive Pattern)</w:t>
            </w:r>
            <w:r w:rsidRPr="000401EA">
              <w:rPr>
                <w:rFonts w:ascii="Times New Roman" w:eastAsia="신명조" w:hAnsi="Times New Roman" w:cstheme="minorBidi" w:hint="eastAsia"/>
                <w:color w:val="00B0F0"/>
                <w:kern w:val="2"/>
                <w:szCs w:val="22"/>
                <w:shd w:val="clear" w:color="000000" w:fill="auto"/>
              </w:rPr>
              <w:t>이</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형성됨을</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확인하였다</w:t>
            </w:r>
            <w:r w:rsidRPr="000401EA">
              <w:rPr>
                <w:rFonts w:ascii="Times New Roman" w:eastAsia="신명조" w:hAnsi="Times New Roman" w:cstheme="minorBidi" w:hint="eastAsia"/>
                <w:color w:val="00B0F0"/>
                <w:kern w:val="2"/>
                <w:szCs w:val="22"/>
                <w:shd w:val="clear" w:color="000000" w:fill="auto"/>
              </w:rPr>
              <w:t>.</w:t>
            </w:r>
            <w:r w:rsidRPr="000401EA">
              <w:rPr>
                <w:rFonts w:ascii="Times New Roman" w:eastAsia="신명조" w:hAnsi="Times New Roman" w:cstheme="minorBidi"/>
                <w:color w:val="00B0F0"/>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아울러</w:t>
            </w:r>
            <w:r w:rsidRPr="004A3FBE">
              <w:rPr>
                <w:rFonts w:ascii="Times New Roman" w:eastAsia="신명조" w:hAnsi="Times New Roman" w:cstheme="minorBidi"/>
                <w:color w:val="auto"/>
                <w:kern w:val="2"/>
                <w:szCs w:val="22"/>
                <w:shd w:val="clear" w:color="000000" w:fill="auto"/>
              </w:rPr>
              <w:t xml:space="preserve"> </w:t>
            </w:r>
            <w:r w:rsidRPr="00C53ECC">
              <w:rPr>
                <w:rFonts w:ascii="Times New Roman" w:eastAsia="신명조" w:hAnsi="Times New Roman" w:cstheme="minorBidi"/>
                <w:color w:val="00B0F0"/>
                <w:kern w:val="2"/>
                <w:szCs w:val="22"/>
                <w:shd w:val="clear" w:color="000000" w:fill="auto"/>
              </w:rPr>
              <w:t>상위</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타겟팅</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시뮬레이션</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결과</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테스트</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세트</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상위</w:t>
            </w:r>
            <w:r w:rsidRPr="005542C7">
              <w:rPr>
                <w:rFonts w:ascii="Times New Roman" w:eastAsia="신명조" w:hAnsi="Times New Roman" w:cstheme="minorBidi"/>
                <w:color w:val="00B0F0"/>
                <w:kern w:val="2"/>
                <w:szCs w:val="22"/>
                <w:shd w:val="clear" w:color="000000" w:fill="auto"/>
              </w:rPr>
              <w:t xml:space="preserve"> 0.</w:t>
            </w:r>
            <w:r w:rsidRPr="005542C7">
              <w:rPr>
                <w:rFonts w:ascii="Times New Roman" w:eastAsia="신명조" w:hAnsi="Times New Roman" w:cstheme="minorBidi" w:hint="eastAsia"/>
                <w:color w:val="00B0F0"/>
                <w:kern w:val="2"/>
                <w:szCs w:val="22"/>
                <w:shd w:val="clear" w:color="000000" w:fill="auto"/>
              </w:rPr>
              <w:t>78</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hint="eastAsia"/>
                <w:color w:val="00B0F0"/>
                <w:kern w:val="2"/>
                <w:szCs w:val="22"/>
                <w:shd w:val="clear" w:color="000000" w:fill="auto"/>
              </w:rPr>
              <w:t>선별만으로</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color w:val="00B0F0"/>
                <w:kern w:val="2"/>
                <w:szCs w:val="22"/>
                <w:shd w:val="clear" w:color="000000" w:fill="auto"/>
              </w:rPr>
              <w:t>전체</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hint="eastAsia"/>
                <w:color w:val="00B0F0"/>
                <w:kern w:val="2"/>
                <w:szCs w:val="22"/>
                <w:shd w:val="clear" w:color="000000" w:fill="auto"/>
              </w:rPr>
              <w:t>전환</w:t>
            </w:r>
            <w:r w:rsidRPr="005542C7">
              <w:rPr>
                <w:rFonts w:ascii="Times New Roman" w:eastAsia="신명조" w:hAnsi="Times New Roman" w:cstheme="minorBidi" w:hint="eastAsia"/>
                <w:color w:val="00B0F0"/>
                <w:kern w:val="2"/>
                <w:szCs w:val="22"/>
                <w:shd w:val="clear" w:color="000000" w:fill="auto"/>
              </w:rPr>
              <w:t xml:space="preserve"> </w:t>
            </w:r>
            <w:r w:rsidRPr="005542C7">
              <w:rPr>
                <w:rFonts w:ascii="Times New Roman" w:eastAsia="신명조" w:hAnsi="Times New Roman" w:cstheme="minorBidi" w:hint="eastAsia"/>
                <w:color w:val="00B0F0"/>
                <w:kern w:val="2"/>
                <w:szCs w:val="22"/>
                <w:shd w:val="clear" w:color="000000" w:fill="auto"/>
              </w:rPr>
              <w:t>건수의</w:t>
            </w:r>
            <w:r w:rsidRPr="005542C7">
              <w:rPr>
                <w:rFonts w:ascii="Times New Roman" w:eastAsia="신명조" w:hAnsi="Times New Roman" w:cstheme="minorBidi"/>
                <w:color w:val="00B0F0"/>
                <w:kern w:val="2"/>
                <w:szCs w:val="22"/>
                <w:shd w:val="clear" w:color="000000" w:fill="auto"/>
              </w:rPr>
              <w:t xml:space="preserve"> 9</w:t>
            </w:r>
            <w:r w:rsidRPr="005542C7">
              <w:rPr>
                <w:rFonts w:ascii="Times New Roman" w:eastAsia="신명조" w:hAnsi="Times New Roman" w:cstheme="minorBidi" w:hint="eastAsia"/>
                <w:color w:val="00B0F0"/>
                <w:kern w:val="2"/>
                <w:szCs w:val="22"/>
                <w:shd w:val="clear" w:color="000000" w:fill="auto"/>
              </w:rPr>
              <w:t>5</w:t>
            </w:r>
            <w:r w:rsidRPr="005542C7">
              <w:rPr>
                <w:rFonts w:ascii="Times New Roman" w:eastAsia="신명조" w:hAnsi="Times New Roman" w:cstheme="minorBidi"/>
                <w:color w:val="00B0F0"/>
                <w:kern w:val="2"/>
                <w:szCs w:val="22"/>
                <w:shd w:val="clear" w:color="000000" w:fill="auto"/>
              </w:rPr>
              <w:t>.</w:t>
            </w:r>
            <w:r w:rsidRPr="005542C7">
              <w:rPr>
                <w:rFonts w:ascii="Times New Roman" w:eastAsia="신명조" w:hAnsi="Times New Roman" w:cstheme="minorBidi" w:hint="eastAsia"/>
                <w:color w:val="00B0F0"/>
                <w:kern w:val="2"/>
                <w:szCs w:val="22"/>
                <w:shd w:val="clear" w:color="000000" w:fill="auto"/>
              </w:rPr>
              <w:t>83</w:t>
            </w:r>
            <w:r w:rsidRPr="005542C7">
              <w:rPr>
                <w:rFonts w:ascii="Times New Roman" w:eastAsia="신명조" w:hAnsi="Times New Roman" w:cstheme="minorBidi"/>
                <w:color w:val="00B0F0"/>
                <w:kern w:val="2"/>
                <w:szCs w:val="22"/>
                <w:shd w:val="clear" w:color="000000" w:fill="auto"/>
              </w:rPr>
              <w:t>%</w:t>
            </w:r>
            <w:r w:rsidRPr="005542C7">
              <w:rPr>
                <w:rFonts w:ascii="Times New Roman" w:eastAsia="신명조" w:hAnsi="Times New Roman" w:cstheme="minorBidi" w:hint="eastAsia"/>
                <w:color w:val="00B0F0"/>
                <w:kern w:val="2"/>
                <w:szCs w:val="22"/>
                <w:shd w:val="clear" w:color="000000" w:fill="auto"/>
              </w:rPr>
              <w:t>를</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color w:val="00B0F0"/>
                <w:kern w:val="2"/>
                <w:szCs w:val="22"/>
                <w:shd w:val="clear" w:color="000000" w:fill="auto"/>
              </w:rPr>
              <w:t>포착하고</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color w:val="00B0F0"/>
                <w:kern w:val="2"/>
                <w:szCs w:val="22"/>
                <w:shd w:val="clear" w:color="000000" w:fill="auto"/>
              </w:rPr>
              <w:t>발송</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color w:val="00B0F0"/>
                <w:kern w:val="2"/>
                <w:szCs w:val="22"/>
                <w:shd w:val="clear" w:color="000000" w:fill="auto"/>
              </w:rPr>
              <w:t>물량을</w:t>
            </w:r>
            <w:r w:rsidRPr="005542C7">
              <w:rPr>
                <w:rFonts w:ascii="Times New Roman" w:eastAsia="신명조" w:hAnsi="Times New Roman" w:cstheme="minorBidi"/>
                <w:color w:val="00B0F0"/>
                <w:kern w:val="2"/>
                <w:szCs w:val="22"/>
                <w:shd w:val="clear" w:color="000000" w:fill="auto"/>
              </w:rPr>
              <w:t xml:space="preserve"> 99.</w:t>
            </w:r>
            <w:r w:rsidRPr="005542C7">
              <w:rPr>
                <w:rFonts w:ascii="Times New Roman" w:eastAsia="신명조" w:hAnsi="Times New Roman" w:cstheme="minorBidi" w:hint="eastAsia"/>
                <w:color w:val="00B0F0"/>
                <w:kern w:val="2"/>
                <w:szCs w:val="22"/>
                <w:shd w:val="clear" w:color="000000" w:fill="auto"/>
              </w:rPr>
              <w:t>22</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color w:val="00B0F0"/>
                <w:kern w:val="2"/>
                <w:szCs w:val="22"/>
                <w:shd w:val="clear" w:color="000000" w:fill="auto"/>
              </w:rPr>
              <w:t>절감</w:t>
            </w:r>
            <w:r w:rsidRPr="005542C7">
              <w:rPr>
                <w:rFonts w:ascii="Times New Roman" w:eastAsia="신명조" w:hAnsi="Times New Roman" w:cstheme="minorBidi" w:hint="eastAsia"/>
                <w:color w:val="00B0F0"/>
                <w:kern w:val="2"/>
                <w:szCs w:val="22"/>
                <w:shd w:val="clear" w:color="000000" w:fill="auto"/>
              </w:rPr>
              <w:t>할</w:t>
            </w:r>
            <w:r w:rsidRPr="005542C7">
              <w:rPr>
                <w:rFonts w:ascii="Times New Roman" w:eastAsia="신명조" w:hAnsi="Times New Roman" w:cstheme="minorBidi" w:hint="eastAsia"/>
                <w:color w:val="00B0F0"/>
                <w:kern w:val="2"/>
                <w:szCs w:val="22"/>
                <w:shd w:val="clear" w:color="000000" w:fill="auto"/>
              </w:rPr>
              <w:t xml:space="preserve"> </w:t>
            </w:r>
            <w:r w:rsidRPr="005542C7">
              <w:rPr>
                <w:rFonts w:ascii="Times New Roman" w:eastAsia="신명조" w:hAnsi="Times New Roman" w:cstheme="minorBidi" w:hint="eastAsia"/>
                <w:color w:val="00B0F0"/>
                <w:kern w:val="2"/>
                <w:szCs w:val="22"/>
                <w:shd w:val="clear" w:color="000000" w:fill="auto"/>
              </w:rPr>
              <w:t>수</w:t>
            </w:r>
            <w:r w:rsidRPr="005542C7">
              <w:rPr>
                <w:rFonts w:ascii="Times New Roman" w:eastAsia="신명조" w:hAnsi="Times New Roman" w:cstheme="minorBidi" w:hint="eastAsia"/>
                <w:color w:val="00B0F0"/>
                <w:kern w:val="2"/>
                <w:szCs w:val="22"/>
                <w:shd w:val="clear" w:color="000000" w:fill="auto"/>
              </w:rPr>
              <w:t xml:space="preserve"> </w:t>
            </w:r>
            <w:r w:rsidRPr="005542C7">
              <w:rPr>
                <w:rFonts w:ascii="Times New Roman" w:eastAsia="신명조" w:hAnsi="Times New Roman" w:cstheme="minorBidi" w:hint="eastAsia"/>
                <w:color w:val="00B0F0"/>
                <w:kern w:val="2"/>
                <w:szCs w:val="22"/>
                <w:shd w:val="clear" w:color="000000" w:fill="auto"/>
              </w:rPr>
              <w:t>있는</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color w:val="00B0F0"/>
                <w:kern w:val="2"/>
                <w:szCs w:val="22"/>
                <w:shd w:val="clear" w:color="000000" w:fill="auto"/>
              </w:rPr>
              <w:t>실무적</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color w:val="00B0F0"/>
                <w:kern w:val="2"/>
                <w:szCs w:val="22"/>
                <w:shd w:val="clear" w:color="000000" w:fill="auto"/>
              </w:rPr>
              <w:t>비용</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color w:val="00B0F0"/>
                <w:kern w:val="2"/>
                <w:szCs w:val="22"/>
                <w:shd w:val="clear" w:color="000000" w:fill="auto"/>
              </w:rPr>
              <w:t>효율성을</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hint="eastAsia"/>
                <w:color w:val="00B0F0"/>
                <w:kern w:val="2"/>
                <w:szCs w:val="22"/>
                <w:shd w:val="clear" w:color="000000" w:fill="auto"/>
              </w:rPr>
              <w:t>확인</w:t>
            </w:r>
            <w:r w:rsidRPr="005542C7">
              <w:rPr>
                <w:rFonts w:ascii="Times New Roman" w:eastAsia="신명조" w:hAnsi="Times New Roman" w:cstheme="minorBidi"/>
                <w:color w:val="00B0F0"/>
                <w:kern w:val="2"/>
                <w:szCs w:val="22"/>
                <w:shd w:val="clear" w:color="000000" w:fill="auto"/>
              </w:rPr>
              <w:t>하였다</w:t>
            </w:r>
            <w:r w:rsidRPr="005542C7">
              <w:rPr>
                <w:rFonts w:ascii="Times New Roman" w:eastAsia="신명조" w:hAnsi="Times New Roman" w:cstheme="minorBidi"/>
                <w:color w:val="00B0F0"/>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연구는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희소</w:t>
            </w:r>
            <w:r w:rsidRPr="004A3FBE">
              <w:rPr>
                <w:rFonts w:ascii="Times New Roman" w:eastAsia="신명조" w:hAnsi="Times New Roman" w:cstheme="minorBidi"/>
                <w:color w:val="auto"/>
                <w:kern w:val="2"/>
                <w:szCs w:val="22"/>
                <w:shd w:val="clear" w:color="000000" w:fill="auto"/>
              </w:rPr>
              <w:t xml:space="preserve"> CRM </w:t>
            </w:r>
            <w:r w:rsidRPr="004A3FBE">
              <w:rPr>
                <w:rFonts w:ascii="Times New Roman" w:eastAsia="신명조" w:hAnsi="Times New Roman" w:cstheme="minorBidi"/>
                <w:color w:val="auto"/>
                <w:kern w:val="2"/>
                <w:szCs w:val="22"/>
                <w:shd w:val="clear" w:color="000000" w:fill="auto"/>
              </w:rPr>
              <w:t>정형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데이터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환경에서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lastRenderedPageBreak/>
              <w:t>맹목적인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심층</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아키텍처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확장보다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도메인</w:t>
            </w:r>
            <w:r w:rsidRPr="004A3FBE">
              <w:rPr>
                <w:rFonts w:ascii="Times New Roman" w:eastAsia="신명조" w:hAnsi="Times New Roman" w:cstheme="minorBidi"/>
                <w:color w:val="auto"/>
                <w:kern w:val="2"/>
                <w:szCs w:val="22"/>
                <w:shd w:val="clear" w:color="000000" w:fill="auto"/>
              </w:rPr>
              <w:t xml:space="preserve"> </w:t>
            </w:r>
            <w:r w:rsidRPr="00F76B5C">
              <w:rPr>
                <w:rFonts w:ascii="Times New Roman" w:eastAsia="신명조" w:hAnsi="Times New Roman" w:cstheme="minorBidi" w:hint="eastAsia"/>
                <w:color w:val="00B0F0"/>
                <w:kern w:val="2"/>
                <w:szCs w:val="22"/>
                <w:shd w:val="clear" w:color="000000" w:fill="auto"/>
              </w:rPr>
              <w:t>이론에</w:t>
            </w:r>
            <w:r w:rsidRPr="00F76B5C">
              <w:rPr>
                <w:rFonts w:ascii="Times New Roman" w:eastAsia="신명조" w:hAnsi="Times New Roman" w:cstheme="minorBidi" w:hint="eastAsia"/>
                <w:color w:val="00B0F0"/>
                <w:kern w:val="2"/>
                <w:szCs w:val="22"/>
                <w:shd w:val="clear" w:color="000000" w:fill="auto"/>
              </w:rPr>
              <w:t xml:space="preserve"> </w:t>
            </w:r>
            <w:r w:rsidRPr="00F76B5C">
              <w:rPr>
                <w:rFonts w:ascii="Times New Roman" w:eastAsia="신명조" w:hAnsi="Times New Roman" w:cstheme="minorBidi" w:hint="eastAsia"/>
                <w:color w:val="00B0F0"/>
                <w:kern w:val="2"/>
                <w:szCs w:val="22"/>
                <w:shd w:val="clear" w:color="000000" w:fill="auto"/>
              </w:rPr>
              <w:t>기반한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경량화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예측</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성능</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설명력</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운영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경제성</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측면에서</w:t>
            </w:r>
            <w:r w:rsidRPr="004A3FBE">
              <w:rPr>
                <w:rFonts w:ascii="Times New Roman" w:eastAsia="신명조" w:hAnsi="Times New Roman" w:cstheme="minorBidi"/>
                <w:color w:val="auto"/>
                <w:kern w:val="2"/>
                <w:szCs w:val="22"/>
                <w:shd w:val="clear" w:color="000000" w:fill="auto"/>
              </w:rPr>
              <w:t xml:space="preserve"> </w:t>
            </w:r>
            <w:r>
              <w:rPr>
                <w:rFonts w:ascii="Times New Roman" w:eastAsia="신명조" w:hAnsi="Times New Roman" w:cstheme="minorBidi" w:hint="eastAsia"/>
                <w:color w:val="auto"/>
                <w:kern w:val="2"/>
                <w:szCs w:val="22"/>
                <w:shd w:val="clear" w:color="000000" w:fill="auto"/>
              </w:rPr>
              <w:t>실무적으로</w:t>
            </w:r>
            <w:r>
              <w:rPr>
                <w:rFonts w:ascii="Times New Roman" w:eastAsia="신명조" w:hAnsi="Times New Roman" w:cstheme="minorBidi" w:hint="eastAsia"/>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우수한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대안</w:t>
            </w:r>
            <w:r>
              <w:rPr>
                <w:rFonts w:ascii="Times New Roman" w:eastAsia="신명조" w:hAnsi="Times New Roman" w:cstheme="minorBidi" w:hint="eastAsia"/>
                <w:color w:val="auto"/>
                <w:kern w:val="2"/>
                <w:szCs w:val="22"/>
                <w:shd w:val="clear" w:color="000000" w:fill="auto"/>
              </w:rPr>
              <w:t>이</w:t>
            </w:r>
            <w:r>
              <w:rPr>
                <w:rFonts w:ascii="Times New Roman" w:eastAsia="신명조" w:hAnsi="Times New Roman" w:cstheme="minorBidi" w:hint="eastAsia"/>
                <w:color w:val="auto"/>
                <w:kern w:val="2"/>
                <w:szCs w:val="22"/>
                <w:shd w:val="clear" w:color="000000" w:fill="auto"/>
              </w:rPr>
              <w:t xml:space="preserve"> </w:t>
            </w:r>
            <w:r>
              <w:rPr>
                <w:rFonts w:ascii="Times New Roman" w:eastAsia="신명조" w:hAnsi="Times New Roman" w:cstheme="minorBidi" w:hint="eastAsia"/>
                <w:color w:val="auto"/>
                <w:kern w:val="2"/>
                <w:szCs w:val="22"/>
                <w:shd w:val="clear" w:color="000000" w:fill="auto"/>
              </w:rPr>
              <w:t>됨</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입증하고</w:t>
            </w:r>
            <w:r>
              <w:rPr>
                <w:rFonts w:ascii="Times New Roman" w:eastAsia="신명조" w:hAnsi="Times New Roman" w:cstheme="minorBidi" w:hint="eastAsia"/>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동태적</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마케팅</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오케스트레이션을</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위한</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정량적</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의사결정</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기준을</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제공한다는</w:t>
            </w:r>
            <w:r>
              <w:rPr>
                <w:rFonts w:ascii="Times New Roman" w:eastAsia="신명조" w:hAnsi="Times New Roman" w:cstheme="minorBidi" w:hint="eastAsia"/>
                <w:color w:val="00B0F0"/>
                <w:kern w:val="2"/>
                <w:szCs w:val="22"/>
                <w:shd w:val="clear" w:color="000000" w:fill="auto"/>
              </w:rPr>
              <w:t xml:space="preserve"> </w:t>
            </w:r>
            <w:r w:rsidRPr="004A3FBE">
              <w:rPr>
                <w:rFonts w:ascii="Times New Roman" w:eastAsia="신명조" w:hAnsi="Times New Roman" w:cstheme="minorBidi" w:hint="eastAsia"/>
                <w:color w:val="auto"/>
                <w:kern w:val="2"/>
                <w:szCs w:val="22"/>
                <w:shd w:val="clear" w:color="000000" w:fill="auto"/>
              </w:rPr>
              <w:t>점에서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학술적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의의를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지닌다</w:t>
            </w:r>
            <w:r w:rsidRPr="004A3FBE">
              <w:rPr>
                <w:rFonts w:ascii="Times New Roman" w:eastAsia="신명조" w:hAnsi="Times New Roman" w:cstheme="minorBidi"/>
                <w:color w:val="auto"/>
                <w:kern w:val="2"/>
                <w:szCs w:val="22"/>
                <w:shd w:val="clear" w:color="000000" w:fill="auto"/>
              </w:rPr>
              <w:t>.</w:t>
            </w:r>
          </w:p>
          <w:p w14:paraId="77F9A57B" w14:textId="501BBA30" w:rsidR="00F90314" w:rsidRDefault="00F90314" w:rsidP="00F90314">
            <w:pPr>
              <w:pBdr>
                <w:bottom w:val="single" w:sz="6" w:space="1" w:color="auto"/>
              </w:pBdr>
              <w:rPr>
                <w:color w:val="00B0F0"/>
              </w:rPr>
            </w:pPr>
          </w:p>
          <w:p w14:paraId="0D60A80D" w14:textId="77777777" w:rsidR="00F771A7" w:rsidRDefault="00F771A7" w:rsidP="00F90314">
            <w:pPr>
              <w:rPr>
                <w:color w:val="00B0F0"/>
              </w:rPr>
            </w:pPr>
          </w:p>
          <w:p w14:paraId="6168317E" w14:textId="77777777" w:rsidR="00D75083" w:rsidRPr="00E60822" w:rsidRDefault="00D75083" w:rsidP="00D75083">
            <w:pPr>
              <w:ind w:firstLineChars="100" w:firstLine="200"/>
              <w:rPr>
                <w:color w:val="00B0F0"/>
              </w:rPr>
            </w:pPr>
            <w:r w:rsidRPr="00E60822">
              <w:rPr>
                <w:color w:val="00B0F0"/>
              </w:rPr>
              <w:t xml:space="preserve">최적 모형인 </w:t>
            </w:r>
            <w:proofErr w:type="spellStart"/>
            <w:r w:rsidRPr="00E60822">
              <w:rPr>
                <w:color w:val="00B0F0"/>
              </w:rPr>
              <w:t>XGBoost</w:t>
            </w:r>
            <w:proofErr w:type="spellEnd"/>
            <w:r w:rsidRPr="00E60822">
              <w:rPr>
                <w:color w:val="00B0F0"/>
              </w:rPr>
              <w:t xml:space="preserve">를 대상으로 </w:t>
            </w:r>
            <w:proofErr w:type="spellStart"/>
            <w:r w:rsidRPr="00E60822">
              <w:rPr>
                <w:color w:val="00B0F0"/>
              </w:rPr>
              <w:t>TreeSHAP</w:t>
            </w:r>
            <w:proofErr w:type="spellEnd"/>
            <w:r w:rsidRPr="00E60822">
              <w:rPr>
                <w:color w:val="00B0F0"/>
              </w:rPr>
              <w:t xml:space="preserve"> 분석을 수행하여, 모형이 구매 전환 확률을 산출하는 과정에서 각 입력 변수군에 부여한 상대적 예측 기여도와 영향력 방향성을 분석하였다. 전체 예측 집합에 대한 변수별 전역적 기여도 및 영향력 방향성은 &lt;부록 3&gt;의 SHAP Summary Plot에 수록하였으며, </w:t>
            </w:r>
            <w:proofErr w:type="spellStart"/>
            <w:r w:rsidRPr="00E60822">
              <w:rPr>
                <w:color w:val="00B0F0"/>
              </w:rPr>
              <w:t>미구매</w:t>
            </w:r>
            <w:proofErr w:type="spellEnd"/>
            <w:r w:rsidRPr="00E60822">
              <w:rPr>
                <w:color w:val="00B0F0"/>
              </w:rPr>
              <w:t xml:space="preserve">(0)와 구매(1) 관측치를 분류할 때 발생하는 변수 중요도의 상대적 순위 변동은 &lt;그림 2&gt;의 SHAP Rank Shift로 </w:t>
            </w:r>
            <w:proofErr w:type="spellStart"/>
            <w:r w:rsidRPr="00E60822">
              <w:rPr>
                <w:color w:val="00B0F0"/>
              </w:rPr>
              <w:t>도식화하였다</w:t>
            </w:r>
            <w:proofErr w:type="spellEnd"/>
            <w:r w:rsidRPr="00E60822">
              <w:rPr>
                <w:color w:val="00B0F0"/>
              </w:rPr>
              <w:t xml:space="preserve">. </w:t>
            </w:r>
          </w:p>
          <w:p w14:paraId="753F981F" w14:textId="77777777" w:rsidR="00D75083" w:rsidRPr="00E60822" w:rsidRDefault="00D75083" w:rsidP="00D75083">
            <w:pPr>
              <w:ind w:firstLineChars="100" w:firstLine="200"/>
              <w:rPr>
                <w:color w:val="00B0F0"/>
              </w:rPr>
            </w:pPr>
            <w:r w:rsidRPr="00E60822">
              <w:rPr>
                <w:rFonts w:hint="eastAsia"/>
                <w:color w:val="00B0F0"/>
              </w:rPr>
              <w:t>전역적</w:t>
            </w:r>
            <w:r w:rsidRPr="00E60822">
              <w:rPr>
                <w:color w:val="00B0F0"/>
              </w:rPr>
              <w:t xml:space="preserve"> </w:t>
            </w:r>
            <w:r w:rsidRPr="00E60822">
              <w:rPr>
                <w:rFonts w:hint="eastAsia"/>
                <w:color w:val="00B0F0"/>
              </w:rPr>
              <w:t>변수</w:t>
            </w:r>
            <w:r w:rsidRPr="00E60822">
              <w:rPr>
                <w:color w:val="00B0F0"/>
              </w:rPr>
              <w:t xml:space="preserve"> </w:t>
            </w:r>
            <w:r w:rsidRPr="00E60822">
              <w:rPr>
                <w:rFonts w:hint="eastAsia"/>
                <w:color w:val="00B0F0"/>
              </w:rPr>
              <w:t>기여도</w:t>
            </w:r>
            <w:r w:rsidRPr="00E60822">
              <w:rPr>
                <w:color w:val="00B0F0"/>
              </w:rPr>
              <w:t xml:space="preserve"> </w:t>
            </w:r>
            <w:r w:rsidRPr="00E60822">
              <w:rPr>
                <w:rFonts w:hint="eastAsia"/>
                <w:color w:val="00B0F0"/>
              </w:rPr>
              <w:t>분석</w:t>
            </w:r>
            <w:r w:rsidRPr="00E60822">
              <w:rPr>
                <w:color w:val="00B0F0"/>
              </w:rPr>
              <w:t xml:space="preserve"> </w:t>
            </w:r>
            <w:r w:rsidRPr="00E60822">
              <w:rPr>
                <w:rFonts w:hint="eastAsia"/>
                <w:color w:val="00B0F0"/>
              </w:rPr>
              <w:t>결과</w:t>
            </w:r>
            <w:r w:rsidRPr="00E60822">
              <w:rPr>
                <w:color w:val="00B0F0"/>
              </w:rPr>
              <w:t xml:space="preserve">, </w:t>
            </w:r>
            <w:r w:rsidRPr="00E60822">
              <w:rPr>
                <w:rFonts w:hint="eastAsia"/>
                <w:color w:val="00B0F0"/>
              </w:rPr>
              <w:t>모형</w:t>
            </w:r>
            <w:r w:rsidRPr="00E60822">
              <w:rPr>
                <w:color w:val="00B0F0"/>
              </w:rPr>
              <w:t xml:space="preserve"> </w:t>
            </w:r>
            <w:r w:rsidRPr="00E60822">
              <w:rPr>
                <w:rFonts w:hint="eastAsia"/>
                <w:color w:val="00B0F0"/>
              </w:rPr>
              <w:t>내부의</w:t>
            </w:r>
            <w:r w:rsidRPr="00E60822">
              <w:rPr>
                <w:color w:val="00B0F0"/>
              </w:rPr>
              <w:t xml:space="preserve"> </w:t>
            </w:r>
            <w:r w:rsidRPr="00E60822">
              <w:rPr>
                <w:rFonts w:hint="eastAsia"/>
                <w:color w:val="00B0F0"/>
              </w:rPr>
              <w:t>예측</w:t>
            </w:r>
            <w:r w:rsidRPr="00E60822">
              <w:rPr>
                <w:color w:val="00B0F0"/>
              </w:rPr>
              <w:t xml:space="preserve"> </w:t>
            </w:r>
            <w:r w:rsidRPr="00E60822">
              <w:rPr>
                <w:rFonts w:hint="eastAsia"/>
                <w:color w:val="00B0F0"/>
              </w:rPr>
              <w:t>신호는</w:t>
            </w:r>
            <w:r w:rsidRPr="00E60822">
              <w:rPr>
                <w:color w:val="00B0F0"/>
              </w:rPr>
              <w:t xml:space="preserve"> </w:t>
            </w:r>
            <w:r w:rsidRPr="00E60822">
              <w:rPr>
                <w:rFonts w:hint="eastAsia"/>
                <w:color w:val="00B0F0"/>
              </w:rPr>
              <w:t>크게</w:t>
            </w:r>
            <w:r w:rsidRPr="00E60822">
              <w:rPr>
                <w:color w:val="00B0F0"/>
              </w:rPr>
              <w:t xml:space="preserve"> </w:t>
            </w:r>
            <w:r w:rsidRPr="00E60822">
              <w:rPr>
                <w:rFonts w:hint="eastAsia"/>
                <w:color w:val="00B0F0"/>
              </w:rPr>
              <w:t>세</w:t>
            </w:r>
            <w:r w:rsidRPr="00E60822">
              <w:rPr>
                <w:color w:val="00B0F0"/>
              </w:rPr>
              <w:t xml:space="preserve"> </w:t>
            </w:r>
            <w:r w:rsidRPr="00E60822">
              <w:rPr>
                <w:rFonts w:hint="eastAsia"/>
                <w:color w:val="00B0F0"/>
              </w:rPr>
              <w:t>가지</w:t>
            </w:r>
            <w:r w:rsidRPr="00E60822">
              <w:rPr>
                <w:color w:val="00B0F0"/>
              </w:rPr>
              <w:t xml:space="preserve"> </w:t>
            </w:r>
            <w:r w:rsidRPr="00E60822">
              <w:rPr>
                <w:rFonts w:hint="eastAsia"/>
                <w:color w:val="00B0F0"/>
              </w:rPr>
              <w:t>특성군으로</w:t>
            </w:r>
            <w:r w:rsidRPr="00E60822">
              <w:rPr>
                <w:color w:val="00B0F0"/>
              </w:rPr>
              <w:t xml:space="preserve"> </w:t>
            </w:r>
            <w:r w:rsidRPr="00E60822">
              <w:rPr>
                <w:rFonts w:hint="eastAsia"/>
                <w:color w:val="00B0F0"/>
              </w:rPr>
              <w:t>분업화되어</w:t>
            </w:r>
            <w:r w:rsidRPr="00E60822">
              <w:rPr>
                <w:color w:val="00B0F0"/>
              </w:rPr>
              <w:t xml:space="preserve"> </w:t>
            </w:r>
            <w:r w:rsidRPr="00E60822">
              <w:rPr>
                <w:rFonts w:hint="eastAsia"/>
                <w:color w:val="00B0F0"/>
              </w:rPr>
              <w:t>작동함이</w:t>
            </w:r>
            <w:r w:rsidRPr="00E60822">
              <w:rPr>
                <w:color w:val="00B0F0"/>
              </w:rPr>
              <w:t xml:space="preserve"> </w:t>
            </w:r>
            <w:r w:rsidRPr="00E60822">
              <w:rPr>
                <w:rFonts w:hint="eastAsia"/>
                <w:color w:val="00B0F0"/>
              </w:rPr>
              <w:t>관찰되었다</w:t>
            </w:r>
            <w:r w:rsidRPr="00E60822">
              <w:rPr>
                <w:color w:val="00B0F0"/>
              </w:rPr>
              <w:t>.</w:t>
            </w:r>
          </w:p>
          <w:p w14:paraId="23BBC5F0" w14:textId="77777777" w:rsidR="00D75083" w:rsidRPr="00E60822" w:rsidRDefault="00D75083" w:rsidP="00D75083">
            <w:pPr>
              <w:ind w:firstLineChars="100" w:firstLine="200"/>
              <w:rPr>
                <w:color w:val="00B0F0"/>
              </w:rPr>
            </w:pPr>
            <w:r w:rsidRPr="00E60822">
              <w:rPr>
                <w:rFonts w:hint="eastAsia"/>
                <w:color w:val="00B0F0"/>
              </w:rPr>
              <w:t>첫째</w:t>
            </w:r>
            <w:r w:rsidRPr="00E60822">
              <w:rPr>
                <w:color w:val="00B0F0"/>
              </w:rPr>
              <w:t xml:space="preserve">, </w:t>
            </w:r>
            <w:r w:rsidRPr="00E60822">
              <w:rPr>
                <w:rFonts w:hint="eastAsia"/>
                <w:color w:val="00B0F0"/>
              </w:rPr>
              <w:t>기저</w:t>
            </w:r>
            <w:r w:rsidRPr="00E60822">
              <w:rPr>
                <w:color w:val="00B0F0"/>
              </w:rPr>
              <w:t xml:space="preserve"> </w:t>
            </w:r>
            <w:r w:rsidRPr="00E60822">
              <w:rPr>
                <w:rFonts w:hint="eastAsia"/>
                <w:color w:val="00B0F0"/>
              </w:rPr>
              <w:t>활동성</w:t>
            </w:r>
            <w:r w:rsidRPr="00E60822">
              <w:rPr>
                <w:color w:val="00B0F0"/>
              </w:rPr>
              <w:t xml:space="preserve"> </w:t>
            </w:r>
            <w:r w:rsidRPr="00E60822">
              <w:rPr>
                <w:rFonts w:hint="eastAsia"/>
                <w:color w:val="00B0F0"/>
              </w:rPr>
              <w:t>및</w:t>
            </w:r>
            <w:r w:rsidRPr="00E60822">
              <w:rPr>
                <w:color w:val="00B0F0"/>
              </w:rPr>
              <w:t xml:space="preserve"> </w:t>
            </w:r>
            <w:r w:rsidRPr="00E60822">
              <w:rPr>
                <w:rFonts w:hint="eastAsia"/>
                <w:color w:val="00B0F0"/>
              </w:rPr>
              <w:t>서비스</w:t>
            </w:r>
            <w:r w:rsidRPr="00E60822">
              <w:rPr>
                <w:color w:val="00B0F0"/>
              </w:rPr>
              <w:t xml:space="preserve"> </w:t>
            </w:r>
            <w:r w:rsidRPr="00E60822">
              <w:rPr>
                <w:rFonts w:hint="eastAsia"/>
                <w:color w:val="00B0F0"/>
              </w:rPr>
              <w:t>맥락</w:t>
            </w:r>
            <w:r w:rsidRPr="00E60822">
              <w:rPr>
                <w:color w:val="00B0F0"/>
              </w:rPr>
              <w:t xml:space="preserve"> </w:t>
            </w:r>
            <w:r w:rsidRPr="00E60822">
              <w:rPr>
                <w:rFonts w:hint="eastAsia"/>
                <w:color w:val="00B0F0"/>
              </w:rPr>
              <w:t>변수의</w:t>
            </w:r>
            <w:r w:rsidRPr="00E60822">
              <w:rPr>
                <w:color w:val="00B0F0"/>
              </w:rPr>
              <w:t xml:space="preserve"> </w:t>
            </w:r>
            <w:r w:rsidRPr="00E60822">
              <w:rPr>
                <w:rFonts w:hint="eastAsia"/>
                <w:color w:val="00B0F0"/>
              </w:rPr>
              <w:t>통제</w:t>
            </w:r>
            <w:r w:rsidRPr="00E60822">
              <w:rPr>
                <w:color w:val="00B0F0"/>
              </w:rPr>
              <w:t xml:space="preserve"> </w:t>
            </w:r>
            <w:r w:rsidRPr="00E60822">
              <w:rPr>
                <w:rFonts w:hint="eastAsia"/>
                <w:color w:val="00B0F0"/>
              </w:rPr>
              <w:t>역할이다</w:t>
            </w:r>
            <w:r w:rsidRPr="00E60822">
              <w:rPr>
                <w:color w:val="00B0F0"/>
              </w:rPr>
              <w:t xml:space="preserve">. </w:t>
            </w:r>
            <w:r w:rsidRPr="00E60822">
              <w:rPr>
                <w:rFonts w:hint="eastAsia"/>
                <w:color w:val="00B0F0"/>
              </w:rPr>
              <w:t>최상위</w:t>
            </w:r>
            <w:r w:rsidRPr="00E60822">
              <w:rPr>
                <w:color w:val="00B0F0"/>
              </w:rPr>
              <w:t xml:space="preserve"> </w:t>
            </w:r>
            <w:r w:rsidRPr="00E60822">
              <w:rPr>
                <w:rFonts w:hint="eastAsia"/>
                <w:color w:val="00B0F0"/>
              </w:rPr>
              <w:t>중요도를</w:t>
            </w:r>
            <w:r w:rsidRPr="00E60822">
              <w:rPr>
                <w:color w:val="00B0F0"/>
              </w:rPr>
              <w:t xml:space="preserve"> </w:t>
            </w:r>
            <w:r w:rsidRPr="00E60822">
              <w:rPr>
                <w:rFonts w:hint="eastAsia"/>
                <w:color w:val="00B0F0"/>
              </w:rPr>
              <w:t>나타낸</w:t>
            </w:r>
            <w:r w:rsidRPr="00E60822">
              <w:rPr>
                <w:color w:val="00B0F0"/>
              </w:rPr>
              <w:t xml:space="preserve"> “</w:t>
            </w:r>
            <w:r w:rsidRPr="00E60822">
              <w:rPr>
                <w:rFonts w:hint="eastAsia"/>
                <w:color w:val="00B0F0"/>
              </w:rPr>
              <w:t>캠페인</w:t>
            </w:r>
            <w:r w:rsidRPr="00E60822">
              <w:rPr>
                <w:color w:val="00B0F0"/>
              </w:rPr>
              <w:t xml:space="preserve"> </w:t>
            </w:r>
            <w:r w:rsidRPr="00E60822">
              <w:rPr>
                <w:rFonts w:hint="eastAsia"/>
                <w:color w:val="00B0F0"/>
              </w:rPr>
              <w:t>유형</w:t>
            </w:r>
            <w:r w:rsidRPr="00E60822">
              <w:rPr>
                <w:color w:val="00B0F0"/>
              </w:rPr>
              <w:t xml:space="preserve">: </w:t>
            </w:r>
            <w:r w:rsidRPr="00E60822">
              <w:rPr>
                <w:rFonts w:hint="eastAsia"/>
                <w:color w:val="00B0F0"/>
              </w:rPr>
              <w:t>기타</w:t>
            </w:r>
            <w:r w:rsidRPr="00E60822">
              <w:rPr>
                <w:color w:val="00B0F0"/>
              </w:rPr>
              <w:t xml:space="preserve"> </w:t>
            </w:r>
            <w:r w:rsidRPr="00E60822">
              <w:rPr>
                <w:rFonts w:hint="eastAsia"/>
                <w:color w:val="00B0F0"/>
              </w:rPr>
              <w:t>거래</w:t>
            </w:r>
            <w:r w:rsidRPr="00E60822">
              <w:rPr>
                <w:color w:val="00B0F0"/>
              </w:rPr>
              <w:t>”(Rank 1)</w:t>
            </w:r>
            <w:r w:rsidRPr="00E60822">
              <w:rPr>
                <w:rFonts w:hint="eastAsia"/>
                <w:color w:val="00B0F0"/>
              </w:rPr>
              <w:t>와</w:t>
            </w:r>
            <w:r w:rsidRPr="00E60822">
              <w:rPr>
                <w:color w:val="00B0F0"/>
              </w:rPr>
              <w:t xml:space="preserve"> “</w:t>
            </w:r>
            <w:r w:rsidRPr="00E60822">
              <w:rPr>
                <w:rFonts w:hint="eastAsia"/>
                <w:color w:val="00B0F0"/>
              </w:rPr>
              <w:t>채널별</w:t>
            </w:r>
            <w:r w:rsidRPr="00E60822">
              <w:rPr>
                <w:color w:val="00B0F0"/>
              </w:rPr>
              <w:t xml:space="preserve"> </w:t>
            </w:r>
            <w:r w:rsidRPr="00E60822">
              <w:rPr>
                <w:rFonts w:hint="eastAsia"/>
                <w:color w:val="00B0F0"/>
              </w:rPr>
              <w:t>특정</w:t>
            </w:r>
            <w:r w:rsidRPr="00E60822">
              <w:rPr>
                <w:color w:val="00B0F0"/>
              </w:rPr>
              <w:t xml:space="preserve"> </w:t>
            </w:r>
            <w:r w:rsidRPr="00E60822">
              <w:rPr>
                <w:rFonts w:hint="eastAsia"/>
                <w:color w:val="00B0F0"/>
              </w:rPr>
              <w:t>주제</w:t>
            </w:r>
            <w:r w:rsidRPr="00E60822">
              <w:rPr>
                <w:color w:val="00B0F0"/>
              </w:rPr>
              <w:t xml:space="preserve"> </w:t>
            </w:r>
            <w:r w:rsidRPr="00E60822">
              <w:rPr>
                <w:rFonts w:hint="eastAsia"/>
                <w:color w:val="00B0F0"/>
              </w:rPr>
              <w:t>캠페인</w:t>
            </w:r>
            <w:r w:rsidRPr="00E60822">
              <w:rPr>
                <w:color w:val="00B0F0"/>
              </w:rPr>
              <w:t xml:space="preserve"> </w:t>
            </w:r>
            <w:proofErr w:type="spellStart"/>
            <w:r w:rsidRPr="00E60822">
              <w:rPr>
                <w:rFonts w:hint="eastAsia"/>
                <w:color w:val="00B0F0"/>
              </w:rPr>
              <w:t>오픈율</w:t>
            </w:r>
            <w:proofErr w:type="spellEnd"/>
            <w:r w:rsidRPr="00E60822">
              <w:rPr>
                <w:color w:val="00B0F0"/>
              </w:rPr>
              <w:t>(30</w:t>
            </w:r>
            <w:r w:rsidRPr="00E60822">
              <w:rPr>
                <w:rFonts w:hint="eastAsia"/>
                <w:color w:val="00B0F0"/>
              </w:rPr>
              <w:t>일</w:t>
            </w:r>
            <w:r w:rsidRPr="00E60822">
              <w:rPr>
                <w:color w:val="00B0F0"/>
              </w:rPr>
              <w:t xml:space="preserve"> </w:t>
            </w:r>
            <w:r w:rsidRPr="00E60822">
              <w:rPr>
                <w:rFonts w:hint="eastAsia"/>
                <w:color w:val="00B0F0"/>
              </w:rPr>
              <w:t>내</w:t>
            </w:r>
            <w:r w:rsidRPr="00E60822">
              <w:rPr>
                <w:color w:val="00B0F0"/>
              </w:rPr>
              <w:t>)”(Rank 2)</w:t>
            </w:r>
            <w:r w:rsidRPr="00E60822">
              <w:rPr>
                <w:rFonts w:hint="eastAsia"/>
                <w:color w:val="00B0F0"/>
              </w:rPr>
              <w:t>은</w:t>
            </w:r>
            <w:r w:rsidRPr="00E60822">
              <w:rPr>
                <w:color w:val="00B0F0"/>
              </w:rPr>
              <w:t xml:space="preserve"> </w:t>
            </w:r>
            <w:r w:rsidRPr="00E60822">
              <w:rPr>
                <w:rFonts w:hint="eastAsia"/>
                <w:color w:val="00B0F0"/>
              </w:rPr>
              <w:t>높은</w:t>
            </w:r>
            <w:r w:rsidRPr="00E60822">
              <w:rPr>
                <w:color w:val="00B0F0"/>
              </w:rPr>
              <w:t xml:space="preserve"> </w:t>
            </w:r>
            <w:proofErr w:type="spellStart"/>
            <w:r w:rsidRPr="00E60822">
              <w:rPr>
                <w:rFonts w:hint="eastAsia"/>
                <w:color w:val="00B0F0"/>
              </w:rPr>
              <w:t>변수값이</w:t>
            </w:r>
            <w:proofErr w:type="spellEnd"/>
            <w:r w:rsidRPr="00E60822">
              <w:rPr>
                <w:color w:val="00B0F0"/>
              </w:rPr>
              <w:t xml:space="preserve"> </w:t>
            </w:r>
            <w:r w:rsidRPr="00E60822">
              <w:rPr>
                <w:rFonts w:hint="eastAsia"/>
                <w:color w:val="00B0F0"/>
              </w:rPr>
              <w:t>양의</w:t>
            </w:r>
            <w:r w:rsidRPr="00E60822">
              <w:rPr>
                <w:color w:val="00B0F0"/>
              </w:rPr>
              <w:t xml:space="preserve"> SHAP </w:t>
            </w:r>
            <w:r w:rsidRPr="00E60822">
              <w:rPr>
                <w:rFonts w:hint="eastAsia"/>
                <w:color w:val="00B0F0"/>
              </w:rPr>
              <w:t>값과</w:t>
            </w:r>
            <w:r w:rsidRPr="00E60822">
              <w:rPr>
                <w:color w:val="00B0F0"/>
              </w:rPr>
              <w:t xml:space="preserve"> </w:t>
            </w:r>
            <w:r w:rsidRPr="00E60822">
              <w:rPr>
                <w:rFonts w:hint="eastAsia"/>
                <w:color w:val="00B0F0"/>
              </w:rPr>
              <w:t>일관된</w:t>
            </w:r>
            <w:r w:rsidRPr="00E60822">
              <w:rPr>
                <w:color w:val="00B0F0"/>
              </w:rPr>
              <w:t xml:space="preserve"> </w:t>
            </w:r>
            <w:r w:rsidRPr="00E60822">
              <w:rPr>
                <w:rFonts w:hint="eastAsia"/>
                <w:color w:val="00B0F0"/>
              </w:rPr>
              <w:t>상관관계를</w:t>
            </w:r>
            <w:r w:rsidRPr="00E60822">
              <w:rPr>
                <w:color w:val="00B0F0"/>
              </w:rPr>
              <w:t xml:space="preserve"> </w:t>
            </w:r>
            <w:r w:rsidRPr="00E60822">
              <w:rPr>
                <w:rFonts w:hint="eastAsia"/>
                <w:color w:val="00B0F0"/>
              </w:rPr>
              <w:t>형성하여</w:t>
            </w:r>
            <w:r w:rsidRPr="00E60822">
              <w:rPr>
                <w:color w:val="00B0F0"/>
              </w:rPr>
              <w:t xml:space="preserve">, </w:t>
            </w:r>
            <w:r w:rsidRPr="00E60822">
              <w:rPr>
                <w:rFonts w:hint="eastAsia"/>
                <w:color w:val="00B0F0"/>
              </w:rPr>
              <w:t>고객의</w:t>
            </w:r>
            <w:r w:rsidRPr="00E60822">
              <w:rPr>
                <w:color w:val="00B0F0"/>
              </w:rPr>
              <w:t xml:space="preserve"> </w:t>
            </w:r>
            <w:r w:rsidRPr="00E60822">
              <w:rPr>
                <w:rFonts w:hint="eastAsia"/>
                <w:color w:val="00B0F0"/>
              </w:rPr>
              <w:t>기저</w:t>
            </w:r>
            <w:r w:rsidRPr="00E60822">
              <w:rPr>
                <w:color w:val="00B0F0"/>
              </w:rPr>
              <w:t xml:space="preserve"> </w:t>
            </w:r>
            <w:r w:rsidRPr="00E60822">
              <w:rPr>
                <w:rFonts w:hint="eastAsia"/>
                <w:color w:val="00B0F0"/>
              </w:rPr>
              <w:t>활동성을</w:t>
            </w:r>
            <w:r w:rsidRPr="00E60822">
              <w:rPr>
                <w:color w:val="00B0F0"/>
              </w:rPr>
              <w:t xml:space="preserve"> </w:t>
            </w:r>
            <w:r w:rsidRPr="00E60822">
              <w:rPr>
                <w:rFonts w:hint="eastAsia"/>
                <w:color w:val="00B0F0"/>
              </w:rPr>
              <w:t>대변하는</w:t>
            </w:r>
            <w:r w:rsidRPr="00E60822">
              <w:rPr>
                <w:color w:val="00B0F0"/>
              </w:rPr>
              <w:t xml:space="preserve"> </w:t>
            </w:r>
            <w:r w:rsidRPr="00E60822">
              <w:rPr>
                <w:rFonts w:hint="eastAsia"/>
                <w:color w:val="00B0F0"/>
              </w:rPr>
              <w:t>통제</w:t>
            </w:r>
            <w:r w:rsidRPr="00E60822">
              <w:rPr>
                <w:color w:val="00B0F0"/>
              </w:rPr>
              <w:t xml:space="preserve"> </w:t>
            </w:r>
            <w:r w:rsidRPr="00E60822">
              <w:rPr>
                <w:rFonts w:hint="eastAsia"/>
                <w:color w:val="00B0F0"/>
              </w:rPr>
              <w:t>신호로</w:t>
            </w:r>
            <w:r w:rsidRPr="00E60822">
              <w:rPr>
                <w:color w:val="00B0F0"/>
              </w:rPr>
              <w:t xml:space="preserve"> </w:t>
            </w:r>
            <w:r w:rsidRPr="00E60822">
              <w:rPr>
                <w:rFonts w:hint="eastAsia"/>
                <w:color w:val="00B0F0"/>
              </w:rPr>
              <w:t>기능하였다</w:t>
            </w:r>
            <w:r w:rsidRPr="00E60822">
              <w:rPr>
                <w:color w:val="00B0F0"/>
              </w:rPr>
              <w:t>.</w:t>
            </w:r>
          </w:p>
          <w:p w14:paraId="75A55895" w14:textId="77777777" w:rsidR="00D75083" w:rsidRPr="00E60822" w:rsidRDefault="00D75083" w:rsidP="00D75083">
            <w:pPr>
              <w:ind w:firstLineChars="100" w:firstLine="200"/>
              <w:rPr>
                <w:color w:val="00B0F0"/>
              </w:rPr>
            </w:pPr>
            <w:r w:rsidRPr="00E60822">
              <w:rPr>
                <w:rFonts w:hint="eastAsia"/>
                <w:color w:val="00B0F0"/>
              </w:rPr>
              <w:t>둘째</w:t>
            </w:r>
            <w:r w:rsidRPr="00E60822">
              <w:rPr>
                <w:color w:val="00B0F0"/>
              </w:rPr>
              <w:t xml:space="preserve">, </w:t>
            </w:r>
            <w:r w:rsidRPr="00E60822">
              <w:rPr>
                <w:rFonts w:hint="eastAsia"/>
                <w:color w:val="00B0F0"/>
              </w:rPr>
              <w:t>시계열적</w:t>
            </w:r>
            <w:r w:rsidRPr="00E60822">
              <w:rPr>
                <w:color w:val="00B0F0"/>
              </w:rPr>
              <w:t xml:space="preserve"> </w:t>
            </w:r>
            <w:r w:rsidRPr="00E60822">
              <w:rPr>
                <w:rFonts w:hint="eastAsia"/>
                <w:color w:val="00B0F0"/>
              </w:rPr>
              <w:t>반응</w:t>
            </w:r>
            <w:r w:rsidRPr="00E60822">
              <w:rPr>
                <w:color w:val="00B0F0"/>
              </w:rPr>
              <w:t xml:space="preserve"> </w:t>
            </w:r>
            <w:r w:rsidRPr="00E60822">
              <w:rPr>
                <w:rFonts w:hint="eastAsia"/>
                <w:color w:val="00B0F0"/>
              </w:rPr>
              <w:t>패턴</w:t>
            </w:r>
            <w:r w:rsidRPr="00E60822">
              <w:rPr>
                <w:color w:val="00B0F0"/>
              </w:rPr>
              <w:t xml:space="preserve"> </w:t>
            </w:r>
            <w:r w:rsidRPr="00E60822">
              <w:rPr>
                <w:rFonts w:hint="eastAsia"/>
                <w:color w:val="00B0F0"/>
              </w:rPr>
              <w:t>변수군의</w:t>
            </w:r>
            <w:r w:rsidRPr="00E60822">
              <w:rPr>
                <w:color w:val="00B0F0"/>
              </w:rPr>
              <w:t xml:space="preserve"> </w:t>
            </w:r>
            <w:r w:rsidRPr="00E60822">
              <w:rPr>
                <w:rFonts w:hint="eastAsia"/>
                <w:color w:val="00B0F0"/>
              </w:rPr>
              <w:t>광범위한</w:t>
            </w:r>
            <w:r w:rsidRPr="00E60822">
              <w:rPr>
                <w:color w:val="00B0F0"/>
              </w:rPr>
              <w:t xml:space="preserve"> </w:t>
            </w:r>
            <w:r w:rsidRPr="00E60822">
              <w:rPr>
                <w:rFonts w:hint="eastAsia"/>
                <w:color w:val="00B0F0"/>
              </w:rPr>
              <w:t>상위권</w:t>
            </w:r>
            <w:r w:rsidRPr="00E60822">
              <w:rPr>
                <w:color w:val="00B0F0"/>
              </w:rPr>
              <w:t xml:space="preserve"> </w:t>
            </w:r>
            <w:r w:rsidRPr="00E60822">
              <w:rPr>
                <w:rFonts w:hint="eastAsia"/>
                <w:color w:val="00B0F0"/>
              </w:rPr>
              <w:t>포진이다</w:t>
            </w:r>
            <w:r w:rsidRPr="00E60822">
              <w:rPr>
                <w:color w:val="00B0F0"/>
              </w:rPr>
              <w:t>. “</w:t>
            </w:r>
            <w:r w:rsidRPr="00E60822">
              <w:rPr>
                <w:rFonts w:hint="eastAsia"/>
                <w:color w:val="00B0F0"/>
              </w:rPr>
              <w:t>선호</w:t>
            </w:r>
            <w:r w:rsidRPr="00E60822">
              <w:rPr>
                <w:color w:val="00B0F0"/>
              </w:rPr>
              <w:t xml:space="preserve"> </w:t>
            </w:r>
            <w:r w:rsidRPr="00E60822">
              <w:rPr>
                <w:rFonts w:hint="eastAsia"/>
                <w:color w:val="00B0F0"/>
              </w:rPr>
              <w:t>시간대</w:t>
            </w:r>
            <w:r w:rsidRPr="00E60822">
              <w:rPr>
                <w:color w:val="00B0F0"/>
              </w:rPr>
              <w:t xml:space="preserve"> </w:t>
            </w:r>
            <w:r w:rsidRPr="00E60822">
              <w:rPr>
                <w:rFonts w:hint="eastAsia"/>
                <w:color w:val="00B0F0"/>
              </w:rPr>
              <w:t>일치도</w:t>
            </w:r>
            <w:r w:rsidRPr="00E60822">
              <w:rPr>
                <w:color w:val="00B0F0"/>
              </w:rPr>
              <w:t>”(Rank 9), “</w:t>
            </w:r>
            <w:r w:rsidRPr="00E60822">
              <w:rPr>
                <w:rFonts w:hint="eastAsia"/>
                <w:color w:val="00B0F0"/>
              </w:rPr>
              <w:t>급여일</w:t>
            </w:r>
            <w:r w:rsidRPr="00E60822">
              <w:rPr>
                <w:color w:val="00B0F0"/>
              </w:rPr>
              <w:t xml:space="preserve"> </w:t>
            </w:r>
            <w:r w:rsidRPr="00E60822">
              <w:rPr>
                <w:rFonts w:hint="eastAsia"/>
                <w:color w:val="00B0F0"/>
              </w:rPr>
              <w:t>근접도</w:t>
            </w:r>
            <w:r w:rsidRPr="00E60822">
              <w:rPr>
                <w:color w:val="00B0F0"/>
              </w:rPr>
              <w:t>”(Rank 10), “</w:t>
            </w:r>
            <w:r w:rsidRPr="00E60822">
              <w:rPr>
                <w:rFonts w:hint="eastAsia"/>
                <w:color w:val="00B0F0"/>
              </w:rPr>
              <w:t>분기</w:t>
            </w:r>
            <w:r w:rsidRPr="00E60822">
              <w:rPr>
                <w:color w:val="00B0F0"/>
              </w:rPr>
              <w:t xml:space="preserve"> </w:t>
            </w:r>
            <w:r w:rsidRPr="00E60822">
              <w:rPr>
                <w:rFonts w:hint="eastAsia"/>
                <w:color w:val="00B0F0"/>
              </w:rPr>
              <w:t>말</w:t>
            </w:r>
            <w:r w:rsidRPr="00E60822">
              <w:rPr>
                <w:color w:val="00B0F0"/>
              </w:rPr>
              <w:t xml:space="preserve"> </w:t>
            </w:r>
            <w:r w:rsidRPr="00E60822">
              <w:rPr>
                <w:rFonts w:hint="eastAsia"/>
                <w:color w:val="00B0F0"/>
              </w:rPr>
              <w:t>근접도</w:t>
            </w:r>
            <w:r w:rsidRPr="00E60822">
              <w:rPr>
                <w:color w:val="00B0F0"/>
              </w:rPr>
              <w:t>”(Rank 12), “</w:t>
            </w:r>
            <w:r w:rsidRPr="00E60822">
              <w:rPr>
                <w:rFonts w:hint="eastAsia"/>
                <w:color w:val="00B0F0"/>
              </w:rPr>
              <w:t>선호</w:t>
            </w:r>
            <w:r w:rsidRPr="00E60822">
              <w:rPr>
                <w:color w:val="00B0F0"/>
              </w:rPr>
              <w:t xml:space="preserve"> </w:t>
            </w:r>
            <w:r w:rsidRPr="00E60822">
              <w:rPr>
                <w:rFonts w:hint="eastAsia"/>
                <w:color w:val="00B0F0"/>
              </w:rPr>
              <w:t>요일</w:t>
            </w:r>
            <w:r w:rsidRPr="00E60822">
              <w:rPr>
                <w:color w:val="00B0F0"/>
              </w:rPr>
              <w:t xml:space="preserve"> </w:t>
            </w:r>
            <w:r w:rsidRPr="00E60822">
              <w:rPr>
                <w:rFonts w:hint="eastAsia"/>
                <w:color w:val="00B0F0"/>
              </w:rPr>
              <w:t>일치도</w:t>
            </w:r>
            <w:r w:rsidRPr="00E60822">
              <w:rPr>
                <w:color w:val="00B0F0"/>
              </w:rPr>
              <w:t xml:space="preserve">”(Rank 15) </w:t>
            </w:r>
            <w:r w:rsidRPr="00E60822">
              <w:rPr>
                <w:rFonts w:hint="eastAsia"/>
                <w:color w:val="00B0F0"/>
              </w:rPr>
              <w:t>등</w:t>
            </w:r>
            <w:r w:rsidRPr="00E60822">
              <w:rPr>
                <w:color w:val="00B0F0"/>
              </w:rPr>
              <w:t xml:space="preserve"> </w:t>
            </w:r>
            <w:r w:rsidRPr="00E60822">
              <w:rPr>
                <w:rFonts w:hint="eastAsia"/>
                <w:color w:val="00B0F0"/>
              </w:rPr>
              <w:t>시점</w:t>
            </w:r>
            <w:r w:rsidRPr="00E60822">
              <w:rPr>
                <w:color w:val="00B0F0"/>
              </w:rPr>
              <w:t xml:space="preserve"> </w:t>
            </w:r>
            <w:r w:rsidRPr="00E60822">
              <w:rPr>
                <w:rFonts w:hint="eastAsia"/>
                <w:color w:val="00B0F0"/>
              </w:rPr>
              <w:t>맥락</w:t>
            </w:r>
            <w:r w:rsidRPr="00E60822">
              <w:rPr>
                <w:color w:val="00B0F0"/>
              </w:rPr>
              <w:t xml:space="preserve"> </w:t>
            </w:r>
            <w:r w:rsidRPr="00E60822">
              <w:rPr>
                <w:rFonts w:hint="eastAsia"/>
                <w:color w:val="00B0F0"/>
              </w:rPr>
              <w:t>변수들은</w:t>
            </w:r>
            <w:r w:rsidRPr="00E60822">
              <w:rPr>
                <w:color w:val="00B0F0"/>
              </w:rPr>
              <w:t xml:space="preserve"> </w:t>
            </w:r>
            <w:r w:rsidRPr="00E60822">
              <w:rPr>
                <w:rFonts w:hint="eastAsia"/>
                <w:color w:val="00B0F0"/>
              </w:rPr>
              <w:t>누적</w:t>
            </w:r>
            <w:r w:rsidRPr="00E60822">
              <w:rPr>
                <w:color w:val="00B0F0"/>
              </w:rPr>
              <w:t xml:space="preserve"> </w:t>
            </w:r>
            <w:r w:rsidRPr="00E60822">
              <w:rPr>
                <w:rFonts w:hint="eastAsia"/>
                <w:color w:val="00B0F0"/>
              </w:rPr>
              <w:t>중요도</w:t>
            </w:r>
            <w:r w:rsidRPr="00E60822">
              <w:rPr>
                <w:color w:val="00B0F0"/>
              </w:rPr>
              <w:t xml:space="preserve"> </w:t>
            </w:r>
            <w:r w:rsidRPr="00E60822">
              <w:rPr>
                <w:rFonts w:hint="eastAsia"/>
                <w:color w:val="00B0F0"/>
              </w:rPr>
              <w:t>구간</w:t>
            </w:r>
            <w:r w:rsidRPr="00E60822">
              <w:rPr>
                <w:color w:val="00B0F0"/>
              </w:rPr>
              <w:t xml:space="preserve"> </w:t>
            </w:r>
            <w:r w:rsidRPr="00E60822">
              <w:rPr>
                <w:rFonts w:hint="eastAsia"/>
                <w:color w:val="00B0F0"/>
              </w:rPr>
              <w:t>전반에</w:t>
            </w:r>
            <w:r w:rsidRPr="00E60822">
              <w:rPr>
                <w:color w:val="00B0F0"/>
              </w:rPr>
              <w:t xml:space="preserve"> </w:t>
            </w:r>
            <w:r w:rsidRPr="00E60822">
              <w:rPr>
                <w:rFonts w:hint="eastAsia"/>
                <w:color w:val="00B0F0"/>
              </w:rPr>
              <w:t>집중</w:t>
            </w:r>
            <w:r w:rsidRPr="00E60822">
              <w:rPr>
                <w:color w:val="00B0F0"/>
              </w:rPr>
              <w:t xml:space="preserve"> </w:t>
            </w:r>
            <w:r w:rsidRPr="00E60822">
              <w:rPr>
                <w:rFonts w:hint="eastAsia"/>
                <w:color w:val="00B0F0"/>
              </w:rPr>
              <w:t>배치되어</w:t>
            </w:r>
            <w:r w:rsidRPr="00E60822">
              <w:rPr>
                <w:color w:val="00B0F0"/>
              </w:rPr>
              <w:t xml:space="preserve">, </w:t>
            </w:r>
            <w:r w:rsidRPr="00E60822">
              <w:rPr>
                <w:rFonts w:hint="eastAsia"/>
                <w:color w:val="00B0F0"/>
              </w:rPr>
              <w:t>기저</w:t>
            </w:r>
            <w:r w:rsidRPr="00E60822">
              <w:rPr>
                <w:color w:val="00B0F0"/>
              </w:rPr>
              <w:t xml:space="preserve"> </w:t>
            </w:r>
            <w:r w:rsidRPr="00E60822">
              <w:rPr>
                <w:rFonts w:hint="eastAsia"/>
                <w:color w:val="00B0F0"/>
              </w:rPr>
              <w:t>활동성이</w:t>
            </w:r>
            <w:r w:rsidRPr="00E60822">
              <w:rPr>
                <w:color w:val="00B0F0"/>
              </w:rPr>
              <w:t xml:space="preserve"> </w:t>
            </w:r>
            <w:r w:rsidRPr="00E60822">
              <w:rPr>
                <w:rFonts w:hint="eastAsia"/>
                <w:color w:val="00B0F0"/>
              </w:rPr>
              <w:t>통제된</w:t>
            </w:r>
            <w:r w:rsidRPr="00E60822">
              <w:rPr>
                <w:color w:val="00B0F0"/>
              </w:rPr>
              <w:t xml:space="preserve"> </w:t>
            </w:r>
            <w:r w:rsidRPr="00E60822">
              <w:rPr>
                <w:rFonts w:hint="eastAsia"/>
                <w:color w:val="00B0F0"/>
              </w:rPr>
              <w:t>조건</w:t>
            </w:r>
            <w:r w:rsidRPr="00E60822">
              <w:rPr>
                <w:color w:val="00B0F0"/>
              </w:rPr>
              <w:t xml:space="preserve"> </w:t>
            </w:r>
            <w:r w:rsidRPr="00E60822">
              <w:rPr>
                <w:rFonts w:hint="eastAsia"/>
                <w:color w:val="00B0F0"/>
              </w:rPr>
              <w:t>하에서</w:t>
            </w:r>
            <w:r w:rsidRPr="00E60822">
              <w:rPr>
                <w:color w:val="00B0F0"/>
              </w:rPr>
              <w:t xml:space="preserve"> </w:t>
            </w:r>
            <w:r w:rsidRPr="00E60822">
              <w:rPr>
                <w:rFonts w:hint="eastAsia"/>
                <w:color w:val="00B0F0"/>
              </w:rPr>
              <w:t>구매</w:t>
            </w:r>
            <w:r w:rsidRPr="00E60822">
              <w:rPr>
                <w:color w:val="00B0F0"/>
              </w:rPr>
              <w:t xml:space="preserve"> </w:t>
            </w:r>
            <w:r w:rsidRPr="00E60822">
              <w:rPr>
                <w:rFonts w:hint="eastAsia"/>
                <w:color w:val="00B0F0"/>
              </w:rPr>
              <w:t>확률이</w:t>
            </w:r>
            <w:r w:rsidRPr="00E60822">
              <w:rPr>
                <w:color w:val="00B0F0"/>
              </w:rPr>
              <w:t xml:space="preserve"> </w:t>
            </w:r>
            <w:r w:rsidRPr="00E60822">
              <w:rPr>
                <w:rFonts w:hint="eastAsia"/>
                <w:color w:val="00B0F0"/>
              </w:rPr>
              <w:t>증폭되는</w:t>
            </w:r>
            <w:r w:rsidRPr="00E60822">
              <w:rPr>
                <w:color w:val="00B0F0"/>
              </w:rPr>
              <w:t xml:space="preserve"> </w:t>
            </w:r>
            <w:r w:rsidRPr="00E60822">
              <w:rPr>
                <w:rFonts w:hint="eastAsia"/>
                <w:color w:val="00B0F0"/>
              </w:rPr>
              <w:t>최적의</w:t>
            </w:r>
            <w:r w:rsidRPr="00E60822">
              <w:rPr>
                <w:color w:val="00B0F0"/>
              </w:rPr>
              <w:t xml:space="preserve"> </w:t>
            </w:r>
            <w:r w:rsidRPr="00E60822">
              <w:rPr>
                <w:rFonts w:hint="eastAsia"/>
                <w:color w:val="00B0F0"/>
              </w:rPr>
              <w:t>발송</w:t>
            </w:r>
            <w:r w:rsidRPr="00E60822">
              <w:rPr>
                <w:color w:val="00B0F0"/>
              </w:rPr>
              <w:t xml:space="preserve"> </w:t>
            </w:r>
            <w:r w:rsidRPr="00E60822">
              <w:rPr>
                <w:rFonts w:hint="eastAsia"/>
                <w:color w:val="00B0F0"/>
              </w:rPr>
              <w:t>타이밍을</w:t>
            </w:r>
            <w:r w:rsidRPr="00E60822">
              <w:rPr>
                <w:color w:val="00B0F0"/>
              </w:rPr>
              <w:t xml:space="preserve"> </w:t>
            </w:r>
            <w:r w:rsidRPr="00E60822">
              <w:rPr>
                <w:rFonts w:hint="eastAsia"/>
                <w:color w:val="00B0F0"/>
              </w:rPr>
              <w:t>조율하는</w:t>
            </w:r>
            <w:r w:rsidRPr="00E60822">
              <w:rPr>
                <w:color w:val="00B0F0"/>
              </w:rPr>
              <w:t xml:space="preserve"> </w:t>
            </w:r>
            <w:r w:rsidRPr="00E60822">
              <w:rPr>
                <w:rFonts w:hint="eastAsia"/>
                <w:color w:val="00B0F0"/>
              </w:rPr>
              <w:t>주요</w:t>
            </w:r>
            <w:r w:rsidRPr="00E60822">
              <w:rPr>
                <w:color w:val="00B0F0"/>
              </w:rPr>
              <w:t xml:space="preserve"> </w:t>
            </w:r>
            <w:r w:rsidRPr="00E60822">
              <w:rPr>
                <w:rFonts w:hint="eastAsia"/>
                <w:color w:val="00B0F0"/>
              </w:rPr>
              <w:t>예측</w:t>
            </w:r>
            <w:r w:rsidRPr="00E60822">
              <w:rPr>
                <w:color w:val="00B0F0"/>
              </w:rPr>
              <w:t xml:space="preserve"> </w:t>
            </w:r>
            <w:r w:rsidRPr="00E60822">
              <w:rPr>
                <w:rFonts w:hint="eastAsia"/>
                <w:color w:val="00B0F0"/>
              </w:rPr>
              <w:t>신호로</w:t>
            </w:r>
            <w:r w:rsidRPr="00E60822">
              <w:rPr>
                <w:color w:val="00B0F0"/>
              </w:rPr>
              <w:t xml:space="preserve"> </w:t>
            </w:r>
            <w:r w:rsidRPr="00E60822">
              <w:rPr>
                <w:rFonts w:hint="eastAsia"/>
                <w:color w:val="00B0F0"/>
              </w:rPr>
              <w:t>활용되었다</w:t>
            </w:r>
            <w:r w:rsidRPr="00E60822">
              <w:rPr>
                <w:color w:val="00B0F0"/>
              </w:rPr>
              <w:t>.</w:t>
            </w:r>
          </w:p>
          <w:p w14:paraId="63444882" w14:textId="77777777" w:rsidR="00D75083" w:rsidRPr="00E60822" w:rsidRDefault="00D75083" w:rsidP="00D75083">
            <w:pPr>
              <w:ind w:firstLineChars="100" w:firstLine="200"/>
              <w:rPr>
                <w:color w:val="00B0F0"/>
              </w:rPr>
            </w:pPr>
            <w:r w:rsidRPr="00E60822">
              <w:rPr>
                <w:rFonts w:hint="eastAsia"/>
                <w:color w:val="00B0F0"/>
              </w:rPr>
              <w:t>셋째</w:t>
            </w:r>
            <w:r w:rsidRPr="00E60822">
              <w:rPr>
                <w:color w:val="00B0F0"/>
              </w:rPr>
              <w:t xml:space="preserve">, </w:t>
            </w:r>
            <w:r w:rsidRPr="00E60822">
              <w:rPr>
                <w:rFonts w:hint="eastAsia"/>
                <w:color w:val="00B0F0"/>
              </w:rPr>
              <w:t>마케팅</w:t>
            </w:r>
            <w:r w:rsidRPr="00E60822">
              <w:rPr>
                <w:color w:val="00B0F0"/>
              </w:rPr>
              <w:t xml:space="preserve"> </w:t>
            </w:r>
            <w:r w:rsidRPr="00E60822">
              <w:rPr>
                <w:rFonts w:hint="eastAsia"/>
                <w:color w:val="00B0F0"/>
              </w:rPr>
              <w:t>피로도</w:t>
            </w:r>
            <w:r w:rsidRPr="00E60822">
              <w:rPr>
                <w:color w:val="00B0F0"/>
              </w:rPr>
              <w:t xml:space="preserve"> </w:t>
            </w:r>
            <w:r w:rsidRPr="00E60822">
              <w:rPr>
                <w:rFonts w:hint="eastAsia"/>
                <w:color w:val="00B0F0"/>
              </w:rPr>
              <w:t>변수군의</w:t>
            </w:r>
            <w:r w:rsidRPr="00E60822">
              <w:rPr>
                <w:color w:val="00B0F0"/>
              </w:rPr>
              <w:t xml:space="preserve"> </w:t>
            </w:r>
            <w:r w:rsidRPr="00E60822">
              <w:rPr>
                <w:rFonts w:hint="eastAsia"/>
                <w:color w:val="00B0F0"/>
              </w:rPr>
              <w:t>비선형적</w:t>
            </w:r>
            <w:r w:rsidRPr="00E60822">
              <w:rPr>
                <w:color w:val="00B0F0"/>
              </w:rPr>
              <w:t xml:space="preserve"> </w:t>
            </w:r>
            <w:r w:rsidRPr="00E60822">
              <w:rPr>
                <w:rFonts w:hint="eastAsia"/>
                <w:color w:val="00B0F0"/>
              </w:rPr>
              <w:t>감점</w:t>
            </w:r>
            <w:r w:rsidRPr="00E60822">
              <w:rPr>
                <w:color w:val="00B0F0"/>
              </w:rPr>
              <w:t xml:space="preserve"> </w:t>
            </w:r>
            <w:r w:rsidRPr="00E60822">
              <w:rPr>
                <w:rFonts w:hint="eastAsia"/>
                <w:color w:val="00B0F0"/>
              </w:rPr>
              <w:t>기제이다</w:t>
            </w:r>
            <w:r w:rsidRPr="00E60822">
              <w:rPr>
                <w:color w:val="00B0F0"/>
              </w:rPr>
              <w:t>. “</w:t>
            </w:r>
            <w:r w:rsidRPr="00E60822">
              <w:rPr>
                <w:rFonts w:hint="eastAsia"/>
                <w:color w:val="00B0F0"/>
              </w:rPr>
              <w:t>이메일</w:t>
            </w:r>
            <w:r w:rsidRPr="00E60822">
              <w:rPr>
                <w:color w:val="00B0F0"/>
              </w:rPr>
              <w:t xml:space="preserve"> </w:t>
            </w:r>
            <w:r w:rsidRPr="00E60822">
              <w:rPr>
                <w:rFonts w:hint="eastAsia"/>
                <w:color w:val="00B0F0"/>
              </w:rPr>
              <w:t>경과</w:t>
            </w:r>
            <w:r w:rsidRPr="00E60822">
              <w:rPr>
                <w:color w:val="00B0F0"/>
              </w:rPr>
              <w:t xml:space="preserve"> </w:t>
            </w:r>
            <w:r w:rsidRPr="00E60822">
              <w:rPr>
                <w:rFonts w:hint="eastAsia"/>
                <w:color w:val="00B0F0"/>
              </w:rPr>
              <w:t>시간</w:t>
            </w:r>
            <w:r w:rsidRPr="00E60822">
              <w:rPr>
                <w:color w:val="00B0F0"/>
              </w:rPr>
              <w:t xml:space="preserve">”(Rank 13, </w:t>
            </w:r>
            <w:r w:rsidRPr="00E60822">
              <w:rPr>
                <w:rFonts w:hint="eastAsia"/>
                <w:color w:val="00B0F0"/>
              </w:rPr>
              <w:t>음의</w:t>
            </w:r>
            <w:r w:rsidRPr="00E60822">
              <w:rPr>
                <w:color w:val="00B0F0"/>
              </w:rPr>
              <w:t xml:space="preserve"> </w:t>
            </w:r>
            <w:r w:rsidRPr="00E60822">
              <w:rPr>
                <w:rFonts w:hint="eastAsia"/>
                <w:color w:val="00B0F0"/>
              </w:rPr>
              <w:t>상관관계</w:t>
            </w:r>
            <w:r w:rsidRPr="00E60822">
              <w:rPr>
                <w:color w:val="00B0F0"/>
              </w:rPr>
              <w:t>), “</w:t>
            </w:r>
            <w:r w:rsidRPr="00E60822">
              <w:rPr>
                <w:rFonts w:hint="eastAsia"/>
                <w:color w:val="00B0F0"/>
              </w:rPr>
              <w:t>푸시</w:t>
            </w:r>
            <w:r w:rsidRPr="00E60822">
              <w:rPr>
                <w:color w:val="00B0F0"/>
              </w:rPr>
              <w:t xml:space="preserve"> </w:t>
            </w:r>
            <w:r w:rsidRPr="00E60822">
              <w:rPr>
                <w:rFonts w:hint="eastAsia"/>
                <w:color w:val="00B0F0"/>
              </w:rPr>
              <w:t>경과</w:t>
            </w:r>
            <w:r w:rsidRPr="00E60822">
              <w:rPr>
                <w:color w:val="00B0F0"/>
              </w:rPr>
              <w:t xml:space="preserve"> </w:t>
            </w:r>
            <w:r w:rsidRPr="00E60822">
              <w:rPr>
                <w:rFonts w:hint="eastAsia"/>
                <w:color w:val="00B0F0"/>
              </w:rPr>
              <w:t>시간</w:t>
            </w:r>
            <w:r w:rsidRPr="00E60822">
              <w:rPr>
                <w:color w:val="00B0F0"/>
              </w:rPr>
              <w:t>”(Rank 18), “</w:t>
            </w:r>
            <w:r w:rsidRPr="00E60822">
              <w:rPr>
                <w:rFonts w:hint="eastAsia"/>
                <w:color w:val="00B0F0"/>
              </w:rPr>
              <w:t>마케팅</w:t>
            </w:r>
            <w:r w:rsidRPr="00E60822">
              <w:rPr>
                <w:color w:val="00B0F0"/>
              </w:rPr>
              <w:t xml:space="preserve"> </w:t>
            </w:r>
            <w:r w:rsidRPr="00E60822">
              <w:rPr>
                <w:rFonts w:hint="eastAsia"/>
                <w:color w:val="00B0F0"/>
              </w:rPr>
              <w:t>피로도</w:t>
            </w:r>
            <w:r w:rsidRPr="00E60822">
              <w:rPr>
                <w:color w:val="00B0F0"/>
              </w:rPr>
              <w:t xml:space="preserve">”(Rank 20) </w:t>
            </w:r>
            <w:r w:rsidRPr="00E60822">
              <w:rPr>
                <w:rFonts w:hint="eastAsia"/>
                <w:color w:val="00B0F0"/>
              </w:rPr>
              <w:t>등은</w:t>
            </w:r>
            <w:r w:rsidRPr="00E60822">
              <w:rPr>
                <w:color w:val="00B0F0"/>
              </w:rPr>
              <w:t xml:space="preserve"> </w:t>
            </w:r>
            <w:r w:rsidRPr="00E60822">
              <w:rPr>
                <w:rFonts w:hint="eastAsia"/>
                <w:color w:val="00B0F0"/>
              </w:rPr>
              <w:t>메시지</w:t>
            </w:r>
            <w:r w:rsidRPr="00E60822">
              <w:rPr>
                <w:color w:val="00B0F0"/>
              </w:rPr>
              <w:t xml:space="preserve"> </w:t>
            </w:r>
            <w:r w:rsidRPr="00E60822">
              <w:rPr>
                <w:rFonts w:hint="eastAsia"/>
                <w:color w:val="00B0F0"/>
              </w:rPr>
              <w:t>수신</w:t>
            </w:r>
            <w:r w:rsidRPr="00E60822">
              <w:rPr>
                <w:color w:val="00B0F0"/>
              </w:rPr>
              <w:t xml:space="preserve"> </w:t>
            </w:r>
            <w:r w:rsidRPr="00E60822">
              <w:rPr>
                <w:rFonts w:hint="eastAsia"/>
                <w:color w:val="00B0F0"/>
              </w:rPr>
              <w:t>직후</w:t>
            </w:r>
            <w:r w:rsidRPr="00E60822">
              <w:rPr>
                <w:color w:val="00B0F0"/>
              </w:rPr>
              <w:t xml:space="preserve"> </w:t>
            </w:r>
            <w:r w:rsidRPr="00E60822">
              <w:rPr>
                <w:rFonts w:hint="eastAsia"/>
                <w:color w:val="00B0F0"/>
              </w:rPr>
              <w:t>발생하는</w:t>
            </w:r>
            <w:r w:rsidRPr="00E60822">
              <w:rPr>
                <w:color w:val="00B0F0"/>
              </w:rPr>
              <w:t xml:space="preserve"> </w:t>
            </w:r>
            <w:r w:rsidRPr="00E60822">
              <w:rPr>
                <w:rFonts w:hint="eastAsia"/>
                <w:color w:val="00B0F0"/>
              </w:rPr>
              <w:t>일시적</w:t>
            </w:r>
            <w:r w:rsidRPr="00E60822">
              <w:rPr>
                <w:color w:val="00B0F0"/>
              </w:rPr>
              <w:t xml:space="preserve"> </w:t>
            </w:r>
            <w:r w:rsidRPr="00E60822">
              <w:rPr>
                <w:rFonts w:hint="eastAsia"/>
                <w:color w:val="00B0F0"/>
              </w:rPr>
              <w:t>반응</w:t>
            </w:r>
            <w:r w:rsidRPr="00E60822">
              <w:rPr>
                <w:color w:val="00B0F0"/>
              </w:rPr>
              <w:t xml:space="preserve"> </w:t>
            </w:r>
            <w:r w:rsidRPr="00E60822">
              <w:rPr>
                <w:rFonts w:hint="eastAsia"/>
                <w:color w:val="00B0F0"/>
              </w:rPr>
              <w:t>저하를</w:t>
            </w:r>
            <w:r w:rsidRPr="00E60822">
              <w:rPr>
                <w:color w:val="00B0F0"/>
              </w:rPr>
              <w:t xml:space="preserve"> </w:t>
            </w:r>
            <w:r w:rsidRPr="00E60822">
              <w:rPr>
                <w:rFonts w:hint="eastAsia"/>
                <w:color w:val="00B0F0"/>
              </w:rPr>
              <w:t>포착하여</w:t>
            </w:r>
            <w:r w:rsidRPr="00E60822">
              <w:rPr>
                <w:color w:val="00B0F0"/>
              </w:rPr>
              <w:t xml:space="preserve"> </w:t>
            </w:r>
            <w:r w:rsidRPr="00E60822">
              <w:rPr>
                <w:rFonts w:hint="eastAsia"/>
                <w:color w:val="00B0F0"/>
              </w:rPr>
              <w:t>과잉</w:t>
            </w:r>
            <w:r w:rsidRPr="00E60822">
              <w:rPr>
                <w:color w:val="00B0F0"/>
              </w:rPr>
              <w:t xml:space="preserve"> </w:t>
            </w:r>
            <w:r w:rsidRPr="00E60822">
              <w:rPr>
                <w:rFonts w:hint="eastAsia"/>
                <w:color w:val="00B0F0"/>
              </w:rPr>
              <w:t>예측을</w:t>
            </w:r>
            <w:r w:rsidRPr="00E60822">
              <w:rPr>
                <w:color w:val="00B0F0"/>
              </w:rPr>
              <w:t xml:space="preserve"> </w:t>
            </w:r>
            <w:r w:rsidRPr="00E60822">
              <w:rPr>
                <w:rFonts w:hint="eastAsia"/>
                <w:color w:val="00B0F0"/>
              </w:rPr>
              <w:t>억제하는</w:t>
            </w:r>
            <w:r w:rsidRPr="00E60822">
              <w:rPr>
                <w:color w:val="00B0F0"/>
              </w:rPr>
              <w:t xml:space="preserve"> </w:t>
            </w:r>
            <w:r w:rsidRPr="00E60822">
              <w:rPr>
                <w:rFonts w:hint="eastAsia"/>
                <w:color w:val="00B0F0"/>
              </w:rPr>
              <w:t>음성</w:t>
            </w:r>
            <w:r w:rsidRPr="00E60822">
              <w:rPr>
                <w:color w:val="00B0F0"/>
              </w:rPr>
              <w:t xml:space="preserve"> </w:t>
            </w:r>
            <w:r w:rsidRPr="00E60822">
              <w:rPr>
                <w:rFonts w:hint="eastAsia"/>
                <w:color w:val="00B0F0"/>
              </w:rPr>
              <w:t>필터</w:t>
            </w:r>
            <w:r w:rsidRPr="00E60822">
              <w:rPr>
                <w:color w:val="00B0F0"/>
              </w:rPr>
              <w:t xml:space="preserve"> </w:t>
            </w:r>
            <w:r w:rsidRPr="00E60822">
              <w:rPr>
                <w:rFonts w:hint="eastAsia"/>
                <w:color w:val="00B0F0"/>
              </w:rPr>
              <w:t>역할을</w:t>
            </w:r>
            <w:r w:rsidRPr="00E60822">
              <w:rPr>
                <w:color w:val="00B0F0"/>
              </w:rPr>
              <w:t xml:space="preserve"> </w:t>
            </w:r>
            <w:r w:rsidRPr="00E60822">
              <w:rPr>
                <w:rFonts w:hint="eastAsia"/>
                <w:color w:val="00B0F0"/>
              </w:rPr>
              <w:t>수행하였다</w:t>
            </w:r>
            <w:r w:rsidRPr="00E60822">
              <w:rPr>
                <w:color w:val="00B0F0"/>
              </w:rPr>
              <w:t>.</w:t>
            </w:r>
          </w:p>
          <w:p w14:paraId="639F2833" w14:textId="77777777" w:rsidR="00D75083" w:rsidRPr="005E2D67" w:rsidRDefault="00D75083" w:rsidP="00D75083">
            <w:pPr>
              <w:ind w:firstLineChars="100" w:firstLine="200"/>
              <w:rPr>
                <w:color w:val="00B0F0"/>
              </w:rPr>
            </w:pPr>
            <w:r w:rsidRPr="005E2D67">
              <w:rPr>
                <w:color w:val="00B0F0"/>
              </w:rPr>
              <w:t xml:space="preserve">특히 </w:t>
            </w:r>
            <w:proofErr w:type="spellStart"/>
            <w:r w:rsidRPr="005E2D67">
              <w:rPr>
                <w:color w:val="00B0F0"/>
              </w:rPr>
              <w:t>미구매</w:t>
            </w:r>
            <w:proofErr w:type="spellEnd"/>
            <w:r w:rsidRPr="005E2D67">
              <w:rPr>
                <w:color w:val="00B0F0"/>
              </w:rPr>
              <w:t xml:space="preserve">(0)와 실제 구매(1) 관측치 간의 SHAP 중요도 순위 변동을 비교한 결과, 모형은 </w:t>
            </w:r>
            <w:proofErr w:type="spellStart"/>
            <w:r w:rsidRPr="005E2D67">
              <w:rPr>
                <w:color w:val="00B0F0"/>
              </w:rPr>
              <w:t>비구매</w:t>
            </w:r>
            <w:proofErr w:type="spellEnd"/>
            <w:r w:rsidRPr="005E2D67">
              <w:rPr>
                <w:color w:val="00B0F0"/>
              </w:rPr>
              <w:t xml:space="preserve"> 대상을 배제하는 단계와 전환 대상을 최종 확정하는 단계에서 변수군별 예측 가중치를 명확히 차등화하고 있음이 확인되었다.   “구매/재구매 주기 패턴” 변수군은 실제 구매 전환 인스턴스를 선별하는 최종 확정 단계에서 가장 두드러진 가중치 상승을 나타냈다. 해당 변수군의 대표 변수인 “마지막 구매 경과일”은 </w:t>
            </w:r>
            <w:proofErr w:type="spellStart"/>
            <w:r w:rsidRPr="005E2D67">
              <w:rPr>
                <w:color w:val="00B0F0"/>
              </w:rPr>
              <w:t>미구매</w:t>
            </w:r>
            <w:proofErr w:type="spellEnd"/>
            <w:r w:rsidRPr="005E2D67">
              <w:rPr>
                <w:color w:val="00B0F0"/>
              </w:rPr>
              <w:t xml:space="preserve"> 분류 시에는 27위에 머물렀으나, 구매 예측 시에는 7위로 20계단 대폭 상승하였다. 이는 소비자의 고유한 재구매 주기가 광범위한 </w:t>
            </w:r>
            <w:proofErr w:type="spellStart"/>
            <w:r w:rsidRPr="005E2D67">
              <w:rPr>
                <w:color w:val="00B0F0"/>
              </w:rPr>
              <w:t>비구매</w:t>
            </w:r>
            <w:proofErr w:type="spellEnd"/>
            <w:r w:rsidRPr="005E2D67">
              <w:rPr>
                <w:color w:val="00B0F0"/>
              </w:rPr>
              <w:t xml:space="preserve"> 대상을 </w:t>
            </w:r>
            <w:proofErr w:type="spellStart"/>
            <w:r w:rsidRPr="005E2D67">
              <w:rPr>
                <w:color w:val="00B0F0"/>
              </w:rPr>
              <w:t>스크리닝하는</w:t>
            </w:r>
            <w:proofErr w:type="spellEnd"/>
            <w:r w:rsidRPr="005E2D67">
              <w:rPr>
                <w:color w:val="00B0F0"/>
              </w:rPr>
              <w:t xml:space="preserve"> 초기 탐색에서는 영향력이 제한적이지만, 구매 확률의 임계치를 최종 판별하는 경계면에서는 분류 확률을 확정 짓는 핵심적인 예측 가중치로 전환됨을 실증한다.</w:t>
            </w:r>
          </w:p>
          <w:p w14:paraId="6BD61F5A" w14:textId="77777777" w:rsidR="00D75083" w:rsidRPr="005E2D67" w:rsidRDefault="00D75083" w:rsidP="00D75083">
            <w:pPr>
              <w:ind w:firstLineChars="100" w:firstLine="200"/>
              <w:rPr>
                <w:color w:val="00B0F0"/>
              </w:rPr>
            </w:pPr>
            <w:r w:rsidRPr="005E2D67">
              <w:rPr>
                <w:color w:val="00B0F0"/>
              </w:rPr>
              <w:t xml:space="preserve">“마케팅 피로도 패턴” 변수군은 </w:t>
            </w:r>
            <w:proofErr w:type="spellStart"/>
            <w:r w:rsidRPr="005E2D67">
              <w:rPr>
                <w:color w:val="00B0F0"/>
              </w:rPr>
              <w:t>비반응</w:t>
            </w:r>
            <w:proofErr w:type="spellEnd"/>
            <w:r w:rsidRPr="005E2D67">
              <w:rPr>
                <w:color w:val="00B0F0"/>
              </w:rPr>
              <w:t xml:space="preserve"> 대상을 사전에 걸러내는 음성 </w:t>
            </w:r>
            <w:proofErr w:type="spellStart"/>
            <w:r w:rsidRPr="005E2D67">
              <w:rPr>
                <w:color w:val="00B0F0"/>
              </w:rPr>
              <w:t>스크리닝</w:t>
            </w:r>
            <w:proofErr w:type="spellEnd"/>
            <w:r w:rsidRPr="005E2D67">
              <w:rPr>
                <w:color w:val="00B0F0"/>
              </w:rPr>
              <w:t xml:space="preserve"> 신호로 주로 기여하였다. 장기적 참여도를 대변하는 “채널별 특정 주제 캠페인 </w:t>
            </w:r>
            <w:proofErr w:type="spellStart"/>
            <w:r w:rsidRPr="005E2D67">
              <w:rPr>
                <w:color w:val="00B0F0"/>
              </w:rPr>
              <w:t>오픈율</w:t>
            </w:r>
            <w:proofErr w:type="spellEnd"/>
            <w:r w:rsidRPr="005E2D67">
              <w:rPr>
                <w:color w:val="00B0F0"/>
              </w:rPr>
              <w:t xml:space="preserve">(30일 내)”은 </w:t>
            </w:r>
            <w:proofErr w:type="spellStart"/>
            <w:r w:rsidRPr="005E2D67">
              <w:rPr>
                <w:color w:val="00B0F0"/>
              </w:rPr>
              <w:t>미구매</w:t>
            </w:r>
            <w:proofErr w:type="spellEnd"/>
            <w:r w:rsidRPr="005E2D67">
              <w:rPr>
                <w:color w:val="00B0F0"/>
              </w:rPr>
              <w:t xml:space="preserve"> 2위, 구매 4위로 두 클래스 모두에서 최상위권을 유지하여 고객의 기저 반응성을 통제하였다. 반면 단기 누적 노출을 반영하는 “마케팅 피로도” 변수는 </w:t>
            </w:r>
            <w:proofErr w:type="spellStart"/>
            <w:r w:rsidRPr="005E2D67">
              <w:rPr>
                <w:color w:val="00B0F0"/>
              </w:rPr>
              <w:t>미구매</w:t>
            </w:r>
            <w:proofErr w:type="spellEnd"/>
            <w:r w:rsidRPr="005E2D67">
              <w:rPr>
                <w:color w:val="00B0F0"/>
              </w:rPr>
              <w:t xml:space="preserve"> 분류 시 20위에서 구매 예측 시 29위로 순위가 하락하였다. 이는 피로도 변수가 구매 고객을 적극적으로 식별하는 양의 </w:t>
            </w:r>
            <w:proofErr w:type="spellStart"/>
            <w:r w:rsidRPr="005E2D67">
              <w:rPr>
                <w:color w:val="00B0F0"/>
              </w:rPr>
              <w:t>신호라기보다는</w:t>
            </w:r>
            <w:proofErr w:type="spellEnd"/>
            <w:r w:rsidRPr="005E2D67">
              <w:rPr>
                <w:color w:val="00B0F0"/>
              </w:rPr>
              <w:t xml:space="preserve">, 피로가 누적되어 반응 가능성이 희박한 </w:t>
            </w:r>
            <w:proofErr w:type="spellStart"/>
            <w:r w:rsidRPr="005E2D67">
              <w:rPr>
                <w:color w:val="00B0F0"/>
              </w:rPr>
              <w:t>비구매</w:t>
            </w:r>
            <w:proofErr w:type="spellEnd"/>
            <w:r w:rsidRPr="005E2D67">
              <w:rPr>
                <w:color w:val="00B0F0"/>
              </w:rPr>
              <w:t xml:space="preserve"> 관측치를 사전에 감점 및 배제하는 1차 </w:t>
            </w:r>
            <w:proofErr w:type="spellStart"/>
            <w:r w:rsidRPr="005E2D67">
              <w:rPr>
                <w:color w:val="00B0F0"/>
              </w:rPr>
              <w:t>스크리닝</w:t>
            </w:r>
            <w:proofErr w:type="spellEnd"/>
            <w:r w:rsidRPr="005E2D67">
              <w:rPr>
                <w:color w:val="00B0F0"/>
              </w:rPr>
              <w:t xml:space="preserve"> 기제로 기능함을 의미한다.</w:t>
            </w:r>
          </w:p>
          <w:p w14:paraId="107DBABB" w14:textId="77777777" w:rsidR="00D75083" w:rsidRPr="005E2D67" w:rsidRDefault="00D75083" w:rsidP="00D75083">
            <w:pPr>
              <w:ind w:firstLineChars="100" w:firstLine="200"/>
              <w:rPr>
                <w:color w:val="00B0F0"/>
              </w:rPr>
            </w:pPr>
            <w:r w:rsidRPr="005E2D67">
              <w:rPr>
                <w:color w:val="00B0F0"/>
              </w:rPr>
              <w:t xml:space="preserve">“시계열적 반응 패턴” 변수군은 특정 클래스에 편향되지 않고 미구매와 구매 예측 전반에서 안정적인 시점 보정 기제로 작동하였다. “선호 시간대 일치도”(9위 </w:t>
            </w:r>
            <w:r w:rsidRPr="005E2D67">
              <w:rPr>
                <w:color w:val="00B0F0"/>
              </w:rPr>
              <w:sym w:font="Wingdings" w:char="F0E0"/>
            </w:r>
            <w:r w:rsidRPr="005E2D67">
              <w:rPr>
                <w:rFonts w:hint="eastAsia"/>
                <w:color w:val="00B0F0"/>
              </w:rPr>
              <w:t xml:space="preserve"> </w:t>
            </w:r>
            <w:r w:rsidRPr="005E2D67">
              <w:rPr>
                <w:color w:val="00B0F0"/>
              </w:rPr>
              <w:t xml:space="preserve">10위), “급여일 근접도”(10위 </w:t>
            </w:r>
            <w:r w:rsidRPr="005E2D67">
              <w:rPr>
                <w:color w:val="00B0F0"/>
              </w:rPr>
              <w:sym w:font="Wingdings" w:char="F0E0"/>
            </w:r>
            <w:r w:rsidRPr="005E2D67">
              <w:rPr>
                <w:color w:val="00B0F0"/>
              </w:rPr>
              <w:t xml:space="preserve"> 13위), “분기 말 근접도”(12위 </w:t>
            </w:r>
            <w:r w:rsidRPr="005E2D67">
              <w:rPr>
                <w:color w:val="00B0F0"/>
              </w:rPr>
              <w:sym w:font="Wingdings" w:char="F0E0"/>
            </w:r>
            <w:r w:rsidRPr="005E2D67">
              <w:rPr>
                <w:color w:val="00B0F0"/>
              </w:rPr>
              <w:t xml:space="preserve"> 11위), “주차 정보”(14위 </w:t>
            </w:r>
            <w:r w:rsidRPr="005E2D67">
              <w:rPr>
                <w:color w:val="00B0F0"/>
              </w:rPr>
              <w:sym w:font="Wingdings" w:char="F0E0"/>
            </w:r>
            <w:r w:rsidRPr="005E2D67">
              <w:rPr>
                <w:color w:val="00B0F0"/>
              </w:rPr>
              <w:t xml:space="preserve"> 15위) 등 시계열 축의 주요 변수들은 두 클래스 간 순위 변동 폭이 크지 않고 9~15위권의 중상위권을 지속적으로 유지하였다. 이는 시계열 맥락 정보가 개별 고객의 구</w:t>
            </w:r>
            <w:r w:rsidRPr="005E2D67">
              <w:rPr>
                <w:color w:val="00B0F0"/>
              </w:rPr>
              <w:lastRenderedPageBreak/>
              <w:t xml:space="preserve">매 확률 자체를 </w:t>
            </w:r>
            <w:proofErr w:type="spellStart"/>
            <w:r w:rsidRPr="005E2D67">
              <w:rPr>
                <w:color w:val="00B0F0"/>
              </w:rPr>
              <w:t>양극화하기보다는</w:t>
            </w:r>
            <w:proofErr w:type="spellEnd"/>
            <w:r w:rsidRPr="005E2D67">
              <w:rPr>
                <w:color w:val="00B0F0"/>
              </w:rPr>
              <w:t>, 메시지 발송 타이밍의 적합성을 상시적으로 조율하여 예측 확률의 정밀도를 보정하는 역할을 수행함을 보여준다.</w:t>
            </w:r>
          </w:p>
          <w:p w14:paraId="4271554D" w14:textId="77777777" w:rsidR="00D75083" w:rsidRPr="005E2D67" w:rsidRDefault="00D75083" w:rsidP="00D75083">
            <w:pPr>
              <w:ind w:firstLineChars="100" w:firstLine="200"/>
              <w:rPr>
                <w:color w:val="00B0F0"/>
              </w:rPr>
            </w:pPr>
            <w:r w:rsidRPr="005E2D67">
              <w:rPr>
                <w:color w:val="00B0F0"/>
              </w:rPr>
              <w:t xml:space="preserve">아울러 베이스라인 행동 지표 중 링크 클릭과 같은 고관여 행동을 대변하는 “최종 클릭 경과 시간(평균)”은 </w:t>
            </w:r>
            <w:proofErr w:type="spellStart"/>
            <w:r w:rsidRPr="005E2D67">
              <w:rPr>
                <w:color w:val="00B0F0"/>
              </w:rPr>
              <w:t>미구매</w:t>
            </w:r>
            <w:proofErr w:type="spellEnd"/>
            <w:r w:rsidRPr="005E2D67">
              <w:rPr>
                <w:color w:val="00B0F0"/>
              </w:rPr>
              <w:t xml:space="preserve"> 분류 시 25위에서 구매 예측 시 9위로 16계단 상승하여, 주기 패턴 변수와 함께 최종 전환 예측을 강화하는 보조 지표로 기능하였다.</w:t>
            </w:r>
          </w:p>
          <w:p w14:paraId="0473792F" w14:textId="1CD9E55E" w:rsidR="00F90314" w:rsidRPr="007B77F9" w:rsidRDefault="00D75083" w:rsidP="00D75083">
            <w:pPr>
              <w:rPr>
                <w:rFonts w:hint="eastAsia"/>
                <w:color w:val="00B0F0"/>
              </w:rPr>
            </w:pPr>
            <w:r w:rsidRPr="005E2D67">
              <w:rPr>
                <w:color w:val="00B0F0"/>
              </w:rPr>
              <w:t xml:space="preserve">이러한 순위 이동 양상은 제안 모형이 불균형 CRM 정형 데이터 환경에서 [1단계: 발송 환경 및 피로도 변수를 통한 </w:t>
            </w:r>
            <w:proofErr w:type="spellStart"/>
            <w:r w:rsidRPr="005E2D67">
              <w:rPr>
                <w:color w:val="00B0F0"/>
              </w:rPr>
              <w:t>비반응</w:t>
            </w:r>
            <w:proofErr w:type="spellEnd"/>
            <w:r w:rsidRPr="005E2D67">
              <w:rPr>
                <w:color w:val="00B0F0"/>
              </w:rPr>
              <w:t xml:space="preserve"> 인스턴스 사전 배제] </w:t>
            </w:r>
            <w:r w:rsidRPr="005E2D67">
              <w:rPr>
                <w:color w:val="00B0F0"/>
              </w:rPr>
              <w:sym w:font="Wingdings" w:char="F0E0"/>
            </w:r>
            <w:r w:rsidRPr="005E2D67">
              <w:rPr>
                <w:color w:val="00B0F0"/>
              </w:rPr>
              <w:t xml:space="preserve"> [2단계: 시계열적 반응 변수를 통한 발송 적기 보정] </w:t>
            </w:r>
            <w:r w:rsidRPr="005E2D67">
              <w:rPr>
                <w:color w:val="00B0F0"/>
              </w:rPr>
              <w:sym w:font="Wingdings" w:char="F0E0"/>
            </w:r>
            <w:r w:rsidRPr="005E2D67">
              <w:rPr>
                <w:color w:val="00B0F0"/>
              </w:rPr>
              <w:t xml:space="preserve"> [3단계: 재구매 주기 및 고관여 행동 최근성을 통한 최종 전환 확률 확정]으로 이어지는 계층적 다단계 예측 패턴을 효과적으로 학습하였음을 시사한다. 단, 본 분석 결과는 예측 모형 내부에서 입력 변수들이 산출 확률 형성에 기여하는 수학적 가중치 배분 구조를 규명한 것이며, 실제 소비자의 심리적 의사결정 인과 메커니즘을 입증한 것은 아니다.</w:t>
            </w:r>
          </w:p>
        </w:tc>
      </w:tr>
    </w:tbl>
    <w:p w14:paraId="4F343760" w14:textId="3E7CFBC6" w:rsidR="00474804" w:rsidRDefault="00222927" w:rsidP="00A33F51">
      <w:pPr>
        <w:pBdr>
          <w:top w:val="nil"/>
          <w:left w:val="nil"/>
          <w:bottom w:val="nil"/>
          <w:right w:val="nil"/>
          <w:between w:val="nil"/>
        </w:pBdr>
        <w:spacing w:after="0" w:line="240" w:lineRule="auto"/>
        <w:jc w:val="right"/>
      </w:pPr>
      <w:r>
        <w:rPr>
          <w:rFonts w:hint="eastAsia"/>
        </w:rPr>
        <w:lastRenderedPageBreak/>
        <w:t>■</w:t>
      </w:r>
    </w:p>
    <w:p w14:paraId="3BDFD76D" w14:textId="73A8C4D6" w:rsidR="00EB547E" w:rsidRDefault="00EB547E" w:rsidP="00EB547E">
      <w:r>
        <w:br w:type="page"/>
      </w:r>
    </w:p>
    <w:p w14:paraId="4D102052" w14:textId="0EF5CF97" w:rsidR="00EB547E" w:rsidRPr="00EE72A7" w:rsidRDefault="00EB547E" w:rsidP="00EB547E">
      <w:pPr>
        <w:pStyle w:val="2"/>
        <w:spacing w:after="0" w:line="240" w:lineRule="auto"/>
      </w:pPr>
      <w:proofErr w:type="spellStart"/>
      <w:r w:rsidRPr="00EE72A7">
        <w:rPr>
          <w:rFonts w:hint="eastAsia"/>
        </w:rPr>
        <w:lastRenderedPageBreak/>
        <w:t>심사자</w:t>
      </w:r>
      <w:proofErr w:type="spellEnd"/>
      <w:r w:rsidRPr="00EE72A7">
        <w:t xml:space="preserve"> #</w:t>
      </w:r>
      <w:r w:rsidR="00AB251A">
        <w:rPr>
          <w:rFonts w:hint="eastAsia"/>
        </w:rPr>
        <w:t>2</w:t>
      </w:r>
    </w:p>
    <w:p w14:paraId="7EB4D1A3" w14:textId="4E41C642" w:rsidR="00EB547E" w:rsidRPr="00245BCC" w:rsidRDefault="00EB547E" w:rsidP="00EB547E">
      <w:pPr>
        <w:pStyle w:val="3"/>
        <w:spacing w:after="0" w:line="240" w:lineRule="auto"/>
      </w:pPr>
      <w:proofErr w:type="spellStart"/>
      <w:r w:rsidRPr="00245BCC">
        <w:rPr>
          <w:rFonts w:hint="eastAsia"/>
        </w:rPr>
        <w:t>심사자</w:t>
      </w:r>
      <w:proofErr w:type="spellEnd"/>
      <w:r w:rsidRPr="00245BCC">
        <w:rPr>
          <w:rFonts w:hint="eastAsia"/>
        </w:rPr>
        <w:t xml:space="preserve"> #</w:t>
      </w:r>
      <w:r w:rsidR="00AB251A" w:rsidRPr="00245BCC">
        <w:rPr>
          <w:rFonts w:hint="eastAsia"/>
        </w:rPr>
        <w:t>2</w:t>
      </w:r>
      <w:r w:rsidRPr="00245BCC">
        <w:rPr>
          <w:rFonts w:hint="eastAsia"/>
        </w:rPr>
        <w:t>, 심사내용</w:t>
      </w:r>
      <w:r w:rsidRPr="00245BCC">
        <w:t xml:space="preserve"> #</w:t>
      </w:r>
      <w:r w:rsidRPr="00245BCC">
        <w:rPr>
          <w:rFonts w:hint="eastAsia"/>
        </w:rPr>
        <w:t>1</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B547E" w:rsidRPr="00EE72A7" w14:paraId="6DBE5CE9" w14:textId="77777777" w:rsidTr="00327080">
        <w:tc>
          <w:tcPr>
            <w:tcW w:w="9628" w:type="dxa"/>
          </w:tcPr>
          <w:p w14:paraId="79DB50F9" w14:textId="7AAA7A55" w:rsidR="00EB547E" w:rsidRPr="00095BDD" w:rsidRDefault="00095BDD" w:rsidP="00BE443A">
            <w:r w:rsidRPr="00095BDD">
              <w:t>첫째, 본 연구의 핵심 기여가 AI 방법론적 개선인지, 아니면 소비자 행동 및 CRM 이론 확장인지 보다 명확히 정립할 필요가 있다. 현재 논문은 데이터 중심 AI와 모델 성능 향상에 초점이 맞추어져 있어 마케팅 이론적 기여가 상대적으로 약하게 보일 수 있다. 따라서 마케팅 도메인 지식 변수들이 기존 소비자 행동 이론을 어떻게 확장하는지에 대한 논의를 강화할 필요가 있다.</w:t>
            </w:r>
          </w:p>
        </w:tc>
      </w:tr>
    </w:tbl>
    <w:p w14:paraId="3AFF4B9C" w14:textId="77777777" w:rsidR="00EB547E" w:rsidRPr="00EE72A7" w:rsidRDefault="00EB547E" w:rsidP="00EB547E">
      <w:pPr>
        <w:pBdr>
          <w:top w:val="nil"/>
          <w:left w:val="nil"/>
          <w:bottom w:val="nil"/>
          <w:right w:val="nil"/>
          <w:between w:val="nil"/>
        </w:pBdr>
        <w:spacing w:after="0" w:line="240" w:lineRule="auto"/>
      </w:pPr>
    </w:p>
    <w:p w14:paraId="60773E3E" w14:textId="77777777" w:rsidR="00EA713B" w:rsidRDefault="00EB547E" w:rsidP="00EA713B">
      <w:pPr>
        <w:pBdr>
          <w:top w:val="nil"/>
          <w:left w:val="nil"/>
          <w:bottom w:val="nil"/>
          <w:right w:val="nil"/>
          <w:between w:val="nil"/>
        </w:pBdr>
        <w:spacing w:after="0" w:line="240" w:lineRule="auto"/>
        <w:rPr>
          <w:bCs/>
        </w:rPr>
      </w:pPr>
      <w:r w:rsidRPr="00FC173B">
        <w:rPr>
          <w:rFonts w:hint="eastAsia"/>
          <w:b/>
        </w:rPr>
        <w:t>저자답변</w:t>
      </w:r>
      <w:r w:rsidRPr="00FC173B">
        <w:rPr>
          <w:b/>
        </w:rPr>
        <w:t>:</w:t>
      </w:r>
      <w:r w:rsidRPr="00FC173B">
        <w:rPr>
          <w:rFonts w:hint="eastAsia"/>
          <w:bCs/>
        </w:rPr>
        <w:t xml:space="preserve"> </w:t>
      </w:r>
      <w:r w:rsidR="00EA713B" w:rsidRPr="00EA713B">
        <w:rPr>
          <w:bCs/>
        </w:rPr>
        <w:t xml:space="preserve">본 연구의 학술적 정체성을 보다 명확히 세울 수 있도록 </w:t>
      </w:r>
      <w:proofErr w:type="spellStart"/>
      <w:r w:rsidR="00EA713B" w:rsidRPr="00EA713B">
        <w:rPr>
          <w:bCs/>
        </w:rPr>
        <w:t>이끌어주신</w:t>
      </w:r>
      <w:proofErr w:type="spellEnd"/>
      <w:r w:rsidR="00EA713B" w:rsidRPr="00EA713B">
        <w:rPr>
          <w:bCs/>
        </w:rPr>
        <w:t xml:space="preserve"> 고견에 감사드립니다. 본 연구의 기여는 새로운 마케팅 이론을 창안하는 데 있는 것이 아니라, 기존 문헌에서 개념적으로 파편화되어 존재하던 소비자 행동 및 CRM 이론들(습관화, 캘린더 효과, CLV, 정보 엔트로피)을 실시간 디지털 로그 환경에 부합하도록 4대 동태적 상태 변수군으로 구체화하고, 이를 단일 모형에 귀납적 편향으로 동시 주입함으로써 </w:t>
      </w:r>
      <w:r w:rsidR="00EA713B">
        <w:rPr>
          <w:bCs/>
        </w:rPr>
        <w:t>“</w:t>
      </w:r>
      <w:r w:rsidR="00EA713B" w:rsidRPr="00EA713B">
        <w:rPr>
          <w:bCs/>
        </w:rPr>
        <w:t>이론 기반 적정 기술</w:t>
      </w:r>
      <w:r w:rsidR="00EA713B">
        <w:rPr>
          <w:bCs/>
        </w:rPr>
        <w:t>”</w:t>
      </w:r>
      <w:r w:rsidR="00EA713B" w:rsidRPr="00EA713B">
        <w:rPr>
          <w:bCs/>
        </w:rPr>
        <w:t>의 실효성을 입증한 데 있음을 논문 전반에 걸쳐 명확히 확립하였습니다.</w:t>
      </w:r>
    </w:p>
    <w:p w14:paraId="51D952E8" w14:textId="77777777" w:rsidR="00EA713B" w:rsidRDefault="00EA713B" w:rsidP="00EA713B">
      <w:pPr>
        <w:pBdr>
          <w:top w:val="nil"/>
          <w:left w:val="nil"/>
          <w:bottom w:val="nil"/>
          <w:right w:val="nil"/>
          <w:between w:val="nil"/>
        </w:pBdr>
        <w:spacing w:after="0" w:line="240" w:lineRule="auto"/>
        <w:rPr>
          <w:bCs/>
        </w:rPr>
      </w:pPr>
      <w:r w:rsidRPr="00EA713B">
        <w:rPr>
          <w:bCs/>
        </w:rPr>
        <w:t xml:space="preserve">특히 2.1절, 5.1절(학술적 시사점), 6장(결론)에 </w:t>
      </w:r>
      <w:r>
        <w:rPr>
          <w:bCs/>
        </w:rPr>
        <w:t>“</w:t>
      </w:r>
      <w:r w:rsidRPr="00EA713B">
        <w:rPr>
          <w:bCs/>
        </w:rPr>
        <w:t xml:space="preserve">거대 파라미터 </w:t>
      </w:r>
      <w:proofErr w:type="spellStart"/>
      <w:r w:rsidRPr="00EA713B">
        <w:rPr>
          <w:bCs/>
        </w:rPr>
        <w:t>딥러닝이</w:t>
      </w:r>
      <w:proofErr w:type="spellEnd"/>
      <w:r w:rsidRPr="00EA713B">
        <w:rPr>
          <w:bCs/>
        </w:rPr>
        <w:t xml:space="preserve"> 희소 정형 데이터에서 과적합을 겪을 때, 도메인 이론이 복잡한 시계열 상호작용을 정형 신호로 사전 압축해 줌으로써 경량 트리 모델이 최소한의 자원으로도 최적의 분류 경계를 학습하게 유도한다</w:t>
      </w:r>
      <w:r>
        <w:rPr>
          <w:bCs/>
        </w:rPr>
        <w:t>”</w:t>
      </w:r>
      <w:r w:rsidRPr="00EA713B">
        <w:rPr>
          <w:bCs/>
        </w:rPr>
        <w:t>는 이론적 매핑 논리를 대폭 강화하였습니다.</w:t>
      </w:r>
    </w:p>
    <w:p w14:paraId="7075F980" w14:textId="77777777" w:rsidR="00EA713B" w:rsidRPr="00EA713B" w:rsidRDefault="00EA713B" w:rsidP="00EA713B">
      <w:pPr>
        <w:pBdr>
          <w:top w:val="nil"/>
          <w:left w:val="nil"/>
          <w:bottom w:val="nil"/>
          <w:right w:val="nil"/>
          <w:between w:val="nil"/>
        </w:pBdr>
        <w:spacing w:after="0" w:line="240" w:lineRule="auto"/>
        <w:rPr>
          <w:rFonts w:hint="eastAsia"/>
          <w:bCs/>
        </w:rPr>
      </w:pPr>
    </w:p>
    <w:p w14:paraId="396DE151" w14:textId="46495122" w:rsidR="00EB547E" w:rsidRPr="00FC173B" w:rsidRDefault="00B64118" w:rsidP="00EB547E">
      <w:pPr>
        <w:pBdr>
          <w:top w:val="nil"/>
          <w:left w:val="nil"/>
          <w:bottom w:val="nil"/>
          <w:right w:val="nil"/>
          <w:between w:val="nil"/>
        </w:pBdr>
        <w:spacing w:after="0" w:line="240" w:lineRule="auto"/>
      </w:pPr>
      <w:r w:rsidRPr="00FC173B">
        <w:rPr>
          <w:rFonts w:hint="eastAsia"/>
          <w:b/>
        </w:rPr>
        <w:t>수정</w:t>
      </w:r>
      <w:r w:rsidR="00EB547E" w:rsidRPr="00FC173B">
        <w:rPr>
          <w:rFonts w:hint="eastAsia"/>
          <w:b/>
        </w:rPr>
        <w:t>사항</w:t>
      </w:r>
      <w:r w:rsidR="00EB547E" w:rsidRPr="00FC173B">
        <w:rPr>
          <w:b/>
        </w:rPr>
        <w:t xml:space="preserve">: </w:t>
      </w:r>
    </w:p>
    <w:tbl>
      <w:tblPr>
        <w:tblStyle w:val="a7"/>
        <w:tblW w:w="0" w:type="auto"/>
        <w:tblLook w:val="04A0" w:firstRow="1" w:lastRow="0" w:firstColumn="1" w:lastColumn="0" w:noHBand="0" w:noVBand="1"/>
      </w:tblPr>
      <w:tblGrid>
        <w:gridCol w:w="9628"/>
      </w:tblGrid>
      <w:tr w:rsidR="00EB547E" w14:paraId="4A6B8A78" w14:textId="77777777" w:rsidTr="00327080">
        <w:tc>
          <w:tcPr>
            <w:tcW w:w="9628" w:type="dxa"/>
          </w:tcPr>
          <w:p w14:paraId="16334505" w14:textId="77777777" w:rsidR="00A62344" w:rsidRPr="000134D6" w:rsidRDefault="00A62344" w:rsidP="00A62344">
            <w:pPr>
              <w:ind w:firstLineChars="100" w:firstLine="200"/>
            </w:pPr>
            <w:r>
              <w:rPr>
                <w:rFonts w:hint="eastAsia"/>
              </w:rPr>
              <w:t xml:space="preserve">본 연구는 </w:t>
            </w:r>
            <w:r w:rsidRPr="00CA0153">
              <w:rPr>
                <w:rFonts w:hint="eastAsia"/>
                <w:color w:val="00B0F0"/>
              </w:rPr>
              <w:t xml:space="preserve">마케팅 이론 기반의 동태적 상태 변수들을 단일 </w:t>
            </w:r>
            <w:r>
              <w:rPr>
                <w:rFonts w:hint="eastAsia"/>
                <w:color w:val="00B0F0"/>
              </w:rPr>
              <w:t>프레임워크로</w:t>
            </w:r>
            <w:r w:rsidRPr="00CA0153">
              <w:rPr>
                <w:rFonts w:hint="eastAsia"/>
                <w:color w:val="00B0F0"/>
              </w:rPr>
              <w:t xml:space="preserve"> 통합하여 </w:t>
            </w:r>
            <w:r>
              <w:rPr>
                <w:rFonts w:hint="eastAsia"/>
                <w:color w:val="00B0F0"/>
              </w:rPr>
              <w:t>기계학습 모형에 주입하고, 그 예측적 효용을 실증하고자 하며</w:t>
            </w:r>
            <w:r w:rsidRPr="00CA0153">
              <w:rPr>
                <w:rFonts w:hint="eastAsia"/>
                <w:color w:val="00B0F0"/>
              </w:rPr>
              <w:t>,</w:t>
            </w:r>
            <w:r>
              <w:rPr>
                <w:rFonts w:hint="eastAsia"/>
              </w:rPr>
              <w:t xml:space="preserve"> 구체적인 연구 질문은 다음과 같다.</w:t>
            </w:r>
          </w:p>
          <w:p w14:paraId="47EB8497" w14:textId="77777777" w:rsidR="00A62344" w:rsidRPr="00CA5391" w:rsidRDefault="00A62344">
            <w:pPr>
              <w:pStyle w:val="afffffff6"/>
              <w:widowControl/>
              <w:numPr>
                <w:ilvl w:val="0"/>
                <w:numId w:val="2"/>
              </w:numPr>
              <w:wordWrap/>
              <w:autoSpaceDE/>
              <w:autoSpaceDN/>
              <w:spacing w:line="432" w:lineRule="auto"/>
              <w:ind w:leftChars="0"/>
              <w:contextualSpacing/>
              <w:rPr>
                <w:color w:val="00B0F0"/>
              </w:rPr>
            </w:pPr>
            <w:r w:rsidRPr="00CA5391">
              <w:rPr>
                <w:b/>
                <w:bCs/>
                <w:color w:val="00B0F0"/>
              </w:rPr>
              <w:t>RQ1.</w:t>
            </w:r>
            <w:r w:rsidRPr="00CA5391">
              <w:rPr>
                <w:color w:val="00B0F0"/>
              </w:rPr>
              <w:t xml:space="preserve"> </w:t>
            </w:r>
            <w:r w:rsidRPr="00CA5391">
              <w:rPr>
                <w:rFonts w:hint="eastAsia"/>
                <w:color w:val="00B0F0"/>
              </w:rPr>
              <w:t xml:space="preserve">[도메인 지식 통합의 예측적 가치] </w:t>
            </w:r>
            <w:r w:rsidRPr="00CA5391">
              <w:rPr>
                <w:color w:val="00B0F0"/>
              </w:rPr>
              <w:t xml:space="preserve">전통적 정적 고객 이력 변수에 마케팅 이론 기반의 동태적 상태 변수군들을 동시에 통합하여 반영했을 때, 기존 모형 대비 구매 전환 예측 성능과 </w:t>
            </w:r>
            <w:proofErr w:type="spellStart"/>
            <w:r w:rsidRPr="00CA5391">
              <w:rPr>
                <w:color w:val="00B0F0"/>
              </w:rPr>
              <w:t>오분류</w:t>
            </w:r>
            <w:proofErr w:type="spellEnd"/>
            <w:r w:rsidRPr="00CA5391">
              <w:rPr>
                <w:color w:val="00B0F0"/>
              </w:rPr>
              <w:t xml:space="preserve"> 비용 절감에 어떠한 실질적 추가 기</w:t>
            </w:r>
            <w:r w:rsidRPr="00CA5391">
              <w:rPr>
                <w:rFonts w:hint="eastAsia"/>
                <w:color w:val="00B0F0"/>
              </w:rPr>
              <w:t>여</w:t>
            </w:r>
            <w:r w:rsidRPr="00CA5391">
              <w:rPr>
                <w:color w:val="00B0F0"/>
              </w:rPr>
              <w:t>를 제공하는가?</w:t>
            </w:r>
          </w:p>
          <w:p w14:paraId="314A8267" w14:textId="77777777" w:rsidR="00A62344" w:rsidRPr="00F32F66" w:rsidRDefault="00A62344">
            <w:pPr>
              <w:pStyle w:val="afffffff6"/>
              <w:widowControl/>
              <w:numPr>
                <w:ilvl w:val="0"/>
                <w:numId w:val="2"/>
              </w:numPr>
              <w:wordWrap/>
              <w:autoSpaceDE/>
              <w:autoSpaceDN/>
              <w:spacing w:line="432" w:lineRule="auto"/>
              <w:ind w:leftChars="0"/>
              <w:contextualSpacing/>
              <w:rPr>
                <w:color w:val="00B0F0"/>
              </w:rPr>
            </w:pPr>
            <w:r w:rsidRPr="00F32F66">
              <w:rPr>
                <w:b/>
                <w:bCs/>
                <w:color w:val="00B0F0"/>
              </w:rPr>
              <w:t>RQ</w:t>
            </w:r>
            <w:r w:rsidRPr="00F32F66">
              <w:rPr>
                <w:rFonts w:hint="eastAsia"/>
                <w:b/>
                <w:bCs/>
                <w:color w:val="00B0F0"/>
              </w:rPr>
              <w:t>2</w:t>
            </w:r>
            <w:r w:rsidRPr="00F32F66">
              <w:rPr>
                <w:b/>
                <w:bCs/>
                <w:color w:val="00B0F0"/>
              </w:rPr>
              <w:t>.</w:t>
            </w:r>
            <w:r w:rsidRPr="00F32F66">
              <w:rPr>
                <w:color w:val="00B0F0"/>
              </w:rPr>
              <w:t xml:space="preserve"> </w:t>
            </w:r>
            <w:r w:rsidRPr="00F32F66">
              <w:rPr>
                <w:rFonts w:hint="eastAsia"/>
                <w:color w:val="00B0F0"/>
              </w:rPr>
              <w:t xml:space="preserve">[설명 가능성과 </w:t>
            </w:r>
            <w:r>
              <w:rPr>
                <w:rFonts w:hint="eastAsia"/>
                <w:color w:val="00B0F0"/>
              </w:rPr>
              <w:t>예측 신호</w:t>
            </w:r>
            <w:r w:rsidRPr="00F32F66">
              <w:rPr>
                <w:rFonts w:hint="eastAsia"/>
                <w:color w:val="00B0F0"/>
              </w:rPr>
              <w:t xml:space="preserve">] </w:t>
            </w:r>
            <w:r w:rsidRPr="00F32F66">
              <w:rPr>
                <w:color w:val="00B0F0"/>
              </w:rPr>
              <w:t xml:space="preserve">통합된 도메인 </w:t>
            </w:r>
            <w:proofErr w:type="spellStart"/>
            <w:r w:rsidRPr="00F32F66">
              <w:rPr>
                <w:color w:val="00B0F0"/>
              </w:rPr>
              <w:t>변수군</w:t>
            </w:r>
            <w:proofErr w:type="spellEnd"/>
            <w:r w:rsidRPr="00F32F66">
              <w:rPr>
                <w:color w:val="00B0F0"/>
              </w:rPr>
              <w:t xml:space="preserve"> 중 전환 예측에 가장 결정적으로 기여하는 핵심 신호는 무엇이며, 설명 가능한 인공지능을 통해 도출된 변수별 기여 패턴은 실무자에게 어떠한 타겟팅 실행 기준을 제공하는가?</w:t>
            </w:r>
          </w:p>
          <w:p w14:paraId="12797254" w14:textId="77777777" w:rsidR="00A62344" w:rsidRPr="000134D6" w:rsidRDefault="00A62344">
            <w:pPr>
              <w:pStyle w:val="afffffff6"/>
              <w:widowControl/>
              <w:numPr>
                <w:ilvl w:val="0"/>
                <w:numId w:val="2"/>
              </w:numPr>
              <w:wordWrap/>
              <w:autoSpaceDE/>
              <w:autoSpaceDN/>
              <w:spacing w:line="432" w:lineRule="auto"/>
              <w:ind w:leftChars="0"/>
              <w:contextualSpacing/>
            </w:pPr>
            <w:r w:rsidRPr="000134D6">
              <w:rPr>
                <w:b/>
                <w:bCs/>
              </w:rPr>
              <w:t>RQ</w:t>
            </w:r>
            <w:r w:rsidRPr="000134D6">
              <w:rPr>
                <w:rFonts w:hint="eastAsia"/>
                <w:b/>
                <w:bCs/>
              </w:rPr>
              <w:t>3</w:t>
            </w:r>
            <w:r w:rsidRPr="000134D6">
              <w:rPr>
                <w:b/>
                <w:bCs/>
              </w:rPr>
              <w:t>.</w:t>
            </w:r>
            <w:r w:rsidRPr="000134D6">
              <w:t xml:space="preserve"> </w:t>
            </w:r>
            <w:r w:rsidRPr="000134D6">
              <w:rPr>
                <w:rFonts w:hint="eastAsia"/>
              </w:rPr>
              <w:t xml:space="preserve">[모델 적합성과 자원 효율성] </w:t>
            </w:r>
            <w:r w:rsidRPr="00264B14">
              <w:rPr>
                <w:color w:val="00B0F0"/>
              </w:rPr>
              <w:t>극단적인 희소 정형 데이터 환경에서, 마케팅 지식이 귀납적 편향으로 주입된 경량화 트리 모델은 정형 및 시계열 특화 딥러닝 모형 대비 예측 정확도와 연산 자원 배분의 효율성을 어떻게 개선하는가?</w:t>
            </w:r>
          </w:p>
          <w:p w14:paraId="78A837F6" w14:textId="77777777" w:rsidR="00EB547E" w:rsidRDefault="00A62344" w:rsidP="00A62344">
            <w:pPr>
              <w:pBdr>
                <w:bottom w:val="single" w:sz="6" w:space="1" w:color="auto"/>
              </w:pBdr>
              <w:rPr>
                <w:color w:val="00B0F0"/>
              </w:rPr>
            </w:pPr>
            <w:r w:rsidRPr="00182E18">
              <w:t xml:space="preserve">본 연구의 기여는 다음과 같다. 첫째, </w:t>
            </w:r>
            <w:r w:rsidRPr="003D0BC4">
              <w:rPr>
                <w:rFonts w:hint="eastAsia"/>
                <w:color w:val="00B0F0"/>
              </w:rPr>
              <w:t>기존</w:t>
            </w:r>
            <w:r w:rsidRPr="003D0BC4">
              <w:rPr>
                <w:color w:val="00B0F0"/>
              </w:rPr>
              <w:t xml:space="preserve"> </w:t>
            </w:r>
            <w:r>
              <w:rPr>
                <w:rFonts w:hint="eastAsia"/>
                <w:color w:val="00B0F0"/>
              </w:rPr>
              <w:t xml:space="preserve">CRM </w:t>
            </w:r>
            <w:r w:rsidRPr="003D0BC4">
              <w:rPr>
                <w:color w:val="00B0F0"/>
              </w:rPr>
              <w:t>연구</w:t>
            </w:r>
            <w:r w:rsidRPr="003D0BC4">
              <w:rPr>
                <w:rFonts w:hint="eastAsia"/>
                <w:color w:val="00B0F0"/>
              </w:rPr>
              <w:t xml:space="preserve">에서 </w:t>
            </w:r>
            <w:r>
              <w:rPr>
                <w:rFonts w:hint="eastAsia"/>
                <w:color w:val="00B0F0"/>
              </w:rPr>
              <w:t>개별적으로</w:t>
            </w:r>
            <w:r w:rsidRPr="003D0BC4">
              <w:rPr>
                <w:rFonts w:hint="eastAsia"/>
                <w:color w:val="00B0F0"/>
              </w:rPr>
              <w:t xml:space="preserve"> 다루어지던 </w:t>
            </w:r>
            <w:r>
              <w:rPr>
                <w:rFonts w:hint="eastAsia"/>
                <w:color w:val="00B0F0"/>
              </w:rPr>
              <w:t>다양한 마케팅 이론을 실시간 로그 기반의 4대 동태적 상태</w:t>
            </w:r>
            <w:r w:rsidRPr="003D0BC4">
              <w:rPr>
                <w:rFonts w:hint="eastAsia"/>
                <w:color w:val="00B0F0"/>
              </w:rPr>
              <w:t xml:space="preserve"> 변수군</w:t>
            </w:r>
            <w:r>
              <w:rPr>
                <w:rFonts w:hint="eastAsia"/>
                <w:color w:val="00B0F0"/>
              </w:rPr>
              <w:t xml:space="preserve">으로 체계화하고, 이를 알고리즘의 </w:t>
            </w:r>
            <w:r w:rsidRPr="003D0BC4">
              <w:rPr>
                <w:rFonts w:hint="eastAsia"/>
                <w:color w:val="00B0F0"/>
              </w:rPr>
              <w:t xml:space="preserve">귀납적 편향으로 </w:t>
            </w:r>
            <w:r>
              <w:rPr>
                <w:rFonts w:hint="eastAsia"/>
                <w:color w:val="00B0F0"/>
              </w:rPr>
              <w:t>결합하는</w:t>
            </w:r>
            <w:r w:rsidRPr="000A51F0">
              <w:rPr>
                <w:color w:val="00B0F0"/>
              </w:rPr>
              <w:t xml:space="preserve"> </w:t>
            </w:r>
            <w:r w:rsidRPr="000A51F0">
              <w:rPr>
                <w:rFonts w:hint="eastAsia"/>
                <w:color w:val="00B0F0"/>
              </w:rPr>
              <w:t xml:space="preserve">통합 </w:t>
            </w:r>
            <w:r w:rsidRPr="000A51F0">
              <w:rPr>
                <w:color w:val="00B0F0"/>
              </w:rPr>
              <w:t xml:space="preserve">프레임워크를 </w:t>
            </w:r>
            <w:r w:rsidRPr="000A51F0">
              <w:rPr>
                <w:rFonts w:hint="eastAsia"/>
                <w:color w:val="00B0F0"/>
              </w:rPr>
              <w:t>정립하였다</w:t>
            </w:r>
            <w:r w:rsidRPr="000A51F0">
              <w:rPr>
                <w:color w:val="00B0F0"/>
              </w:rPr>
              <w:t xml:space="preserve">. 둘째, </w:t>
            </w:r>
            <w:r w:rsidRPr="000A51F0">
              <w:rPr>
                <w:rFonts w:hint="eastAsia"/>
                <w:color w:val="00B0F0"/>
              </w:rPr>
              <w:t xml:space="preserve">블랙박스 예측에 머무르지 않고 </w:t>
            </w:r>
            <w:r w:rsidRPr="000A51F0">
              <w:rPr>
                <w:color w:val="00B0F0"/>
              </w:rPr>
              <w:t>SHAP(</w:t>
            </w:r>
            <w:proofErr w:type="spellStart"/>
            <w:r w:rsidRPr="000A51F0">
              <w:rPr>
                <w:color w:val="00B0F0"/>
              </w:rPr>
              <w:t>SHapley</w:t>
            </w:r>
            <w:proofErr w:type="spellEnd"/>
            <w:r w:rsidRPr="000A51F0">
              <w:rPr>
                <w:color w:val="00B0F0"/>
              </w:rPr>
              <w:t xml:space="preserve"> Additive </w:t>
            </w:r>
            <w:proofErr w:type="spellStart"/>
            <w:r w:rsidRPr="000A51F0">
              <w:rPr>
                <w:color w:val="00B0F0"/>
              </w:rPr>
              <w:t>exPlanations</w:t>
            </w:r>
            <w:proofErr w:type="spellEnd"/>
            <w:r w:rsidRPr="000A51F0">
              <w:rPr>
                <w:color w:val="00B0F0"/>
              </w:rPr>
              <w:t xml:space="preserve">) 분석을 통해 </w:t>
            </w:r>
            <w:r w:rsidRPr="000A51F0">
              <w:rPr>
                <w:rFonts w:hint="eastAsia"/>
                <w:color w:val="00B0F0"/>
              </w:rPr>
              <w:t>개별 변수군이 구매 전환 확률에 미치는 예측적 기여도와 비선형적 패턴을 정량화 함으로써,</w:t>
            </w:r>
            <w:r w:rsidRPr="000A51F0">
              <w:rPr>
                <w:color w:val="00B0F0"/>
              </w:rPr>
              <w:t xml:space="preserve"> </w:t>
            </w:r>
            <w:r w:rsidRPr="000A51F0">
              <w:rPr>
                <w:rFonts w:hint="eastAsia"/>
                <w:color w:val="00B0F0"/>
              </w:rPr>
              <w:lastRenderedPageBreak/>
              <w:t>마케터가</w:t>
            </w:r>
            <w:r w:rsidRPr="000A51F0">
              <w:rPr>
                <w:color w:val="00B0F0"/>
              </w:rPr>
              <w:t xml:space="preserve"> 직관적으로 </w:t>
            </w:r>
            <w:r w:rsidRPr="000A51F0">
              <w:rPr>
                <w:rFonts w:hint="eastAsia"/>
                <w:color w:val="00B0F0"/>
              </w:rPr>
              <w:t xml:space="preserve">타겟팅 </w:t>
            </w:r>
            <w:proofErr w:type="spellStart"/>
            <w:r w:rsidRPr="000A51F0">
              <w:rPr>
                <w:rFonts w:hint="eastAsia"/>
                <w:color w:val="00B0F0"/>
              </w:rPr>
              <w:t>임계값을</w:t>
            </w:r>
            <w:proofErr w:type="spellEnd"/>
            <w:r w:rsidRPr="000A51F0">
              <w:rPr>
                <w:rFonts w:hint="eastAsia"/>
                <w:color w:val="00B0F0"/>
              </w:rPr>
              <w:t xml:space="preserve"> 설정하고 해석 가능한 기준을 제공하였다</w:t>
            </w:r>
            <w:r w:rsidRPr="000A51F0">
              <w:rPr>
                <w:color w:val="00B0F0"/>
              </w:rPr>
              <w:t xml:space="preserve">. 셋째, </w:t>
            </w:r>
            <w:r w:rsidRPr="000A51F0">
              <w:rPr>
                <w:rFonts w:hint="eastAsia"/>
                <w:color w:val="00B0F0"/>
              </w:rPr>
              <w:t>극단적 불균형</w:t>
            </w:r>
            <w:r w:rsidRPr="000A51F0">
              <w:rPr>
                <w:color w:val="00B0F0"/>
              </w:rPr>
              <w:t>(0.12</w:t>
            </w:r>
            <w:r w:rsidRPr="000A51F0">
              <w:rPr>
                <w:rFonts w:hint="eastAsia"/>
                <w:color w:val="00B0F0"/>
              </w:rPr>
              <w:t>34</w:t>
            </w:r>
            <w:r w:rsidRPr="000A51F0">
              <w:rPr>
                <w:color w:val="00B0F0"/>
              </w:rPr>
              <w:t>%)</w:t>
            </w:r>
            <w:r w:rsidRPr="000A51F0">
              <w:rPr>
                <w:rFonts w:hint="eastAsia"/>
                <w:color w:val="00B0F0"/>
              </w:rPr>
              <w:t>을 지닌 대규모</w:t>
            </w:r>
            <w:r w:rsidRPr="000A51F0">
              <w:rPr>
                <w:color w:val="00B0F0"/>
              </w:rPr>
              <w:t xml:space="preserve"> CRM </w:t>
            </w:r>
            <w:r w:rsidRPr="000A51F0">
              <w:rPr>
                <w:rFonts w:hint="eastAsia"/>
                <w:color w:val="00B0F0"/>
              </w:rPr>
              <w:t xml:space="preserve">정형 </w:t>
            </w:r>
            <w:r w:rsidRPr="000A51F0">
              <w:rPr>
                <w:color w:val="00B0F0"/>
              </w:rPr>
              <w:t xml:space="preserve">데이터에서 </w:t>
            </w:r>
            <w:r w:rsidRPr="000A51F0">
              <w:rPr>
                <w:rFonts w:hint="eastAsia"/>
                <w:color w:val="00B0F0"/>
              </w:rPr>
              <w:t>정형 특화 딥러닝(</w:t>
            </w:r>
            <w:proofErr w:type="spellStart"/>
            <w:r w:rsidRPr="000A51F0">
              <w:rPr>
                <w:rFonts w:hint="eastAsia"/>
                <w:color w:val="00B0F0"/>
              </w:rPr>
              <w:t>TabNet</w:t>
            </w:r>
            <w:proofErr w:type="spellEnd"/>
            <w:r w:rsidRPr="000A51F0">
              <w:rPr>
                <w:rFonts w:hint="eastAsia"/>
                <w:color w:val="00B0F0"/>
              </w:rPr>
              <w:t xml:space="preserve">) 및 시계열 </w:t>
            </w:r>
            <w:proofErr w:type="spellStart"/>
            <w:r w:rsidRPr="000A51F0">
              <w:rPr>
                <w:rFonts w:hint="eastAsia"/>
                <w:color w:val="00B0F0"/>
              </w:rPr>
              <w:t>딥러닝보다</w:t>
            </w:r>
            <w:proofErr w:type="spellEnd"/>
            <w:r w:rsidRPr="000A51F0">
              <w:rPr>
                <w:rFonts w:hint="eastAsia"/>
                <w:color w:val="00B0F0"/>
              </w:rPr>
              <w:t xml:space="preserve"> 도메인 지식을 장착한 경량 트리 모형이 예측 성능, 추론 효율성, 실무적 ROI 면에서 더 우수한 적정 기술이 될 수 있음을 객관적으로 입증하였다.</w:t>
            </w:r>
          </w:p>
          <w:p w14:paraId="20DD5453" w14:textId="77777777" w:rsidR="00A62344" w:rsidRDefault="00A62344" w:rsidP="00A62344">
            <w:pPr>
              <w:rPr>
                <w:rFonts w:ascii="바탕체" w:eastAsia="바탕체" w:hAnsi="바탕체" w:cs="Times New Roman"/>
                <w:color w:val="00B0F0"/>
              </w:rPr>
            </w:pPr>
          </w:p>
          <w:p w14:paraId="49D41540" w14:textId="77777777" w:rsidR="00B406AA" w:rsidRPr="00F27736" w:rsidRDefault="00B406AA" w:rsidP="00B406AA">
            <w:pPr>
              <w:rPr>
                <w:b/>
                <w:bCs/>
                <w:color w:val="00B0F0"/>
                <w:sz w:val="24"/>
                <w:szCs w:val="24"/>
              </w:rPr>
            </w:pPr>
            <w:r w:rsidRPr="00F27736">
              <w:rPr>
                <w:b/>
                <w:bCs/>
                <w:color w:val="00B0F0"/>
                <w:sz w:val="24"/>
                <w:szCs w:val="24"/>
              </w:rPr>
              <w:t xml:space="preserve">2.1 </w:t>
            </w:r>
            <w:r w:rsidRPr="00F27736">
              <w:rPr>
                <w:rFonts w:hint="eastAsia"/>
                <w:b/>
                <w:bCs/>
                <w:color w:val="00B0F0"/>
                <w:sz w:val="24"/>
                <w:szCs w:val="24"/>
              </w:rPr>
              <w:t>동태적 마케팅 변수를 활용한 구매 전환 예측과 이론적 통합 체계</w:t>
            </w:r>
          </w:p>
          <w:p w14:paraId="68401336" w14:textId="77777777" w:rsidR="00B406AA" w:rsidRPr="00182E18" w:rsidRDefault="00B406AA" w:rsidP="00B406AA">
            <w:pPr>
              <w:ind w:firstLineChars="100" w:firstLine="200"/>
            </w:pPr>
            <w:r w:rsidRPr="0030577B">
              <w:rPr>
                <w:color w:val="00B0F0"/>
              </w:rPr>
              <w:t xml:space="preserve">고객 관계 관리 및 데이터베이스 마케팅 문헌에서 고객의 미래 거래 가능성을 평가하는 가장 고전적인 기준은 RFM 모형이다. 선행 연구들은 거래의 최근성, 빈도, 금액이 고객의 미래 수익성과 유의미한 상관관계를 가짐을 실증해 왔다. 나아가 비계약적 환경에서 고객의 잠재적 이탈 시점을 확률 과정(Stochastic Process)으로 </w:t>
            </w:r>
            <w:proofErr w:type="spellStart"/>
            <w:r w:rsidRPr="0030577B">
              <w:rPr>
                <w:color w:val="00B0F0"/>
              </w:rPr>
              <w:t>모형화하기</w:t>
            </w:r>
            <w:proofErr w:type="spellEnd"/>
            <w:r w:rsidRPr="0030577B">
              <w:rPr>
                <w:color w:val="00B0F0"/>
              </w:rPr>
              <w:t xml:space="preserve"> 위해 Pareto/NBD 모형</w:t>
            </w:r>
            <w:r w:rsidRPr="0030577B">
              <w:rPr>
                <w:noProof/>
                <w:color w:val="00B0F0"/>
              </w:rPr>
              <w:t xml:space="preserve"> (Schmittlein et al. 1987)</w:t>
            </w:r>
            <w:r w:rsidRPr="0030577B">
              <w:rPr>
                <w:rFonts w:hint="eastAsia"/>
                <w:color w:val="00B0F0"/>
              </w:rPr>
              <w:t xml:space="preserve">과 </w:t>
            </w:r>
            <w:r w:rsidRPr="0030577B">
              <w:rPr>
                <w:color w:val="00B0F0"/>
              </w:rPr>
              <w:t>BG/NBD</w:t>
            </w:r>
            <w:r w:rsidRPr="0030577B">
              <w:rPr>
                <w:noProof/>
                <w:color w:val="00B0F0"/>
              </w:rPr>
              <w:t xml:space="preserve"> (Fader et al. 2005)</w:t>
            </w:r>
            <w:r w:rsidRPr="0030577B">
              <w:rPr>
                <w:rFonts w:hint="eastAsia"/>
                <w:color w:val="00B0F0"/>
              </w:rPr>
              <w:t xml:space="preserve"> 등 Buy `Til You Die(BTYD) 계열의 확률 모형들이 확립되었다. </w:t>
            </w:r>
            <w:r w:rsidRPr="0030577B">
              <w:rPr>
                <w:color w:val="00B0F0"/>
              </w:rPr>
              <w:t xml:space="preserve">국내 마케팅 연구에서도 BTYD 프레임워크를 기반으로 비계약적 소매 유통 환경에서의 고객 생애 가치(CLV)를 추정하고 이탈 위험을 </w:t>
            </w:r>
            <w:proofErr w:type="spellStart"/>
            <w:r w:rsidRPr="0030577B">
              <w:rPr>
                <w:color w:val="00B0F0"/>
              </w:rPr>
              <w:t>정량화하는</w:t>
            </w:r>
            <w:proofErr w:type="spellEnd"/>
            <w:r w:rsidRPr="0030577B">
              <w:rPr>
                <w:color w:val="00B0F0"/>
              </w:rPr>
              <w:t xml:space="preserve"> 연구들이 꾸준히 진행되었다</w:t>
            </w:r>
            <w:r>
              <w:rPr>
                <w:noProof/>
                <w:color w:val="00B0F0"/>
              </w:rPr>
              <w:t xml:space="preserve"> (</w:t>
            </w:r>
            <w:r>
              <w:rPr>
                <w:rFonts w:hint="eastAsia"/>
                <w:noProof/>
                <w:color w:val="00B0F0"/>
              </w:rPr>
              <w:t>라선아</w:t>
            </w:r>
            <w:r w:rsidRPr="001279CF">
              <w:rPr>
                <w:noProof/>
                <w:color w:val="00B0F0"/>
              </w:rPr>
              <w:t>·</w:t>
            </w:r>
            <w:r>
              <w:rPr>
                <w:rFonts w:hint="eastAsia"/>
                <w:noProof/>
                <w:color w:val="00B0F0"/>
              </w:rPr>
              <w:t>이유재</w:t>
            </w:r>
            <w:r>
              <w:rPr>
                <w:noProof/>
                <w:color w:val="00B0F0"/>
              </w:rPr>
              <w:t xml:space="preserve"> 2015)</w:t>
            </w:r>
          </w:p>
          <w:p w14:paraId="7D2DEC16" w14:textId="77777777" w:rsidR="00B406AA" w:rsidRDefault="00B406AA" w:rsidP="00B406AA">
            <w:pPr>
              <w:ind w:firstLineChars="100" w:firstLine="200"/>
            </w:pPr>
            <w:r w:rsidRPr="003D3D02">
              <w:rPr>
                <w:color w:val="00B0F0"/>
              </w:rPr>
              <w:t xml:space="preserve">그러나 전통적인 RFM 및 확률 모형은 주로 과거의 장기 거래 이력을 일정 기간 단위로 사후 집계하여 고객의 기저 성향을 정적으로 </w:t>
            </w:r>
            <w:proofErr w:type="spellStart"/>
            <w:r w:rsidRPr="003D3D02">
              <w:rPr>
                <w:color w:val="00B0F0"/>
              </w:rPr>
              <w:t>프로파일링하는</w:t>
            </w:r>
            <w:proofErr w:type="spellEnd"/>
            <w:r w:rsidRPr="003D3D02">
              <w:rPr>
                <w:color w:val="00B0F0"/>
              </w:rPr>
              <w:t xml:space="preserve"> 데 집중되어 있다. 이로 인해 오늘날과 같이 이메일, 모바일 푸시, SMS 등 다중 접점(Multi-touchpoint)에서 실시간으로 상호작용이 일어나는 디지털 </w:t>
            </w:r>
            <w:proofErr w:type="spellStart"/>
            <w:r w:rsidRPr="003D3D02">
              <w:rPr>
                <w:color w:val="00B0F0"/>
              </w:rPr>
              <w:t>옴니채널</w:t>
            </w:r>
            <w:proofErr w:type="spellEnd"/>
            <w:r w:rsidRPr="003D3D02">
              <w:rPr>
                <w:color w:val="00B0F0"/>
              </w:rPr>
              <w:t xml:space="preserve"> 환경에서, 메시지 수신 직후 급변하는 고객의 인지적 상태나 시간적 맥락을 모형 내에 동태적으로 </w:t>
            </w:r>
            <w:proofErr w:type="spellStart"/>
            <w:r w:rsidRPr="003D3D02">
              <w:rPr>
                <w:color w:val="00B0F0"/>
              </w:rPr>
              <w:t>내생화하는</w:t>
            </w:r>
            <w:proofErr w:type="spellEnd"/>
            <w:r w:rsidRPr="003D3D02">
              <w:rPr>
                <w:color w:val="00B0F0"/>
              </w:rPr>
              <w:t xml:space="preserve"> 데에는 방법론적 한계가 존재한다. 디지털 환경에서의 고객 여정은 고도로 </w:t>
            </w:r>
            <w:proofErr w:type="spellStart"/>
            <w:r w:rsidRPr="003D3D02">
              <w:rPr>
                <w:color w:val="00B0F0"/>
              </w:rPr>
              <w:t>비선형적이며</w:t>
            </w:r>
            <w:proofErr w:type="spellEnd"/>
            <w:r w:rsidRPr="003D3D02">
              <w:rPr>
                <w:color w:val="00B0F0"/>
              </w:rPr>
              <w:t>, 단일 채널에 대한 노출 효과 역시 고객이 직전</w:t>
            </w:r>
            <w:r w:rsidRPr="0038635F">
              <w:rPr>
                <w:color w:val="00B0F0"/>
              </w:rPr>
              <w:t>에 경험한 접점들의 배열과 시간 간격에 따라 상이하게 나타나기 때문이다</w:t>
            </w:r>
            <w:r>
              <w:rPr>
                <w:noProof/>
                <w:color w:val="00B0F0"/>
              </w:rPr>
              <w:t xml:space="preserve"> (Lemon and Verhoef 2016; </w:t>
            </w:r>
            <w:r>
              <w:rPr>
                <w:rFonts w:hint="eastAsia"/>
                <w:noProof/>
                <w:color w:val="00B0F0"/>
              </w:rPr>
              <w:t>안서원</w:t>
            </w:r>
            <w:r>
              <w:rPr>
                <w:noProof/>
                <w:color w:val="00B0F0"/>
              </w:rPr>
              <w:t xml:space="preserve"> 2021)</w:t>
            </w:r>
          </w:p>
          <w:p w14:paraId="65C6F04A" w14:textId="77777777" w:rsidR="00B406AA" w:rsidRPr="00DA4728" w:rsidRDefault="00B406AA" w:rsidP="00B406AA">
            <w:pPr>
              <w:ind w:firstLineChars="100" w:firstLine="200"/>
              <w:rPr>
                <w:color w:val="00B0F0"/>
              </w:rPr>
            </w:pPr>
            <w:r w:rsidRPr="00DA4728">
              <w:rPr>
                <w:rFonts w:hint="eastAsia"/>
                <w:color w:val="00B0F0"/>
              </w:rPr>
              <w:t>이러한</w:t>
            </w:r>
            <w:r w:rsidRPr="00DA4728">
              <w:rPr>
                <w:color w:val="00B0F0"/>
              </w:rPr>
              <w:t xml:space="preserve"> </w:t>
            </w:r>
            <w:r w:rsidRPr="00DA4728">
              <w:rPr>
                <w:rFonts w:hint="eastAsia"/>
                <w:color w:val="00B0F0"/>
              </w:rPr>
              <w:t>정적</w:t>
            </w:r>
            <w:r w:rsidRPr="00DA4728">
              <w:rPr>
                <w:color w:val="00B0F0"/>
              </w:rPr>
              <w:t xml:space="preserve"> </w:t>
            </w:r>
            <w:r w:rsidRPr="00DA4728">
              <w:rPr>
                <w:rFonts w:hint="eastAsia"/>
                <w:color w:val="00B0F0"/>
              </w:rPr>
              <w:t>모델링의</w:t>
            </w:r>
            <w:r w:rsidRPr="00DA4728">
              <w:rPr>
                <w:color w:val="00B0F0"/>
              </w:rPr>
              <w:t xml:space="preserve"> </w:t>
            </w:r>
            <w:r w:rsidRPr="00DA4728">
              <w:rPr>
                <w:rFonts w:hint="eastAsia"/>
                <w:color w:val="00B0F0"/>
              </w:rPr>
              <w:t>공백을</w:t>
            </w:r>
            <w:r w:rsidRPr="00DA4728">
              <w:rPr>
                <w:color w:val="00B0F0"/>
              </w:rPr>
              <w:t xml:space="preserve"> </w:t>
            </w:r>
            <w:r w:rsidRPr="00DA4728">
              <w:rPr>
                <w:rFonts w:hint="eastAsia"/>
                <w:color w:val="00B0F0"/>
              </w:rPr>
              <w:t>메우기</w:t>
            </w:r>
            <w:r w:rsidRPr="00DA4728">
              <w:rPr>
                <w:color w:val="00B0F0"/>
              </w:rPr>
              <w:t xml:space="preserve"> </w:t>
            </w:r>
            <w:r w:rsidRPr="00DA4728">
              <w:rPr>
                <w:rFonts w:hint="eastAsia"/>
                <w:color w:val="00B0F0"/>
              </w:rPr>
              <w:t>위해</w:t>
            </w:r>
            <w:r w:rsidRPr="00DA4728">
              <w:rPr>
                <w:color w:val="00B0F0"/>
              </w:rPr>
              <w:t xml:space="preserve"> </w:t>
            </w:r>
            <w:r w:rsidRPr="00DA4728">
              <w:rPr>
                <w:rFonts w:hint="eastAsia"/>
                <w:color w:val="00B0F0"/>
              </w:rPr>
              <w:t>마케팅</w:t>
            </w:r>
            <w:r w:rsidRPr="00DA4728">
              <w:rPr>
                <w:color w:val="00B0F0"/>
              </w:rPr>
              <w:t xml:space="preserve"> </w:t>
            </w:r>
            <w:r w:rsidRPr="00DA4728">
              <w:rPr>
                <w:rFonts w:hint="eastAsia"/>
                <w:color w:val="00B0F0"/>
              </w:rPr>
              <w:t>및</w:t>
            </w:r>
            <w:r w:rsidRPr="00DA4728">
              <w:rPr>
                <w:color w:val="00B0F0"/>
              </w:rPr>
              <w:t xml:space="preserve"> </w:t>
            </w:r>
            <w:r w:rsidRPr="00DA4728">
              <w:rPr>
                <w:rFonts w:hint="eastAsia"/>
                <w:color w:val="00B0F0"/>
              </w:rPr>
              <w:t>소비자</w:t>
            </w:r>
            <w:r w:rsidRPr="00DA4728">
              <w:rPr>
                <w:color w:val="00B0F0"/>
              </w:rPr>
              <w:t xml:space="preserve"> </w:t>
            </w:r>
            <w:r w:rsidRPr="00DA4728">
              <w:rPr>
                <w:rFonts w:hint="eastAsia"/>
                <w:color w:val="00B0F0"/>
              </w:rPr>
              <w:t>행동</w:t>
            </w:r>
            <w:r w:rsidRPr="00DA4728">
              <w:rPr>
                <w:color w:val="00B0F0"/>
              </w:rPr>
              <w:t xml:space="preserve"> </w:t>
            </w:r>
            <w:r w:rsidRPr="00DA4728">
              <w:rPr>
                <w:rFonts w:hint="eastAsia"/>
                <w:color w:val="00B0F0"/>
              </w:rPr>
              <w:t>이론에서는</w:t>
            </w:r>
            <w:r w:rsidRPr="00DA4728">
              <w:rPr>
                <w:color w:val="00B0F0"/>
              </w:rPr>
              <w:t xml:space="preserve"> </w:t>
            </w:r>
            <w:r w:rsidRPr="00DA4728">
              <w:rPr>
                <w:rFonts w:hint="eastAsia"/>
                <w:color w:val="00B0F0"/>
              </w:rPr>
              <w:t>개별</w:t>
            </w:r>
            <w:r w:rsidRPr="00DA4728">
              <w:rPr>
                <w:color w:val="00B0F0"/>
              </w:rPr>
              <w:t xml:space="preserve"> </w:t>
            </w:r>
            <w:r w:rsidRPr="00DA4728">
              <w:rPr>
                <w:rFonts w:hint="eastAsia"/>
                <w:color w:val="00B0F0"/>
              </w:rPr>
              <w:t>고객의</w:t>
            </w:r>
            <w:r w:rsidRPr="00DA4728">
              <w:rPr>
                <w:color w:val="00B0F0"/>
              </w:rPr>
              <w:t xml:space="preserve"> </w:t>
            </w:r>
            <w:r w:rsidRPr="00DA4728">
              <w:rPr>
                <w:rFonts w:hint="eastAsia"/>
                <w:color w:val="00B0F0"/>
              </w:rPr>
              <w:t>동태적</w:t>
            </w:r>
            <w:r w:rsidRPr="00DA4728">
              <w:rPr>
                <w:color w:val="00B0F0"/>
              </w:rPr>
              <w:t xml:space="preserve"> </w:t>
            </w:r>
            <w:r w:rsidRPr="00DA4728">
              <w:rPr>
                <w:rFonts w:hint="eastAsia"/>
                <w:color w:val="00B0F0"/>
              </w:rPr>
              <w:t>상태를</w:t>
            </w:r>
            <w:r w:rsidRPr="00DA4728">
              <w:rPr>
                <w:color w:val="00B0F0"/>
              </w:rPr>
              <w:t xml:space="preserve"> </w:t>
            </w:r>
            <w:r w:rsidRPr="00DA4728">
              <w:rPr>
                <w:rFonts w:hint="eastAsia"/>
                <w:color w:val="00B0F0"/>
              </w:rPr>
              <w:t>포착하려는</w:t>
            </w:r>
            <w:r w:rsidRPr="00DA4728">
              <w:rPr>
                <w:color w:val="00B0F0"/>
              </w:rPr>
              <w:t xml:space="preserve"> </w:t>
            </w:r>
            <w:r w:rsidRPr="00DA4728">
              <w:rPr>
                <w:rFonts w:hint="eastAsia"/>
                <w:color w:val="00B0F0"/>
              </w:rPr>
              <w:t>시도들이</w:t>
            </w:r>
            <w:r w:rsidRPr="00DA4728">
              <w:rPr>
                <w:color w:val="00B0F0"/>
              </w:rPr>
              <w:t xml:space="preserve"> </w:t>
            </w:r>
            <w:r w:rsidRPr="00DA4728">
              <w:rPr>
                <w:rFonts w:hint="eastAsia"/>
                <w:color w:val="00B0F0"/>
              </w:rPr>
              <w:t>분과적으로</w:t>
            </w:r>
            <w:r w:rsidRPr="00DA4728">
              <w:rPr>
                <w:color w:val="00B0F0"/>
              </w:rPr>
              <w:t xml:space="preserve"> </w:t>
            </w:r>
            <w:r w:rsidRPr="00DA4728">
              <w:rPr>
                <w:rFonts w:hint="eastAsia"/>
                <w:color w:val="00B0F0"/>
              </w:rPr>
              <w:t>이루어져</w:t>
            </w:r>
            <w:r w:rsidRPr="00DA4728">
              <w:rPr>
                <w:color w:val="00B0F0"/>
              </w:rPr>
              <w:t xml:space="preserve"> </w:t>
            </w:r>
            <w:r w:rsidRPr="00DA4728">
              <w:rPr>
                <w:rFonts w:hint="eastAsia"/>
                <w:color w:val="00B0F0"/>
              </w:rPr>
              <w:t>왔다</w:t>
            </w:r>
            <w:r w:rsidRPr="00DA4728">
              <w:rPr>
                <w:color w:val="00B0F0"/>
              </w:rPr>
              <w:t>.</w:t>
            </w:r>
          </w:p>
          <w:p w14:paraId="1BFD4118" w14:textId="77777777" w:rsidR="00B406AA" w:rsidRDefault="00B406AA" w:rsidP="00B406AA">
            <w:pPr>
              <w:ind w:firstLineChars="100" w:firstLine="200"/>
            </w:pPr>
            <w:r w:rsidRPr="00DA4728">
              <w:rPr>
                <w:rFonts w:hint="eastAsia"/>
                <w:color w:val="00B0F0"/>
              </w:rPr>
              <w:t>첫째</w:t>
            </w:r>
            <w:r w:rsidRPr="00DA4728">
              <w:rPr>
                <w:color w:val="00B0F0"/>
              </w:rPr>
              <w:t xml:space="preserve">, </w:t>
            </w:r>
            <w:r w:rsidRPr="00DA4728">
              <w:rPr>
                <w:rFonts w:hint="eastAsia"/>
                <w:color w:val="00B0F0"/>
              </w:rPr>
              <w:t>소비자</w:t>
            </w:r>
            <w:r w:rsidRPr="00DA4728">
              <w:rPr>
                <w:color w:val="00B0F0"/>
              </w:rPr>
              <w:t xml:space="preserve"> </w:t>
            </w:r>
            <w:r w:rsidRPr="00DA4728">
              <w:rPr>
                <w:rFonts w:hint="eastAsia"/>
                <w:color w:val="00B0F0"/>
              </w:rPr>
              <w:t>습관화</w:t>
            </w:r>
            <w:r w:rsidRPr="00DA4728">
              <w:rPr>
                <w:color w:val="00B0F0"/>
              </w:rPr>
              <w:t xml:space="preserve">(Habituation) </w:t>
            </w:r>
            <w:r w:rsidRPr="00DA4728">
              <w:rPr>
                <w:rFonts w:hint="eastAsia"/>
                <w:color w:val="00B0F0"/>
              </w:rPr>
              <w:t>및</w:t>
            </w:r>
            <w:r w:rsidRPr="00DA4728">
              <w:rPr>
                <w:color w:val="00B0F0"/>
              </w:rPr>
              <w:t xml:space="preserve"> </w:t>
            </w:r>
            <w:r w:rsidRPr="00DA4728">
              <w:rPr>
                <w:rFonts w:hint="eastAsia"/>
                <w:color w:val="00B0F0"/>
              </w:rPr>
              <w:t>정보</w:t>
            </w:r>
            <w:r w:rsidRPr="00DA4728">
              <w:rPr>
                <w:color w:val="00B0F0"/>
              </w:rPr>
              <w:t xml:space="preserve"> </w:t>
            </w:r>
            <w:r w:rsidRPr="00DA4728">
              <w:rPr>
                <w:rFonts w:hint="eastAsia"/>
                <w:color w:val="00B0F0"/>
              </w:rPr>
              <w:t>처리</w:t>
            </w:r>
            <w:r w:rsidRPr="00DA4728">
              <w:rPr>
                <w:color w:val="00B0F0"/>
              </w:rPr>
              <w:t xml:space="preserve"> </w:t>
            </w:r>
            <w:r w:rsidRPr="00DA4728">
              <w:rPr>
                <w:rFonts w:hint="eastAsia"/>
                <w:color w:val="00B0F0"/>
              </w:rPr>
              <w:t>이론은</w:t>
            </w:r>
            <w:r w:rsidRPr="00DA4728">
              <w:rPr>
                <w:color w:val="00B0F0"/>
              </w:rPr>
              <w:t xml:space="preserve"> </w:t>
            </w:r>
            <w:r w:rsidRPr="00DA4728">
              <w:rPr>
                <w:rFonts w:hint="eastAsia"/>
                <w:color w:val="00B0F0"/>
              </w:rPr>
              <w:t>반복적인</w:t>
            </w:r>
            <w:r w:rsidRPr="00DA4728">
              <w:rPr>
                <w:color w:val="00B0F0"/>
              </w:rPr>
              <w:t xml:space="preserve"> </w:t>
            </w:r>
            <w:r w:rsidRPr="00DA4728">
              <w:rPr>
                <w:rFonts w:hint="eastAsia"/>
                <w:color w:val="00B0F0"/>
              </w:rPr>
              <w:t>마케팅</w:t>
            </w:r>
            <w:r w:rsidRPr="00DA4728">
              <w:rPr>
                <w:color w:val="00B0F0"/>
              </w:rPr>
              <w:t xml:space="preserve"> </w:t>
            </w:r>
            <w:r w:rsidRPr="00DA4728">
              <w:rPr>
                <w:rFonts w:hint="eastAsia"/>
                <w:color w:val="00B0F0"/>
              </w:rPr>
              <w:t>자극</w:t>
            </w:r>
            <w:r w:rsidRPr="00DA4728">
              <w:rPr>
                <w:color w:val="00B0F0"/>
              </w:rPr>
              <w:t xml:space="preserve"> </w:t>
            </w:r>
            <w:r w:rsidRPr="00DA4728">
              <w:rPr>
                <w:rFonts w:hint="eastAsia"/>
                <w:color w:val="00B0F0"/>
              </w:rPr>
              <w:t>노출이</w:t>
            </w:r>
            <w:r w:rsidRPr="00DA4728">
              <w:rPr>
                <w:color w:val="00B0F0"/>
              </w:rPr>
              <w:t xml:space="preserve"> </w:t>
            </w:r>
            <w:r w:rsidRPr="00DA4728">
              <w:rPr>
                <w:rFonts w:hint="eastAsia"/>
                <w:color w:val="00B0F0"/>
              </w:rPr>
              <w:t>소비자의</w:t>
            </w:r>
            <w:r w:rsidRPr="00DA4728">
              <w:rPr>
                <w:color w:val="00B0F0"/>
              </w:rPr>
              <w:t xml:space="preserve"> </w:t>
            </w:r>
            <w:r w:rsidRPr="00DA4728">
              <w:rPr>
                <w:rFonts w:hint="eastAsia"/>
                <w:color w:val="00B0F0"/>
              </w:rPr>
              <w:t>인지적</w:t>
            </w:r>
            <w:r w:rsidRPr="00DA4728">
              <w:rPr>
                <w:color w:val="00B0F0"/>
              </w:rPr>
              <w:t xml:space="preserve"> </w:t>
            </w:r>
            <w:r w:rsidRPr="00DA4728">
              <w:rPr>
                <w:rFonts w:hint="eastAsia"/>
                <w:color w:val="00B0F0"/>
              </w:rPr>
              <w:t>과부하를</w:t>
            </w:r>
            <w:r w:rsidRPr="00DA4728">
              <w:rPr>
                <w:color w:val="00B0F0"/>
              </w:rPr>
              <w:t xml:space="preserve"> </w:t>
            </w:r>
            <w:r w:rsidRPr="00DA4728">
              <w:rPr>
                <w:rFonts w:hint="eastAsia"/>
                <w:color w:val="00B0F0"/>
              </w:rPr>
              <w:t>유발하고</w:t>
            </w:r>
            <w:r w:rsidRPr="00DA4728">
              <w:rPr>
                <w:color w:val="00B0F0"/>
              </w:rPr>
              <w:t xml:space="preserve"> </w:t>
            </w:r>
            <w:r w:rsidRPr="00DA4728">
              <w:rPr>
                <w:rFonts w:hint="eastAsia"/>
                <w:color w:val="00B0F0"/>
              </w:rPr>
              <w:t>반응</w:t>
            </w:r>
            <w:r w:rsidRPr="00DA4728">
              <w:rPr>
                <w:color w:val="00B0F0"/>
              </w:rPr>
              <w:t xml:space="preserve"> </w:t>
            </w:r>
            <w:proofErr w:type="spellStart"/>
            <w:r w:rsidRPr="00DA4728">
              <w:rPr>
                <w:rFonts w:hint="eastAsia"/>
                <w:color w:val="00B0F0"/>
              </w:rPr>
              <w:t>역치를</w:t>
            </w:r>
            <w:proofErr w:type="spellEnd"/>
            <w:r w:rsidRPr="00DA4728">
              <w:rPr>
                <w:color w:val="00B0F0"/>
              </w:rPr>
              <w:t xml:space="preserve"> </w:t>
            </w:r>
            <w:r w:rsidRPr="00DA4728">
              <w:rPr>
                <w:rFonts w:hint="eastAsia"/>
                <w:color w:val="00B0F0"/>
              </w:rPr>
              <w:t>상승시킨다고</w:t>
            </w:r>
            <w:r w:rsidRPr="00DA4728">
              <w:rPr>
                <w:color w:val="00B0F0"/>
              </w:rPr>
              <w:t xml:space="preserve"> </w:t>
            </w:r>
            <w:r w:rsidRPr="00DA4728">
              <w:rPr>
                <w:rFonts w:hint="eastAsia"/>
                <w:color w:val="00B0F0"/>
              </w:rPr>
              <w:t>설명한다</w:t>
            </w:r>
            <w:r w:rsidRPr="00DA4728">
              <w:rPr>
                <w:color w:val="00B0F0"/>
              </w:rPr>
              <w:t xml:space="preserve">. </w:t>
            </w:r>
            <w:r w:rsidRPr="00DA4728">
              <w:rPr>
                <w:rFonts w:hint="eastAsia"/>
                <w:color w:val="00B0F0"/>
              </w:rPr>
              <w:t>이는</w:t>
            </w:r>
            <w:r w:rsidRPr="00DA4728">
              <w:rPr>
                <w:color w:val="00B0F0"/>
              </w:rPr>
              <w:t xml:space="preserve"> </w:t>
            </w:r>
            <w:r w:rsidRPr="00DA4728">
              <w:rPr>
                <w:rFonts w:hint="eastAsia"/>
                <w:color w:val="00B0F0"/>
              </w:rPr>
              <w:t>광고</w:t>
            </w:r>
            <w:r w:rsidRPr="00DA4728">
              <w:rPr>
                <w:color w:val="00B0F0"/>
              </w:rPr>
              <w:t xml:space="preserve"> </w:t>
            </w:r>
            <w:r w:rsidRPr="00DA4728">
              <w:rPr>
                <w:rFonts w:hint="eastAsia"/>
                <w:color w:val="00B0F0"/>
              </w:rPr>
              <w:t>피로도</w:t>
            </w:r>
            <w:r w:rsidRPr="00DA4728">
              <w:rPr>
                <w:color w:val="00B0F0"/>
              </w:rPr>
              <w:t xml:space="preserve"> </w:t>
            </w:r>
            <w:r w:rsidRPr="00DA4728">
              <w:rPr>
                <w:rFonts w:hint="eastAsia"/>
                <w:color w:val="00B0F0"/>
              </w:rPr>
              <w:t>또는</w:t>
            </w:r>
            <w:r w:rsidRPr="00DA4728">
              <w:rPr>
                <w:color w:val="00B0F0"/>
              </w:rPr>
              <w:t xml:space="preserve"> </w:t>
            </w:r>
            <w:r w:rsidRPr="00DA4728">
              <w:rPr>
                <w:rFonts w:hint="eastAsia"/>
                <w:color w:val="00B0F0"/>
              </w:rPr>
              <w:t>마모</w:t>
            </w:r>
            <w:r w:rsidRPr="00DA4728">
              <w:rPr>
                <w:color w:val="00B0F0"/>
              </w:rPr>
              <w:t xml:space="preserve"> </w:t>
            </w:r>
            <w:r w:rsidRPr="00DA4728">
              <w:rPr>
                <w:rFonts w:hint="eastAsia"/>
                <w:color w:val="00B0F0"/>
              </w:rPr>
              <w:t>현상으로</w:t>
            </w:r>
            <w:r w:rsidRPr="00DA4728">
              <w:rPr>
                <w:color w:val="00B0F0"/>
              </w:rPr>
              <w:t xml:space="preserve"> </w:t>
            </w:r>
            <w:r w:rsidRPr="00DA4728">
              <w:rPr>
                <w:rFonts w:hint="eastAsia"/>
                <w:color w:val="00B0F0"/>
              </w:rPr>
              <w:t>정의되며</w:t>
            </w:r>
            <w:r w:rsidRPr="00DA4728">
              <w:rPr>
                <w:color w:val="00B0F0"/>
              </w:rPr>
              <w:t xml:space="preserve">, </w:t>
            </w:r>
            <w:r w:rsidRPr="00DA4728">
              <w:rPr>
                <w:rFonts w:hint="eastAsia"/>
                <w:color w:val="00B0F0"/>
              </w:rPr>
              <w:t>특정</w:t>
            </w:r>
            <w:r w:rsidRPr="00DA4728">
              <w:rPr>
                <w:color w:val="00B0F0"/>
              </w:rPr>
              <w:t xml:space="preserve"> </w:t>
            </w:r>
            <w:r w:rsidRPr="00DA4728">
              <w:rPr>
                <w:rFonts w:hint="eastAsia"/>
                <w:color w:val="00B0F0"/>
              </w:rPr>
              <w:t>임계치를</w:t>
            </w:r>
            <w:r w:rsidRPr="00DA4728">
              <w:rPr>
                <w:color w:val="00B0F0"/>
              </w:rPr>
              <w:t xml:space="preserve"> </w:t>
            </w:r>
            <w:r w:rsidRPr="00DA4728">
              <w:rPr>
                <w:rFonts w:hint="eastAsia"/>
                <w:color w:val="00B0F0"/>
              </w:rPr>
              <w:t>초과한</w:t>
            </w:r>
            <w:r w:rsidRPr="00DA4728">
              <w:rPr>
                <w:color w:val="00B0F0"/>
              </w:rPr>
              <w:t xml:space="preserve"> </w:t>
            </w:r>
            <w:r w:rsidRPr="00DA4728">
              <w:rPr>
                <w:rFonts w:hint="eastAsia"/>
                <w:color w:val="00B0F0"/>
              </w:rPr>
              <w:t>과도한</w:t>
            </w:r>
            <w:r w:rsidRPr="00DA4728">
              <w:rPr>
                <w:color w:val="00B0F0"/>
              </w:rPr>
              <w:t xml:space="preserve"> </w:t>
            </w:r>
            <w:r w:rsidRPr="00DA4728">
              <w:rPr>
                <w:rFonts w:hint="eastAsia"/>
                <w:color w:val="00B0F0"/>
              </w:rPr>
              <w:t>메시지</w:t>
            </w:r>
            <w:r w:rsidRPr="00DA4728">
              <w:rPr>
                <w:color w:val="00B0F0"/>
              </w:rPr>
              <w:t xml:space="preserve"> </w:t>
            </w:r>
            <w:r w:rsidRPr="00DA4728">
              <w:rPr>
                <w:rFonts w:hint="eastAsia"/>
                <w:color w:val="00B0F0"/>
              </w:rPr>
              <w:t>노출은</w:t>
            </w:r>
            <w:r w:rsidRPr="00DA4728">
              <w:rPr>
                <w:color w:val="00B0F0"/>
              </w:rPr>
              <w:t xml:space="preserve"> </w:t>
            </w:r>
            <w:r w:rsidRPr="00DA4728">
              <w:rPr>
                <w:rFonts w:hint="eastAsia"/>
                <w:color w:val="00B0F0"/>
              </w:rPr>
              <w:t>수신자의</w:t>
            </w:r>
            <w:r w:rsidRPr="00DA4728">
              <w:rPr>
                <w:color w:val="00B0F0"/>
              </w:rPr>
              <w:t xml:space="preserve"> </w:t>
            </w:r>
            <w:r w:rsidRPr="00DA4728">
              <w:rPr>
                <w:rFonts w:hint="eastAsia"/>
                <w:color w:val="00B0F0"/>
              </w:rPr>
              <w:t>주의력을</w:t>
            </w:r>
            <w:r w:rsidRPr="00DA4728">
              <w:rPr>
                <w:color w:val="00B0F0"/>
              </w:rPr>
              <w:t xml:space="preserve"> </w:t>
            </w:r>
            <w:proofErr w:type="spellStart"/>
            <w:r w:rsidRPr="00C8656D">
              <w:rPr>
                <w:rFonts w:hint="eastAsia"/>
                <w:color w:val="00B0F0"/>
              </w:rPr>
              <w:t>감퇴시키고</w:t>
            </w:r>
            <w:proofErr w:type="spellEnd"/>
            <w:r w:rsidRPr="00C8656D">
              <w:rPr>
                <w:color w:val="00B0F0"/>
              </w:rPr>
              <w:t xml:space="preserve"> </w:t>
            </w:r>
            <w:r w:rsidRPr="00C8656D">
              <w:rPr>
                <w:rFonts w:hint="eastAsia"/>
                <w:color w:val="00B0F0"/>
              </w:rPr>
              <w:t>광고</w:t>
            </w:r>
            <w:r w:rsidRPr="00C8656D">
              <w:rPr>
                <w:color w:val="00B0F0"/>
              </w:rPr>
              <w:t xml:space="preserve"> </w:t>
            </w:r>
            <w:r w:rsidRPr="00C8656D">
              <w:rPr>
                <w:rFonts w:hint="eastAsia"/>
                <w:color w:val="00B0F0"/>
              </w:rPr>
              <w:t>회피</w:t>
            </w:r>
            <w:r w:rsidRPr="00C8656D">
              <w:rPr>
                <w:color w:val="00B0F0"/>
              </w:rPr>
              <w:t xml:space="preserve"> </w:t>
            </w:r>
            <w:r w:rsidRPr="00C8656D">
              <w:rPr>
                <w:rFonts w:hint="eastAsia"/>
                <w:color w:val="00B0F0"/>
              </w:rPr>
              <w:t>및</w:t>
            </w:r>
            <w:r w:rsidRPr="00C8656D">
              <w:rPr>
                <w:color w:val="00B0F0"/>
              </w:rPr>
              <w:t xml:space="preserve"> </w:t>
            </w:r>
            <w:proofErr w:type="spellStart"/>
            <w:r w:rsidRPr="00C8656D">
              <w:rPr>
                <w:rFonts w:hint="eastAsia"/>
                <w:color w:val="00B0F0"/>
              </w:rPr>
              <w:t>클릭률</w:t>
            </w:r>
            <w:proofErr w:type="spellEnd"/>
            <w:r w:rsidRPr="00C8656D">
              <w:rPr>
                <w:color w:val="00B0F0"/>
              </w:rPr>
              <w:t xml:space="preserve"> </w:t>
            </w:r>
            <w:r w:rsidRPr="00C8656D">
              <w:rPr>
                <w:rFonts w:hint="eastAsia"/>
                <w:color w:val="00B0F0"/>
              </w:rPr>
              <w:t>저하를</w:t>
            </w:r>
            <w:r w:rsidRPr="00C8656D">
              <w:rPr>
                <w:color w:val="00B0F0"/>
              </w:rPr>
              <w:t xml:space="preserve"> </w:t>
            </w:r>
            <w:r w:rsidRPr="00C8656D">
              <w:rPr>
                <w:rFonts w:hint="eastAsia"/>
                <w:color w:val="00B0F0"/>
              </w:rPr>
              <w:t>초래한다</w:t>
            </w:r>
            <w:r>
              <w:rPr>
                <w:noProof/>
                <w:color w:val="00B0F0"/>
              </w:rPr>
              <w:t xml:space="preserve"> (Chae et al. 2019; Lambrecht and Tucker 2013)</w:t>
            </w:r>
            <w:r w:rsidRPr="00C8656D">
              <w:rPr>
                <w:color w:val="00B0F0"/>
              </w:rPr>
              <w:t xml:space="preserve">. </w:t>
            </w:r>
            <w:r w:rsidRPr="00C8656D">
              <w:rPr>
                <w:rFonts w:hint="eastAsia"/>
                <w:color w:val="00B0F0"/>
              </w:rPr>
              <w:t>국내</w:t>
            </w:r>
            <w:r w:rsidRPr="00C8656D">
              <w:rPr>
                <w:color w:val="00B0F0"/>
              </w:rPr>
              <w:t xml:space="preserve"> </w:t>
            </w:r>
            <w:r w:rsidRPr="00C8656D">
              <w:rPr>
                <w:rFonts w:hint="eastAsia"/>
                <w:color w:val="00B0F0"/>
              </w:rPr>
              <w:t>마케팅</w:t>
            </w:r>
            <w:r w:rsidRPr="00C8656D">
              <w:rPr>
                <w:color w:val="00B0F0"/>
              </w:rPr>
              <w:t xml:space="preserve"> </w:t>
            </w:r>
            <w:r w:rsidRPr="00C8656D">
              <w:rPr>
                <w:rFonts w:hint="eastAsia"/>
                <w:color w:val="00B0F0"/>
              </w:rPr>
              <w:t>연구에서도</w:t>
            </w:r>
            <w:r w:rsidRPr="00C8656D">
              <w:rPr>
                <w:color w:val="00B0F0"/>
              </w:rPr>
              <w:t xml:space="preserve"> </w:t>
            </w:r>
            <w:r w:rsidRPr="006666E8">
              <w:rPr>
                <w:rFonts w:hint="eastAsia"/>
                <w:color w:val="00B0F0"/>
              </w:rPr>
              <w:t>모바일</w:t>
            </w:r>
            <w:r w:rsidRPr="006666E8">
              <w:rPr>
                <w:color w:val="00B0F0"/>
              </w:rPr>
              <w:t xml:space="preserve"> </w:t>
            </w:r>
            <w:r w:rsidRPr="006666E8">
              <w:rPr>
                <w:rFonts w:hint="eastAsia"/>
                <w:color w:val="00B0F0"/>
              </w:rPr>
              <w:t>환경에서</w:t>
            </w:r>
            <w:r w:rsidRPr="006666E8">
              <w:rPr>
                <w:color w:val="00B0F0"/>
              </w:rPr>
              <w:t xml:space="preserve"> </w:t>
            </w:r>
            <w:r w:rsidRPr="006666E8">
              <w:rPr>
                <w:rFonts w:hint="eastAsia"/>
                <w:color w:val="00B0F0"/>
              </w:rPr>
              <w:t>빈번하게</w:t>
            </w:r>
            <w:r w:rsidRPr="006666E8">
              <w:rPr>
                <w:color w:val="00B0F0"/>
              </w:rPr>
              <w:t xml:space="preserve"> </w:t>
            </w:r>
            <w:r w:rsidRPr="006666E8">
              <w:rPr>
                <w:rFonts w:hint="eastAsia"/>
                <w:color w:val="00B0F0"/>
              </w:rPr>
              <w:t>발송되는</w:t>
            </w:r>
            <w:r w:rsidRPr="006666E8">
              <w:rPr>
                <w:color w:val="00B0F0"/>
              </w:rPr>
              <w:t xml:space="preserve"> </w:t>
            </w:r>
            <w:r w:rsidRPr="006666E8">
              <w:rPr>
                <w:rFonts w:hint="eastAsia"/>
                <w:color w:val="00B0F0"/>
              </w:rPr>
              <w:t>마케팅</w:t>
            </w:r>
            <w:r w:rsidRPr="006666E8">
              <w:rPr>
                <w:color w:val="00B0F0"/>
              </w:rPr>
              <w:t xml:space="preserve"> </w:t>
            </w:r>
            <w:r w:rsidRPr="006666E8">
              <w:rPr>
                <w:rFonts w:hint="eastAsia"/>
                <w:color w:val="00B0F0"/>
              </w:rPr>
              <w:t>알림</w:t>
            </w:r>
            <w:r w:rsidRPr="006666E8">
              <w:rPr>
                <w:color w:val="00B0F0"/>
              </w:rPr>
              <w:t xml:space="preserve"> </w:t>
            </w:r>
            <w:r w:rsidRPr="006666E8">
              <w:rPr>
                <w:rFonts w:hint="eastAsia"/>
                <w:color w:val="00B0F0"/>
              </w:rPr>
              <w:t>메시지가</w:t>
            </w:r>
            <w:r w:rsidRPr="006666E8">
              <w:rPr>
                <w:color w:val="00B0F0"/>
              </w:rPr>
              <w:t xml:space="preserve"> </w:t>
            </w:r>
            <w:r w:rsidRPr="006666E8">
              <w:rPr>
                <w:rFonts w:hint="eastAsia"/>
                <w:color w:val="00B0F0"/>
              </w:rPr>
              <w:t>소비자의</w:t>
            </w:r>
            <w:r w:rsidRPr="006666E8">
              <w:rPr>
                <w:color w:val="00B0F0"/>
              </w:rPr>
              <w:t xml:space="preserve"> </w:t>
            </w:r>
            <w:r w:rsidRPr="006666E8">
              <w:rPr>
                <w:rFonts w:hint="eastAsia"/>
                <w:color w:val="00B0F0"/>
              </w:rPr>
              <w:t>지각된</w:t>
            </w:r>
            <w:r w:rsidRPr="006666E8">
              <w:rPr>
                <w:color w:val="00B0F0"/>
              </w:rPr>
              <w:t xml:space="preserve"> </w:t>
            </w:r>
            <w:r w:rsidRPr="006666E8">
              <w:rPr>
                <w:rFonts w:hint="eastAsia"/>
                <w:color w:val="00B0F0"/>
              </w:rPr>
              <w:t>침해성과</w:t>
            </w:r>
            <w:r w:rsidRPr="006666E8">
              <w:rPr>
                <w:color w:val="00B0F0"/>
              </w:rPr>
              <w:t xml:space="preserve"> </w:t>
            </w:r>
            <w:r w:rsidRPr="006666E8">
              <w:rPr>
                <w:rFonts w:hint="eastAsia"/>
                <w:color w:val="00B0F0"/>
              </w:rPr>
              <w:t>피로도를</w:t>
            </w:r>
            <w:r w:rsidRPr="006666E8">
              <w:rPr>
                <w:color w:val="00B0F0"/>
              </w:rPr>
              <w:t xml:space="preserve"> </w:t>
            </w:r>
            <w:r w:rsidRPr="006666E8">
              <w:rPr>
                <w:rFonts w:hint="eastAsia"/>
                <w:color w:val="00B0F0"/>
              </w:rPr>
              <w:t>가중시켜</w:t>
            </w:r>
            <w:r w:rsidRPr="006666E8">
              <w:rPr>
                <w:color w:val="00B0F0"/>
              </w:rPr>
              <w:t xml:space="preserve"> </w:t>
            </w:r>
            <w:r w:rsidRPr="006666E8">
              <w:rPr>
                <w:rFonts w:hint="eastAsia"/>
                <w:color w:val="00B0F0"/>
              </w:rPr>
              <w:t>메시지</w:t>
            </w:r>
            <w:r w:rsidRPr="006666E8">
              <w:rPr>
                <w:color w:val="00B0F0"/>
              </w:rPr>
              <w:t xml:space="preserve"> </w:t>
            </w:r>
            <w:r w:rsidRPr="006666E8">
              <w:rPr>
                <w:rFonts w:hint="eastAsia"/>
                <w:color w:val="00B0F0"/>
              </w:rPr>
              <w:t>회피</w:t>
            </w:r>
            <w:r w:rsidRPr="006666E8">
              <w:rPr>
                <w:color w:val="00B0F0"/>
              </w:rPr>
              <w:t xml:space="preserve"> </w:t>
            </w:r>
            <w:r w:rsidRPr="006666E8">
              <w:rPr>
                <w:rFonts w:hint="eastAsia"/>
                <w:color w:val="00B0F0"/>
              </w:rPr>
              <w:t>및</w:t>
            </w:r>
            <w:r w:rsidRPr="006666E8">
              <w:rPr>
                <w:color w:val="00B0F0"/>
              </w:rPr>
              <w:t xml:space="preserve"> </w:t>
            </w:r>
            <w:r w:rsidRPr="006666E8">
              <w:rPr>
                <w:rFonts w:hint="eastAsia"/>
                <w:color w:val="00B0F0"/>
              </w:rPr>
              <w:t>앱</w:t>
            </w:r>
            <w:r w:rsidRPr="006666E8">
              <w:rPr>
                <w:color w:val="00B0F0"/>
              </w:rPr>
              <w:t xml:space="preserve"> </w:t>
            </w:r>
            <w:r w:rsidRPr="006666E8">
              <w:rPr>
                <w:rFonts w:hint="eastAsia"/>
                <w:color w:val="00B0F0"/>
              </w:rPr>
              <w:t>삭제로</w:t>
            </w:r>
            <w:r w:rsidRPr="006666E8">
              <w:rPr>
                <w:color w:val="00B0F0"/>
              </w:rPr>
              <w:t xml:space="preserve"> </w:t>
            </w:r>
            <w:r w:rsidRPr="006666E8">
              <w:rPr>
                <w:rFonts w:hint="eastAsia"/>
                <w:color w:val="00B0F0"/>
              </w:rPr>
              <w:t>이어질</w:t>
            </w:r>
            <w:r w:rsidRPr="006666E8">
              <w:rPr>
                <w:color w:val="00B0F0"/>
              </w:rPr>
              <w:t xml:space="preserve"> </w:t>
            </w:r>
            <w:r w:rsidRPr="006666E8">
              <w:rPr>
                <w:rFonts w:hint="eastAsia"/>
                <w:color w:val="00B0F0"/>
              </w:rPr>
              <w:t>수</w:t>
            </w:r>
            <w:r w:rsidRPr="006666E8">
              <w:rPr>
                <w:color w:val="00B0F0"/>
              </w:rPr>
              <w:t xml:space="preserve"> </w:t>
            </w:r>
            <w:r w:rsidRPr="006666E8">
              <w:rPr>
                <w:rFonts w:hint="eastAsia"/>
                <w:color w:val="00B0F0"/>
              </w:rPr>
              <w:t>있음을</w:t>
            </w:r>
            <w:r w:rsidRPr="006666E8">
              <w:rPr>
                <w:color w:val="00B0F0"/>
              </w:rPr>
              <w:t xml:space="preserve"> </w:t>
            </w:r>
            <w:r w:rsidRPr="006666E8">
              <w:rPr>
                <w:rFonts w:hint="eastAsia"/>
                <w:color w:val="00B0F0"/>
              </w:rPr>
              <w:t>실증한</w:t>
            </w:r>
            <w:r w:rsidRPr="006666E8">
              <w:rPr>
                <w:color w:val="00B0F0"/>
              </w:rPr>
              <w:t xml:space="preserve"> </w:t>
            </w:r>
            <w:r w:rsidRPr="006666E8">
              <w:rPr>
                <w:rFonts w:hint="eastAsia"/>
                <w:color w:val="00B0F0"/>
              </w:rPr>
              <w:t>바</w:t>
            </w:r>
            <w:r w:rsidRPr="006666E8">
              <w:rPr>
                <w:color w:val="00B0F0"/>
              </w:rPr>
              <w:t xml:space="preserve"> </w:t>
            </w:r>
            <w:r w:rsidRPr="006666E8">
              <w:rPr>
                <w:rFonts w:hint="eastAsia"/>
                <w:color w:val="00B0F0"/>
              </w:rPr>
              <w:t>있다</w:t>
            </w:r>
            <w:r>
              <w:rPr>
                <w:rFonts w:hint="eastAsia"/>
                <w:color w:val="00B0F0"/>
              </w:rPr>
              <w:t xml:space="preserve">. </w:t>
            </w:r>
            <w:r w:rsidRPr="00CC5919">
              <w:rPr>
                <w:rFonts w:hint="eastAsia"/>
                <w:color w:val="00B0F0"/>
              </w:rPr>
              <w:t>본</w:t>
            </w:r>
            <w:r w:rsidRPr="00CC5919">
              <w:rPr>
                <w:color w:val="00B0F0"/>
              </w:rPr>
              <w:t xml:space="preserve"> </w:t>
            </w:r>
            <w:r w:rsidRPr="00CC5919">
              <w:rPr>
                <w:rFonts w:hint="eastAsia"/>
                <w:color w:val="00B0F0"/>
              </w:rPr>
              <w:t>연구는</w:t>
            </w:r>
            <w:r w:rsidRPr="00CC5919">
              <w:rPr>
                <w:color w:val="00B0F0"/>
              </w:rPr>
              <w:t xml:space="preserve"> </w:t>
            </w:r>
            <w:r w:rsidRPr="00CC5919">
              <w:rPr>
                <w:rFonts w:hint="eastAsia"/>
                <w:color w:val="00B0F0"/>
              </w:rPr>
              <w:t>이러한</w:t>
            </w:r>
            <w:r w:rsidRPr="00CC5919">
              <w:rPr>
                <w:color w:val="00B0F0"/>
              </w:rPr>
              <w:t xml:space="preserve"> </w:t>
            </w:r>
            <w:r w:rsidRPr="00CC5919">
              <w:rPr>
                <w:rFonts w:hint="eastAsia"/>
                <w:color w:val="00B0F0"/>
              </w:rPr>
              <w:t>원리를</w:t>
            </w:r>
            <w:r w:rsidRPr="00CC5919">
              <w:rPr>
                <w:color w:val="00B0F0"/>
              </w:rPr>
              <w:t xml:space="preserve"> </w:t>
            </w:r>
            <w:r w:rsidRPr="00CC5919">
              <w:rPr>
                <w:rFonts w:hint="eastAsia"/>
                <w:color w:val="00B0F0"/>
              </w:rPr>
              <w:t>바탕으로</w:t>
            </w:r>
            <w:r w:rsidRPr="00CC5919">
              <w:rPr>
                <w:color w:val="00B0F0"/>
              </w:rPr>
              <w:t xml:space="preserve"> </w:t>
            </w:r>
            <w:r w:rsidRPr="00CC5919">
              <w:rPr>
                <w:rFonts w:hint="eastAsia"/>
                <w:color w:val="00B0F0"/>
              </w:rPr>
              <w:t>메시지</w:t>
            </w:r>
            <w:r w:rsidRPr="00CC5919">
              <w:rPr>
                <w:color w:val="00B0F0"/>
              </w:rPr>
              <w:t xml:space="preserve"> </w:t>
            </w:r>
            <w:r w:rsidRPr="00CC5919">
              <w:rPr>
                <w:rFonts w:hint="eastAsia"/>
                <w:color w:val="00B0F0"/>
              </w:rPr>
              <w:t>수신</w:t>
            </w:r>
            <w:r w:rsidRPr="00CC5919">
              <w:rPr>
                <w:color w:val="00B0F0"/>
              </w:rPr>
              <w:t xml:space="preserve"> </w:t>
            </w:r>
            <w:r w:rsidRPr="00CC5919">
              <w:rPr>
                <w:rFonts w:hint="eastAsia"/>
                <w:color w:val="00B0F0"/>
              </w:rPr>
              <w:t>후</w:t>
            </w:r>
            <w:r w:rsidRPr="00CC5919">
              <w:rPr>
                <w:color w:val="00B0F0"/>
              </w:rPr>
              <w:t xml:space="preserve"> </w:t>
            </w:r>
            <w:r w:rsidRPr="00CC5919">
              <w:rPr>
                <w:rFonts w:hint="eastAsia"/>
                <w:color w:val="00B0F0"/>
              </w:rPr>
              <w:t>시간</w:t>
            </w:r>
            <w:r w:rsidRPr="00CC5919">
              <w:rPr>
                <w:color w:val="00B0F0"/>
              </w:rPr>
              <w:t xml:space="preserve"> </w:t>
            </w:r>
            <w:r w:rsidRPr="00CC5919">
              <w:rPr>
                <w:rFonts w:hint="eastAsia"/>
                <w:color w:val="00B0F0"/>
              </w:rPr>
              <w:t>경과에</w:t>
            </w:r>
            <w:r w:rsidRPr="00CC5919">
              <w:rPr>
                <w:color w:val="00B0F0"/>
              </w:rPr>
              <w:t xml:space="preserve"> </w:t>
            </w:r>
            <w:r w:rsidRPr="00CC5919">
              <w:rPr>
                <w:rFonts w:hint="eastAsia"/>
                <w:color w:val="00B0F0"/>
              </w:rPr>
              <w:t>따른</w:t>
            </w:r>
            <w:r w:rsidRPr="00CC5919">
              <w:rPr>
                <w:color w:val="00B0F0"/>
              </w:rPr>
              <w:t xml:space="preserve"> </w:t>
            </w:r>
            <w:r w:rsidRPr="00CC5919">
              <w:rPr>
                <w:rFonts w:hint="eastAsia"/>
                <w:color w:val="00B0F0"/>
              </w:rPr>
              <w:t>피로도의</w:t>
            </w:r>
            <w:r w:rsidRPr="00CC5919">
              <w:rPr>
                <w:color w:val="00B0F0"/>
              </w:rPr>
              <w:t xml:space="preserve"> </w:t>
            </w:r>
            <w:r w:rsidRPr="00CC5919">
              <w:rPr>
                <w:rFonts w:hint="eastAsia"/>
                <w:color w:val="00B0F0"/>
              </w:rPr>
              <w:t>누적</w:t>
            </w:r>
            <w:r w:rsidRPr="00CC5919">
              <w:rPr>
                <w:color w:val="00B0F0"/>
              </w:rPr>
              <w:t xml:space="preserve"> </w:t>
            </w:r>
            <w:r w:rsidRPr="00CC5919">
              <w:rPr>
                <w:rFonts w:hint="eastAsia"/>
                <w:color w:val="00B0F0"/>
              </w:rPr>
              <w:t>및</w:t>
            </w:r>
            <w:r w:rsidRPr="00CC5919">
              <w:rPr>
                <w:color w:val="00B0F0"/>
              </w:rPr>
              <w:t xml:space="preserve"> </w:t>
            </w:r>
            <w:r w:rsidRPr="00CC5919">
              <w:rPr>
                <w:rFonts w:hint="eastAsia"/>
                <w:color w:val="00B0F0"/>
              </w:rPr>
              <w:t>회복</w:t>
            </w:r>
            <w:r w:rsidRPr="00CC5919">
              <w:rPr>
                <w:color w:val="00B0F0"/>
              </w:rPr>
              <w:t xml:space="preserve"> </w:t>
            </w:r>
            <w:r w:rsidRPr="00CC5919">
              <w:rPr>
                <w:rFonts w:hint="eastAsia"/>
                <w:color w:val="00B0F0"/>
              </w:rPr>
              <w:t>과정을</w:t>
            </w:r>
            <w:r w:rsidRPr="00CC5919">
              <w:rPr>
                <w:color w:val="00B0F0"/>
              </w:rPr>
              <w:t xml:space="preserve"> </w:t>
            </w:r>
            <w:r w:rsidRPr="00CC5919">
              <w:rPr>
                <w:rFonts w:hint="eastAsia"/>
                <w:color w:val="00B0F0"/>
              </w:rPr>
              <w:t>채널별</w:t>
            </w:r>
            <w:r w:rsidRPr="00CC5919">
              <w:rPr>
                <w:color w:val="00B0F0"/>
              </w:rPr>
              <w:t xml:space="preserve"> </w:t>
            </w:r>
            <w:r w:rsidRPr="00CC5919">
              <w:rPr>
                <w:rFonts w:hint="eastAsia"/>
                <w:color w:val="00B0F0"/>
              </w:rPr>
              <w:t>반감기</w:t>
            </w:r>
            <w:r w:rsidRPr="00CC5919">
              <w:rPr>
                <w:color w:val="00B0F0"/>
              </w:rPr>
              <w:t>(</w:t>
            </w:r>
            <m:oMath>
              <m:r>
                <w:rPr>
                  <w:rFonts w:ascii="Cambria Math" w:hAnsi="Cambria Math"/>
                  <w:color w:val="00B0F0"/>
                </w:rPr>
                <m:t>τ</m:t>
              </m:r>
            </m:oMath>
            <w:r w:rsidRPr="00CC5919">
              <w:rPr>
                <w:color w:val="00B0F0"/>
              </w:rPr>
              <w:t xml:space="preserve">) </w:t>
            </w:r>
            <w:r w:rsidRPr="00CC5919">
              <w:rPr>
                <w:rFonts w:hint="eastAsia"/>
                <w:color w:val="00B0F0"/>
              </w:rPr>
              <w:t>기반의</w:t>
            </w:r>
            <w:r w:rsidRPr="00CC5919">
              <w:rPr>
                <w:color w:val="00B0F0"/>
              </w:rPr>
              <w:t xml:space="preserve"> </w:t>
            </w:r>
            <w:r w:rsidRPr="00CC5919">
              <w:rPr>
                <w:rFonts w:hint="eastAsia"/>
                <w:color w:val="00B0F0"/>
              </w:rPr>
              <w:t>지수</w:t>
            </w:r>
            <w:r w:rsidRPr="00CC5919">
              <w:rPr>
                <w:color w:val="00B0F0"/>
              </w:rPr>
              <w:t xml:space="preserve"> </w:t>
            </w:r>
            <w:r w:rsidRPr="00CC5919">
              <w:rPr>
                <w:rFonts w:hint="eastAsia"/>
                <w:color w:val="00B0F0"/>
              </w:rPr>
              <w:t>감쇠</w:t>
            </w:r>
            <w:r w:rsidRPr="00CC5919">
              <w:rPr>
                <w:color w:val="00B0F0"/>
              </w:rPr>
              <w:t xml:space="preserve"> </w:t>
            </w:r>
            <w:r w:rsidRPr="00CC5919">
              <w:rPr>
                <w:rFonts w:hint="eastAsia"/>
                <w:color w:val="00B0F0"/>
              </w:rPr>
              <w:t>모델로</w:t>
            </w:r>
            <w:r w:rsidRPr="00CC5919">
              <w:rPr>
                <w:color w:val="00B0F0"/>
              </w:rPr>
              <w:t xml:space="preserve"> </w:t>
            </w:r>
            <w:proofErr w:type="spellStart"/>
            <w:r w:rsidRPr="00CC5919">
              <w:rPr>
                <w:rFonts w:hint="eastAsia"/>
                <w:color w:val="00B0F0"/>
              </w:rPr>
              <w:t>조작화한다</w:t>
            </w:r>
            <w:proofErr w:type="spellEnd"/>
            <w:r w:rsidRPr="00CC5919">
              <w:rPr>
                <w:color w:val="00B0F0"/>
              </w:rPr>
              <w:t>.</w:t>
            </w:r>
          </w:p>
          <w:p w14:paraId="5DB6F302" w14:textId="77777777" w:rsidR="00B406AA" w:rsidRPr="007626B0" w:rsidRDefault="00B406AA" w:rsidP="00B406AA">
            <w:pPr>
              <w:ind w:firstLineChars="100" w:firstLine="200"/>
              <w:rPr>
                <w:color w:val="00B0F0"/>
              </w:rPr>
            </w:pPr>
            <w:r w:rsidRPr="007626B0">
              <w:rPr>
                <w:color w:val="00B0F0"/>
              </w:rPr>
              <w:t>둘째, 상황 의존적 선호 및 캘린더 효과 문헌은 소비자의 구매 확률이 고정되어 있지 않고 시간의 흐름과 경제적 맥락에 따라 비선형적으로 유동함을 보여준다. 사용자의 기저 선호가 물리적 시간에 따라 표류한다는 시점 역동성(Temporal Dynamics) 모델링</w:t>
            </w:r>
            <w:r w:rsidRPr="007626B0">
              <w:rPr>
                <w:noProof/>
                <w:color w:val="00B0F0"/>
              </w:rPr>
              <w:t xml:space="preserve"> (Koren 2009)</w:t>
            </w:r>
            <w:r w:rsidRPr="007626B0">
              <w:rPr>
                <w:color w:val="00B0F0"/>
              </w:rPr>
              <w:t>과, 가처분 소득이 급증하는 급여일이나 특정 결제 주기에 소비 성향이 일시적으로 변동한다는 캘린더 효과</w:t>
            </w:r>
            <w:r>
              <w:rPr>
                <w:noProof/>
                <w:color w:val="00B0F0"/>
              </w:rPr>
              <w:t xml:space="preserve"> (Olafsson and Pagel 2018)</w:t>
            </w:r>
            <w:r w:rsidRPr="007626B0">
              <w:rPr>
                <w:color w:val="00B0F0"/>
              </w:rPr>
              <w:t>는 발송 타이밍이 마케팅 반응의 결정적 조절 요인임을 뒷받침한다. 아울러 미디어 소비 패턴과 생체 리듬의 일치가 정보 수용성을 극대화한다는 실증 발견</w:t>
            </w:r>
            <w:r w:rsidRPr="007626B0">
              <w:rPr>
                <w:noProof/>
                <w:color w:val="00B0F0"/>
              </w:rPr>
              <w:t xml:space="preserve"> (Althoff et al. 2017)</w:t>
            </w:r>
            <w:proofErr w:type="spellStart"/>
            <w:r w:rsidRPr="007626B0">
              <w:rPr>
                <w:color w:val="00B0F0"/>
              </w:rPr>
              <w:t>에</w:t>
            </w:r>
            <w:proofErr w:type="spellEnd"/>
            <w:r w:rsidRPr="007626B0">
              <w:rPr>
                <w:color w:val="00B0F0"/>
              </w:rPr>
              <w:t xml:space="preserve"> 착안하여, 본 연구는 원형</w:t>
            </w:r>
            <w:r w:rsidRPr="007626B0">
              <w:rPr>
                <w:rFonts w:hint="eastAsia"/>
                <w:color w:val="00B0F0"/>
              </w:rPr>
              <w:t>(</w:t>
            </w:r>
            <w:r w:rsidRPr="007626B0">
              <w:rPr>
                <w:color w:val="00B0F0"/>
              </w:rPr>
              <w:t>Circular</w:t>
            </w:r>
            <w:r w:rsidRPr="007626B0">
              <w:rPr>
                <w:rFonts w:hint="eastAsia"/>
                <w:color w:val="00B0F0"/>
              </w:rPr>
              <w:t>)</w:t>
            </w:r>
            <w:r w:rsidRPr="007626B0">
              <w:rPr>
                <w:color w:val="00B0F0"/>
              </w:rPr>
              <w:t xml:space="preserve"> 통계를 통한 개인별 선호 시간대 일치도와 </w:t>
            </w:r>
            <w:proofErr w:type="spellStart"/>
            <w:r w:rsidRPr="007626B0">
              <w:rPr>
                <w:color w:val="00B0F0"/>
              </w:rPr>
              <w:t>가우시안</w:t>
            </w:r>
            <w:proofErr w:type="spellEnd"/>
            <w:r w:rsidRPr="007626B0">
              <w:rPr>
                <w:color w:val="00B0F0"/>
              </w:rPr>
              <w:t xml:space="preserve"> </w:t>
            </w:r>
            <w:proofErr w:type="spellStart"/>
            <w:r w:rsidRPr="007626B0">
              <w:rPr>
                <w:color w:val="00B0F0"/>
              </w:rPr>
              <w:t>범프</w:t>
            </w:r>
            <w:proofErr w:type="spellEnd"/>
            <w:r w:rsidRPr="007626B0">
              <w:rPr>
                <w:color w:val="00B0F0"/>
              </w:rPr>
              <w:t>(Gaussian Bump) 함수를 활용한 경제적 이벤트 근접도를 동태적 시계열 반응 변수로 구축한다.</w:t>
            </w:r>
          </w:p>
          <w:p w14:paraId="4E9583E5" w14:textId="77777777" w:rsidR="00B406AA" w:rsidRPr="00863E88" w:rsidRDefault="00B406AA" w:rsidP="00B406AA">
            <w:pPr>
              <w:ind w:firstLineChars="100" w:firstLine="200"/>
              <w:rPr>
                <w:color w:val="00B0F0"/>
              </w:rPr>
            </w:pPr>
            <w:r w:rsidRPr="00863E88">
              <w:rPr>
                <w:color w:val="00B0F0"/>
              </w:rPr>
              <w:t>셋째, 고객 생애 가치와 행동경제학의 냉각기 효과(Cooling-off Effect)는 구매 직후 일정 기간 동안 소비자의 심리적 만족과 재고 보유로 인해 단기 재구매 확률이 억제되었다가, 고유의 소비 주기가 도래함에 따라 점진적으로 회복되는 규칙성을 설명한다.</w:t>
            </w:r>
            <w:r w:rsidRPr="00863E88">
              <w:rPr>
                <w:rFonts w:hint="eastAsia"/>
                <w:color w:val="00B0F0"/>
              </w:rPr>
              <w:t xml:space="preserve"> </w:t>
            </w:r>
            <w:r w:rsidRPr="00863E88">
              <w:rPr>
                <w:noProof/>
                <w:color w:val="00B0F0"/>
              </w:rPr>
              <w:t>Fader et al. (2005)</w:t>
            </w:r>
            <w:r w:rsidRPr="00863E88">
              <w:rPr>
                <w:color w:val="00B0F0"/>
              </w:rPr>
              <w:t xml:space="preserve">의 “빈도의 역설(Paradox of Frequency)”이 지적하듯, 고객의 최근 거래 이후 경과 시간이 개인의 평균 주기를 벗어날 경우 잠재적 이탈 위험이 비선형적으로 급증한다. 본 연구는 이를 반영하여 개별 고객의 구매 간격 분포를 기반으로 현재 시점이 재구매 </w:t>
            </w:r>
            <w:r w:rsidRPr="00863E88">
              <w:rPr>
                <w:color w:val="00B0F0"/>
              </w:rPr>
              <w:lastRenderedPageBreak/>
              <w:t xml:space="preserve">적기에 얼마나 도달했는지를 </w:t>
            </w:r>
            <w:proofErr w:type="spellStart"/>
            <w:r w:rsidRPr="00863E88">
              <w:rPr>
                <w:color w:val="00B0F0"/>
              </w:rPr>
              <w:t>정량화한</w:t>
            </w:r>
            <w:proofErr w:type="spellEnd"/>
            <w:r w:rsidRPr="00863E88">
              <w:rPr>
                <w:color w:val="00B0F0"/>
              </w:rPr>
              <w:t xml:space="preserve"> “재구매 준비도”와 구매 직후의 억제 기간을 정의한 “구매 후 </w:t>
            </w:r>
            <w:proofErr w:type="spellStart"/>
            <w:r w:rsidRPr="00863E88">
              <w:rPr>
                <w:color w:val="00B0F0"/>
              </w:rPr>
              <w:t>불응기</w:t>
            </w:r>
            <w:proofErr w:type="spellEnd"/>
            <w:r w:rsidRPr="00863E88">
              <w:rPr>
                <w:color w:val="00B0F0"/>
              </w:rPr>
              <w:t>”</w:t>
            </w:r>
            <w:proofErr w:type="spellStart"/>
            <w:r w:rsidRPr="00863E88">
              <w:rPr>
                <w:color w:val="00B0F0"/>
              </w:rPr>
              <w:t>를</w:t>
            </w:r>
            <w:proofErr w:type="spellEnd"/>
            <w:r w:rsidRPr="00863E88">
              <w:rPr>
                <w:color w:val="00B0F0"/>
              </w:rPr>
              <w:t xml:space="preserve"> 위험률 함수 형태로 설계한다. </w:t>
            </w:r>
          </w:p>
          <w:p w14:paraId="58F1BECF" w14:textId="77777777" w:rsidR="00B406AA" w:rsidRDefault="00B406AA" w:rsidP="00B406AA">
            <w:pPr>
              <w:ind w:firstLineChars="100" w:firstLine="200"/>
            </w:pPr>
            <w:r w:rsidRPr="00E35C1A">
              <w:rPr>
                <w:color w:val="00B0F0"/>
              </w:rPr>
              <w:t xml:space="preserve">넷째, 정보 이론(Information Theory)과 고객 여정의 경로 의존성은 콘텐츠의 참신성과 전달 순서의 구조적 적합성을 다룬다. </w:t>
            </w:r>
            <w:r w:rsidRPr="00E35C1A">
              <w:rPr>
                <w:noProof/>
                <w:color w:val="00B0F0"/>
              </w:rPr>
              <w:t>Shannon (1948)</w:t>
            </w:r>
            <w:r w:rsidRPr="00E35C1A">
              <w:rPr>
                <w:color w:val="00B0F0"/>
              </w:rPr>
              <w:t>의 정보 엔트로피 이론에 따르면, 예측 가능하고 반복적인 메시지는 정보량이 낮아 수신자의 주의를 환기하지 못하며, 이는 주제 다양화를 통해 정보의 한계 효용 감소를 방어해야 함을 시사한다</w:t>
            </w:r>
            <w:r w:rsidRPr="00E35C1A">
              <w:rPr>
                <w:noProof/>
                <w:color w:val="00B0F0"/>
              </w:rPr>
              <w:t xml:space="preserve"> (Ziegler et al. 2005)</w:t>
            </w:r>
            <w:r w:rsidRPr="00E35C1A">
              <w:rPr>
                <w:color w:val="00B0F0"/>
              </w:rPr>
              <w:t xml:space="preserve">. 또한 그래프 기반 </w:t>
            </w:r>
            <w:proofErr w:type="spellStart"/>
            <w:r w:rsidRPr="00E35C1A">
              <w:rPr>
                <w:color w:val="00B0F0"/>
              </w:rPr>
              <w:t>마코프</w:t>
            </w:r>
            <w:proofErr w:type="spellEnd"/>
            <w:r w:rsidRPr="00E35C1A">
              <w:rPr>
                <w:color w:val="00B0F0"/>
              </w:rPr>
              <w:t xml:space="preserve"> 모형을 적용한 고객 여정 분석</w:t>
            </w:r>
            <w:r w:rsidRPr="00E35C1A">
              <w:rPr>
                <w:noProof/>
                <w:color w:val="00B0F0"/>
              </w:rPr>
              <w:t xml:space="preserve"> (Anderl et al. 2016)</w:t>
            </w:r>
            <w:r w:rsidRPr="00E35C1A">
              <w:rPr>
                <w:color w:val="00B0F0"/>
              </w:rPr>
              <w:t xml:space="preserve">에서 입증되었듯이, 동일한 마케팅 채널이라도 고객이 거쳐온 선행 접점의 순차적 구성에 따라 전환 기여도가 비선형적으로 조절된다. 국내 개인화 마케팅 연구 역시 추천 맥락과 접점의 정합성이 확보될 때 고객 </w:t>
            </w:r>
            <w:proofErr w:type="spellStart"/>
            <w:r w:rsidRPr="00E35C1A">
              <w:rPr>
                <w:color w:val="00B0F0"/>
              </w:rPr>
              <w:t>인게이지먼트와</w:t>
            </w:r>
            <w:proofErr w:type="spellEnd"/>
            <w:r w:rsidRPr="00E35C1A">
              <w:rPr>
                <w:color w:val="00B0F0"/>
              </w:rPr>
              <w:t xml:space="preserve"> 구매 전환이 유의미하게 제고됨을 보고하고 </w:t>
            </w:r>
            <w:r w:rsidRPr="006550F8">
              <w:rPr>
                <w:color w:val="00B0F0"/>
              </w:rPr>
              <w:t xml:space="preserve">있다. </w:t>
            </w:r>
            <w:r w:rsidRPr="007A668F">
              <w:rPr>
                <w:color w:val="00B0F0"/>
              </w:rPr>
              <w:t xml:space="preserve">본 연구는 이를 “주제 신선도” 및 </w:t>
            </w:r>
            <w:proofErr w:type="spellStart"/>
            <w:r w:rsidRPr="007A668F">
              <w:rPr>
                <w:color w:val="00B0F0"/>
              </w:rPr>
              <w:t>자카드</w:t>
            </w:r>
            <w:proofErr w:type="spellEnd"/>
            <w:r w:rsidRPr="007A668F">
              <w:rPr>
                <w:color w:val="00B0F0"/>
              </w:rPr>
              <w:t xml:space="preserve"> 계수 기반의 “성공 경로 일치도”로 </w:t>
            </w:r>
            <w:proofErr w:type="spellStart"/>
            <w:r w:rsidRPr="007A668F">
              <w:rPr>
                <w:color w:val="00B0F0"/>
              </w:rPr>
              <w:t>조작화한다</w:t>
            </w:r>
            <w:proofErr w:type="spellEnd"/>
            <w:r w:rsidRPr="007A668F">
              <w:rPr>
                <w:color w:val="00B0F0"/>
              </w:rPr>
              <w:t>.</w:t>
            </w:r>
          </w:p>
          <w:p w14:paraId="4D31E423" w14:textId="77777777" w:rsidR="00B406AA" w:rsidRPr="00CA0708" w:rsidRDefault="00B406AA" w:rsidP="00B406AA">
            <w:pPr>
              <w:pBdr>
                <w:bottom w:val="single" w:sz="6" w:space="1" w:color="auto"/>
              </w:pBdr>
              <w:ind w:firstLineChars="100" w:firstLine="200"/>
              <w:rPr>
                <w:color w:val="00B0F0"/>
              </w:rPr>
            </w:pPr>
            <w:r w:rsidRPr="00CA0708">
              <w:rPr>
                <w:color w:val="00B0F0"/>
              </w:rPr>
              <w:t xml:space="preserve">중요한 점은, 기존 연구들이 이들 동태적 </w:t>
            </w:r>
            <w:proofErr w:type="spellStart"/>
            <w:r w:rsidRPr="00CA0708">
              <w:rPr>
                <w:color w:val="00B0F0"/>
              </w:rPr>
              <w:t>변수군</w:t>
            </w:r>
            <w:proofErr w:type="spellEnd"/>
            <w:r w:rsidRPr="00CA0708">
              <w:rPr>
                <w:color w:val="00B0F0"/>
              </w:rPr>
              <w:t xml:space="preserve">(피로도, 시점, 주기, 채널) 중 특정 요인만을 단편적으로 분리하여 검증해 왔다는 사실이다. 그러나 실제 디지털 CRM 환경에서 고객의 구매 반응은 단일 요인에 의해 독립적으로 결정되지 않는다. 예를 들어, 최근 메시지 수신 빈도가 높다는 사실은 마케팅 피로도의 누적을 의미할 수도 있지만, 동시에 해당 고객의 구매 욕구가 최고조에 달하여 활발히 반응하고 있는 고관여 상태를 반영할 수도 있다. 따라서 고객의 내재적 거래 주기, 발송 시점의 상황적 맥락, 누적된 노출 피로도, 그리고 전달 경로의 적합성을 하나의 모형 내에 동시에 통합하여 상호작용 효과를 통제하지 않는다면, 개별 변수의 예측적 가치를 왜곡하거나 과대평가할 위험이 크다. 이에 본 연구는 4대 마케팅 이론 축을 단일 예측 프레임워크로 결합하여, 모형이 계층적이고 유기적인 다차원 예측 신호를 학습할 수 있도록 </w:t>
            </w:r>
            <w:proofErr w:type="spellStart"/>
            <w:r w:rsidRPr="00CA0708">
              <w:rPr>
                <w:color w:val="00B0F0"/>
              </w:rPr>
              <w:t>구조화한다</w:t>
            </w:r>
            <w:proofErr w:type="spellEnd"/>
            <w:r w:rsidRPr="00CA0708">
              <w:rPr>
                <w:color w:val="00B0F0"/>
              </w:rPr>
              <w:t>.</w:t>
            </w:r>
          </w:p>
          <w:p w14:paraId="3F8D4F08" w14:textId="77777777" w:rsidR="00B406AA" w:rsidRDefault="00B406AA" w:rsidP="00A62344">
            <w:pPr>
              <w:rPr>
                <w:rFonts w:ascii="바탕체" w:eastAsia="바탕체" w:hAnsi="바탕체" w:cs="Times New Roman"/>
                <w:color w:val="0070C0"/>
              </w:rPr>
            </w:pPr>
          </w:p>
          <w:p w14:paraId="65CA8394" w14:textId="77777777" w:rsidR="00DD28FC" w:rsidRPr="005F28CC" w:rsidRDefault="00DD28FC" w:rsidP="00DD28FC">
            <w:pPr>
              <w:rPr>
                <w:b/>
                <w:bCs/>
                <w:sz w:val="24"/>
                <w:szCs w:val="24"/>
              </w:rPr>
            </w:pPr>
            <w:r w:rsidRPr="005F28CC">
              <w:rPr>
                <w:rFonts w:hint="eastAsia"/>
                <w:b/>
                <w:bCs/>
                <w:sz w:val="24"/>
                <w:szCs w:val="24"/>
              </w:rPr>
              <w:t>5.1</w:t>
            </w:r>
            <w:r w:rsidRPr="005F28CC">
              <w:rPr>
                <w:b/>
                <w:bCs/>
                <w:sz w:val="24"/>
                <w:szCs w:val="24"/>
              </w:rPr>
              <w:t xml:space="preserve"> </w:t>
            </w:r>
            <w:r>
              <w:rPr>
                <w:rFonts w:hint="eastAsia"/>
                <w:b/>
                <w:bCs/>
                <w:sz w:val="24"/>
                <w:szCs w:val="24"/>
              </w:rPr>
              <w:t xml:space="preserve">학술적 및 </w:t>
            </w:r>
            <w:r w:rsidRPr="005F28CC">
              <w:rPr>
                <w:b/>
                <w:bCs/>
                <w:sz w:val="24"/>
                <w:szCs w:val="24"/>
              </w:rPr>
              <w:t xml:space="preserve">이론적 </w:t>
            </w:r>
            <w:r>
              <w:rPr>
                <w:rFonts w:hint="eastAsia"/>
                <w:b/>
                <w:bCs/>
                <w:sz w:val="24"/>
                <w:szCs w:val="24"/>
              </w:rPr>
              <w:t>시사점</w:t>
            </w:r>
          </w:p>
          <w:p w14:paraId="2526BCF4" w14:textId="77777777" w:rsidR="00DD28FC" w:rsidRDefault="00DD28FC" w:rsidP="00DD28FC">
            <w:pPr>
              <w:ind w:firstLineChars="100" w:firstLine="200"/>
            </w:pPr>
            <w:r>
              <w:rPr>
                <w:rFonts w:hint="eastAsia"/>
              </w:rPr>
              <w:t>본</w:t>
            </w:r>
            <w:r>
              <w:t xml:space="preserve"> </w:t>
            </w:r>
            <w:r>
              <w:rPr>
                <w:rFonts w:hint="eastAsia"/>
              </w:rPr>
              <w:t>연구의</w:t>
            </w:r>
            <w:r>
              <w:t xml:space="preserve"> </w:t>
            </w:r>
            <w:r>
              <w:rPr>
                <w:rFonts w:hint="eastAsia"/>
              </w:rPr>
              <w:t>실증</w:t>
            </w:r>
            <w:r>
              <w:t xml:space="preserve"> </w:t>
            </w:r>
            <w:r>
              <w:rPr>
                <w:rFonts w:hint="eastAsia"/>
              </w:rPr>
              <w:t>분석</w:t>
            </w:r>
            <w:r>
              <w:t xml:space="preserve"> </w:t>
            </w:r>
            <w:r>
              <w:rPr>
                <w:rFonts w:hint="eastAsia"/>
              </w:rPr>
              <w:t>결과는</w:t>
            </w:r>
            <w:r>
              <w:t xml:space="preserve"> </w:t>
            </w:r>
            <w:r>
              <w:rPr>
                <w:rFonts w:hint="eastAsia"/>
              </w:rPr>
              <w:t>크게</w:t>
            </w:r>
            <w:r>
              <w:t xml:space="preserve"> </w:t>
            </w:r>
            <w:r>
              <w:rPr>
                <w:rFonts w:hint="eastAsia"/>
              </w:rPr>
              <w:t>세</w:t>
            </w:r>
            <w:r>
              <w:t xml:space="preserve"> </w:t>
            </w:r>
            <w:r>
              <w:rPr>
                <w:rFonts w:hint="eastAsia"/>
              </w:rPr>
              <w:t>가지</w:t>
            </w:r>
            <w:r>
              <w:t xml:space="preserve"> </w:t>
            </w:r>
            <w:r>
              <w:rPr>
                <w:rFonts w:hint="eastAsia"/>
              </w:rPr>
              <w:t>거시적</w:t>
            </w:r>
            <w:r>
              <w:t xml:space="preserve"> </w:t>
            </w:r>
            <w:r>
              <w:rPr>
                <w:rFonts w:hint="eastAsia"/>
              </w:rPr>
              <w:t>발견으로</w:t>
            </w:r>
            <w:r>
              <w:t xml:space="preserve"> </w:t>
            </w:r>
            <w:r>
              <w:rPr>
                <w:rFonts w:hint="eastAsia"/>
              </w:rPr>
              <w:t>요약된다</w:t>
            </w:r>
            <w:r>
              <w:t xml:space="preserve">. </w:t>
            </w:r>
            <w:r>
              <w:rPr>
                <w:rFonts w:hint="eastAsia"/>
              </w:rPr>
              <w:t>첫째</w:t>
            </w:r>
            <w:r>
              <w:t xml:space="preserve">, </w:t>
            </w:r>
            <w:r>
              <w:rPr>
                <w:rFonts w:hint="eastAsia"/>
              </w:rPr>
              <w:t>구매</w:t>
            </w:r>
            <w:r>
              <w:t xml:space="preserve"> </w:t>
            </w:r>
            <w:r>
              <w:rPr>
                <w:rFonts w:hint="eastAsia"/>
              </w:rPr>
              <w:t>전환율이</w:t>
            </w:r>
            <w:r>
              <w:t xml:space="preserve"> 0.1234%</w:t>
            </w:r>
            <w:r>
              <w:rPr>
                <w:rFonts w:hint="eastAsia"/>
              </w:rPr>
              <w:t>에</w:t>
            </w:r>
            <w:r>
              <w:t xml:space="preserve"> </w:t>
            </w:r>
            <w:r>
              <w:rPr>
                <w:rFonts w:hint="eastAsia"/>
              </w:rPr>
              <w:t>불과한</w:t>
            </w:r>
            <w:r>
              <w:t xml:space="preserve"> </w:t>
            </w:r>
            <w:r>
              <w:rPr>
                <w:rFonts w:hint="eastAsia"/>
              </w:rPr>
              <w:t>극단적</w:t>
            </w:r>
            <w:r>
              <w:t xml:space="preserve"> </w:t>
            </w:r>
            <w:r>
              <w:rPr>
                <w:rFonts w:hint="eastAsia"/>
              </w:rPr>
              <w:t>희소</w:t>
            </w:r>
            <w:r>
              <w:t xml:space="preserve"> </w:t>
            </w:r>
            <w:r>
              <w:rPr>
                <w:rFonts w:hint="eastAsia"/>
              </w:rPr>
              <w:t>환경에서</w:t>
            </w:r>
            <w:r>
              <w:t xml:space="preserve"> </w:t>
            </w:r>
            <w:r>
              <w:rPr>
                <w:rFonts w:hint="eastAsia"/>
              </w:rPr>
              <w:t>도메인</w:t>
            </w:r>
            <w:r>
              <w:t xml:space="preserve"> </w:t>
            </w:r>
            <w:r>
              <w:rPr>
                <w:rFonts w:hint="eastAsia"/>
              </w:rPr>
              <w:t>지식</w:t>
            </w:r>
            <w:r>
              <w:t xml:space="preserve"> </w:t>
            </w:r>
            <w:r>
              <w:rPr>
                <w:rFonts w:hint="eastAsia"/>
              </w:rPr>
              <w:t>기반의</w:t>
            </w:r>
            <w:r>
              <w:t xml:space="preserve"> </w:t>
            </w:r>
            <w:r>
              <w:rPr>
                <w:rFonts w:hint="eastAsia"/>
              </w:rPr>
              <w:t>동태적</w:t>
            </w:r>
            <w:r>
              <w:t xml:space="preserve"> </w:t>
            </w:r>
            <w:r>
              <w:rPr>
                <w:rFonts w:hint="eastAsia"/>
              </w:rPr>
              <w:t>상태</w:t>
            </w:r>
            <w:r>
              <w:t xml:space="preserve"> </w:t>
            </w:r>
            <w:r>
              <w:rPr>
                <w:rFonts w:hint="eastAsia"/>
              </w:rPr>
              <w:t>변수</w:t>
            </w:r>
            <w:r>
              <w:t xml:space="preserve"> </w:t>
            </w:r>
            <w:r>
              <w:rPr>
                <w:rFonts w:hint="eastAsia"/>
              </w:rPr>
              <w:t>주입은</w:t>
            </w:r>
            <w:r>
              <w:t xml:space="preserve"> </w:t>
            </w:r>
            <w:r>
              <w:rPr>
                <w:rFonts w:hint="eastAsia"/>
              </w:rPr>
              <w:t>알고리즘</w:t>
            </w:r>
            <w:r>
              <w:t xml:space="preserve"> </w:t>
            </w:r>
            <w:r>
              <w:rPr>
                <w:rFonts w:hint="eastAsia"/>
              </w:rPr>
              <w:t>아키텍처</w:t>
            </w:r>
            <w:r>
              <w:t xml:space="preserve"> </w:t>
            </w:r>
            <w:r>
              <w:rPr>
                <w:rFonts w:hint="eastAsia"/>
              </w:rPr>
              <w:t>전반의</w:t>
            </w:r>
            <w:r>
              <w:t xml:space="preserve"> </w:t>
            </w:r>
            <w:r>
              <w:rPr>
                <w:rFonts w:hint="eastAsia"/>
              </w:rPr>
              <w:t>예측</w:t>
            </w:r>
            <w:r>
              <w:t xml:space="preserve"> </w:t>
            </w:r>
            <w:r>
              <w:rPr>
                <w:rFonts w:hint="eastAsia"/>
              </w:rPr>
              <w:t>성능을</w:t>
            </w:r>
            <w:r>
              <w:t xml:space="preserve"> </w:t>
            </w:r>
            <w:r>
              <w:rPr>
                <w:rFonts w:hint="eastAsia"/>
              </w:rPr>
              <w:t>보편적으로</w:t>
            </w:r>
            <w:r>
              <w:t xml:space="preserve"> </w:t>
            </w:r>
            <w:r>
              <w:rPr>
                <w:rFonts w:hint="eastAsia"/>
              </w:rPr>
              <w:t>개선하였다</w:t>
            </w:r>
            <w:r>
              <w:t xml:space="preserve">. </w:t>
            </w:r>
            <w:r>
              <w:rPr>
                <w:rFonts w:hint="eastAsia"/>
              </w:rPr>
              <w:t>둘째</w:t>
            </w:r>
            <w:r>
              <w:t xml:space="preserve">, </w:t>
            </w:r>
            <w:r>
              <w:rPr>
                <w:rFonts w:hint="eastAsia"/>
              </w:rPr>
              <w:t>변수</w:t>
            </w:r>
            <w:r>
              <w:t xml:space="preserve"> </w:t>
            </w:r>
            <w:r>
              <w:rPr>
                <w:rFonts w:hint="eastAsia"/>
              </w:rPr>
              <w:t>절삭</w:t>
            </w:r>
            <w:r>
              <w:t xml:space="preserve"> </w:t>
            </w:r>
            <w:r>
              <w:rPr>
                <w:rFonts w:hint="eastAsia"/>
              </w:rPr>
              <w:t>및</w:t>
            </w:r>
            <w:r>
              <w:t xml:space="preserve"> SHAP </w:t>
            </w:r>
            <w:r>
              <w:rPr>
                <w:rFonts w:hint="eastAsia"/>
              </w:rPr>
              <w:t>분석</w:t>
            </w:r>
            <w:r>
              <w:t xml:space="preserve"> </w:t>
            </w:r>
            <w:r>
              <w:rPr>
                <w:rFonts w:hint="eastAsia"/>
              </w:rPr>
              <w:t>결과</w:t>
            </w:r>
            <w:r>
              <w:t xml:space="preserve"> </w:t>
            </w:r>
            <w:r>
              <w:rPr>
                <w:rFonts w:hint="eastAsia"/>
              </w:rPr>
              <w:t>소비자의</w:t>
            </w:r>
            <w:r>
              <w:t xml:space="preserve"> </w:t>
            </w:r>
            <w:r>
              <w:rPr>
                <w:rFonts w:hint="eastAsia"/>
              </w:rPr>
              <w:t>즉각적인</w:t>
            </w:r>
            <w:r>
              <w:t xml:space="preserve"> </w:t>
            </w:r>
            <w:r>
              <w:rPr>
                <w:rFonts w:hint="eastAsia"/>
              </w:rPr>
              <w:t>마케팅</w:t>
            </w:r>
            <w:r>
              <w:t xml:space="preserve"> </w:t>
            </w:r>
            <w:r>
              <w:rPr>
                <w:rFonts w:hint="eastAsia"/>
              </w:rPr>
              <w:t>피로도와</w:t>
            </w:r>
            <w:r>
              <w:t xml:space="preserve"> </w:t>
            </w:r>
            <w:r>
              <w:rPr>
                <w:rFonts w:hint="eastAsia"/>
              </w:rPr>
              <w:t>시계열적</w:t>
            </w:r>
            <w:r>
              <w:t xml:space="preserve"> </w:t>
            </w:r>
            <w:r>
              <w:rPr>
                <w:rFonts w:hint="eastAsia"/>
              </w:rPr>
              <w:t>수신</w:t>
            </w:r>
            <w:r>
              <w:t xml:space="preserve"> </w:t>
            </w:r>
            <w:r>
              <w:rPr>
                <w:rFonts w:hint="eastAsia"/>
              </w:rPr>
              <w:t>맥락이</w:t>
            </w:r>
            <w:r>
              <w:t xml:space="preserve"> </w:t>
            </w:r>
            <w:r>
              <w:rPr>
                <w:rFonts w:hint="eastAsia"/>
              </w:rPr>
              <w:t>전환</w:t>
            </w:r>
            <w:r>
              <w:t xml:space="preserve"> </w:t>
            </w:r>
            <w:r>
              <w:rPr>
                <w:rFonts w:hint="eastAsia"/>
              </w:rPr>
              <w:t>고객</w:t>
            </w:r>
            <w:r>
              <w:t xml:space="preserve"> </w:t>
            </w:r>
            <w:r>
              <w:rPr>
                <w:rFonts w:hint="eastAsia"/>
              </w:rPr>
              <w:t>포착력을</w:t>
            </w:r>
            <w:r>
              <w:t xml:space="preserve"> </w:t>
            </w:r>
            <w:r>
              <w:rPr>
                <w:rFonts w:hint="eastAsia"/>
              </w:rPr>
              <w:t>주도하는</w:t>
            </w:r>
            <w:r>
              <w:t xml:space="preserve"> 1</w:t>
            </w:r>
            <w:r>
              <w:rPr>
                <w:rFonts w:hint="eastAsia"/>
              </w:rPr>
              <w:t>차</w:t>
            </w:r>
            <w:r>
              <w:t xml:space="preserve"> </w:t>
            </w:r>
            <w:r>
              <w:rPr>
                <w:rFonts w:hint="eastAsia"/>
              </w:rPr>
              <w:t>신호로</w:t>
            </w:r>
            <w:r>
              <w:t xml:space="preserve"> </w:t>
            </w:r>
            <w:r>
              <w:rPr>
                <w:rFonts w:hint="eastAsia"/>
              </w:rPr>
              <w:t>작용하고</w:t>
            </w:r>
            <w:r>
              <w:t xml:space="preserve">, </w:t>
            </w:r>
            <w:r>
              <w:rPr>
                <w:rFonts w:hint="eastAsia"/>
              </w:rPr>
              <w:t>전통적</w:t>
            </w:r>
            <w:r>
              <w:t xml:space="preserve"> </w:t>
            </w:r>
            <w:r>
              <w:rPr>
                <w:rFonts w:hint="eastAsia"/>
              </w:rPr>
              <w:t>구매</w:t>
            </w:r>
            <w:r>
              <w:t xml:space="preserve"> </w:t>
            </w:r>
            <w:r>
              <w:rPr>
                <w:rFonts w:hint="eastAsia"/>
              </w:rPr>
              <w:t>주기는</w:t>
            </w:r>
            <w:r>
              <w:t xml:space="preserve"> </w:t>
            </w:r>
            <w:r>
              <w:rPr>
                <w:rFonts w:hint="eastAsia"/>
              </w:rPr>
              <w:t>최종</w:t>
            </w:r>
            <w:r>
              <w:t xml:space="preserve"> </w:t>
            </w:r>
            <w:r>
              <w:rPr>
                <w:rFonts w:hint="eastAsia"/>
              </w:rPr>
              <w:t>전환</w:t>
            </w:r>
            <w:r>
              <w:t xml:space="preserve"> </w:t>
            </w:r>
            <w:r>
              <w:rPr>
                <w:rFonts w:hint="eastAsia"/>
              </w:rPr>
              <w:t>여부를</w:t>
            </w:r>
            <w:r>
              <w:t xml:space="preserve"> </w:t>
            </w:r>
            <w:r>
              <w:rPr>
                <w:rFonts w:hint="eastAsia"/>
              </w:rPr>
              <w:t>확정하는</w:t>
            </w:r>
            <w:r>
              <w:t xml:space="preserve"> </w:t>
            </w:r>
            <w:r>
              <w:rPr>
                <w:rFonts w:hint="eastAsia"/>
              </w:rPr>
              <w:t>보완적</w:t>
            </w:r>
            <w:r>
              <w:t xml:space="preserve"> </w:t>
            </w:r>
            <w:r>
              <w:rPr>
                <w:rFonts w:hint="eastAsia"/>
              </w:rPr>
              <w:t>가중치로</w:t>
            </w:r>
            <w:r>
              <w:t xml:space="preserve"> </w:t>
            </w:r>
            <w:r>
              <w:rPr>
                <w:rFonts w:hint="eastAsia"/>
              </w:rPr>
              <w:t>기능함을</w:t>
            </w:r>
            <w:r>
              <w:t xml:space="preserve"> </w:t>
            </w:r>
            <w:r>
              <w:rPr>
                <w:rFonts w:hint="eastAsia"/>
              </w:rPr>
              <w:t>확인하였다</w:t>
            </w:r>
            <w:r>
              <w:t xml:space="preserve">. </w:t>
            </w:r>
            <w:r>
              <w:rPr>
                <w:rFonts w:hint="eastAsia"/>
              </w:rPr>
              <w:t>셋째</w:t>
            </w:r>
            <w:r>
              <w:t xml:space="preserve">, </w:t>
            </w:r>
            <w:r>
              <w:rPr>
                <w:rFonts w:hint="eastAsia"/>
              </w:rPr>
              <w:t>정형</w:t>
            </w:r>
            <w:r>
              <w:t xml:space="preserve"> </w:t>
            </w:r>
            <w:r>
              <w:rPr>
                <w:rFonts w:hint="eastAsia"/>
              </w:rPr>
              <w:t>데이터</w:t>
            </w:r>
            <w:r>
              <w:t xml:space="preserve"> </w:t>
            </w:r>
            <w:r>
              <w:rPr>
                <w:rFonts w:hint="eastAsia"/>
              </w:rPr>
              <w:t>환경에서는</w:t>
            </w:r>
            <w:r>
              <w:t xml:space="preserve"> </w:t>
            </w:r>
            <w:r>
              <w:rPr>
                <w:rFonts w:hint="eastAsia"/>
              </w:rPr>
              <w:t>무조건적인</w:t>
            </w:r>
            <w:r>
              <w:t xml:space="preserve"> </w:t>
            </w:r>
            <w:r>
              <w:rPr>
                <w:rFonts w:hint="eastAsia"/>
              </w:rPr>
              <w:t>심층</w:t>
            </w:r>
            <w:r>
              <w:t xml:space="preserve"> </w:t>
            </w:r>
            <w:r>
              <w:rPr>
                <w:rFonts w:hint="eastAsia"/>
              </w:rPr>
              <w:t>신경망</w:t>
            </w:r>
            <w:r>
              <w:t xml:space="preserve"> </w:t>
            </w:r>
            <w:r>
              <w:rPr>
                <w:rFonts w:hint="eastAsia"/>
              </w:rPr>
              <w:t>고도화보다</w:t>
            </w:r>
            <w:r>
              <w:t xml:space="preserve"> </w:t>
            </w:r>
            <w:r>
              <w:rPr>
                <w:rFonts w:hint="eastAsia"/>
              </w:rPr>
              <w:t>도메인</w:t>
            </w:r>
            <w:r>
              <w:t xml:space="preserve"> </w:t>
            </w:r>
            <w:r>
              <w:rPr>
                <w:rFonts w:hint="eastAsia"/>
              </w:rPr>
              <w:t>이론에</w:t>
            </w:r>
            <w:r>
              <w:t xml:space="preserve"> </w:t>
            </w:r>
            <w:r>
              <w:rPr>
                <w:rFonts w:hint="eastAsia"/>
              </w:rPr>
              <w:t>기반한</w:t>
            </w:r>
            <w:r>
              <w:t xml:space="preserve"> </w:t>
            </w:r>
            <w:r>
              <w:rPr>
                <w:rFonts w:hint="eastAsia"/>
              </w:rPr>
              <w:t>데이터</w:t>
            </w:r>
            <w:r>
              <w:t xml:space="preserve"> </w:t>
            </w:r>
            <w:r>
              <w:rPr>
                <w:rFonts w:hint="eastAsia"/>
              </w:rPr>
              <w:t>중심의</w:t>
            </w:r>
            <w:r>
              <w:t xml:space="preserve"> </w:t>
            </w:r>
            <w:r>
              <w:rPr>
                <w:rFonts w:hint="eastAsia"/>
              </w:rPr>
              <w:t>귀납적</w:t>
            </w:r>
            <w:r>
              <w:t xml:space="preserve"> </w:t>
            </w:r>
            <w:r>
              <w:rPr>
                <w:rFonts w:hint="eastAsia"/>
              </w:rPr>
              <w:t>편향</w:t>
            </w:r>
            <w:r>
              <w:t xml:space="preserve"> </w:t>
            </w:r>
            <w:r>
              <w:rPr>
                <w:rFonts w:hint="eastAsia"/>
              </w:rPr>
              <w:t>주입이</w:t>
            </w:r>
            <w:r>
              <w:t xml:space="preserve"> </w:t>
            </w:r>
            <w:r>
              <w:rPr>
                <w:rFonts w:hint="eastAsia"/>
              </w:rPr>
              <w:t>모형의</w:t>
            </w:r>
            <w:r>
              <w:t xml:space="preserve"> </w:t>
            </w:r>
            <w:r>
              <w:rPr>
                <w:rFonts w:hint="eastAsia"/>
              </w:rPr>
              <w:t>분류</w:t>
            </w:r>
            <w:r>
              <w:t xml:space="preserve"> </w:t>
            </w:r>
            <w:r>
              <w:rPr>
                <w:rFonts w:hint="eastAsia"/>
              </w:rPr>
              <w:t>효율성과</w:t>
            </w:r>
            <w:r>
              <w:t xml:space="preserve"> </w:t>
            </w:r>
            <w:r>
              <w:rPr>
                <w:rFonts w:hint="eastAsia"/>
              </w:rPr>
              <w:t>실무적</w:t>
            </w:r>
            <w:r>
              <w:t xml:space="preserve"> </w:t>
            </w:r>
            <w:r>
              <w:rPr>
                <w:rFonts w:hint="eastAsia"/>
              </w:rPr>
              <w:t>설명력을</w:t>
            </w:r>
            <w:r>
              <w:t xml:space="preserve"> </w:t>
            </w:r>
            <w:r>
              <w:rPr>
                <w:rFonts w:hint="eastAsia"/>
              </w:rPr>
              <w:t>동시에</w:t>
            </w:r>
            <w:r>
              <w:t xml:space="preserve"> </w:t>
            </w:r>
            <w:r>
              <w:rPr>
                <w:rFonts w:hint="eastAsia"/>
              </w:rPr>
              <w:t>제고하는</w:t>
            </w:r>
            <w:r>
              <w:t xml:space="preserve"> </w:t>
            </w:r>
            <w:r>
              <w:rPr>
                <w:rFonts w:hint="eastAsia"/>
              </w:rPr>
              <w:t>유효한</w:t>
            </w:r>
            <w:r>
              <w:t xml:space="preserve"> </w:t>
            </w:r>
            <w:r>
              <w:rPr>
                <w:rFonts w:hint="eastAsia"/>
              </w:rPr>
              <w:t>전략임을</w:t>
            </w:r>
            <w:r>
              <w:t xml:space="preserve"> </w:t>
            </w:r>
            <w:r>
              <w:rPr>
                <w:rFonts w:hint="eastAsia"/>
              </w:rPr>
              <w:t>실증하였다</w:t>
            </w:r>
            <w:r>
              <w:t>.</w:t>
            </w:r>
          </w:p>
          <w:p w14:paraId="5A2B9D9A" w14:textId="77777777" w:rsidR="00DD28FC" w:rsidRDefault="00DD28FC" w:rsidP="00DD28FC">
            <w:pPr>
              <w:ind w:firstLineChars="100" w:firstLine="200"/>
            </w:pPr>
            <w:r>
              <w:rPr>
                <w:rFonts w:hint="eastAsia"/>
              </w:rPr>
              <w:t>이러한</w:t>
            </w:r>
            <w:r>
              <w:t xml:space="preserve"> </w:t>
            </w:r>
            <w:r>
              <w:rPr>
                <w:rFonts w:hint="eastAsia"/>
              </w:rPr>
              <w:t>발견은</w:t>
            </w:r>
            <w:r>
              <w:t xml:space="preserve"> </w:t>
            </w:r>
            <w:r>
              <w:rPr>
                <w:rFonts w:hint="eastAsia"/>
              </w:rPr>
              <w:t>전통적</w:t>
            </w:r>
            <w:r>
              <w:t xml:space="preserve">CRM </w:t>
            </w:r>
            <w:r>
              <w:rPr>
                <w:rFonts w:hint="eastAsia"/>
              </w:rPr>
              <w:t>및</w:t>
            </w:r>
            <w:r>
              <w:t xml:space="preserve"> </w:t>
            </w:r>
            <w:r>
              <w:rPr>
                <w:rFonts w:hint="eastAsia"/>
              </w:rPr>
              <w:t>소비자</w:t>
            </w:r>
            <w:r>
              <w:t xml:space="preserve"> </w:t>
            </w:r>
            <w:r>
              <w:rPr>
                <w:rFonts w:hint="eastAsia"/>
              </w:rPr>
              <w:t>행동</w:t>
            </w:r>
            <w:r>
              <w:t xml:space="preserve"> </w:t>
            </w:r>
            <w:r>
              <w:rPr>
                <w:rFonts w:hint="eastAsia"/>
              </w:rPr>
              <w:t>이론에</w:t>
            </w:r>
            <w:r>
              <w:t xml:space="preserve"> </w:t>
            </w:r>
            <w:r>
              <w:rPr>
                <w:rFonts w:hint="eastAsia"/>
              </w:rPr>
              <w:t>중요한</w:t>
            </w:r>
            <w:r>
              <w:t xml:space="preserve"> </w:t>
            </w:r>
            <w:r>
              <w:rPr>
                <w:rFonts w:hint="eastAsia"/>
              </w:rPr>
              <w:t>학술적</w:t>
            </w:r>
            <w:r>
              <w:t xml:space="preserve"> </w:t>
            </w:r>
            <w:r>
              <w:rPr>
                <w:rFonts w:hint="eastAsia"/>
              </w:rPr>
              <w:t>확장을</w:t>
            </w:r>
            <w:r>
              <w:t xml:space="preserve"> </w:t>
            </w:r>
            <w:r>
              <w:rPr>
                <w:rFonts w:hint="eastAsia"/>
              </w:rPr>
              <w:t>제공한다</w:t>
            </w:r>
            <w:r>
              <w:t xml:space="preserve">. </w:t>
            </w:r>
            <w:r>
              <w:rPr>
                <w:rFonts w:hint="eastAsia"/>
              </w:rPr>
              <w:t>기존의</w:t>
            </w:r>
            <w:r>
              <w:t xml:space="preserve"> RFM </w:t>
            </w:r>
            <w:r>
              <w:rPr>
                <w:rFonts w:hint="eastAsia"/>
              </w:rPr>
              <w:t>모형이나</w:t>
            </w:r>
            <w:r>
              <w:t xml:space="preserve"> BTYD </w:t>
            </w:r>
            <w:r>
              <w:rPr>
                <w:rFonts w:hint="eastAsia"/>
              </w:rPr>
              <w:t>계열의</w:t>
            </w:r>
            <w:r>
              <w:t xml:space="preserve"> </w:t>
            </w:r>
            <w:r>
              <w:rPr>
                <w:rFonts w:hint="eastAsia"/>
              </w:rPr>
              <w:t>확률</w:t>
            </w:r>
            <w:r>
              <w:t xml:space="preserve"> </w:t>
            </w:r>
            <w:r>
              <w:rPr>
                <w:rFonts w:hint="eastAsia"/>
              </w:rPr>
              <w:t>모형들은</w:t>
            </w:r>
            <w:r>
              <w:t xml:space="preserve"> </w:t>
            </w:r>
            <w:r>
              <w:rPr>
                <w:rFonts w:hint="eastAsia"/>
              </w:rPr>
              <w:t>장기간</w:t>
            </w:r>
            <w:r>
              <w:t xml:space="preserve"> </w:t>
            </w:r>
            <w:r>
              <w:rPr>
                <w:rFonts w:hint="eastAsia"/>
              </w:rPr>
              <w:t>집계된</w:t>
            </w:r>
            <w:r>
              <w:t xml:space="preserve"> </w:t>
            </w:r>
            <w:r>
              <w:rPr>
                <w:rFonts w:hint="eastAsia"/>
              </w:rPr>
              <w:t>과거</w:t>
            </w:r>
            <w:r>
              <w:t xml:space="preserve"> </w:t>
            </w:r>
            <w:r>
              <w:rPr>
                <w:rFonts w:hint="eastAsia"/>
              </w:rPr>
              <w:t>거래</w:t>
            </w:r>
            <w:r>
              <w:t xml:space="preserve"> </w:t>
            </w:r>
            <w:r>
              <w:rPr>
                <w:rFonts w:hint="eastAsia"/>
              </w:rPr>
              <w:t>이력을</w:t>
            </w:r>
            <w:r>
              <w:t xml:space="preserve"> </w:t>
            </w:r>
            <w:r>
              <w:rPr>
                <w:rFonts w:hint="eastAsia"/>
              </w:rPr>
              <w:t>중심으로</w:t>
            </w:r>
            <w:r>
              <w:t xml:space="preserve"> </w:t>
            </w:r>
            <w:r>
              <w:rPr>
                <w:rFonts w:hint="eastAsia"/>
              </w:rPr>
              <w:t>고객의</w:t>
            </w:r>
            <w:r>
              <w:t xml:space="preserve"> </w:t>
            </w:r>
            <w:r>
              <w:rPr>
                <w:rFonts w:hint="eastAsia"/>
              </w:rPr>
              <w:t>기저</w:t>
            </w:r>
            <w:r>
              <w:t xml:space="preserve"> </w:t>
            </w:r>
            <w:r>
              <w:rPr>
                <w:rFonts w:hint="eastAsia"/>
              </w:rPr>
              <w:t>성향을</w:t>
            </w:r>
            <w:r>
              <w:t xml:space="preserve"> </w:t>
            </w:r>
            <w:r>
              <w:rPr>
                <w:rFonts w:hint="eastAsia"/>
              </w:rPr>
              <w:t>정적으로</w:t>
            </w:r>
            <w:r>
              <w:t xml:space="preserve"> </w:t>
            </w:r>
            <w:proofErr w:type="spellStart"/>
            <w:r>
              <w:rPr>
                <w:rFonts w:hint="eastAsia"/>
              </w:rPr>
              <w:t>프로파일링하는</w:t>
            </w:r>
            <w:proofErr w:type="spellEnd"/>
            <w:r>
              <w:t xml:space="preserve"> </w:t>
            </w:r>
            <w:r>
              <w:rPr>
                <w:rFonts w:hint="eastAsia"/>
              </w:rPr>
              <w:t>데</w:t>
            </w:r>
            <w:r>
              <w:t xml:space="preserve"> </w:t>
            </w:r>
            <w:r>
              <w:rPr>
                <w:rFonts w:hint="eastAsia"/>
              </w:rPr>
              <w:t>집중해</w:t>
            </w:r>
            <w:r>
              <w:t xml:space="preserve"> </w:t>
            </w:r>
            <w:r>
              <w:rPr>
                <w:rFonts w:hint="eastAsia"/>
              </w:rPr>
              <w:t>왔다</w:t>
            </w:r>
            <w:r>
              <w:t xml:space="preserve">. </w:t>
            </w:r>
            <w:r>
              <w:rPr>
                <w:rFonts w:hint="eastAsia"/>
              </w:rPr>
              <w:t>이로</w:t>
            </w:r>
            <w:r>
              <w:t xml:space="preserve"> </w:t>
            </w:r>
            <w:r>
              <w:rPr>
                <w:rFonts w:hint="eastAsia"/>
              </w:rPr>
              <w:t>인해</w:t>
            </w:r>
            <w:r>
              <w:t xml:space="preserve"> </w:t>
            </w:r>
            <w:r>
              <w:rPr>
                <w:rFonts w:hint="eastAsia"/>
              </w:rPr>
              <w:t>다채널</w:t>
            </w:r>
            <w:r>
              <w:t xml:space="preserve"> </w:t>
            </w:r>
            <w:r>
              <w:rPr>
                <w:rFonts w:hint="eastAsia"/>
              </w:rPr>
              <w:t>디지털</w:t>
            </w:r>
            <w:r>
              <w:t xml:space="preserve"> </w:t>
            </w:r>
            <w:r>
              <w:rPr>
                <w:rFonts w:hint="eastAsia"/>
              </w:rPr>
              <w:t>마케팅</w:t>
            </w:r>
            <w:r>
              <w:t xml:space="preserve"> </w:t>
            </w:r>
            <w:r>
              <w:rPr>
                <w:rFonts w:hint="eastAsia"/>
              </w:rPr>
              <w:t>환경에서</w:t>
            </w:r>
            <w:r>
              <w:t xml:space="preserve"> </w:t>
            </w:r>
            <w:r>
              <w:rPr>
                <w:rFonts w:hint="eastAsia"/>
              </w:rPr>
              <w:t>메시지</w:t>
            </w:r>
            <w:r>
              <w:t xml:space="preserve"> </w:t>
            </w:r>
            <w:r>
              <w:rPr>
                <w:rFonts w:hint="eastAsia"/>
              </w:rPr>
              <w:t>수신</w:t>
            </w:r>
            <w:r>
              <w:t xml:space="preserve"> </w:t>
            </w:r>
            <w:r>
              <w:rPr>
                <w:rFonts w:hint="eastAsia"/>
              </w:rPr>
              <w:t>직후</w:t>
            </w:r>
            <w:r>
              <w:t xml:space="preserve"> </w:t>
            </w:r>
            <w:r>
              <w:rPr>
                <w:rFonts w:hint="eastAsia"/>
              </w:rPr>
              <w:t>실시간으로</w:t>
            </w:r>
            <w:r>
              <w:t xml:space="preserve"> </w:t>
            </w:r>
            <w:r>
              <w:rPr>
                <w:rFonts w:hint="eastAsia"/>
              </w:rPr>
              <w:t>변동하는</w:t>
            </w:r>
            <w:r>
              <w:t xml:space="preserve"> </w:t>
            </w:r>
            <w:r>
              <w:rPr>
                <w:rFonts w:hint="eastAsia"/>
              </w:rPr>
              <w:t>소비자의</w:t>
            </w:r>
            <w:r>
              <w:t xml:space="preserve"> </w:t>
            </w:r>
            <w:r>
              <w:rPr>
                <w:rFonts w:hint="eastAsia"/>
              </w:rPr>
              <w:t>인지적</w:t>
            </w:r>
            <w:r>
              <w:t xml:space="preserve"> </w:t>
            </w:r>
            <w:r>
              <w:rPr>
                <w:rFonts w:hint="eastAsia"/>
              </w:rPr>
              <w:t>상태와</w:t>
            </w:r>
            <w:r>
              <w:t xml:space="preserve"> </w:t>
            </w:r>
            <w:r>
              <w:rPr>
                <w:rFonts w:hint="eastAsia"/>
              </w:rPr>
              <w:t>상황적</w:t>
            </w:r>
            <w:r>
              <w:t xml:space="preserve"> </w:t>
            </w:r>
            <w:r>
              <w:rPr>
                <w:rFonts w:hint="eastAsia"/>
              </w:rPr>
              <w:t>맥락을</w:t>
            </w:r>
            <w:r>
              <w:t xml:space="preserve"> </w:t>
            </w:r>
            <w:r>
              <w:rPr>
                <w:rFonts w:hint="eastAsia"/>
              </w:rPr>
              <w:t>모형</w:t>
            </w:r>
            <w:r>
              <w:t xml:space="preserve"> </w:t>
            </w:r>
            <w:r>
              <w:rPr>
                <w:rFonts w:hint="eastAsia"/>
              </w:rPr>
              <w:t>내에</w:t>
            </w:r>
            <w:r>
              <w:t xml:space="preserve"> </w:t>
            </w:r>
            <w:proofErr w:type="spellStart"/>
            <w:r>
              <w:rPr>
                <w:rFonts w:hint="eastAsia"/>
              </w:rPr>
              <w:t>내생화하는</w:t>
            </w:r>
            <w:proofErr w:type="spellEnd"/>
            <w:r>
              <w:t xml:space="preserve"> </w:t>
            </w:r>
            <w:r>
              <w:rPr>
                <w:rFonts w:hint="eastAsia"/>
              </w:rPr>
              <w:t>데</w:t>
            </w:r>
            <w:r>
              <w:t xml:space="preserve"> </w:t>
            </w:r>
            <w:r>
              <w:rPr>
                <w:rFonts w:hint="eastAsia"/>
              </w:rPr>
              <w:t>구조적</w:t>
            </w:r>
            <w:r>
              <w:t xml:space="preserve"> </w:t>
            </w:r>
            <w:r>
              <w:rPr>
                <w:rFonts w:hint="eastAsia"/>
              </w:rPr>
              <w:t>한계를</w:t>
            </w:r>
            <w:r>
              <w:t xml:space="preserve"> </w:t>
            </w:r>
            <w:r>
              <w:rPr>
                <w:rFonts w:hint="eastAsia"/>
              </w:rPr>
              <w:t>지녔다</w:t>
            </w:r>
            <w:r>
              <w:t xml:space="preserve">. </w:t>
            </w:r>
            <w:r>
              <w:rPr>
                <w:rFonts w:hint="eastAsia"/>
              </w:rPr>
              <w:t>본</w:t>
            </w:r>
            <w:r>
              <w:t xml:space="preserve"> </w:t>
            </w:r>
            <w:r>
              <w:rPr>
                <w:rFonts w:hint="eastAsia"/>
              </w:rPr>
              <w:t>연구는</w:t>
            </w:r>
            <w:r>
              <w:t xml:space="preserve"> </w:t>
            </w:r>
            <w:r>
              <w:rPr>
                <w:rFonts w:hint="eastAsia"/>
              </w:rPr>
              <w:t>소비자</w:t>
            </w:r>
            <w:r>
              <w:t xml:space="preserve"> </w:t>
            </w:r>
            <w:r>
              <w:rPr>
                <w:rFonts w:hint="eastAsia"/>
              </w:rPr>
              <w:t>습관화</w:t>
            </w:r>
            <w:r>
              <w:t xml:space="preserve"> </w:t>
            </w:r>
            <w:r>
              <w:rPr>
                <w:rFonts w:hint="eastAsia"/>
              </w:rPr>
              <w:t>이론과</w:t>
            </w:r>
            <w:r>
              <w:t xml:space="preserve"> </w:t>
            </w:r>
            <w:r>
              <w:rPr>
                <w:rFonts w:hint="eastAsia"/>
              </w:rPr>
              <w:t>정보</w:t>
            </w:r>
            <w:r>
              <w:t xml:space="preserve"> </w:t>
            </w:r>
            <w:r>
              <w:rPr>
                <w:rFonts w:hint="eastAsia"/>
              </w:rPr>
              <w:t>처리</w:t>
            </w:r>
            <w:r>
              <w:t xml:space="preserve"> </w:t>
            </w:r>
            <w:r>
              <w:rPr>
                <w:rFonts w:hint="eastAsia"/>
              </w:rPr>
              <w:t>이론을</w:t>
            </w:r>
            <w:r>
              <w:t xml:space="preserve"> </w:t>
            </w:r>
            <w:r>
              <w:rPr>
                <w:rFonts w:hint="eastAsia"/>
              </w:rPr>
              <w:t>실시간</w:t>
            </w:r>
            <w:r>
              <w:t xml:space="preserve"> </w:t>
            </w:r>
            <w:r>
              <w:rPr>
                <w:rFonts w:hint="eastAsia"/>
              </w:rPr>
              <w:t>로그</w:t>
            </w:r>
            <w:r>
              <w:t xml:space="preserve"> </w:t>
            </w:r>
            <w:r>
              <w:rPr>
                <w:rFonts w:hint="eastAsia"/>
              </w:rPr>
              <w:t>기반의</w:t>
            </w:r>
            <w:r>
              <w:t xml:space="preserve"> </w:t>
            </w:r>
            <w:r>
              <w:rPr>
                <w:rFonts w:hint="eastAsia"/>
              </w:rPr>
              <w:t>지수</w:t>
            </w:r>
            <w:r>
              <w:t xml:space="preserve"> </w:t>
            </w:r>
            <w:r>
              <w:rPr>
                <w:rFonts w:hint="eastAsia"/>
              </w:rPr>
              <w:t>감쇠</w:t>
            </w:r>
            <w:r>
              <w:t xml:space="preserve"> </w:t>
            </w:r>
            <w:r>
              <w:rPr>
                <w:rFonts w:hint="eastAsia"/>
              </w:rPr>
              <w:t>피로도</w:t>
            </w:r>
            <w:r>
              <w:t xml:space="preserve"> </w:t>
            </w:r>
            <w:r>
              <w:rPr>
                <w:rFonts w:hint="eastAsia"/>
              </w:rPr>
              <w:t>모델로</w:t>
            </w:r>
            <w:r>
              <w:t xml:space="preserve"> </w:t>
            </w:r>
            <w:proofErr w:type="spellStart"/>
            <w:r>
              <w:rPr>
                <w:rFonts w:hint="eastAsia"/>
              </w:rPr>
              <w:t>조작화함으로써</w:t>
            </w:r>
            <w:proofErr w:type="spellEnd"/>
            <w:r>
              <w:t xml:space="preserve">, </w:t>
            </w:r>
            <w:r>
              <w:rPr>
                <w:rFonts w:hint="eastAsia"/>
              </w:rPr>
              <w:t>고객의</w:t>
            </w:r>
            <w:r>
              <w:t xml:space="preserve"> </w:t>
            </w:r>
            <w:r w:rsidRPr="00F331D0">
              <w:rPr>
                <w:rFonts w:hint="eastAsia"/>
                <w:color w:val="00B0F0"/>
              </w:rPr>
              <w:t>인지</w:t>
            </w:r>
            <w:r w:rsidRPr="00F331D0">
              <w:rPr>
                <w:color w:val="00B0F0"/>
              </w:rPr>
              <w:t xml:space="preserve"> </w:t>
            </w:r>
            <w:r w:rsidRPr="00F331D0">
              <w:rPr>
                <w:rFonts w:hint="eastAsia"/>
                <w:color w:val="00B0F0"/>
              </w:rPr>
              <w:t xml:space="preserve">자원의 시간적 감쇠 및 회복 특성을 동태적 예측 변수로 </w:t>
            </w:r>
            <w:proofErr w:type="spellStart"/>
            <w:r w:rsidRPr="00F331D0">
              <w:rPr>
                <w:rFonts w:hint="eastAsia"/>
                <w:color w:val="00B0F0"/>
              </w:rPr>
              <w:t>조작화하여</w:t>
            </w:r>
            <w:proofErr w:type="spellEnd"/>
            <w:r w:rsidRPr="00F331D0">
              <w:rPr>
                <w:rFonts w:hint="eastAsia"/>
                <w:color w:val="00B0F0"/>
              </w:rPr>
              <w:t xml:space="preserve"> 모형에 성공적으로 반영하였다</w:t>
            </w:r>
            <w:r w:rsidRPr="00F331D0">
              <w:rPr>
                <w:color w:val="00B0F0"/>
              </w:rPr>
              <w:t xml:space="preserve">. </w:t>
            </w:r>
            <w:r>
              <w:rPr>
                <w:rFonts w:hint="eastAsia"/>
              </w:rPr>
              <w:t>특히</w:t>
            </w:r>
            <w:r>
              <w:t xml:space="preserve"> </w:t>
            </w:r>
            <w:r>
              <w:rPr>
                <w:rFonts w:hint="eastAsia"/>
              </w:rPr>
              <w:t>메시지</w:t>
            </w:r>
            <w:r>
              <w:t xml:space="preserve"> </w:t>
            </w:r>
            <w:r>
              <w:rPr>
                <w:rFonts w:hint="eastAsia"/>
              </w:rPr>
              <w:t>수신</w:t>
            </w:r>
            <w:r>
              <w:t xml:space="preserve"> </w:t>
            </w:r>
            <w:r>
              <w:rPr>
                <w:rFonts w:hint="eastAsia"/>
              </w:rPr>
              <w:t>후</w:t>
            </w:r>
            <w:r>
              <w:t xml:space="preserve"> </w:t>
            </w:r>
            <w:r>
              <w:rPr>
                <w:rFonts w:hint="eastAsia"/>
              </w:rPr>
              <w:t>일정</w:t>
            </w:r>
            <w:r>
              <w:t xml:space="preserve"> </w:t>
            </w:r>
            <w:r>
              <w:rPr>
                <w:rFonts w:hint="eastAsia"/>
              </w:rPr>
              <w:t>기간의</w:t>
            </w:r>
            <w:r>
              <w:t xml:space="preserve"> </w:t>
            </w:r>
            <w:r>
              <w:rPr>
                <w:rFonts w:hint="eastAsia"/>
              </w:rPr>
              <w:t>휴식</w:t>
            </w:r>
            <w:r>
              <w:t xml:space="preserve"> </w:t>
            </w:r>
            <w:r>
              <w:rPr>
                <w:rFonts w:hint="eastAsia"/>
              </w:rPr>
              <w:t>간격이</w:t>
            </w:r>
            <w:r>
              <w:t xml:space="preserve"> </w:t>
            </w:r>
            <w:r>
              <w:rPr>
                <w:rFonts w:hint="eastAsia"/>
              </w:rPr>
              <w:t>주어졌을</w:t>
            </w:r>
            <w:r>
              <w:t xml:space="preserve"> </w:t>
            </w:r>
            <w:r>
              <w:rPr>
                <w:rFonts w:hint="eastAsia"/>
              </w:rPr>
              <w:t>때</w:t>
            </w:r>
            <w:r>
              <w:t xml:space="preserve"> </w:t>
            </w:r>
            <w:r>
              <w:rPr>
                <w:rFonts w:hint="eastAsia"/>
              </w:rPr>
              <w:t>전환</w:t>
            </w:r>
            <w:r>
              <w:t xml:space="preserve"> </w:t>
            </w:r>
            <w:r>
              <w:rPr>
                <w:rFonts w:hint="eastAsia"/>
              </w:rPr>
              <w:t>확률이</w:t>
            </w:r>
            <w:r>
              <w:t xml:space="preserve"> </w:t>
            </w:r>
            <w:r>
              <w:rPr>
                <w:rFonts w:hint="eastAsia"/>
              </w:rPr>
              <w:t>비선형적으로</w:t>
            </w:r>
            <w:r>
              <w:t xml:space="preserve"> </w:t>
            </w:r>
            <w:r>
              <w:rPr>
                <w:rFonts w:hint="eastAsia"/>
              </w:rPr>
              <w:t>회복되는</w:t>
            </w:r>
            <w:r>
              <w:t xml:space="preserve"> </w:t>
            </w:r>
            <w:r>
              <w:rPr>
                <w:rFonts w:hint="eastAsia"/>
              </w:rPr>
              <w:t>현상은</w:t>
            </w:r>
            <w:r>
              <w:t xml:space="preserve">, </w:t>
            </w:r>
            <w:r>
              <w:rPr>
                <w:rFonts w:hint="eastAsia"/>
              </w:rPr>
              <w:t>마케팅</w:t>
            </w:r>
            <w:r>
              <w:t xml:space="preserve"> </w:t>
            </w:r>
            <w:r>
              <w:rPr>
                <w:rFonts w:hint="eastAsia"/>
              </w:rPr>
              <w:t>자극의</w:t>
            </w:r>
            <w:r>
              <w:t xml:space="preserve"> </w:t>
            </w:r>
            <w:r>
              <w:rPr>
                <w:rFonts w:hint="eastAsia"/>
              </w:rPr>
              <w:t>효과가</w:t>
            </w:r>
            <w:r>
              <w:t xml:space="preserve"> </w:t>
            </w:r>
            <w:r>
              <w:rPr>
                <w:rFonts w:hint="eastAsia"/>
              </w:rPr>
              <w:t>단순</w:t>
            </w:r>
            <w:r>
              <w:t xml:space="preserve"> </w:t>
            </w:r>
            <w:r>
              <w:rPr>
                <w:rFonts w:hint="eastAsia"/>
              </w:rPr>
              <w:t>노출</w:t>
            </w:r>
            <w:r>
              <w:t xml:space="preserve"> </w:t>
            </w:r>
            <w:r>
              <w:rPr>
                <w:rFonts w:hint="eastAsia"/>
              </w:rPr>
              <w:t>빈도의</w:t>
            </w:r>
            <w:r>
              <w:t xml:space="preserve"> </w:t>
            </w:r>
            <w:r>
              <w:rPr>
                <w:rFonts w:hint="eastAsia"/>
              </w:rPr>
              <w:t>총량이</w:t>
            </w:r>
            <w:r>
              <w:t xml:space="preserve"> </w:t>
            </w:r>
            <w:r>
              <w:rPr>
                <w:rFonts w:hint="eastAsia"/>
              </w:rPr>
              <w:t>아니라</w:t>
            </w:r>
            <w:r>
              <w:t xml:space="preserve"> </w:t>
            </w:r>
            <w:r>
              <w:rPr>
                <w:rFonts w:hint="eastAsia"/>
              </w:rPr>
              <w:t>인지적</w:t>
            </w:r>
            <w:r>
              <w:t xml:space="preserve"> </w:t>
            </w:r>
            <w:r>
              <w:rPr>
                <w:rFonts w:hint="eastAsia"/>
              </w:rPr>
              <w:t>피로도의</w:t>
            </w:r>
            <w:r>
              <w:t xml:space="preserve"> </w:t>
            </w:r>
            <w:r>
              <w:rPr>
                <w:rFonts w:hint="eastAsia"/>
              </w:rPr>
              <w:t>완충</w:t>
            </w:r>
            <w:r>
              <w:t xml:space="preserve"> </w:t>
            </w:r>
            <w:r>
              <w:rPr>
                <w:rFonts w:hint="eastAsia"/>
              </w:rPr>
              <w:t>주기에</w:t>
            </w:r>
            <w:r>
              <w:t xml:space="preserve"> </w:t>
            </w:r>
            <w:r>
              <w:rPr>
                <w:rFonts w:hint="eastAsia"/>
              </w:rPr>
              <w:t>의해</w:t>
            </w:r>
            <w:r>
              <w:t xml:space="preserve"> </w:t>
            </w:r>
            <w:r>
              <w:rPr>
                <w:rFonts w:hint="eastAsia"/>
              </w:rPr>
              <w:t>규정된다는</w:t>
            </w:r>
            <w:r>
              <w:t xml:space="preserve"> </w:t>
            </w:r>
            <w:r>
              <w:rPr>
                <w:rFonts w:hint="eastAsia"/>
              </w:rPr>
              <w:t>이론적</w:t>
            </w:r>
            <w:r>
              <w:t xml:space="preserve"> </w:t>
            </w:r>
            <w:r>
              <w:rPr>
                <w:rFonts w:hint="eastAsia"/>
              </w:rPr>
              <w:t>가설을</w:t>
            </w:r>
            <w:r>
              <w:t xml:space="preserve"> </w:t>
            </w:r>
            <w:r>
              <w:rPr>
                <w:rFonts w:hint="eastAsia"/>
              </w:rPr>
              <w:t>실증적으로</w:t>
            </w:r>
            <w:r>
              <w:t xml:space="preserve"> </w:t>
            </w:r>
            <w:r>
              <w:rPr>
                <w:rFonts w:hint="eastAsia"/>
              </w:rPr>
              <w:t>뒷받침한다</w:t>
            </w:r>
            <w:r>
              <w:t>.</w:t>
            </w:r>
          </w:p>
          <w:p w14:paraId="2E3DEEDD" w14:textId="564A094A" w:rsidR="00B406AA" w:rsidRDefault="00DD28FC" w:rsidP="00DD28FC">
            <w:pPr>
              <w:pBdr>
                <w:bottom w:val="single" w:sz="6" w:space="1" w:color="auto"/>
              </w:pBdr>
            </w:pPr>
            <w:r>
              <w:rPr>
                <w:rFonts w:hint="eastAsia"/>
              </w:rPr>
              <w:t>나아가</w:t>
            </w:r>
            <w:r>
              <w:t xml:space="preserve"> </w:t>
            </w:r>
            <w:r>
              <w:rPr>
                <w:rFonts w:hint="eastAsia"/>
              </w:rPr>
              <w:t>상황</w:t>
            </w:r>
            <w:r>
              <w:t xml:space="preserve"> </w:t>
            </w:r>
            <w:r>
              <w:rPr>
                <w:rFonts w:hint="eastAsia"/>
              </w:rPr>
              <w:t>의존적</w:t>
            </w:r>
            <w:r>
              <w:t xml:space="preserve"> </w:t>
            </w:r>
            <w:r>
              <w:rPr>
                <w:rFonts w:hint="eastAsia"/>
              </w:rPr>
              <w:t>선호</w:t>
            </w:r>
            <w:r>
              <w:t xml:space="preserve"> </w:t>
            </w:r>
            <w:r>
              <w:rPr>
                <w:rFonts w:hint="eastAsia"/>
              </w:rPr>
              <w:t>및</w:t>
            </w:r>
            <w:r>
              <w:t xml:space="preserve"> </w:t>
            </w:r>
            <w:r>
              <w:rPr>
                <w:rFonts w:hint="eastAsia"/>
              </w:rPr>
              <w:t>캘린더</w:t>
            </w:r>
            <w:r>
              <w:t xml:space="preserve"> </w:t>
            </w:r>
            <w:r>
              <w:rPr>
                <w:rFonts w:hint="eastAsia"/>
              </w:rPr>
              <w:t>효과</w:t>
            </w:r>
            <w:r>
              <w:t xml:space="preserve"> </w:t>
            </w:r>
            <w:r>
              <w:rPr>
                <w:rFonts w:hint="eastAsia"/>
              </w:rPr>
              <w:t>문헌과</w:t>
            </w:r>
            <w:r>
              <w:t xml:space="preserve"> </w:t>
            </w:r>
            <w:r>
              <w:rPr>
                <w:rFonts w:hint="eastAsia"/>
              </w:rPr>
              <w:t>관련하여</w:t>
            </w:r>
            <w:r>
              <w:t xml:space="preserve">, </w:t>
            </w:r>
            <w:r w:rsidRPr="00D41DD5">
              <w:rPr>
                <w:rFonts w:hint="eastAsia"/>
                <w:color w:val="00B0F0"/>
              </w:rPr>
              <w:t>소비자의 기저 구매 성향이 시간적 맥락 신호와 결합할 때 전환 예측 확률이 비선형적으로 제고됨을 실증하였다.</w:t>
            </w:r>
            <w:r w:rsidRPr="00D41DD5">
              <w:rPr>
                <w:color w:val="00B0F0"/>
              </w:rPr>
              <w:t xml:space="preserve"> </w:t>
            </w:r>
            <w:r>
              <w:rPr>
                <w:rFonts w:hint="eastAsia"/>
              </w:rPr>
              <w:t>이는</w:t>
            </w:r>
            <w:r>
              <w:t xml:space="preserve"> </w:t>
            </w:r>
            <w:r>
              <w:rPr>
                <w:rFonts w:hint="eastAsia"/>
              </w:rPr>
              <w:t>과거</w:t>
            </w:r>
            <w:r>
              <w:t xml:space="preserve"> </w:t>
            </w:r>
            <w:r>
              <w:rPr>
                <w:rFonts w:hint="eastAsia"/>
              </w:rPr>
              <w:t>구매</w:t>
            </w:r>
            <w:r>
              <w:t xml:space="preserve"> </w:t>
            </w:r>
            <w:r>
              <w:rPr>
                <w:rFonts w:hint="eastAsia"/>
              </w:rPr>
              <w:t>이력</w:t>
            </w:r>
            <w:r>
              <w:t xml:space="preserve">(Who) </w:t>
            </w:r>
            <w:r>
              <w:rPr>
                <w:rFonts w:hint="eastAsia"/>
              </w:rPr>
              <w:t>중심의</w:t>
            </w:r>
            <w:r>
              <w:t xml:space="preserve"> </w:t>
            </w:r>
            <w:r>
              <w:rPr>
                <w:rFonts w:hint="eastAsia"/>
              </w:rPr>
              <w:t>전통적</w:t>
            </w:r>
            <w:r>
              <w:t xml:space="preserve"> </w:t>
            </w:r>
            <w:r>
              <w:rPr>
                <w:rFonts w:hint="eastAsia"/>
              </w:rPr>
              <w:t>마케팅</w:t>
            </w:r>
            <w:r>
              <w:t xml:space="preserve"> </w:t>
            </w:r>
            <w:r>
              <w:rPr>
                <w:rFonts w:hint="eastAsia"/>
              </w:rPr>
              <w:t>프레임워크를</w:t>
            </w:r>
            <w:r>
              <w:t xml:space="preserve"> </w:t>
            </w:r>
            <w:r>
              <w:rPr>
                <w:rFonts w:hint="eastAsia"/>
              </w:rPr>
              <w:t>수신</w:t>
            </w:r>
            <w:r>
              <w:t xml:space="preserve"> </w:t>
            </w:r>
            <w:r>
              <w:rPr>
                <w:rFonts w:hint="eastAsia"/>
              </w:rPr>
              <w:t>시점</w:t>
            </w:r>
            <w:r>
              <w:t xml:space="preserve"> </w:t>
            </w:r>
            <w:r>
              <w:rPr>
                <w:rFonts w:hint="eastAsia"/>
              </w:rPr>
              <w:t>역동성</w:t>
            </w:r>
            <w:r>
              <w:t>(When)</w:t>
            </w:r>
            <w:r>
              <w:rPr>
                <w:rFonts w:hint="eastAsia"/>
              </w:rPr>
              <w:t>과</w:t>
            </w:r>
            <w:r>
              <w:t xml:space="preserve"> </w:t>
            </w:r>
            <w:r>
              <w:rPr>
                <w:rFonts w:hint="eastAsia"/>
              </w:rPr>
              <w:t>피로도</w:t>
            </w:r>
            <w:r>
              <w:t xml:space="preserve"> </w:t>
            </w:r>
            <w:r>
              <w:rPr>
                <w:rFonts w:hint="eastAsia"/>
              </w:rPr>
              <w:t>조율</w:t>
            </w:r>
            <w:r>
              <w:t xml:space="preserve">(How often) </w:t>
            </w:r>
            <w:r>
              <w:rPr>
                <w:rFonts w:hint="eastAsia"/>
              </w:rPr>
              <w:t>중심의</w:t>
            </w:r>
            <w:r>
              <w:t xml:space="preserve"> </w:t>
            </w:r>
            <w:r>
              <w:rPr>
                <w:rFonts w:hint="eastAsia"/>
              </w:rPr>
              <w:t>동태적</w:t>
            </w:r>
            <w:r>
              <w:t xml:space="preserve"> </w:t>
            </w:r>
            <w:r>
              <w:rPr>
                <w:rFonts w:hint="eastAsia"/>
              </w:rPr>
              <w:t>행동</w:t>
            </w:r>
            <w:r>
              <w:t xml:space="preserve"> </w:t>
            </w:r>
            <w:r>
              <w:rPr>
                <w:rFonts w:hint="eastAsia"/>
              </w:rPr>
              <w:t>모델로</w:t>
            </w:r>
            <w:r>
              <w:t xml:space="preserve"> </w:t>
            </w:r>
            <w:proofErr w:type="spellStart"/>
            <w:r>
              <w:rPr>
                <w:rFonts w:hint="eastAsia"/>
              </w:rPr>
              <w:t>진화시키는</w:t>
            </w:r>
            <w:proofErr w:type="spellEnd"/>
            <w:r>
              <w:t xml:space="preserve"> </w:t>
            </w:r>
            <w:r>
              <w:rPr>
                <w:rFonts w:hint="eastAsia"/>
              </w:rPr>
              <w:t>이론적</w:t>
            </w:r>
            <w:r>
              <w:t xml:space="preserve"> </w:t>
            </w:r>
            <w:r>
              <w:rPr>
                <w:rFonts w:hint="eastAsia"/>
              </w:rPr>
              <w:t>근거를</w:t>
            </w:r>
            <w:r>
              <w:t xml:space="preserve"> </w:t>
            </w:r>
            <w:r>
              <w:rPr>
                <w:rFonts w:hint="eastAsia"/>
              </w:rPr>
              <w:t>제공한다</w:t>
            </w:r>
            <w:r>
              <w:t>.</w:t>
            </w:r>
          </w:p>
          <w:p w14:paraId="6AEFAF1B" w14:textId="77777777" w:rsidR="00DD28FC" w:rsidRDefault="00DD28FC" w:rsidP="00DD28FC">
            <w:pPr>
              <w:rPr>
                <w:rFonts w:ascii="바탕체" w:eastAsia="바탕체" w:hAnsi="바탕체" w:cs="Times New Roman"/>
                <w:color w:val="0070C0"/>
              </w:rPr>
            </w:pPr>
          </w:p>
          <w:p w14:paraId="51808BC5" w14:textId="77777777" w:rsidR="00EF689E" w:rsidRPr="00667A35" w:rsidRDefault="00EF689E" w:rsidP="00EF689E">
            <w:pPr>
              <w:rPr>
                <w:b/>
                <w:bCs/>
                <w:sz w:val="26"/>
                <w:szCs w:val="26"/>
              </w:rPr>
            </w:pPr>
            <w:r w:rsidRPr="00667A35">
              <w:rPr>
                <w:rFonts w:hint="eastAsia"/>
                <w:b/>
                <w:bCs/>
                <w:sz w:val="26"/>
                <w:szCs w:val="26"/>
              </w:rPr>
              <w:lastRenderedPageBreak/>
              <w:t>6. 결론</w:t>
            </w:r>
          </w:p>
          <w:p w14:paraId="4B7EEA18" w14:textId="77777777" w:rsidR="00EF689E" w:rsidRDefault="00EF689E" w:rsidP="00EF689E">
            <w:pPr>
              <w:ind w:firstLineChars="100" w:firstLine="200"/>
            </w:pPr>
            <w:r>
              <w:rPr>
                <w:rFonts w:hint="eastAsia"/>
              </w:rPr>
              <w:t>본</w:t>
            </w:r>
            <w:r>
              <w:t xml:space="preserve"> </w:t>
            </w:r>
            <w:r>
              <w:rPr>
                <w:rFonts w:hint="eastAsia"/>
              </w:rPr>
              <w:t>연구는</w:t>
            </w:r>
            <w:r>
              <w:t xml:space="preserve"> </w:t>
            </w:r>
            <w:r>
              <w:rPr>
                <w:rFonts w:hint="eastAsia"/>
              </w:rPr>
              <w:t>데이터의</w:t>
            </w:r>
            <w:r>
              <w:t xml:space="preserve"> </w:t>
            </w:r>
            <w:r>
              <w:rPr>
                <w:rFonts w:hint="eastAsia"/>
              </w:rPr>
              <w:t>질적</w:t>
            </w:r>
            <w:r>
              <w:t xml:space="preserve"> </w:t>
            </w:r>
            <w:r>
              <w:rPr>
                <w:rFonts w:hint="eastAsia"/>
              </w:rPr>
              <w:t>표현력이</w:t>
            </w:r>
            <w:r>
              <w:t xml:space="preserve"> </w:t>
            </w:r>
            <w:r>
              <w:rPr>
                <w:rFonts w:hint="eastAsia"/>
              </w:rPr>
              <w:t>모델의</w:t>
            </w:r>
            <w:r>
              <w:t xml:space="preserve"> </w:t>
            </w:r>
            <w:r>
              <w:rPr>
                <w:rFonts w:hint="eastAsia"/>
              </w:rPr>
              <w:t>구조적</w:t>
            </w:r>
            <w:r>
              <w:t xml:space="preserve"> </w:t>
            </w:r>
            <w:r>
              <w:rPr>
                <w:rFonts w:hint="eastAsia"/>
              </w:rPr>
              <w:t>복잡성을</w:t>
            </w:r>
            <w:r>
              <w:t xml:space="preserve"> </w:t>
            </w:r>
            <w:r>
              <w:rPr>
                <w:rFonts w:hint="eastAsia"/>
              </w:rPr>
              <w:t>능가할</w:t>
            </w:r>
            <w:r>
              <w:t xml:space="preserve"> </w:t>
            </w:r>
            <w:r>
              <w:rPr>
                <w:rFonts w:hint="eastAsia"/>
              </w:rPr>
              <w:t>수</w:t>
            </w:r>
            <w:r>
              <w:t xml:space="preserve"> </w:t>
            </w:r>
            <w:r>
              <w:rPr>
                <w:rFonts w:hint="eastAsia"/>
              </w:rPr>
              <w:t>있는가라는</w:t>
            </w:r>
            <w:r>
              <w:t xml:space="preserve"> </w:t>
            </w:r>
            <w:r>
              <w:rPr>
                <w:rFonts w:hint="eastAsia"/>
              </w:rPr>
              <w:t>데이터</w:t>
            </w:r>
            <w:r>
              <w:t xml:space="preserve"> </w:t>
            </w:r>
            <w:r>
              <w:rPr>
                <w:rFonts w:hint="eastAsia"/>
              </w:rPr>
              <w:t>중심</w:t>
            </w:r>
            <w:r>
              <w:t xml:space="preserve"> </w:t>
            </w:r>
            <w:r>
              <w:rPr>
                <w:rFonts w:hint="eastAsia"/>
              </w:rPr>
              <w:t>인공지능의</w:t>
            </w:r>
            <w:r>
              <w:t xml:space="preserve"> </w:t>
            </w:r>
            <w:r>
              <w:rPr>
                <w:rFonts w:hint="eastAsia"/>
              </w:rPr>
              <w:t>핵심</w:t>
            </w:r>
            <w:r>
              <w:t xml:space="preserve"> </w:t>
            </w:r>
            <w:r>
              <w:rPr>
                <w:rFonts w:hint="eastAsia"/>
              </w:rPr>
              <w:t>질문에서</w:t>
            </w:r>
            <w:r>
              <w:t xml:space="preserve"> </w:t>
            </w:r>
            <w:r>
              <w:rPr>
                <w:rFonts w:hint="eastAsia"/>
              </w:rPr>
              <w:t>출발하여</w:t>
            </w:r>
            <w:r>
              <w:t xml:space="preserve">, </w:t>
            </w:r>
            <w:r>
              <w:rPr>
                <w:rFonts w:hint="eastAsia"/>
              </w:rPr>
              <w:t>극단적</w:t>
            </w:r>
            <w:r>
              <w:t xml:space="preserve"> </w:t>
            </w:r>
            <w:r>
              <w:rPr>
                <w:rFonts w:hint="eastAsia"/>
              </w:rPr>
              <w:t>불균형을</w:t>
            </w:r>
            <w:r>
              <w:t xml:space="preserve"> </w:t>
            </w:r>
            <w:r>
              <w:rPr>
                <w:rFonts w:hint="eastAsia"/>
              </w:rPr>
              <w:t>지닌</w:t>
            </w:r>
            <w:r>
              <w:t xml:space="preserve"> </w:t>
            </w:r>
            <w:r>
              <w:rPr>
                <w:rFonts w:hint="eastAsia"/>
              </w:rPr>
              <w:t>전자상거래</w:t>
            </w:r>
            <w:r>
              <w:t xml:space="preserve"> </w:t>
            </w:r>
            <w:r>
              <w:rPr>
                <w:rFonts w:hint="eastAsia"/>
              </w:rPr>
              <w:t>고객관계관리</w:t>
            </w:r>
            <w:r>
              <w:t xml:space="preserve"> </w:t>
            </w:r>
            <w:r>
              <w:rPr>
                <w:rFonts w:hint="eastAsia"/>
              </w:rPr>
              <w:t>환경에서</w:t>
            </w:r>
            <w:r>
              <w:t xml:space="preserve"> </w:t>
            </w:r>
            <w:r>
              <w:rPr>
                <w:rFonts w:hint="eastAsia"/>
              </w:rPr>
              <w:t>도메인</w:t>
            </w:r>
            <w:r>
              <w:t xml:space="preserve"> </w:t>
            </w:r>
            <w:r>
              <w:rPr>
                <w:rFonts w:hint="eastAsia"/>
              </w:rPr>
              <w:t>지식</w:t>
            </w:r>
            <w:r>
              <w:t xml:space="preserve"> </w:t>
            </w:r>
            <w:r>
              <w:rPr>
                <w:rFonts w:hint="eastAsia"/>
              </w:rPr>
              <w:t>기반의</w:t>
            </w:r>
            <w:r>
              <w:t xml:space="preserve"> </w:t>
            </w:r>
            <w:r>
              <w:rPr>
                <w:rFonts w:hint="eastAsia"/>
              </w:rPr>
              <w:t>동태적</w:t>
            </w:r>
            <w:r>
              <w:t xml:space="preserve"> </w:t>
            </w:r>
            <w:r>
              <w:rPr>
                <w:rFonts w:hint="eastAsia"/>
              </w:rPr>
              <w:t>예측</w:t>
            </w:r>
            <w:r>
              <w:t xml:space="preserve"> </w:t>
            </w:r>
            <w:r>
              <w:rPr>
                <w:rFonts w:hint="eastAsia"/>
              </w:rPr>
              <w:t>프레임워크를</w:t>
            </w:r>
            <w:r>
              <w:t xml:space="preserve"> </w:t>
            </w:r>
            <w:r>
              <w:rPr>
                <w:rFonts w:hint="eastAsia"/>
              </w:rPr>
              <w:t>제안하고</w:t>
            </w:r>
            <w:r>
              <w:t xml:space="preserve"> </w:t>
            </w:r>
            <w:r>
              <w:rPr>
                <w:rFonts w:hint="eastAsia"/>
              </w:rPr>
              <w:t>실증하였다</w:t>
            </w:r>
            <w:r>
              <w:t>. 2</w:t>
            </w:r>
            <w:r>
              <w:rPr>
                <w:rFonts w:hint="eastAsia"/>
              </w:rPr>
              <w:t>개년에</w:t>
            </w:r>
            <w:r>
              <w:t xml:space="preserve"> </w:t>
            </w:r>
            <w:r>
              <w:rPr>
                <w:rFonts w:hint="eastAsia"/>
              </w:rPr>
              <w:t>걸친</w:t>
            </w:r>
            <w:r>
              <w:t xml:space="preserve"> 1</w:t>
            </w:r>
            <w:r>
              <w:rPr>
                <w:rFonts w:hint="eastAsia"/>
              </w:rPr>
              <w:t>억</w:t>
            </w:r>
            <w:r>
              <w:t xml:space="preserve"> 7,200</w:t>
            </w:r>
            <w:r>
              <w:rPr>
                <w:rFonts w:hint="eastAsia"/>
              </w:rPr>
              <w:t>만</w:t>
            </w:r>
            <w:r>
              <w:t xml:space="preserve"> </w:t>
            </w:r>
            <w:r>
              <w:rPr>
                <w:rFonts w:hint="eastAsia"/>
              </w:rPr>
              <w:t>건의</w:t>
            </w:r>
            <w:r>
              <w:t xml:space="preserve"> </w:t>
            </w:r>
            <w:r>
              <w:rPr>
                <w:rFonts w:hint="eastAsia"/>
              </w:rPr>
              <w:t>다채널</w:t>
            </w:r>
            <w:r>
              <w:t xml:space="preserve"> </w:t>
            </w:r>
            <w:r>
              <w:rPr>
                <w:rFonts w:hint="eastAsia"/>
              </w:rPr>
              <w:t>메시징</w:t>
            </w:r>
            <w:r>
              <w:t xml:space="preserve"> </w:t>
            </w:r>
            <w:r>
              <w:rPr>
                <w:rFonts w:hint="eastAsia"/>
              </w:rPr>
              <w:t>로그와</w:t>
            </w:r>
            <w:r>
              <w:t xml:space="preserve"> </w:t>
            </w:r>
            <w:r>
              <w:rPr>
                <w:rFonts w:hint="eastAsia"/>
              </w:rPr>
              <w:t>구매</w:t>
            </w:r>
            <w:r>
              <w:t xml:space="preserve"> </w:t>
            </w:r>
            <w:proofErr w:type="spellStart"/>
            <w:r>
              <w:rPr>
                <w:rFonts w:hint="eastAsia"/>
              </w:rPr>
              <w:t>전환율</w:t>
            </w:r>
            <w:proofErr w:type="spellEnd"/>
            <w:r>
              <w:t xml:space="preserve"> 0.1234%</w:t>
            </w:r>
            <w:r>
              <w:rPr>
                <w:rFonts w:hint="eastAsia"/>
              </w:rPr>
              <w:t xml:space="preserve">인 </w:t>
            </w:r>
            <w:proofErr w:type="spellStart"/>
            <w:r>
              <w:rPr>
                <w:rFonts w:hint="eastAsia"/>
              </w:rPr>
              <w:t>원분포</w:t>
            </w:r>
            <w:proofErr w:type="spellEnd"/>
            <w:r>
              <w:t xml:space="preserve"> </w:t>
            </w:r>
            <w:r>
              <w:rPr>
                <w:rFonts w:hint="eastAsia"/>
              </w:rPr>
              <w:t>홀드아웃</w:t>
            </w:r>
            <w:r>
              <w:t xml:space="preserve"> </w:t>
            </w:r>
            <w:r>
              <w:rPr>
                <w:rFonts w:hint="eastAsia"/>
              </w:rPr>
              <w:t>테스트</w:t>
            </w:r>
            <w:r>
              <w:t xml:space="preserve"> </w:t>
            </w:r>
            <w:r>
              <w:rPr>
                <w:rFonts w:hint="eastAsia"/>
              </w:rPr>
              <w:t>세트를</w:t>
            </w:r>
            <w:r>
              <w:t xml:space="preserve"> </w:t>
            </w:r>
            <w:r>
              <w:rPr>
                <w:rFonts w:hint="eastAsia"/>
              </w:rPr>
              <w:t>기반으로</w:t>
            </w:r>
            <w:r>
              <w:t xml:space="preserve"> </w:t>
            </w:r>
            <w:r>
              <w:rPr>
                <w:rFonts w:hint="eastAsia"/>
              </w:rPr>
              <w:t>총</w:t>
            </w:r>
            <w:r>
              <w:t xml:space="preserve"> 9</w:t>
            </w:r>
            <w:r>
              <w:rPr>
                <w:rFonts w:hint="eastAsia"/>
              </w:rPr>
              <w:t>종의</w:t>
            </w:r>
            <w:r>
              <w:t xml:space="preserve"> </w:t>
            </w:r>
            <w:proofErr w:type="spellStart"/>
            <w:r>
              <w:rPr>
                <w:rFonts w:hint="eastAsia"/>
              </w:rPr>
              <w:t>머신러닝</w:t>
            </w:r>
            <w:proofErr w:type="spellEnd"/>
            <w:r>
              <w:t xml:space="preserve">, </w:t>
            </w:r>
            <w:r>
              <w:rPr>
                <w:rFonts w:hint="eastAsia"/>
              </w:rPr>
              <w:t>심층</w:t>
            </w:r>
            <w:r>
              <w:t xml:space="preserve"> </w:t>
            </w:r>
            <w:r>
              <w:rPr>
                <w:rFonts w:hint="eastAsia"/>
              </w:rPr>
              <w:t>신경망</w:t>
            </w:r>
            <w:r>
              <w:t xml:space="preserve">, </w:t>
            </w:r>
            <w:r>
              <w:rPr>
                <w:rFonts w:hint="eastAsia"/>
              </w:rPr>
              <w:t>정형</w:t>
            </w:r>
            <w:r>
              <w:t xml:space="preserve"> </w:t>
            </w:r>
            <w:r>
              <w:rPr>
                <w:rFonts w:hint="eastAsia"/>
              </w:rPr>
              <w:t>특화</w:t>
            </w:r>
            <w:r>
              <w:t xml:space="preserve"> </w:t>
            </w:r>
            <w:r>
              <w:rPr>
                <w:rFonts w:hint="eastAsia"/>
              </w:rPr>
              <w:t>딥러닝</w:t>
            </w:r>
            <w:r>
              <w:t xml:space="preserve"> </w:t>
            </w:r>
            <w:r>
              <w:rPr>
                <w:rFonts w:hint="eastAsia"/>
              </w:rPr>
              <w:t>알고리즘을</w:t>
            </w:r>
            <w:r>
              <w:t xml:space="preserve"> </w:t>
            </w:r>
            <w:r>
              <w:rPr>
                <w:rFonts w:hint="eastAsia"/>
              </w:rPr>
              <w:t>비교</w:t>
            </w:r>
            <w:r>
              <w:t xml:space="preserve"> </w:t>
            </w:r>
            <w:r>
              <w:rPr>
                <w:rFonts w:hint="eastAsia"/>
              </w:rPr>
              <w:t>검증하였다</w:t>
            </w:r>
            <w:r>
              <w:t xml:space="preserve">. </w:t>
            </w:r>
            <w:r>
              <w:rPr>
                <w:rFonts w:hint="eastAsia"/>
              </w:rPr>
              <w:t>실증</w:t>
            </w:r>
            <w:r>
              <w:t xml:space="preserve"> </w:t>
            </w:r>
            <w:r>
              <w:rPr>
                <w:rFonts w:hint="eastAsia"/>
              </w:rPr>
              <w:t>분석</w:t>
            </w:r>
            <w:r>
              <w:t xml:space="preserve"> </w:t>
            </w:r>
            <w:r>
              <w:rPr>
                <w:rFonts w:hint="eastAsia"/>
              </w:rPr>
              <w:t>결과</w:t>
            </w:r>
            <w:r>
              <w:t xml:space="preserve">, </w:t>
            </w:r>
            <w:r>
              <w:rPr>
                <w:rFonts w:hint="eastAsia"/>
              </w:rPr>
              <w:t>마케팅</w:t>
            </w:r>
            <w:r>
              <w:t xml:space="preserve"> </w:t>
            </w:r>
            <w:r>
              <w:rPr>
                <w:rFonts w:hint="eastAsia"/>
              </w:rPr>
              <w:t>이론을</w:t>
            </w:r>
            <w:r>
              <w:t xml:space="preserve"> 4</w:t>
            </w:r>
            <w:r>
              <w:rPr>
                <w:rFonts w:hint="eastAsia"/>
              </w:rPr>
              <w:t>대</w:t>
            </w:r>
            <w:r>
              <w:t xml:space="preserve"> </w:t>
            </w:r>
            <w:r>
              <w:rPr>
                <w:rFonts w:hint="eastAsia"/>
              </w:rPr>
              <w:t>동태적</w:t>
            </w:r>
            <w:r>
              <w:t xml:space="preserve"> </w:t>
            </w:r>
            <w:r>
              <w:rPr>
                <w:rFonts w:hint="eastAsia"/>
              </w:rPr>
              <w:t>파생변수군으로</w:t>
            </w:r>
            <w:r>
              <w:t xml:space="preserve"> </w:t>
            </w:r>
            <w:proofErr w:type="spellStart"/>
            <w:r>
              <w:rPr>
                <w:rFonts w:hint="eastAsia"/>
              </w:rPr>
              <w:t>조작화하여</w:t>
            </w:r>
            <w:proofErr w:type="spellEnd"/>
            <w:r>
              <w:t xml:space="preserve"> </w:t>
            </w:r>
            <w:r>
              <w:rPr>
                <w:rFonts w:hint="eastAsia"/>
              </w:rPr>
              <w:t>귀납적</w:t>
            </w:r>
            <w:r>
              <w:t xml:space="preserve"> </w:t>
            </w:r>
            <w:r>
              <w:rPr>
                <w:rFonts w:hint="eastAsia"/>
              </w:rPr>
              <w:t>편향으로</w:t>
            </w:r>
            <w:r>
              <w:t xml:space="preserve"> </w:t>
            </w:r>
            <w:r>
              <w:rPr>
                <w:rFonts w:hint="eastAsia"/>
              </w:rPr>
              <w:t>주입한</w:t>
            </w:r>
            <w:r>
              <w:t xml:space="preserve"> </w:t>
            </w:r>
            <w:r>
              <w:rPr>
                <w:rFonts w:hint="eastAsia"/>
              </w:rPr>
              <w:t>접근법은</w:t>
            </w:r>
            <w:r>
              <w:t xml:space="preserve"> </w:t>
            </w:r>
            <w:r>
              <w:rPr>
                <w:rFonts w:hint="eastAsia"/>
              </w:rPr>
              <w:t>비교</w:t>
            </w:r>
            <w:r>
              <w:t xml:space="preserve"> </w:t>
            </w:r>
            <w:r>
              <w:rPr>
                <w:rFonts w:hint="eastAsia"/>
              </w:rPr>
              <w:t>대상</w:t>
            </w:r>
            <w:r>
              <w:t xml:space="preserve"> </w:t>
            </w:r>
            <w:r>
              <w:rPr>
                <w:rFonts w:hint="eastAsia"/>
              </w:rPr>
              <w:t>알고리즘</w:t>
            </w:r>
            <w:r>
              <w:t xml:space="preserve"> </w:t>
            </w:r>
            <w:r>
              <w:rPr>
                <w:rFonts w:hint="eastAsia"/>
              </w:rPr>
              <w:t>전반의</w:t>
            </w:r>
            <w:r>
              <w:t xml:space="preserve"> PR-AUC </w:t>
            </w:r>
            <w:r>
              <w:rPr>
                <w:rFonts w:hint="eastAsia"/>
              </w:rPr>
              <w:t>및</w:t>
            </w:r>
            <w:r>
              <w:t xml:space="preserve"> F1-score</w:t>
            </w:r>
            <w:r>
              <w:rPr>
                <w:rFonts w:hint="eastAsia"/>
              </w:rPr>
              <w:t>를</w:t>
            </w:r>
            <w:r>
              <w:t xml:space="preserve"> </w:t>
            </w:r>
            <w:r>
              <w:rPr>
                <w:rFonts w:hint="eastAsia"/>
              </w:rPr>
              <w:t>일관되게</w:t>
            </w:r>
            <w:r>
              <w:t xml:space="preserve"> </w:t>
            </w:r>
            <w:r>
              <w:rPr>
                <w:rFonts w:hint="eastAsia"/>
              </w:rPr>
              <w:t>향상시켰다</w:t>
            </w:r>
            <w:r>
              <w:t xml:space="preserve">. </w:t>
            </w:r>
            <w:r>
              <w:rPr>
                <w:rFonts w:hint="eastAsia"/>
              </w:rPr>
              <w:t>특히</w:t>
            </w:r>
            <w:r>
              <w:t xml:space="preserve"> </w:t>
            </w:r>
            <w:r>
              <w:rPr>
                <w:rFonts w:hint="eastAsia"/>
              </w:rPr>
              <w:t>복잡한</w:t>
            </w:r>
            <w:r>
              <w:t xml:space="preserve"> </w:t>
            </w:r>
            <w:r>
              <w:rPr>
                <w:rFonts w:hint="eastAsia"/>
              </w:rPr>
              <w:t>심층</w:t>
            </w:r>
            <w:r>
              <w:t xml:space="preserve"> </w:t>
            </w:r>
            <w:r>
              <w:rPr>
                <w:rFonts w:hint="eastAsia"/>
              </w:rPr>
              <w:t>신경망</w:t>
            </w:r>
            <w:r>
              <w:t xml:space="preserve"> </w:t>
            </w:r>
            <w:r>
              <w:rPr>
                <w:rFonts w:hint="eastAsia"/>
              </w:rPr>
              <w:t>계열</w:t>
            </w:r>
            <w:r>
              <w:t xml:space="preserve"> </w:t>
            </w:r>
            <w:r>
              <w:rPr>
                <w:rFonts w:hint="eastAsia"/>
              </w:rPr>
              <w:t>대비</w:t>
            </w:r>
            <w:r>
              <w:t xml:space="preserve"> </w:t>
            </w:r>
            <w:proofErr w:type="spellStart"/>
            <w:r>
              <w:rPr>
                <w:rFonts w:hint="eastAsia"/>
              </w:rPr>
              <w:t>경량화된</w:t>
            </w:r>
            <w:proofErr w:type="spellEnd"/>
            <w:r>
              <w:t xml:space="preserve"> </w:t>
            </w:r>
            <w:r>
              <w:rPr>
                <w:rFonts w:hint="eastAsia"/>
              </w:rPr>
              <w:t>트리</w:t>
            </w:r>
            <w:r>
              <w:t xml:space="preserve"> </w:t>
            </w:r>
            <w:r>
              <w:rPr>
                <w:rFonts w:hint="eastAsia"/>
              </w:rPr>
              <w:t>기반</w:t>
            </w:r>
            <w:r>
              <w:t xml:space="preserve"> </w:t>
            </w:r>
            <w:r>
              <w:rPr>
                <w:rFonts w:hint="eastAsia"/>
              </w:rPr>
              <w:t>앙상블</w:t>
            </w:r>
            <w:r>
              <w:t xml:space="preserve"> </w:t>
            </w:r>
            <w:r>
              <w:rPr>
                <w:rFonts w:hint="eastAsia"/>
              </w:rPr>
              <w:t>모형인</w:t>
            </w:r>
            <w:r>
              <w:t xml:space="preserve"> </w:t>
            </w:r>
            <w:proofErr w:type="spellStart"/>
            <w:r>
              <w:t>XGBoost</w:t>
            </w:r>
            <w:proofErr w:type="spellEnd"/>
            <w:r>
              <w:rPr>
                <w:rFonts w:hint="eastAsia"/>
              </w:rPr>
              <w:t>가</w:t>
            </w:r>
            <w:r>
              <w:t xml:space="preserve"> </w:t>
            </w:r>
            <w:r>
              <w:rPr>
                <w:rFonts w:hint="eastAsia"/>
              </w:rPr>
              <w:t>정형</w:t>
            </w:r>
            <w:r>
              <w:t xml:space="preserve"> </w:t>
            </w:r>
            <w:r>
              <w:rPr>
                <w:rFonts w:hint="eastAsia"/>
              </w:rPr>
              <w:t>데이터의</w:t>
            </w:r>
            <w:r>
              <w:t xml:space="preserve"> </w:t>
            </w:r>
            <w:r>
              <w:rPr>
                <w:rFonts w:hint="eastAsia"/>
              </w:rPr>
              <w:t>불연속적</w:t>
            </w:r>
            <w:r>
              <w:t xml:space="preserve"> </w:t>
            </w:r>
            <w:r>
              <w:rPr>
                <w:rFonts w:hint="eastAsia"/>
              </w:rPr>
              <w:t>경계면</w:t>
            </w:r>
            <w:r>
              <w:t xml:space="preserve"> </w:t>
            </w:r>
            <w:r>
              <w:rPr>
                <w:rFonts w:hint="eastAsia"/>
              </w:rPr>
              <w:t>학습에서</w:t>
            </w:r>
            <w:r>
              <w:t xml:space="preserve"> </w:t>
            </w:r>
            <w:r>
              <w:rPr>
                <w:rFonts w:hint="eastAsia"/>
              </w:rPr>
              <w:t>가장</w:t>
            </w:r>
            <w:r>
              <w:t xml:space="preserve"> </w:t>
            </w:r>
            <w:r>
              <w:rPr>
                <w:rFonts w:hint="eastAsia"/>
              </w:rPr>
              <w:t>우수한</w:t>
            </w:r>
            <w:r>
              <w:t xml:space="preserve"> </w:t>
            </w:r>
            <w:r>
              <w:rPr>
                <w:rFonts w:hint="eastAsia"/>
              </w:rPr>
              <w:t>종합</w:t>
            </w:r>
            <w:r>
              <w:t xml:space="preserve"> </w:t>
            </w:r>
            <w:r>
              <w:rPr>
                <w:rFonts w:hint="eastAsia"/>
              </w:rPr>
              <w:t>분류</w:t>
            </w:r>
            <w:r>
              <w:t xml:space="preserve"> </w:t>
            </w:r>
            <w:r>
              <w:rPr>
                <w:rFonts w:hint="eastAsia"/>
              </w:rPr>
              <w:t>성능을</w:t>
            </w:r>
            <w:r>
              <w:t xml:space="preserve"> </w:t>
            </w:r>
            <w:r>
              <w:rPr>
                <w:rFonts w:hint="eastAsia"/>
              </w:rPr>
              <w:t>달성함을</w:t>
            </w:r>
            <w:r>
              <w:t xml:space="preserve"> </w:t>
            </w:r>
            <w:r>
              <w:rPr>
                <w:rFonts w:hint="eastAsia"/>
              </w:rPr>
              <w:t>확인하였다</w:t>
            </w:r>
            <w:r>
              <w:t xml:space="preserve">. </w:t>
            </w:r>
            <w:r>
              <w:rPr>
                <w:rFonts w:hint="eastAsia"/>
              </w:rPr>
              <w:t>이는</w:t>
            </w:r>
            <w:r>
              <w:t xml:space="preserve"> </w:t>
            </w:r>
            <w:r>
              <w:rPr>
                <w:rFonts w:hint="eastAsia"/>
              </w:rPr>
              <w:t>데이터의</w:t>
            </w:r>
            <w:r>
              <w:t xml:space="preserve"> </w:t>
            </w:r>
            <w:r>
              <w:rPr>
                <w:rFonts w:hint="eastAsia"/>
              </w:rPr>
              <w:t>희소성과</w:t>
            </w:r>
            <w:r>
              <w:t xml:space="preserve"> </w:t>
            </w:r>
            <w:r>
              <w:rPr>
                <w:rFonts w:hint="eastAsia"/>
              </w:rPr>
              <w:t>고객</w:t>
            </w:r>
            <w:r>
              <w:t xml:space="preserve"> </w:t>
            </w:r>
            <w:r>
              <w:rPr>
                <w:rFonts w:hint="eastAsia"/>
              </w:rPr>
              <w:t>행동의</w:t>
            </w:r>
            <w:r>
              <w:t xml:space="preserve"> </w:t>
            </w:r>
            <w:r>
              <w:rPr>
                <w:rFonts w:hint="eastAsia"/>
              </w:rPr>
              <w:t>이질성이</w:t>
            </w:r>
            <w:r>
              <w:t xml:space="preserve"> </w:t>
            </w:r>
            <w:r>
              <w:rPr>
                <w:rFonts w:hint="eastAsia"/>
              </w:rPr>
              <w:t>지배적인</w:t>
            </w:r>
            <w:r>
              <w:t xml:space="preserve"> </w:t>
            </w:r>
            <w:r>
              <w:rPr>
                <w:rFonts w:hint="eastAsia"/>
              </w:rPr>
              <w:t>비즈니스</w:t>
            </w:r>
            <w:r>
              <w:t xml:space="preserve"> </w:t>
            </w:r>
            <w:r>
              <w:rPr>
                <w:rFonts w:hint="eastAsia"/>
              </w:rPr>
              <w:t>분석</w:t>
            </w:r>
            <w:r>
              <w:t xml:space="preserve"> </w:t>
            </w:r>
            <w:r>
              <w:rPr>
                <w:rFonts w:hint="eastAsia"/>
              </w:rPr>
              <w:t>환경에서</w:t>
            </w:r>
            <w:r>
              <w:t xml:space="preserve"> </w:t>
            </w:r>
            <w:r w:rsidRPr="00973B4F">
              <w:rPr>
                <w:color w:val="00B0F0"/>
              </w:rPr>
              <w:t>무조건적인 초거대</w:t>
            </w:r>
            <w:r>
              <w:rPr>
                <w:rFonts w:hint="eastAsia"/>
                <w:color w:val="00B0F0"/>
              </w:rPr>
              <w:t xml:space="preserve"> 및 </w:t>
            </w:r>
            <w:r w:rsidRPr="00973B4F">
              <w:rPr>
                <w:color w:val="00B0F0"/>
              </w:rPr>
              <w:t xml:space="preserve">심층 아키텍처 확장보다, 마케팅 도메인 이론에 기반하여 특성 공간의 정보 이득을 </w:t>
            </w:r>
            <w:proofErr w:type="spellStart"/>
            <w:r w:rsidRPr="00973B4F">
              <w:rPr>
                <w:color w:val="00B0F0"/>
              </w:rPr>
              <w:t>구조화하는</w:t>
            </w:r>
            <w:proofErr w:type="spellEnd"/>
            <w:r w:rsidRPr="00973B4F">
              <w:rPr>
                <w:color w:val="00B0F0"/>
              </w:rPr>
              <w:t xml:space="preserve"> </w:t>
            </w:r>
            <w:r>
              <w:rPr>
                <w:color w:val="00B0F0"/>
              </w:rPr>
              <w:t>“</w:t>
            </w:r>
            <w:r w:rsidRPr="00973B4F">
              <w:rPr>
                <w:color w:val="00B0F0"/>
              </w:rPr>
              <w:t>이론 기반 적정 기술</w:t>
            </w:r>
            <w:r>
              <w:rPr>
                <w:color w:val="00B0F0"/>
              </w:rPr>
              <w:t>”</w:t>
            </w:r>
            <w:r w:rsidRPr="00973B4F">
              <w:rPr>
                <w:color w:val="00B0F0"/>
              </w:rPr>
              <w:t>이 예측 성능과 자원 효율성의 상한을 결정짓는 핵심 대안임을 시사한다.</w:t>
            </w:r>
          </w:p>
          <w:p w14:paraId="5EE77947" w14:textId="77777777" w:rsidR="00EF689E" w:rsidRDefault="00EF689E" w:rsidP="00EF689E">
            <w:pPr>
              <w:ind w:firstLineChars="100" w:firstLine="200"/>
            </w:pPr>
            <w:r>
              <w:rPr>
                <w:rFonts w:hint="eastAsia"/>
              </w:rPr>
              <w:t>본</w:t>
            </w:r>
            <w:r>
              <w:t xml:space="preserve"> </w:t>
            </w:r>
            <w:r>
              <w:rPr>
                <w:rFonts w:hint="eastAsia"/>
              </w:rPr>
              <w:t>연구의</w:t>
            </w:r>
            <w:r>
              <w:t xml:space="preserve"> </w:t>
            </w:r>
            <w:r>
              <w:rPr>
                <w:rFonts w:hint="eastAsia"/>
              </w:rPr>
              <w:t>실증</w:t>
            </w:r>
            <w:r>
              <w:t xml:space="preserve"> </w:t>
            </w:r>
            <w:r>
              <w:rPr>
                <w:rFonts w:hint="eastAsia"/>
              </w:rPr>
              <w:t>결과와</w:t>
            </w:r>
            <w:r>
              <w:t xml:space="preserve"> </w:t>
            </w:r>
            <w:r>
              <w:rPr>
                <w:rFonts w:hint="eastAsia"/>
              </w:rPr>
              <w:t>해석이</w:t>
            </w:r>
            <w:r>
              <w:t xml:space="preserve"> </w:t>
            </w:r>
            <w:r>
              <w:rPr>
                <w:rFonts w:hint="eastAsia"/>
              </w:rPr>
              <w:t>제공하는</w:t>
            </w:r>
            <w:r>
              <w:t xml:space="preserve"> </w:t>
            </w:r>
            <w:r>
              <w:rPr>
                <w:rFonts w:hint="eastAsia"/>
              </w:rPr>
              <w:t>핵심</w:t>
            </w:r>
            <w:r>
              <w:t xml:space="preserve"> </w:t>
            </w:r>
            <w:r>
              <w:rPr>
                <w:rFonts w:hint="eastAsia"/>
              </w:rPr>
              <w:t>학술적</w:t>
            </w:r>
            <w:r>
              <w:t xml:space="preserve"> </w:t>
            </w:r>
            <w:r>
              <w:rPr>
                <w:rFonts w:hint="eastAsia"/>
              </w:rPr>
              <w:t>발견은</w:t>
            </w:r>
            <w:r>
              <w:t xml:space="preserve"> </w:t>
            </w:r>
            <w:r>
              <w:rPr>
                <w:rFonts w:hint="eastAsia"/>
              </w:rPr>
              <w:t>세</w:t>
            </w:r>
            <w:r>
              <w:t xml:space="preserve"> </w:t>
            </w:r>
            <w:r>
              <w:rPr>
                <w:rFonts w:hint="eastAsia"/>
              </w:rPr>
              <w:t>가지로</w:t>
            </w:r>
            <w:r>
              <w:t xml:space="preserve"> </w:t>
            </w:r>
            <w:r>
              <w:rPr>
                <w:rFonts w:hint="eastAsia"/>
              </w:rPr>
              <w:t>종합된다</w:t>
            </w:r>
            <w:r>
              <w:t xml:space="preserve">. </w:t>
            </w:r>
            <w:r>
              <w:rPr>
                <w:rFonts w:hint="eastAsia"/>
              </w:rPr>
              <w:t>첫째</w:t>
            </w:r>
            <w:r>
              <w:t xml:space="preserve">, </w:t>
            </w:r>
            <w:r>
              <w:rPr>
                <w:rFonts w:hint="eastAsia"/>
              </w:rPr>
              <w:t>데이터</w:t>
            </w:r>
            <w:r>
              <w:t xml:space="preserve"> </w:t>
            </w:r>
            <w:r>
              <w:rPr>
                <w:rFonts w:hint="eastAsia"/>
              </w:rPr>
              <w:t>중심</w:t>
            </w:r>
            <w:r>
              <w:t xml:space="preserve"> </w:t>
            </w:r>
            <w:r>
              <w:rPr>
                <w:rFonts w:hint="eastAsia"/>
              </w:rPr>
              <w:t>인공지능</w:t>
            </w:r>
            <w:r>
              <w:t xml:space="preserve"> </w:t>
            </w:r>
            <w:r>
              <w:rPr>
                <w:rFonts w:hint="eastAsia"/>
              </w:rPr>
              <w:t>방법론의</w:t>
            </w:r>
            <w:r>
              <w:t xml:space="preserve"> </w:t>
            </w:r>
            <w:r>
              <w:rPr>
                <w:rFonts w:hint="eastAsia"/>
              </w:rPr>
              <w:t>실효성을</w:t>
            </w:r>
            <w:r>
              <w:t xml:space="preserve"> </w:t>
            </w:r>
            <w:r>
              <w:rPr>
                <w:rFonts w:hint="eastAsia"/>
              </w:rPr>
              <w:t>입증하였다</w:t>
            </w:r>
            <w:r>
              <w:t xml:space="preserve">. </w:t>
            </w:r>
            <w:r>
              <w:rPr>
                <w:rFonts w:hint="eastAsia"/>
              </w:rPr>
              <w:t>추상적</w:t>
            </w:r>
            <w:r>
              <w:t xml:space="preserve"> </w:t>
            </w:r>
            <w:r>
              <w:rPr>
                <w:rFonts w:hint="eastAsia"/>
              </w:rPr>
              <w:t>마케팅</w:t>
            </w:r>
            <w:r>
              <w:t xml:space="preserve"> </w:t>
            </w:r>
            <w:r>
              <w:rPr>
                <w:rFonts w:hint="eastAsia"/>
              </w:rPr>
              <w:t>이론을</w:t>
            </w:r>
            <w:r>
              <w:t xml:space="preserve"> </w:t>
            </w:r>
            <w:r>
              <w:rPr>
                <w:rFonts w:hint="eastAsia"/>
              </w:rPr>
              <w:t>지수</w:t>
            </w:r>
            <w:r>
              <w:t xml:space="preserve"> </w:t>
            </w:r>
            <w:r>
              <w:rPr>
                <w:rFonts w:hint="eastAsia"/>
              </w:rPr>
              <w:t>감쇠</w:t>
            </w:r>
            <w:r>
              <w:t xml:space="preserve"> </w:t>
            </w:r>
            <w:r>
              <w:rPr>
                <w:rFonts w:hint="eastAsia"/>
              </w:rPr>
              <w:t>피로도</w:t>
            </w:r>
            <w:r>
              <w:t xml:space="preserve">, </w:t>
            </w:r>
            <w:r>
              <w:rPr>
                <w:rFonts w:hint="eastAsia"/>
              </w:rPr>
              <w:t>캘린더</w:t>
            </w:r>
            <w:r>
              <w:t xml:space="preserve"> </w:t>
            </w:r>
            <w:r>
              <w:rPr>
                <w:rFonts w:hint="eastAsia"/>
              </w:rPr>
              <w:t>근접도</w:t>
            </w:r>
            <w:r>
              <w:t xml:space="preserve">, </w:t>
            </w:r>
            <w:r>
              <w:rPr>
                <w:rFonts w:hint="eastAsia"/>
              </w:rPr>
              <w:t>재구매</w:t>
            </w:r>
            <w:r>
              <w:t xml:space="preserve"> </w:t>
            </w:r>
            <w:r>
              <w:rPr>
                <w:rFonts w:hint="eastAsia"/>
              </w:rPr>
              <w:t>위험률</w:t>
            </w:r>
            <w:r>
              <w:t xml:space="preserve"> </w:t>
            </w:r>
            <w:r>
              <w:rPr>
                <w:rFonts w:hint="eastAsia"/>
              </w:rPr>
              <w:t>함수</w:t>
            </w:r>
            <w:r>
              <w:t xml:space="preserve"> </w:t>
            </w:r>
            <w:r>
              <w:rPr>
                <w:rFonts w:hint="eastAsia"/>
              </w:rPr>
              <w:t>등의</w:t>
            </w:r>
            <w:r>
              <w:t xml:space="preserve"> </w:t>
            </w:r>
            <w:r>
              <w:rPr>
                <w:rFonts w:hint="eastAsia"/>
              </w:rPr>
              <w:t>동태적</w:t>
            </w:r>
            <w:r>
              <w:t xml:space="preserve"> </w:t>
            </w:r>
            <w:r>
              <w:rPr>
                <w:rFonts w:hint="eastAsia"/>
              </w:rPr>
              <w:t>수학</w:t>
            </w:r>
            <w:r>
              <w:t xml:space="preserve"> </w:t>
            </w:r>
            <w:r>
              <w:rPr>
                <w:rFonts w:hint="eastAsia"/>
              </w:rPr>
              <w:t>신호로</w:t>
            </w:r>
            <w:r>
              <w:t xml:space="preserve"> </w:t>
            </w:r>
            <w:r>
              <w:rPr>
                <w:rFonts w:hint="eastAsia"/>
              </w:rPr>
              <w:t>변환하여</w:t>
            </w:r>
            <w:r>
              <w:t xml:space="preserve"> </w:t>
            </w:r>
            <w:r>
              <w:rPr>
                <w:rFonts w:hint="eastAsia"/>
              </w:rPr>
              <w:t>모델에</w:t>
            </w:r>
            <w:r>
              <w:t xml:space="preserve"> </w:t>
            </w:r>
            <w:r>
              <w:rPr>
                <w:rFonts w:hint="eastAsia"/>
              </w:rPr>
              <w:t>주입함으로써</w:t>
            </w:r>
            <w:r>
              <w:t xml:space="preserve">, </w:t>
            </w:r>
            <w:r>
              <w:rPr>
                <w:rFonts w:hint="eastAsia"/>
              </w:rPr>
              <w:t>사전</w:t>
            </w:r>
            <w:r>
              <w:t xml:space="preserve"> </w:t>
            </w:r>
            <w:r>
              <w:rPr>
                <w:rFonts w:hint="eastAsia"/>
              </w:rPr>
              <w:t>지식이</w:t>
            </w:r>
            <w:r>
              <w:t xml:space="preserve"> </w:t>
            </w:r>
            <w:r>
              <w:rPr>
                <w:rFonts w:hint="eastAsia"/>
              </w:rPr>
              <w:t>없는</w:t>
            </w:r>
            <w:r>
              <w:t xml:space="preserve"> </w:t>
            </w:r>
            <w:proofErr w:type="spellStart"/>
            <w:r>
              <w:rPr>
                <w:rFonts w:hint="eastAsia"/>
              </w:rPr>
              <w:t>딥러닝의</w:t>
            </w:r>
            <w:proofErr w:type="spellEnd"/>
            <w:r>
              <w:t xml:space="preserve"> </w:t>
            </w:r>
            <w:r>
              <w:rPr>
                <w:rFonts w:hint="eastAsia"/>
              </w:rPr>
              <w:t>순수</w:t>
            </w:r>
            <w:r>
              <w:t xml:space="preserve"> </w:t>
            </w:r>
            <w:r>
              <w:rPr>
                <w:rFonts w:hint="eastAsia"/>
              </w:rPr>
              <w:t>표현</w:t>
            </w:r>
            <w:r>
              <w:t xml:space="preserve"> </w:t>
            </w:r>
            <w:r>
              <w:rPr>
                <w:rFonts w:hint="eastAsia"/>
              </w:rPr>
              <w:t>학습이</w:t>
            </w:r>
            <w:r>
              <w:t xml:space="preserve"> </w:t>
            </w:r>
            <w:r>
              <w:rPr>
                <w:rFonts w:hint="eastAsia"/>
              </w:rPr>
              <w:t>포착하기</w:t>
            </w:r>
            <w:r>
              <w:t xml:space="preserve"> </w:t>
            </w:r>
            <w:r>
              <w:rPr>
                <w:rFonts w:hint="eastAsia"/>
              </w:rPr>
              <w:t>어려운</w:t>
            </w:r>
            <w:r>
              <w:t xml:space="preserve"> </w:t>
            </w:r>
            <w:r>
              <w:rPr>
                <w:rFonts w:hint="eastAsia"/>
              </w:rPr>
              <w:t>유의미한</w:t>
            </w:r>
            <w:r>
              <w:t xml:space="preserve"> </w:t>
            </w:r>
            <w:r>
              <w:rPr>
                <w:rFonts w:hint="eastAsia"/>
              </w:rPr>
              <w:t>정보</w:t>
            </w:r>
            <w:r>
              <w:t xml:space="preserve"> </w:t>
            </w:r>
            <w:r>
              <w:rPr>
                <w:rFonts w:hint="eastAsia"/>
              </w:rPr>
              <w:t>이득을</w:t>
            </w:r>
            <w:r>
              <w:t xml:space="preserve"> </w:t>
            </w:r>
            <w:r>
              <w:rPr>
                <w:rFonts w:hint="eastAsia"/>
              </w:rPr>
              <w:t>구조적으로</w:t>
            </w:r>
            <w:r>
              <w:t xml:space="preserve"> </w:t>
            </w:r>
            <w:r>
              <w:rPr>
                <w:rFonts w:hint="eastAsia"/>
              </w:rPr>
              <w:t>제공하였다</w:t>
            </w:r>
            <w:r>
              <w:t xml:space="preserve">. </w:t>
            </w:r>
            <w:r>
              <w:rPr>
                <w:rFonts w:hint="eastAsia"/>
              </w:rPr>
              <w:t>이는</w:t>
            </w:r>
            <w:r>
              <w:t xml:space="preserve"> </w:t>
            </w:r>
            <w:r>
              <w:rPr>
                <w:rFonts w:hint="eastAsia"/>
              </w:rPr>
              <w:t>초거대</w:t>
            </w:r>
            <w:r>
              <w:t xml:space="preserve"> </w:t>
            </w:r>
            <w:r>
              <w:rPr>
                <w:rFonts w:hint="eastAsia"/>
              </w:rPr>
              <w:t>모델</w:t>
            </w:r>
            <w:r>
              <w:t xml:space="preserve"> </w:t>
            </w:r>
            <w:r>
              <w:rPr>
                <w:rFonts w:hint="eastAsia"/>
              </w:rPr>
              <w:t>중심의</w:t>
            </w:r>
            <w:r>
              <w:t xml:space="preserve"> </w:t>
            </w:r>
            <w:r>
              <w:rPr>
                <w:rFonts w:hint="eastAsia"/>
              </w:rPr>
              <w:t>인공지능</w:t>
            </w:r>
            <w:r>
              <w:t xml:space="preserve"> </w:t>
            </w:r>
            <w:r>
              <w:rPr>
                <w:rFonts w:hint="eastAsia"/>
              </w:rPr>
              <w:t>환경에서도</w:t>
            </w:r>
            <w:r>
              <w:t xml:space="preserve"> </w:t>
            </w:r>
            <w:r>
              <w:rPr>
                <w:rFonts w:hint="eastAsia"/>
              </w:rPr>
              <w:t>연구자</w:t>
            </w:r>
            <w:r>
              <w:t xml:space="preserve"> </w:t>
            </w:r>
            <w:r>
              <w:rPr>
                <w:rFonts w:hint="eastAsia"/>
              </w:rPr>
              <w:t>및</w:t>
            </w:r>
            <w:r>
              <w:t xml:space="preserve"> </w:t>
            </w:r>
            <w:r>
              <w:rPr>
                <w:rFonts w:hint="eastAsia"/>
              </w:rPr>
              <w:t>실무자의</w:t>
            </w:r>
            <w:r>
              <w:t xml:space="preserve"> </w:t>
            </w:r>
            <w:r>
              <w:rPr>
                <w:rFonts w:hint="eastAsia"/>
              </w:rPr>
              <w:t>도메인</w:t>
            </w:r>
            <w:r>
              <w:t xml:space="preserve"> </w:t>
            </w:r>
            <w:r>
              <w:rPr>
                <w:rFonts w:hint="eastAsia"/>
              </w:rPr>
              <w:t>이해도가</w:t>
            </w:r>
            <w:r>
              <w:t xml:space="preserve"> </w:t>
            </w:r>
            <w:r>
              <w:rPr>
                <w:rFonts w:hint="eastAsia"/>
              </w:rPr>
              <w:t>예측</w:t>
            </w:r>
            <w:r>
              <w:t xml:space="preserve"> </w:t>
            </w:r>
            <w:r>
              <w:rPr>
                <w:rFonts w:hint="eastAsia"/>
              </w:rPr>
              <w:t>모형의</w:t>
            </w:r>
            <w:r>
              <w:t xml:space="preserve"> </w:t>
            </w:r>
            <w:r>
              <w:rPr>
                <w:rFonts w:hint="eastAsia"/>
              </w:rPr>
              <w:t>성능을</w:t>
            </w:r>
            <w:r>
              <w:t xml:space="preserve"> </w:t>
            </w:r>
            <w:r>
              <w:rPr>
                <w:rFonts w:hint="eastAsia"/>
              </w:rPr>
              <w:t>극대화하는</w:t>
            </w:r>
            <w:r>
              <w:t xml:space="preserve"> </w:t>
            </w:r>
            <w:r>
              <w:rPr>
                <w:rFonts w:hint="eastAsia"/>
              </w:rPr>
              <w:t>본질적</w:t>
            </w:r>
            <w:r>
              <w:t xml:space="preserve"> </w:t>
            </w:r>
            <w:r>
              <w:rPr>
                <w:rFonts w:hint="eastAsia"/>
              </w:rPr>
              <w:t>자산임을</w:t>
            </w:r>
            <w:r>
              <w:t xml:space="preserve"> </w:t>
            </w:r>
            <w:r>
              <w:rPr>
                <w:rFonts w:hint="eastAsia"/>
              </w:rPr>
              <w:t>재확인해</w:t>
            </w:r>
            <w:r>
              <w:t xml:space="preserve"> </w:t>
            </w:r>
            <w:r>
              <w:rPr>
                <w:rFonts w:hint="eastAsia"/>
              </w:rPr>
              <w:t>준다</w:t>
            </w:r>
            <w:r>
              <w:t xml:space="preserve">. </w:t>
            </w:r>
            <w:r>
              <w:rPr>
                <w:rFonts w:hint="eastAsia"/>
              </w:rPr>
              <w:t>둘째</w:t>
            </w:r>
            <w:r>
              <w:t xml:space="preserve">, </w:t>
            </w:r>
            <w:r>
              <w:rPr>
                <w:rFonts w:hint="eastAsia"/>
              </w:rPr>
              <w:t>정적</w:t>
            </w:r>
            <w:r>
              <w:t xml:space="preserve"> </w:t>
            </w:r>
            <w:r>
              <w:rPr>
                <w:rFonts w:hint="eastAsia"/>
              </w:rPr>
              <w:t>프로파일링에서</w:t>
            </w:r>
            <w:r>
              <w:t xml:space="preserve"> </w:t>
            </w:r>
            <w:r>
              <w:rPr>
                <w:rFonts w:hint="eastAsia"/>
              </w:rPr>
              <w:t>실시간</w:t>
            </w:r>
            <w:r>
              <w:t xml:space="preserve"> </w:t>
            </w:r>
            <w:r>
              <w:rPr>
                <w:rFonts w:hint="eastAsia"/>
              </w:rPr>
              <w:t>동태적</w:t>
            </w:r>
            <w:r>
              <w:t xml:space="preserve"> </w:t>
            </w:r>
            <w:r>
              <w:rPr>
                <w:rFonts w:hint="eastAsia"/>
              </w:rPr>
              <w:t>상태</w:t>
            </w:r>
            <w:r>
              <w:t xml:space="preserve"> </w:t>
            </w:r>
            <w:r>
              <w:rPr>
                <w:rFonts w:hint="eastAsia"/>
              </w:rPr>
              <w:t>제어로의</w:t>
            </w:r>
            <w:r>
              <w:t xml:space="preserve"> </w:t>
            </w:r>
            <w:r>
              <w:rPr>
                <w:rFonts w:hint="eastAsia"/>
              </w:rPr>
              <w:t>마케팅</w:t>
            </w:r>
            <w:r>
              <w:t xml:space="preserve"> </w:t>
            </w:r>
            <w:r>
              <w:rPr>
                <w:rFonts w:hint="eastAsia"/>
              </w:rPr>
              <w:t>패러다임</w:t>
            </w:r>
            <w:r>
              <w:t xml:space="preserve"> </w:t>
            </w:r>
            <w:r>
              <w:rPr>
                <w:rFonts w:hint="eastAsia"/>
              </w:rPr>
              <w:t>전환이다</w:t>
            </w:r>
            <w:r>
              <w:t xml:space="preserve">. </w:t>
            </w:r>
            <w:r>
              <w:rPr>
                <w:rFonts w:hint="eastAsia"/>
              </w:rPr>
              <w:t>변수</w:t>
            </w:r>
            <w:r>
              <w:t xml:space="preserve"> </w:t>
            </w:r>
            <w:r>
              <w:rPr>
                <w:rFonts w:hint="eastAsia"/>
              </w:rPr>
              <w:t>절삭</w:t>
            </w:r>
            <w:r>
              <w:t xml:space="preserve"> </w:t>
            </w:r>
            <w:r>
              <w:rPr>
                <w:rFonts w:hint="eastAsia"/>
              </w:rPr>
              <w:t>및</w:t>
            </w:r>
            <w:r>
              <w:t xml:space="preserve"> SHAP </w:t>
            </w:r>
            <w:r>
              <w:rPr>
                <w:rFonts w:hint="eastAsia"/>
              </w:rPr>
              <w:t>순위</w:t>
            </w:r>
            <w:r>
              <w:t xml:space="preserve"> </w:t>
            </w:r>
            <w:r>
              <w:rPr>
                <w:rFonts w:hint="eastAsia"/>
              </w:rPr>
              <w:t>변동</w:t>
            </w:r>
            <w:r>
              <w:t xml:space="preserve"> </w:t>
            </w:r>
            <w:r>
              <w:rPr>
                <w:rFonts w:hint="eastAsia"/>
              </w:rPr>
              <w:t>분석을</w:t>
            </w:r>
            <w:r>
              <w:t xml:space="preserve"> </w:t>
            </w:r>
            <w:r>
              <w:rPr>
                <w:rFonts w:hint="eastAsia"/>
              </w:rPr>
              <w:t>통해</w:t>
            </w:r>
            <w:r>
              <w:t xml:space="preserve">, </w:t>
            </w:r>
            <w:r>
              <w:rPr>
                <w:rFonts w:hint="eastAsia"/>
              </w:rPr>
              <w:t>고객의</w:t>
            </w:r>
            <w:r>
              <w:t xml:space="preserve"> </w:t>
            </w:r>
            <w:r>
              <w:rPr>
                <w:rFonts w:hint="eastAsia"/>
              </w:rPr>
              <w:t>단기</w:t>
            </w:r>
            <w:r>
              <w:t xml:space="preserve"> </w:t>
            </w:r>
            <w:r>
              <w:rPr>
                <w:rFonts w:hint="eastAsia"/>
              </w:rPr>
              <w:t>구매</w:t>
            </w:r>
            <w:r>
              <w:t xml:space="preserve"> </w:t>
            </w:r>
            <w:r>
              <w:rPr>
                <w:rFonts w:hint="eastAsia"/>
              </w:rPr>
              <w:t>전환을</w:t>
            </w:r>
            <w:r>
              <w:t xml:space="preserve"> </w:t>
            </w:r>
            <w:r>
              <w:rPr>
                <w:rFonts w:hint="eastAsia"/>
              </w:rPr>
              <w:t>좌우하는</w:t>
            </w:r>
            <w:r>
              <w:t xml:space="preserve"> 1</w:t>
            </w:r>
            <w:r>
              <w:rPr>
                <w:rFonts w:hint="eastAsia"/>
              </w:rPr>
              <w:t>차</w:t>
            </w:r>
            <w:r>
              <w:t xml:space="preserve"> </w:t>
            </w:r>
            <w:r>
              <w:rPr>
                <w:rFonts w:hint="eastAsia"/>
              </w:rPr>
              <w:t>예측</w:t>
            </w:r>
            <w:r>
              <w:t xml:space="preserve"> </w:t>
            </w:r>
            <w:r>
              <w:rPr>
                <w:rFonts w:hint="eastAsia"/>
              </w:rPr>
              <w:t>신호는</w:t>
            </w:r>
            <w:r>
              <w:t xml:space="preserve"> </w:t>
            </w:r>
            <w:r>
              <w:rPr>
                <w:rFonts w:hint="eastAsia"/>
              </w:rPr>
              <w:t>과거의</w:t>
            </w:r>
            <w:r>
              <w:t xml:space="preserve"> </w:t>
            </w:r>
            <w:r>
              <w:rPr>
                <w:rFonts w:hint="eastAsia"/>
              </w:rPr>
              <w:t>정적</w:t>
            </w:r>
            <w:r>
              <w:t xml:space="preserve"> </w:t>
            </w:r>
            <w:r>
              <w:rPr>
                <w:rFonts w:hint="eastAsia"/>
              </w:rPr>
              <w:t>인구통계학적</w:t>
            </w:r>
            <w:r>
              <w:t xml:space="preserve"> </w:t>
            </w:r>
            <w:r>
              <w:rPr>
                <w:rFonts w:hint="eastAsia"/>
              </w:rPr>
              <w:t>속성이나</w:t>
            </w:r>
            <w:r>
              <w:t xml:space="preserve"> </w:t>
            </w:r>
            <w:r>
              <w:rPr>
                <w:rFonts w:hint="eastAsia"/>
              </w:rPr>
              <w:t>단순</w:t>
            </w:r>
            <w:r>
              <w:t xml:space="preserve"> </w:t>
            </w:r>
            <w:r>
              <w:rPr>
                <w:rFonts w:hint="eastAsia"/>
              </w:rPr>
              <w:t>장기</w:t>
            </w:r>
            <w:r>
              <w:t xml:space="preserve"> </w:t>
            </w:r>
            <w:r>
              <w:rPr>
                <w:rFonts w:hint="eastAsia"/>
              </w:rPr>
              <w:t>누적</w:t>
            </w:r>
            <w:r>
              <w:t xml:space="preserve"> </w:t>
            </w:r>
            <w:r>
              <w:rPr>
                <w:rFonts w:hint="eastAsia"/>
              </w:rPr>
              <w:t>이력이</w:t>
            </w:r>
            <w:r>
              <w:t xml:space="preserve"> </w:t>
            </w:r>
            <w:r>
              <w:rPr>
                <w:rFonts w:hint="eastAsia"/>
              </w:rPr>
              <w:t>아니라</w:t>
            </w:r>
            <w:r>
              <w:t xml:space="preserve"> </w:t>
            </w:r>
            <w:r>
              <w:rPr>
                <w:rFonts w:hint="eastAsia"/>
              </w:rPr>
              <w:t>최근의</w:t>
            </w:r>
            <w:r>
              <w:t xml:space="preserve"> </w:t>
            </w:r>
            <w:r>
              <w:rPr>
                <w:rFonts w:hint="eastAsia"/>
              </w:rPr>
              <w:t>누적</w:t>
            </w:r>
            <w:r>
              <w:t xml:space="preserve"> </w:t>
            </w:r>
            <w:r>
              <w:rPr>
                <w:rFonts w:hint="eastAsia"/>
              </w:rPr>
              <w:t>피로도와</w:t>
            </w:r>
            <w:r>
              <w:t xml:space="preserve"> </w:t>
            </w:r>
            <w:r>
              <w:rPr>
                <w:rFonts w:hint="eastAsia"/>
              </w:rPr>
              <w:t>시계열적</w:t>
            </w:r>
            <w:r>
              <w:t xml:space="preserve"> </w:t>
            </w:r>
            <w:r>
              <w:rPr>
                <w:rFonts w:hint="eastAsia"/>
              </w:rPr>
              <w:t>수신</w:t>
            </w:r>
            <w:r>
              <w:t xml:space="preserve"> </w:t>
            </w:r>
            <w:r>
              <w:rPr>
                <w:rFonts w:hint="eastAsia"/>
              </w:rPr>
              <w:t>맥락임을</w:t>
            </w:r>
            <w:r>
              <w:t xml:space="preserve"> </w:t>
            </w:r>
            <w:r>
              <w:rPr>
                <w:rFonts w:hint="eastAsia"/>
              </w:rPr>
              <w:t>규명하였다</w:t>
            </w:r>
            <w:r>
              <w:t xml:space="preserve">. </w:t>
            </w:r>
            <w:r w:rsidRPr="00880433">
              <w:rPr>
                <w:rFonts w:hint="eastAsia"/>
                <w:color w:val="00B0F0"/>
              </w:rPr>
              <w:t xml:space="preserve">모델 내부에서 피로도를 통한 </w:t>
            </w:r>
            <w:proofErr w:type="spellStart"/>
            <w:r w:rsidRPr="00880433">
              <w:rPr>
                <w:rFonts w:hint="eastAsia"/>
                <w:color w:val="00B0F0"/>
              </w:rPr>
              <w:t>비반응</w:t>
            </w:r>
            <w:proofErr w:type="spellEnd"/>
            <w:r w:rsidRPr="00880433">
              <w:rPr>
                <w:rFonts w:hint="eastAsia"/>
                <w:color w:val="00B0F0"/>
              </w:rPr>
              <w:t xml:space="preserve"> </w:t>
            </w:r>
            <w:proofErr w:type="spellStart"/>
            <w:r w:rsidRPr="00880433">
              <w:rPr>
                <w:rFonts w:hint="eastAsia"/>
                <w:color w:val="00B0F0"/>
              </w:rPr>
              <w:t>스크리닝</w:t>
            </w:r>
            <w:proofErr w:type="spellEnd"/>
            <w:r w:rsidRPr="00880433">
              <w:rPr>
                <w:rFonts w:hint="eastAsia"/>
                <w:color w:val="00B0F0"/>
              </w:rPr>
              <w:t>, 시계열 보정, 주기 기반 최종 전환 확정으로 이어지는 계층적 예측 신호 분업 구조가 안정적으로 형성되</w:t>
            </w:r>
            <w:r w:rsidRPr="00390E27">
              <w:rPr>
                <w:rFonts w:hint="eastAsia"/>
                <w:color w:val="00B0F0"/>
              </w:rPr>
              <w:t>었다</w:t>
            </w:r>
            <w:r w:rsidRPr="00390E27">
              <w:rPr>
                <w:color w:val="00B0F0"/>
              </w:rPr>
              <w:t xml:space="preserve">. </w:t>
            </w:r>
            <w:r w:rsidRPr="00390E27">
              <w:rPr>
                <w:rFonts w:hint="eastAsia"/>
                <w:color w:val="00B0F0"/>
              </w:rPr>
              <w:t>셋째</w:t>
            </w:r>
            <w:r w:rsidRPr="00390E27">
              <w:rPr>
                <w:color w:val="00B0F0"/>
              </w:rPr>
              <w:t xml:space="preserve">, </w:t>
            </w:r>
            <w:r w:rsidRPr="00390E27">
              <w:rPr>
                <w:rFonts w:hint="eastAsia"/>
                <w:color w:val="00B0F0"/>
              </w:rPr>
              <w:t>마케팅 이론을 결합한 지속</w:t>
            </w:r>
            <w:r w:rsidRPr="00390E27">
              <w:rPr>
                <w:color w:val="00B0F0"/>
              </w:rPr>
              <w:t xml:space="preserve"> </w:t>
            </w:r>
            <w:r w:rsidRPr="00390E27">
              <w:rPr>
                <w:rFonts w:hint="eastAsia"/>
                <w:color w:val="00B0F0"/>
              </w:rPr>
              <w:t>가능한</w:t>
            </w:r>
            <w:r w:rsidRPr="00390E27">
              <w:rPr>
                <w:color w:val="00B0F0"/>
              </w:rPr>
              <w:t xml:space="preserve"> </w:t>
            </w:r>
            <w:r w:rsidRPr="00390E27">
              <w:rPr>
                <w:rFonts w:hint="eastAsia"/>
                <w:color w:val="00B0F0"/>
              </w:rPr>
              <w:t>고효율</w:t>
            </w:r>
            <w:r w:rsidRPr="00390E27">
              <w:rPr>
                <w:color w:val="00B0F0"/>
              </w:rPr>
              <w:t xml:space="preserve"> </w:t>
            </w:r>
            <w:r w:rsidRPr="00390E27">
              <w:rPr>
                <w:rFonts w:hint="eastAsia"/>
                <w:color w:val="00B0F0"/>
              </w:rPr>
              <w:t>적정</w:t>
            </w:r>
            <w:r w:rsidRPr="00390E27">
              <w:rPr>
                <w:color w:val="00B0F0"/>
              </w:rPr>
              <w:t xml:space="preserve"> </w:t>
            </w:r>
            <w:r w:rsidRPr="00390E27">
              <w:rPr>
                <w:rFonts w:hint="eastAsia"/>
                <w:color w:val="00B0F0"/>
              </w:rPr>
              <w:t>기술의</w:t>
            </w:r>
            <w:r w:rsidRPr="00390E27">
              <w:rPr>
                <w:color w:val="00B0F0"/>
              </w:rPr>
              <w:t xml:space="preserve"> </w:t>
            </w:r>
            <w:r w:rsidRPr="00390E27">
              <w:rPr>
                <w:rFonts w:hint="eastAsia"/>
                <w:color w:val="00B0F0"/>
              </w:rPr>
              <w:t>가치를</w:t>
            </w:r>
            <w:r w:rsidRPr="00390E27">
              <w:rPr>
                <w:color w:val="00B0F0"/>
              </w:rPr>
              <w:t xml:space="preserve"> </w:t>
            </w:r>
            <w:r w:rsidRPr="00390E27">
              <w:rPr>
                <w:rFonts w:hint="eastAsia"/>
                <w:color w:val="00B0F0"/>
              </w:rPr>
              <w:t>정립하</w:t>
            </w:r>
            <w:r w:rsidRPr="00BF29B5">
              <w:rPr>
                <w:rFonts w:hint="eastAsia"/>
                <w:color w:val="00B0F0"/>
              </w:rPr>
              <w:t>였다</w:t>
            </w:r>
            <w:r w:rsidRPr="00BF29B5">
              <w:rPr>
                <w:color w:val="00B0F0"/>
              </w:rPr>
              <w:t>. 거대 파라미터와 고비용 GPU 인프라를 요구하는 심층 신경망은 희소 정형 데이터에서 과적합과 수렴 저해를 겪기 쉬우나, 본 연구가 제안한 프레임워크는 검증된 마케팅 이론을 통해 복잡한 시계열 상호작용을 정형 신호로 사전 압축함으로써 경량 트리 모델이 최소한의 연산 자원으로도 최적의 분류 경계를 학습하도록 유도하였다. 즉, 이론적 지식의 주입이 모형의 연산 복잡도를 획기적으로 낮추면서도 예측 정확도와 빠른 추론 속도를 동시에 확보하는 고효율 적정 기술의 실현 경로가 됨을 객관적으로 입증하였다.</w:t>
            </w:r>
          </w:p>
          <w:p w14:paraId="71247B79" w14:textId="77777777" w:rsidR="00EF689E" w:rsidRDefault="00EF689E" w:rsidP="00EF689E">
            <w:pPr>
              <w:ind w:firstLineChars="100" w:firstLine="200"/>
            </w:pPr>
            <w:r>
              <w:rPr>
                <w:rFonts w:hint="eastAsia"/>
              </w:rPr>
              <w:t>본</w:t>
            </w:r>
            <w:r>
              <w:t xml:space="preserve"> </w:t>
            </w:r>
            <w:r>
              <w:rPr>
                <w:rFonts w:hint="eastAsia"/>
              </w:rPr>
              <w:t>연구는</w:t>
            </w:r>
            <w:r>
              <w:t xml:space="preserve"> </w:t>
            </w:r>
            <w:r>
              <w:rPr>
                <w:rFonts w:hint="eastAsia"/>
              </w:rPr>
              <w:t>마케팅</w:t>
            </w:r>
            <w:r>
              <w:t xml:space="preserve"> </w:t>
            </w:r>
            <w:r>
              <w:rPr>
                <w:rFonts w:hint="eastAsia"/>
              </w:rPr>
              <w:t>도메인</w:t>
            </w:r>
            <w:r>
              <w:t xml:space="preserve"> </w:t>
            </w:r>
            <w:r>
              <w:rPr>
                <w:rFonts w:hint="eastAsia"/>
              </w:rPr>
              <w:t>이론과</w:t>
            </w:r>
            <w:r>
              <w:t xml:space="preserve"> </w:t>
            </w:r>
            <w:r>
              <w:rPr>
                <w:rFonts w:hint="eastAsia"/>
              </w:rPr>
              <w:t>최신</w:t>
            </w:r>
            <w:r>
              <w:t xml:space="preserve"> </w:t>
            </w:r>
            <w:r>
              <w:rPr>
                <w:rFonts w:hint="eastAsia"/>
              </w:rPr>
              <w:t>데이터</w:t>
            </w:r>
            <w:r>
              <w:t xml:space="preserve"> </w:t>
            </w:r>
            <w:r>
              <w:rPr>
                <w:rFonts w:hint="eastAsia"/>
              </w:rPr>
              <w:t>과학</w:t>
            </w:r>
            <w:r>
              <w:t xml:space="preserve"> </w:t>
            </w:r>
            <w:r>
              <w:rPr>
                <w:rFonts w:hint="eastAsia"/>
              </w:rPr>
              <w:t>방법론의</w:t>
            </w:r>
            <w:r>
              <w:t xml:space="preserve"> </w:t>
            </w:r>
            <w:r>
              <w:rPr>
                <w:rFonts w:hint="eastAsia"/>
              </w:rPr>
              <w:t>융합을</w:t>
            </w:r>
            <w:r>
              <w:t xml:space="preserve"> </w:t>
            </w:r>
            <w:r>
              <w:rPr>
                <w:rFonts w:hint="eastAsia"/>
              </w:rPr>
              <w:t>통해</w:t>
            </w:r>
            <w:r>
              <w:t xml:space="preserve">, </w:t>
            </w:r>
            <w:r>
              <w:rPr>
                <w:rFonts w:hint="eastAsia"/>
              </w:rPr>
              <w:t>예측</w:t>
            </w:r>
            <w:r>
              <w:t xml:space="preserve"> </w:t>
            </w:r>
            <w:r>
              <w:rPr>
                <w:rFonts w:hint="eastAsia"/>
              </w:rPr>
              <w:t>성능과</w:t>
            </w:r>
            <w:r>
              <w:t xml:space="preserve"> </w:t>
            </w:r>
            <w:r>
              <w:rPr>
                <w:rFonts w:hint="eastAsia"/>
              </w:rPr>
              <w:t>설명</w:t>
            </w:r>
            <w:r>
              <w:t xml:space="preserve"> </w:t>
            </w:r>
            <w:r>
              <w:rPr>
                <w:rFonts w:hint="eastAsia"/>
              </w:rPr>
              <w:t>가능성</w:t>
            </w:r>
            <w:r>
              <w:t xml:space="preserve">, </w:t>
            </w:r>
            <w:r>
              <w:rPr>
                <w:rFonts w:hint="eastAsia"/>
              </w:rPr>
              <w:t>그리고</w:t>
            </w:r>
            <w:r>
              <w:t xml:space="preserve"> </w:t>
            </w:r>
            <w:r>
              <w:rPr>
                <w:rFonts w:hint="eastAsia"/>
              </w:rPr>
              <w:t>실무적</w:t>
            </w:r>
            <w:r>
              <w:t xml:space="preserve"> </w:t>
            </w:r>
            <w:r>
              <w:rPr>
                <w:rFonts w:hint="eastAsia"/>
              </w:rPr>
              <w:t>비용</w:t>
            </w:r>
            <w:r>
              <w:t xml:space="preserve"> </w:t>
            </w:r>
            <w:r>
              <w:rPr>
                <w:rFonts w:hint="eastAsia"/>
              </w:rPr>
              <w:t>효율성을</w:t>
            </w:r>
            <w:r>
              <w:t xml:space="preserve"> </w:t>
            </w:r>
            <w:r>
              <w:rPr>
                <w:rFonts w:hint="eastAsia"/>
              </w:rPr>
              <w:t>동시에</w:t>
            </w:r>
            <w:r>
              <w:t xml:space="preserve"> </w:t>
            </w:r>
            <w:r>
              <w:rPr>
                <w:rFonts w:hint="eastAsia"/>
              </w:rPr>
              <w:t>달성할</w:t>
            </w:r>
            <w:r>
              <w:t xml:space="preserve"> </w:t>
            </w:r>
            <w:r>
              <w:rPr>
                <w:rFonts w:hint="eastAsia"/>
              </w:rPr>
              <w:t>수</w:t>
            </w:r>
            <w:r>
              <w:t xml:space="preserve"> </w:t>
            </w:r>
            <w:r>
              <w:rPr>
                <w:rFonts w:hint="eastAsia"/>
              </w:rPr>
              <w:t>있는</w:t>
            </w:r>
            <w:r>
              <w:t xml:space="preserve"> </w:t>
            </w:r>
            <w:r>
              <w:rPr>
                <w:rFonts w:hint="eastAsia"/>
              </w:rPr>
              <w:t>이론</w:t>
            </w:r>
            <w:r>
              <w:t xml:space="preserve"> </w:t>
            </w:r>
            <w:r>
              <w:rPr>
                <w:rFonts w:hint="eastAsia"/>
              </w:rPr>
              <w:t>기반</w:t>
            </w:r>
            <w:r>
              <w:t xml:space="preserve"> </w:t>
            </w:r>
            <w:r>
              <w:rPr>
                <w:rFonts w:hint="eastAsia"/>
              </w:rPr>
              <w:t>비즈니스</w:t>
            </w:r>
            <w:r>
              <w:t xml:space="preserve"> </w:t>
            </w:r>
            <w:proofErr w:type="spellStart"/>
            <w:r>
              <w:rPr>
                <w:rFonts w:hint="eastAsia"/>
              </w:rPr>
              <w:t>애널리틱스의</w:t>
            </w:r>
            <w:proofErr w:type="spellEnd"/>
            <w:r>
              <w:t xml:space="preserve"> </w:t>
            </w:r>
            <w:r>
              <w:rPr>
                <w:rFonts w:hint="eastAsia"/>
              </w:rPr>
              <w:t>실행</w:t>
            </w:r>
            <w:r>
              <w:t xml:space="preserve"> </w:t>
            </w:r>
            <w:r>
              <w:rPr>
                <w:rFonts w:hint="eastAsia"/>
              </w:rPr>
              <w:t>가능성을</w:t>
            </w:r>
            <w:r>
              <w:t xml:space="preserve"> </w:t>
            </w:r>
            <w:r>
              <w:rPr>
                <w:rFonts w:hint="eastAsia"/>
              </w:rPr>
              <w:t>실증하였다</w:t>
            </w:r>
            <w:r>
              <w:t xml:space="preserve">. </w:t>
            </w:r>
            <w:r>
              <w:rPr>
                <w:rFonts w:hint="eastAsia"/>
              </w:rPr>
              <w:t>실무</w:t>
            </w:r>
            <w:r>
              <w:t xml:space="preserve"> </w:t>
            </w:r>
            <w:r>
              <w:rPr>
                <w:rFonts w:hint="eastAsia"/>
              </w:rPr>
              <w:t>마케팅</w:t>
            </w:r>
            <w:r>
              <w:t xml:space="preserve"> </w:t>
            </w:r>
            <w:r>
              <w:rPr>
                <w:rFonts w:hint="eastAsia"/>
              </w:rPr>
              <w:t>현장에서</w:t>
            </w:r>
            <w:r>
              <w:t xml:space="preserve"> </w:t>
            </w:r>
            <w:r>
              <w:rPr>
                <w:rFonts w:hint="eastAsia"/>
              </w:rPr>
              <w:t>본</w:t>
            </w:r>
            <w:r>
              <w:t xml:space="preserve"> </w:t>
            </w:r>
            <w:r>
              <w:rPr>
                <w:rFonts w:hint="eastAsia"/>
              </w:rPr>
              <w:t>프레임워크는</w:t>
            </w:r>
            <w:r>
              <w:t xml:space="preserve"> </w:t>
            </w:r>
            <w:r>
              <w:rPr>
                <w:rFonts w:hint="eastAsia"/>
              </w:rPr>
              <w:t>고정된</w:t>
            </w:r>
            <w:r>
              <w:t xml:space="preserve"> </w:t>
            </w:r>
            <w:r>
              <w:rPr>
                <w:rFonts w:hint="eastAsia"/>
              </w:rPr>
              <w:t>일괄</w:t>
            </w:r>
            <w:r>
              <w:t xml:space="preserve"> </w:t>
            </w:r>
            <w:r>
              <w:rPr>
                <w:rFonts w:hint="eastAsia"/>
              </w:rPr>
              <w:t>발송</w:t>
            </w:r>
            <w:r>
              <w:t xml:space="preserve"> </w:t>
            </w:r>
            <w:r>
              <w:rPr>
                <w:rFonts w:hint="eastAsia"/>
              </w:rPr>
              <w:t>관행을</w:t>
            </w:r>
            <w:r>
              <w:t xml:space="preserve"> </w:t>
            </w:r>
            <w:r>
              <w:rPr>
                <w:rFonts w:hint="eastAsia"/>
              </w:rPr>
              <w:t>탈피하고</w:t>
            </w:r>
            <w:r>
              <w:t xml:space="preserve">, </w:t>
            </w:r>
            <w:r>
              <w:rPr>
                <w:rFonts w:hint="eastAsia"/>
              </w:rPr>
              <w:t>채널</w:t>
            </w:r>
            <w:r>
              <w:t xml:space="preserve"> </w:t>
            </w:r>
            <w:r>
              <w:rPr>
                <w:rFonts w:hint="eastAsia"/>
              </w:rPr>
              <w:t>단가와</w:t>
            </w:r>
            <w:r>
              <w:t xml:space="preserve"> </w:t>
            </w:r>
            <w:r>
              <w:rPr>
                <w:rFonts w:hint="eastAsia"/>
              </w:rPr>
              <w:t>가용</w:t>
            </w:r>
            <w:r>
              <w:t xml:space="preserve"> </w:t>
            </w:r>
            <w:r>
              <w:rPr>
                <w:rFonts w:hint="eastAsia"/>
              </w:rPr>
              <w:t>예산에</w:t>
            </w:r>
            <w:r>
              <w:t xml:space="preserve"> </w:t>
            </w:r>
            <w:r>
              <w:rPr>
                <w:rFonts w:hint="eastAsia"/>
              </w:rPr>
              <w:t>따라</w:t>
            </w:r>
            <w:r>
              <w:t xml:space="preserve"> </w:t>
            </w:r>
            <w:r>
              <w:rPr>
                <w:rFonts w:hint="eastAsia"/>
              </w:rPr>
              <w:t>최적의</w:t>
            </w:r>
            <w:r>
              <w:t xml:space="preserve"> </w:t>
            </w:r>
            <w:r>
              <w:rPr>
                <w:rFonts w:hint="eastAsia"/>
              </w:rPr>
              <w:t>운영</w:t>
            </w:r>
            <w:r>
              <w:t xml:space="preserve"> </w:t>
            </w:r>
            <w:proofErr w:type="spellStart"/>
            <w:r>
              <w:rPr>
                <w:rFonts w:hint="eastAsia"/>
              </w:rPr>
              <w:t>임계값을</w:t>
            </w:r>
            <w:proofErr w:type="spellEnd"/>
            <w:r>
              <w:t xml:space="preserve"> </w:t>
            </w:r>
            <w:r>
              <w:rPr>
                <w:rFonts w:hint="eastAsia"/>
              </w:rPr>
              <w:t>유연하게</w:t>
            </w:r>
            <w:r>
              <w:t xml:space="preserve"> </w:t>
            </w:r>
            <w:r>
              <w:rPr>
                <w:rFonts w:hint="eastAsia"/>
              </w:rPr>
              <w:t>설정할</w:t>
            </w:r>
            <w:r>
              <w:t xml:space="preserve"> </w:t>
            </w:r>
            <w:r>
              <w:rPr>
                <w:rFonts w:hint="eastAsia"/>
              </w:rPr>
              <w:t>수</w:t>
            </w:r>
            <w:r>
              <w:t xml:space="preserve"> </w:t>
            </w:r>
            <w:r>
              <w:rPr>
                <w:rFonts w:hint="eastAsia"/>
              </w:rPr>
              <w:t>있는</w:t>
            </w:r>
            <w:r>
              <w:t xml:space="preserve"> </w:t>
            </w:r>
            <w:r>
              <w:rPr>
                <w:rFonts w:hint="eastAsia"/>
              </w:rPr>
              <w:t>정량적</w:t>
            </w:r>
            <w:r>
              <w:t xml:space="preserve"> </w:t>
            </w:r>
            <w:r>
              <w:rPr>
                <w:rFonts w:hint="eastAsia"/>
              </w:rPr>
              <w:t>의사결정</w:t>
            </w:r>
            <w:r>
              <w:t xml:space="preserve"> </w:t>
            </w:r>
            <w:r>
              <w:rPr>
                <w:rFonts w:hint="eastAsia"/>
              </w:rPr>
              <w:t>도구로</w:t>
            </w:r>
            <w:r>
              <w:t xml:space="preserve"> </w:t>
            </w:r>
            <w:r>
              <w:rPr>
                <w:rFonts w:hint="eastAsia"/>
              </w:rPr>
              <w:t>기능한다</w:t>
            </w:r>
            <w:r>
              <w:t xml:space="preserve">. </w:t>
            </w:r>
            <w:r>
              <w:rPr>
                <w:rFonts w:hint="eastAsia"/>
              </w:rPr>
              <w:t>상위</w:t>
            </w:r>
            <w:r>
              <w:t xml:space="preserve"> </w:t>
            </w:r>
            <w:r>
              <w:rPr>
                <w:rFonts w:hint="eastAsia"/>
              </w:rPr>
              <w:t>타겟팅</w:t>
            </w:r>
            <w:r>
              <w:t xml:space="preserve"> </w:t>
            </w:r>
            <w:r>
              <w:rPr>
                <w:rFonts w:hint="eastAsia"/>
              </w:rPr>
              <w:t>규모</w:t>
            </w:r>
            <w:r>
              <w:t xml:space="preserve"> </w:t>
            </w:r>
            <w:r>
              <w:rPr>
                <w:rFonts w:hint="eastAsia"/>
              </w:rPr>
              <w:t>분석에서</w:t>
            </w:r>
            <w:r>
              <w:t xml:space="preserve"> </w:t>
            </w:r>
            <w:r>
              <w:rPr>
                <w:rFonts w:hint="eastAsia"/>
              </w:rPr>
              <w:t>확인되었듯이</w:t>
            </w:r>
            <w:r>
              <w:t xml:space="preserve">, </w:t>
            </w:r>
            <w:r>
              <w:rPr>
                <w:rFonts w:hint="eastAsia"/>
              </w:rPr>
              <w:t>건당</w:t>
            </w:r>
            <w:r>
              <w:t xml:space="preserve"> </w:t>
            </w:r>
            <w:r>
              <w:rPr>
                <w:rFonts w:hint="eastAsia"/>
              </w:rPr>
              <w:t>비용이</w:t>
            </w:r>
            <w:r>
              <w:t xml:space="preserve"> </w:t>
            </w:r>
            <w:r>
              <w:rPr>
                <w:rFonts w:hint="eastAsia"/>
              </w:rPr>
              <w:t>높은</w:t>
            </w:r>
            <w:r>
              <w:t xml:space="preserve"> </w:t>
            </w:r>
            <w:r>
              <w:rPr>
                <w:rFonts w:hint="eastAsia"/>
              </w:rPr>
              <w:t>채널에서는</w:t>
            </w:r>
            <w:r>
              <w:t xml:space="preserve"> </w:t>
            </w:r>
            <w:r>
              <w:rPr>
                <w:rFonts w:hint="eastAsia"/>
              </w:rPr>
              <w:t>상위</w:t>
            </w:r>
            <w:r>
              <w:t xml:space="preserve"> 0.0</w:t>
            </w:r>
            <w:r>
              <w:rPr>
                <w:rFonts w:hint="eastAsia"/>
              </w:rPr>
              <w:t>4</w:t>
            </w:r>
            <w:r>
              <w:t xml:space="preserve">% </w:t>
            </w:r>
            <w:r>
              <w:rPr>
                <w:rFonts w:hint="eastAsia"/>
              </w:rPr>
              <w:t>수준의</w:t>
            </w:r>
            <w:r>
              <w:t xml:space="preserve"> </w:t>
            </w:r>
            <w:r>
              <w:rPr>
                <w:rFonts w:hint="eastAsia"/>
              </w:rPr>
              <w:t>정밀</w:t>
            </w:r>
            <w:r>
              <w:t xml:space="preserve"> </w:t>
            </w:r>
            <w:r>
              <w:rPr>
                <w:rFonts w:hint="eastAsia"/>
              </w:rPr>
              <w:t>타겟팅으로</w:t>
            </w:r>
            <w:r>
              <w:t xml:space="preserve"> </w:t>
            </w:r>
            <w:r>
              <w:rPr>
                <w:rFonts w:hint="eastAsia"/>
              </w:rPr>
              <w:t>무작위</w:t>
            </w:r>
            <w:r>
              <w:t xml:space="preserve"> </w:t>
            </w:r>
            <w:r>
              <w:rPr>
                <w:rFonts w:hint="eastAsia"/>
              </w:rPr>
              <w:t>대비</w:t>
            </w:r>
            <w:r>
              <w:t xml:space="preserve"> </w:t>
            </w:r>
            <w:r>
              <w:rPr>
                <w:rFonts w:hint="eastAsia"/>
              </w:rPr>
              <w:t>약</w:t>
            </w:r>
            <w:r>
              <w:t xml:space="preserve"> </w:t>
            </w:r>
            <w:r>
              <w:rPr>
                <w:rFonts w:hint="eastAsia"/>
              </w:rPr>
              <w:t>431배의</w:t>
            </w:r>
            <w:r>
              <w:t xml:space="preserve"> </w:t>
            </w:r>
            <w:r>
              <w:rPr>
                <w:rFonts w:hint="eastAsia"/>
              </w:rPr>
              <w:t>적중률</w:t>
            </w:r>
            <w:r>
              <w:t xml:space="preserve"> </w:t>
            </w:r>
            <w:r>
              <w:rPr>
                <w:rFonts w:hint="eastAsia"/>
              </w:rPr>
              <w:t>향상을</w:t>
            </w:r>
            <w:r>
              <w:t xml:space="preserve"> </w:t>
            </w:r>
            <w:r>
              <w:rPr>
                <w:rFonts w:hint="eastAsia"/>
              </w:rPr>
              <w:t>도모하고</w:t>
            </w:r>
            <w:r>
              <w:t xml:space="preserve">, </w:t>
            </w:r>
            <w:r>
              <w:rPr>
                <w:rFonts w:hint="eastAsia"/>
              </w:rPr>
              <w:t>한계</w:t>
            </w:r>
            <w:r>
              <w:t xml:space="preserve"> </w:t>
            </w:r>
            <w:r>
              <w:rPr>
                <w:rFonts w:hint="eastAsia"/>
              </w:rPr>
              <w:t>비용이</w:t>
            </w:r>
            <w:r>
              <w:t xml:space="preserve"> </w:t>
            </w:r>
            <w:r>
              <w:rPr>
                <w:rFonts w:hint="eastAsia"/>
              </w:rPr>
              <w:t>낮은</w:t>
            </w:r>
            <w:r>
              <w:t xml:space="preserve"> </w:t>
            </w:r>
            <w:r>
              <w:rPr>
                <w:rFonts w:hint="eastAsia"/>
              </w:rPr>
              <w:t>채널에서는</w:t>
            </w:r>
            <w:r>
              <w:t xml:space="preserve"> </w:t>
            </w:r>
            <w:r>
              <w:rPr>
                <w:rFonts w:hint="eastAsia"/>
              </w:rPr>
              <w:t>상위</w:t>
            </w:r>
            <w:r>
              <w:t xml:space="preserve"> 0.</w:t>
            </w:r>
            <w:r>
              <w:rPr>
                <w:rFonts w:hint="eastAsia"/>
              </w:rPr>
              <w:t>78</w:t>
            </w:r>
            <w:r>
              <w:t xml:space="preserve">% </w:t>
            </w:r>
            <w:r>
              <w:rPr>
                <w:rFonts w:hint="eastAsia"/>
              </w:rPr>
              <w:t>선별만으로</w:t>
            </w:r>
            <w:r>
              <w:t xml:space="preserve"> </w:t>
            </w:r>
            <w:r>
              <w:rPr>
                <w:rFonts w:hint="eastAsia"/>
              </w:rPr>
              <w:t>전체</w:t>
            </w:r>
            <w:r>
              <w:t xml:space="preserve"> </w:t>
            </w:r>
            <w:r>
              <w:rPr>
                <w:rFonts w:hint="eastAsia"/>
              </w:rPr>
              <w:t>구매</w:t>
            </w:r>
            <w:r>
              <w:t xml:space="preserve"> </w:t>
            </w:r>
            <w:r>
              <w:rPr>
                <w:rFonts w:hint="eastAsia"/>
              </w:rPr>
              <w:t>전환의</w:t>
            </w:r>
            <w:r>
              <w:t xml:space="preserve"> 9</w:t>
            </w:r>
            <w:r>
              <w:rPr>
                <w:rFonts w:hint="eastAsia"/>
              </w:rPr>
              <w:t>5</w:t>
            </w:r>
            <w:r>
              <w:t>.</w:t>
            </w:r>
            <w:r>
              <w:rPr>
                <w:rFonts w:hint="eastAsia"/>
              </w:rPr>
              <w:t>83</w:t>
            </w:r>
            <w:r>
              <w:t>%</w:t>
            </w:r>
            <w:r>
              <w:rPr>
                <w:rFonts w:hint="eastAsia"/>
              </w:rPr>
              <w:t>를</w:t>
            </w:r>
            <w:r>
              <w:t xml:space="preserve"> </w:t>
            </w:r>
            <w:r>
              <w:rPr>
                <w:rFonts w:hint="eastAsia"/>
              </w:rPr>
              <w:t>포착하며</w:t>
            </w:r>
            <w:r>
              <w:t xml:space="preserve"> </w:t>
            </w:r>
            <w:r>
              <w:rPr>
                <w:rFonts w:hint="eastAsia"/>
              </w:rPr>
              <w:t>발송</w:t>
            </w:r>
            <w:r>
              <w:t xml:space="preserve"> </w:t>
            </w:r>
            <w:r>
              <w:rPr>
                <w:rFonts w:hint="eastAsia"/>
              </w:rPr>
              <w:t>물량을</w:t>
            </w:r>
            <w:r>
              <w:t xml:space="preserve"> 99.</w:t>
            </w:r>
            <w:r>
              <w:rPr>
                <w:rFonts w:hint="eastAsia"/>
              </w:rPr>
              <w:t>22</w:t>
            </w:r>
            <w:r>
              <w:t xml:space="preserve">% </w:t>
            </w:r>
            <w:r>
              <w:rPr>
                <w:rFonts w:hint="eastAsia"/>
              </w:rPr>
              <w:t>절감하는</w:t>
            </w:r>
            <w:r>
              <w:t xml:space="preserve"> </w:t>
            </w:r>
            <w:r>
              <w:rPr>
                <w:rFonts w:hint="eastAsia"/>
              </w:rPr>
              <w:t>최적화</w:t>
            </w:r>
            <w:r>
              <w:t xml:space="preserve"> </w:t>
            </w:r>
            <w:r>
              <w:rPr>
                <w:rFonts w:hint="eastAsia"/>
              </w:rPr>
              <w:t>거버넌스를</w:t>
            </w:r>
            <w:r>
              <w:t xml:space="preserve"> </w:t>
            </w:r>
            <w:r>
              <w:rPr>
                <w:rFonts w:hint="eastAsia"/>
              </w:rPr>
              <w:t>구축할</w:t>
            </w:r>
            <w:r>
              <w:t xml:space="preserve"> </w:t>
            </w:r>
            <w:r>
              <w:rPr>
                <w:rFonts w:hint="eastAsia"/>
              </w:rPr>
              <w:t>수</w:t>
            </w:r>
            <w:r>
              <w:t xml:space="preserve"> </w:t>
            </w:r>
            <w:r>
              <w:rPr>
                <w:rFonts w:hint="eastAsia"/>
              </w:rPr>
              <w:t>있다</w:t>
            </w:r>
            <w:r>
              <w:t>.</w:t>
            </w:r>
          </w:p>
          <w:p w14:paraId="5D02AB1E" w14:textId="0F44662C" w:rsidR="00B406AA" w:rsidRPr="00B406AA" w:rsidRDefault="00EF689E" w:rsidP="00EF689E">
            <w:pPr>
              <w:ind w:firstLineChars="100" w:firstLine="200"/>
              <w:rPr>
                <w:rFonts w:ascii="바탕체" w:eastAsia="바탕체" w:hAnsi="바탕체" w:cs="Times New Roman" w:hint="eastAsia"/>
                <w:color w:val="0070C0"/>
              </w:rPr>
            </w:pPr>
            <w:r>
              <w:rPr>
                <w:rFonts w:hint="eastAsia"/>
              </w:rPr>
              <w:t>궁극적으로</w:t>
            </w:r>
            <w:r>
              <w:t xml:space="preserve"> </w:t>
            </w:r>
            <w:r>
              <w:rPr>
                <w:rFonts w:hint="eastAsia"/>
              </w:rPr>
              <w:t>인공지능과</w:t>
            </w:r>
            <w:r>
              <w:t xml:space="preserve"> </w:t>
            </w:r>
            <w:r>
              <w:rPr>
                <w:rFonts w:hint="eastAsia"/>
              </w:rPr>
              <w:t>비즈니스</w:t>
            </w:r>
            <w:r>
              <w:t xml:space="preserve"> </w:t>
            </w:r>
            <w:r>
              <w:rPr>
                <w:rFonts w:hint="eastAsia"/>
              </w:rPr>
              <w:t>의사결정의</w:t>
            </w:r>
            <w:r>
              <w:t xml:space="preserve"> </w:t>
            </w:r>
            <w:r>
              <w:rPr>
                <w:rFonts w:hint="eastAsia"/>
              </w:rPr>
              <w:t>융합은</w:t>
            </w:r>
            <w:r>
              <w:t xml:space="preserve"> </w:t>
            </w:r>
            <w:r>
              <w:rPr>
                <w:rFonts w:hint="eastAsia"/>
              </w:rPr>
              <w:t>모형의</w:t>
            </w:r>
            <w:r>
              <w:t xml:space="preserve"> </w:t>
            </w:r>
            <w:r>
              <w:rPr>
                <w:rFonts w:hint="eastAsia"/>
              </w:rPr>
              <w:t>규모를</w:t>
            </w:r>
            <w:r>
              <w:t xml:space="preserve"> </w:t>
            </w:r>
            <w:r>
              <w:rPr>
                <w:rFonts w:hint="eastAsia"/>
              </w:rPr>
              <w:t>무한히</w:t>
            </w:r>
            <w:r>
              <w:t xml:space="preserve"> </w:t>
            </w:r>
            <w:r>
              <w:rPr>
                <w:rFonts w:hint="eastAsia"/>
              </w:rPr>
              <w:t>키우는</w:t>
            </w:r>
            <w:r>
              <w:t xml:space="preserve"> </w:t>
            </w:r>
            <w:r>
              <w:rPr>
                <w:rFonts w:hint="eastAsia"/>
              </w:rPr>
              <w:t>것이</w:t>
            </w:r>
            <w:r>
              <w:t xml:space="preserve"> </w:t>
            </w:r>
            <w:r>
              <w:rPr>
                <w:rFonts w:hint="eastAsia"/>
              </w:rPr>
              <w:t>아니라</w:t>
            </w:r>
            <w:r>
              <w:t xml:space="preserve">, </w:t>
            </w:r>
            <w:r>
              <w:rPr>
                <w:rFonts w:hint="eastAsia"/>
              </w:rPr>
              <w:t>인간의</w:t>
            </w:r>
            <w:r>
              <w:t xml:space="preserve"> </w:t>
            </w:r>
            <w:r>
              <w:rPr>
                <w:rFonts w:hint="eastAsia"/>
              </w:rPr>
              <w:t>축적된</w:t>
            </w:r>
            <w:r>
              <w:t xml:space="preserve"> </w:t>
            </w:r>
            <w:r>
              <w:rPr>
                <w:rFonts w:hint="eastAsia"/>
              </w:rPr>
              <w:t>도메인</w:t>
            </w:r>
            <w:r>
              <w:t xml:space="preserve"> </w:t>
            </w:r>
            <w:r>
              <w:rPr>
                <w:rFonts w:hint="eastAsia"/>
              </w:rPr>
              <w:t>지식과</w:t>
            </w:r>
            <w:r>
              <w:t xml:space="preserve"> </w:t>
            </w:r>
            <w:r>
              <w:rPr>
                <w:rFonts w:hint="eastAsia"/>
              </w:rPr>
              <w:t>기계의</w:t>
            </w:r>
            <w:r>
              <w:t xml:space="preserve"> </w:t>
            </w:r>
            <w:r>
              <w:rPr>
                <w:rFonts w:hint="eastAsia"/>
              </w:rPr>
              <w:t>패턴</w:t>
            </w:r>
            <w:r>
              <w:t xml:space="preserve"> </w:t>
            </w:r>
            <w:r>
              <w:rPr>
                <w:rFonts w:hint="eastAsia"/>
              </w:rPr>
              <w:t>학습</w:t>
            </w:r>
            <w:r>
              <w:t xml:space="preserve"> </w:t>
            </w:r>
            <w:r>
              <w:rPr>
                <w:rFonts w:hint="eastAsia"/>
              </w:rPr>
              <w:t>역량을</w:t>
            </w:r>
            <w:r>
              <w:t xml:space="preserve"> </w:t>
            </w:r>
            <w:r>
              <w:rPr>
                <w:rFonts w:hint="eastAsia"/>
              </w:rPr>
              <w:t>유기적으로</w:t>
            </w:r>
            <w:r>
              <w:t xml:space="preserve"> </w:t>
            </w:r>
            <w:r>
              <w:rPr>
                <w:rFonts w:hint="eastAsia"/>
              </w:rPr>
              <w:t>결합하여</w:t>
            </w:r>
            <w:r>
              <w:t xml:space="preserve"> </w:t>
            </w:r>
            <w:r>
              <w:rPr>
                <w:rFonts w:hint="eastAsia"/>
              </w:rPr>
              <w:t>가장</w:t>
            </w:r>
            <w:r>
              <w:t xml:space="preserve"> </w:t>
            </w:r>
            <w:r>
              <w:rPr>
                <w:rFonts w:hint="eastAsia"/>
              </w:rPr>
              <w:t>효율적인</w:t>
            </w:r>
            <w:r>
              <w:t xml:space="preserve"> </w:t>
            </w:r>
            <w:r>
              <w:rPr>
                <w:rFonts w:hint="eastAsia"/>
              </w:rPr>
              <w:t>문제</w:t>
            </w:r>
            <w:r>
              <w:t xml:space="preserve"> </w:t>
            </w:r>
            <w:r>
              <w:rPr>
                <w:rFonts w:hint="eastAsia"/>
              </w:rPr>
              <w:t>해결</w:t>
            </w:r>
            <w:r>
              <w:t xml:space="preserve"> </w:t>
            </w:r>
            <w:r>
              <w:rPr>
                <w:rFonts w:hint="eastAsia"/>
              </w:rPr>
              <w:t>경로를</w:t>
            </w:r>
            <w:r>
              <w:t xml:space="preserve"> </w:t>
            </w:r>
            <w:r>
              <w:rPr>
                <w:rFonts w:hint="eastAsia"/>
              </w:rPr>
              <w:t>도출하는</w:t>
            </w:r>
            <w:r>
              <w:t xml:space="preserve"> </w:t>
            </w:r>
            <w:r>
              <w:rPr>
                <w:rFonts w:hint="eastAsia"/>
              </w:rPr>
              <w:t>데서</w:t>
            </w:r>
            <w:r>
              <w:t xml:space="preserve"> </w:t>
            </w:r>
            <w:r>
              <w:rPr>
                <w:rFonts w:hint="eastAsia"/>
              </w:rPr>
              <w:t>완성된다</w:t>
            </w:r>
            <w:r>
              <w:t xml:space="preserve">. </w:t>
            </w:r>
            <w:r w:rsidRPr="002D4D53">
              <w:rPr>
                <w:color w:val="00B0F0"/>
              </w:rPr>
              <w:t>본 연구가 실증한 이론 기반 적정 기술 프레임워크가 무분별한 모델 복잡성 경쟁을 지양하고, 축적된 도메인 이론을 통해 고비용 인프라 장벽을 극복하는 지속 가능한 인공지능 연구의 실무적</w:t>
            </w:r>
            <w:r w:rsidRPr="002D4D53">
              <w:rPr>
                <w:rFonts w:hint="eastAsia"/>
                <w:color w:val="00B0F0"/>
              </w:rPr>
              <w:t xml:space="preserve"> 및 </w:t>
            </w:r>
            <w:r w:rsidRPr="002D4D53">
              <w:rPr>
                <w:color w:val="00B0F0"/>
              </w:rPr>
              <w:t>학술적 이정표로 활용되기를 기대한다.</w:t>
            </w:r>
          </w:p>
        </w:tc>
      </w:tr>
    </w:tbl>
    <w:p w14:paraId="1AABFF01" w14:textId="77777777" w:rsidR="00EB547E" w:rsidRDefault="00EB547E" w:rsidP="00EB547E">
      <w:pPr>
        <w:pBdr>
          <w:top w:val="nil"/>
          <w:left w:val="nil"/>
          <w:bottom w:val="nil"/>
          <w:right w:val="nil"/>
          <w:between w:val="nil"/>
        </w:pBdr>
        <w:spacing w:after="0" w:line="240" w:lineRule="auto"/>
      </w:pPr>
    </w:p>
    <w:p w14:paraId="536281EF" w14:textId="77777777" w:rsidR="00EB547E" w:rsidRDefault="00EB547E" w:rsidP="00EB547E">
      <w:pPr>
        <w:pBdr>
          <w:top w:val="nil"/>
          <w:left w:val="nil"/>
          <w:bottom w:val="nil"/>
          <w:right w:val="nil"/>
          <w:between w:val="nil"/>
        </w:pBdr>
        <w:spacing w:after="0" w:line="240" w:lineRule="auto"/>
      </w:pPr>
    </w:p>
    <w:p w14:paraId="051F8CFD" w14:textId="63EB58CD" w:rsidR="00EB547E" w:rsidRPr="00EE72A7" w:rsidRDefault="00EB547E" w:rsidP="00EB547E">
      <w:pPr>
        <w:pStyle w:val="3"/>
        <w:spacing w:after="0" w:line="240" w:lineRule="auto"/>
      </w:pPr>
      <w:proofErr w:type="spellStart"/>
      <w:r w:rsidRPr="00EE72A7">
        <w:rPr>
          <w:rFonts w:hint="eastAsia"/>
        </w:rPr>
        <w:t>심사자</w:t>
      </w:r>
      <w:proofErr w:type="spellEnd"/>
      <w:r w:rsidRPr="00EE72A7">
        <w:rPr>
          <w:rFonts w:hint="eastAsia"/>
        </w:rPr>
        <w:t xml:space="preserve"> #</w:t>
      </w:r>
      <w:r w:rsidR="00AB251A">
        <w:rPr>
          <w:rFonts w:hint="eastAsia"/>
        </w:rPr>
        <w:t>2</w:t>
      </w:r>
      <w:r w:rsidRPr="00EE72A7">
        <w:rPr>
          <w:rFonts w:hint="eastAsia"/>
        </w:rPr>
        <w:t>, 심사내용</w:t>
      </w:r>
      <w:r w:rsidRPr="00EE72A7">
        <w:t xml:space="preserve"> #</w:t>
      </w:r>
      <w:r>
        <w:rPr>
          <w:rFonts w:hint="eastAsia"/>
        </w:rPr>
        <w:t>2</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B547E" w:rsidRPr="00EE72A7" w14:paraId="421BF196" w14:textId="77777777" w:rsidTr="00327080">
        <w:tc>
          <w:tcPr>
            <w:tcW w:w="9628" w:type="dxa"/>
          </w:tcPr>
          <w:p w14:paraId="26706D40" w14:textId="6233D828" w:rsidR="00EB547E" w:rsidRPr="002E6A83" w:rsidRDefault="002E6A83" w:rsidP="00327080">
            <w:r w:rsidRPr="002E6A83">
              <w:t xml:space="preserve">둘째, 연구 결과의 표현에서 예측적 관계와 인과적 관계를 구분할 필요가 있다. SHAP 분석 및 </w:t>
            </w:r>
            <w:proofErr w:type="spellStart"/>
            <w:r w:rsidRPr="002E6A83">
              <w:t>머신러닝</w:t>
            </w:r>
            <w:proofErr w:type="spellEnd"/>
            <w:r w:rsidRPr="002E6A83">
              <w:t xml:space="preserve"> 기반 분석은 중요한 예측 신호를 확인하는 데 유용하지만 소비자의 구매 의사결정 메커니즘 자체를 인과적으로 규명했다고 보기에는 한계가 있다. 따라서 관련 표현을 조정하고 예측적 행동 패턴 발견이라는 관점에서 논의를 재구성하는 것이 바람직하다.</w:t>
            </w:r>
          </w:p>
        </w:tc>
      </w:tr>
    </w:tbl>
    <w:p w14:paraId="450FF051" w14:textId="77777777" w:rsidR="00EB547E" w:rsidRPr="00EE72A7" w:rsidRDefault="00EB547E" w:rsidP="00EB547E">
      <w:pPr>
        <w:pBdr>
          <w:top w:val="nil"/>
          <w:left w:val="nil"/>
          <w:bottom w:val="nil"/>
          <w:right w:val="nil"/>
          <w:between w:val="nil"/>
        </w:pBdr>
        <w:spacing w:after="0" w:line="240" w:lineRule="auto"/>
      </w:pPr>
    </w:p>
    <w:p w14:paraId="7EC6C881" w14:textId="77777777" w:rsidR="00EC5512" w:rsidRDefault="00EB547E" w:rsidP="00EC5512">
      <w:pPr>
        <w:pBdr>
          <w:top w:val="nil"/>
          <w:left w:val="nil"/>
          <w:bottom w:val="nil"/>
          <w:right w:val="nil"/>
          <w:between w:val="nil"/>
        </w:pBdr>
        <w:spacing w:after="0" w:line="240" w:lineRule="auto"/>
        <w:rPr>
          <w:bCs/>
        </w:rPr>
      </w:pPr>
      <w:r w:rsidRPr="00F458D4">
        <w:rPr>
          <w:rFonts w:hint="eastAsia"/>
          <w:b/>
        </w:rPr>
        <w:t>저자답변</w:t>
      </w:r>
      <w:r w:rsidRPr="00F458D4">
        <w:rPr>
          <w:b/>
        </w:rPr>
        <w:t>:</w:t>
      </w:r>
      <w:r w:rsidRPr="00F458D4">
        <w:rPr>
          <w:rFonts w:hint="eastAsia"/>
          <w:bCs/>
        </w:rPr>
        <w:t xml:space="preserve"> </w:t>
      </w:r>
      <w:r w:rsidR="00EC5512" w:rsidRPr="00EC5512">
        <w:rPr>
          <w:bCs/>
        </w:rPr>
        <w:t xml:space="preserve">심사위원님의 지적에 전적으로 동의하며 깊이 감사드립니다. 심사의견을 적극 반영하여 원고 전체에서 인과관계를 연상시키는 단언적 표현을 전수 색출하여 보수적인 예측 및 분류 표현으로 전면 수정하였습니다.   </w:t>
      </w:r>
    </w:p>
    <w:p w14:paraId="41F353C3" w14:textId="77777777" w:rsidR="00EC5512" w:rsidRPr="00EC5512" w:rsidRDefault="00EC5512">
      <w:pPr>
        <w:pStyle w:val="afffffff6"/>
        <w:numPr>
          <w:ilvl w:val="0"/>
          <w:numId w:val="6"/>
        </w:numPr>
        <w:pBdr>
          <w:top w:val="nil"/>
          <w:left w:val="nil"/>
          <w:bottom w:val="nil"/>
          <w:right w:val="nil"/>
          <w:between w:val="nil"/>
        </w:pBdr>
        <w:spacing w:after="0" w:line="240" w:lineRule="auto"/>
        <w:ind w:leftChars="0"/>
      </w:pPr>
      <w:r w:rsidRPr="00EC5512">
        <w:rPr>
          <w:bCs/>
        </w:rPr>
        <w:t xml:space="preserve">초록 및 결론의 </w:t>
      </w:r>
      <w:r>
        <w:rPr>
          <w:bCs/>
        </w:rPr>
        <w:t>“</w:t>
      </w:r>
      <w:r w:rsidRPr="00EC5512">
        <w:rPr>
          <w:bCs/>
        </w:rPr>
        <w:t>3단계 의사결정 구조 학습</w:t>
      </w:r>
      <w:r>
        <w:rPr>
          <w:bCs/>
        </w:rPr>
        <w:t>”</w:t>
      </w:r>
      <w:r>
        <w:rPr>
          <w:rFonts w:hint="eastAsia"/>
          <w:bCs/>
        </w:rPr>
        <w:t xml:space="preserve"> </w:t>
      </w:r>
      <w:r w:rsidRPr="00EC5512">
        <w:rPr>
          <w:bCs/>
        </w:rPr>
        <w:sym w:font="Wingdings" w:char="F0E0"/>
      </w:r>
      <w:r>
        <w:rPr>
          <w:rFonts w:hint="eastAsia"/>
          <w:bCs/>
        </w:rPr>
        <w:t xml:space="preserve"> </w:t>
      </w:r>
      <w:r>
        <w:rPr>
          <w:bCs/>
        </w:rPr>
        <w:t>“</w:t>
      </w:r>
      <w:r w:rsidRPr="00EC5512">
        <w:rPr>
          <w:bCs/>
        </w:rPr>
        <w:t>계층적 다단계 예측 신호 가중치 패턴 형성 확인</w:t>
      </w:r>
      <w:r>
        <w:rPr>
          <w:bCs/>
        </w:rPr>
        <w:t>”</w:t>
      </w:r>
    </w:p>
    <w:p w14:paraId="749BD7C5" w14:textId="77777777" w:rsidR="00EC5512" w:rsidRPr="00EC5512" w:rsidRDefault="00EC5512">
      <w:pPr>
        <w:pStyle w:val="afffffff6"/>
        <w:numPr>
          <w:ilvl w:val="0"/>
          <w:numId w:val="6"/>
        </w:numPr>
        <w:pBdr>
          <w:top w:val="nil"/>
          <w:left w:val="nil"/>
          <w:bottom w:val="nil"/>
          <w:right w:val="nil"/>
          <w:between w:val="nil"/>
        </w:pBdr>
        <w:spacing w:after="0" w:line="240" w:lineRule="auto"/>
        <w:ind w:leftChars="0"/>
      </w:pPr>
      <w:r w:rsidRPr="00EC5512">
        <w:rPr>
          <w:bCs/>
        </w:rPr>
        <w:t xml:space="preserve">4.7절 </w:t>
      </w:r>
      <w:r>
        <w:rPr>
          <w:bCs/>
        </w:rPr>
        <w:t>“</w:t>
      </w:r>
      <w:r w:rsidRPr="00EC5512">
        <w:rPr>
          <w:bCs/>
        </w:rPr>
        <w:t xml:space="preserve">소비자가 3단계로 </w:t>
      </w:r>
      <w:proofErr w:type="spellStart"/>
      <w:r w:rsidRPr="00EC5512">
        <w:rPr>
          <w:bCs/>
        </w:rPr>
        <w:t>의사결정한다</w:t>
      </w:r>
      <w:proofErr w:type="spellEnd"/>
      <w:r>
        <w:rPr>
          <w:bCs/>
        </w:rPr>
        <w:t>”</w:t>
      </w:r>
      <w:r>
        <w:rPr>
          <w:rFonts w:hint="eastAsia"/>
          <w:bCs/>
        </w:rPr>
        <w:t xml:space="preserve"> </w:t>
      </w:r>
      <w:r w:rsidRPr="00EC5512">
        <w:rPr>
          <w:bCs/>
        </w:rPr>
        <w:sym w:font="Wingdings" w:char="F0E0"/>
      </w:r>
      <w:r>
        <w:rPr>
          <w:rFonts w:hint="eastAsia"/>
          <w:bCs/>
        </w:rPr>
        <w:t xml:space="preserve"> </w:t>
      </w:r>
      <w:r>
        <w:rPr>
          <w:bCs/>
        </w:rPr>
        <w:t>“</w:t>
      </w:r>
      <w:r w:rsidRPr="00EC5512">
        <w:rPr>
          <w:bCs/>
        </w:rPr>
        <w:t xml:space="preserve">모형 내부에서 피로도(음성 </w:t>
      </w:r>
      <w:proofErr w:type="spellStart"/>
      <w:r w:rsidRPr="00EC5512">
        <w:rPr>
          <w:bCs/>
        </w:rPr>
        <w:t>스크리닝</w:t>
      </w:r>
      <w:proofErr w:type="spellEnd"/>
      <w:r w:rsidRPr="00EC5512">
        <w:rPr>
          <w:bCs/>
        </w:rPr>
        <w:t>), 시계열(수신 타이밍 조율), 주기(최종 전환 정밀화)의 예측 신호 분업 구조가 작동함을 실증</w:t>
      </w:r>
      <w:r>
        <w:rPr>
          <w:bCs/>
        </w:rPr>
        <w:t>”</w:t>
      </w:r>
    </w:p>
    <w:p w14:paraId="7F15E6C3" w14:textId="77777777" w:rsidR="00EC5512" w:rsidRPr="00EC5512" w:rsidRDefault="00EC5512">
      <w:pPr>
        <w:pStyle w:val="afffffff6"/>
        <w:numPr>
          <w:ilvl w:val="0"/>
          <w:numId w:val="6"/>
        </w:numPr>
        <w:pBdr>
          <w:top w:val="nil"/>
          <w:left w:val="nil"/>
          <w:bottom w:val="nil"/>
          <w:right w:val="nil"/>
          <w:between w:val="nil"/>
        </w:pBdr>
        <w:spacing w:after="0" w:line="240" w:lineRule="auto"/>
        <w:ind w:leftChars="0"/>
      </w:pPr>
      <w:r w:rsidRPr="00EC5512">
        <w:rPr>
          <w:bCs/>
        </w:rPr>
        <w:t xml:space="preserve">5.4절 한계점 첫째 항목에 </w:t>
      </w:r>
      <w:r>
        <w:rPr>
          <w:bCs/>
        </w:rPr>
        <w:t>“</w:t>
      </w:r>
      <w:r w:rsidRPr="00EC5512">
        <w:rPr>
          <w:bCs/>
        </w:rPr>
        <w:t xml:space="preserve">관측 데이터 기반 </w:t>
      </w:r>
      <w:proofErr w:type="spellStart"/>
      <w:r w:rsidRPr="00EC5512">
        <w:rPr>
          <w:bCs/>
        </w:rPr>
        <w:t>머신러닝</w:t>
      </w:r>
      <w:proofErr w:type="spellEnd"/>
      <w:r w:rsidRPr="00EC5512">
        <w:rPr>
          <w:bCs/>
        </w:rPr>
        <w:t xml:space="preserve"> 분석의 본질적 제약으로 인해 반사실적 처치 효과(Causal Effect)를 완벽히 통제하지 못하였으며, SHAP 결과 역시 모형 내부의 수학적 </w:t>
      </w:r>
      <w:proofErr w:type="spellStart"/>
      <w:r w:rsidRPr="00EC5512">
        <w:rPr>
          <w:bCs/>
        </w:rPr>
        <w:t>기여분일</w:t>
      </w:r>
      <w:proofErr w:type="spellEnd"/>
      <w:r w:rsidRPr="00EC5512">
        <w:rPr>
          <w:bCs/>
        </w:rPr>
        <w:t xml:space="preserve"> 뿐 순수 인과 메커니즘으로 단정할 수 없다</w:t>
      </w:r>
      <w:r>
        <w:rPr>
          <w:bCs/>
        </w:rPr>
        <w:t>”</w:t>
      </w:r>
      <w:r w:rsidRPr="00EC5512">
        <w:rPr>
          <w:bCs/>
        </w:rPr>
        <w:t xml:space="preserve">는 점을 분명히 하였습니다.   </w:t>
      </w:r>
    </w:p>
    <w:p w14:paraId="0F8331B0" w14:textId="2F663542" w:rsidR="00EB547E" w:rsidRPr="00F458D4" w:rsidRDefault="00EC5512">
      <w:pPr>
        <w:pStyle w:val="afffffff6"/>
        <w:numPr>
          <w:ilvl w:val="0"/>
          <w:numId w:val="6"/>
        </w:numPr>
        <w:pBdr>
          <w:top w:val="nil"/>
          <w:left w:val="nil"/>
          <w:bottom w:val="nil"/>
          <w:right w:val="nil"/>
          <w:between w:val="nil"/>
        </w:pBdr>
        <w:spacing w:after="0" w:line="240" w:lineRule="auto"/>
        <w:ind w:leftChars="0"/>
      </w:pPr>
      <w:r w:rsidRPr="00EC5512">
        <w:rPr>
          <w:bCs/>
        </w:rPr>
        <w:t>본문 수정 위치: 2쪽 초록, 16쪽 4.2절, 24~26쪽 4.7절, 29쪽 5.4절 첫 번째 한계점, 30~31쪽 6장 결론</w:t>
      </w:r>
    </w:p>
    <w:p w14:paraId="73C89242" w14:textId="77777777" w:rsidR="00EB547E" w:rsidRPr="00F458D4" w:rsidRDefault="00EB547E" w:rsidP="00EB547E">
      <w:pPr>
        <w:pBdr>
          <w:top w:val="nil"/>
          <w:left w:val="nil"/>
          <w:bottom w:val="nil"/>
          <w:right w:val="nil"/>
          <w:between w:val="nil"/>
        </w:pBdr>
        <w:spacing w:after="0" w:line="240" w:lineRule="auto"/>
      </w:pPr>
    </w:p>
    <w:p w14:paraId="6068BF28" w14:textId="77777777" w:rsidR="00AB5B03" w:rsidRPr="00F458D4" w:rsidRDefault="00AB5B03" w:rsidP="00AB5B03">
      <w:pPr>
        <w:pBdr>
          <w:top w:val="nil"/>
          <w:left w:val="nil"/>
          <w:bottom w:val="nil"/>
          <w:right w:val="nil"/>
          <w:between w:val="nil"/>
        </w:pBdr>
        <w:spacing w:after="0" w:line="240" w:lineRule="auto"/>
      </w:pPr>
      <w:r w:rsidRPr="00F458D4">
        <w:rPr>
          <w:rFonts w:hint="eastAsia"/>
          <w:b/>
        </w:rPr>
        <w:t>수정사항</w:t>
      </w:r>
      <w:r w:rsidRPr="00F458D4">
        <w:rPr>
          <w:b/>
        </w:rPr>
        <w:t xml:space="preserve">: </w:t>
      </w:r>
    </w:p>
    <w:tbl>
      <w:tblPr>
        <w:tblStyle w:val="a7"/>
        <w:tblW w:w="0" w:type="auto"/>
        <w:tblLook w:val="04A0" w:firstRow="1" w:lastRow="0" w:firstColumn="1" w:lastColumn="0" w:noHBand="0" w:noVBand="1"/>
      </w:tblPr>
      <w:tblGrid>
        <w:gridCol w:w="9628"/>
      </w:tblGrid>
      <w:tr w:rsidR="00AB5B03" w14:paraId="325DA390" w14:textId="77777777" w:rsidTr="00683556">
        <w:tc>
          <w:tcPr>
            <w:tcW w:w="9628" w:type="dxa"/>
          </w:tcPr>
          <w:p w14:paraId="4E5552D9" w14:textId="77777777" w:rsidR="00690E7D" w:rsidRDefault="00690E7D" w:rsidP="00690E7D">
            <w:pPr>
              <w:pStyle w:val="affffffff2"/>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heme="minorBidi"/>
                <w:color w:val="auto"/>
                <w:kern w:val="2"/>
                <w:szCs w:val="22"/>
                <w:shd w:val="clear" w:color="000000" w:fill="auto"/>
              </w:rPr>
            </w:pPr>
            <w:r w:rsidRPr="004A3FBE">
              <w:rPr>
                <w:rFonts w:ascii="Times New Roman" w:eastAsia="신명조" w:hAnsi="Times New Roman" w:cstheme="minorBidi"/>
                <w:color w:val="auto"/>
                <w:kern w:val="2"/>
                <w:szCs w:val="22"/>
                <w:shd w:val="clear" w:color="000000" w:fill="auto"/>
              </w:rPr>
              <w:t>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연구는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극단적인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클래스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불균형</w:t>
            </w:r>
            <w:r w:rsidRPr="004A3FBE">
              <w:rPr>
                <w:rFonts w:ascii="Times New Roman" w:eastAsia="신명조" w:hAnsi="Times New Roman" w:cstheme="minorBidi"/>
                <w:color w:val="auto"/>
                <w:kern w:val="2"/>
                <w:szCs w:val="22"/>
                <w:shd w:val="clear" w:color="000000" w:fill="auto"/>
              </w:rPr>
              <w:t>(</w:t>
            </w:r>
            <w:proofErr w:type="spellStart"/>
            <w:r w:rsidRPr="004A3FBE">
              <w:rPr>
                <w:rFonts w:ascii="Times New Roman" w:eastAsia="신명조" w:hAnsi="Times New Roman" w:cstheme="minorBidi"/>
                <w:color w:val="auto"/>
                <w:kern w:val="2"/>
                <w:szCs w:val="22"/>
                <w:shd w:val="clear" w:color="000000" w:fill="auto"/>
              </w:rPr>
              <w:t>전환율</w:t>
            </w:r>
            <w:proofErr w:type="spellEnd"/>
            <w:r w:rsidRPr="004A3FBE">
              <w:rPr>
                <w:rFonts w:ascii="Times New Roman" w:eastAsia="신명조" w:hAnsi="Times New Roman" w:cstheme="minorBidi"/>
                <w:color w:val="auto"/>
                <w:kern w:val="2"/>
                <w:szCs w:val="22"/>
                <w:shd w:val="clear" w:color="000000" w:fill="auto"/>
              </w:rPr>
              <w:t xml:space="preserve"> 0.1234%)</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지닌</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전자상거래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고객관계관리</w:t>
            </w:r>
            <w:r w:rsidRPr="004A3FBE">
              <w:rPr>
                <w:rFonts w:ascii="Times New Roman" w:eastAsia="신명조" w:hAnsi="Times New Roman" w:cstheme="minorBidi"/>
                <w:color w:val="auto"/>
                <w:kern w:val="2"/>
                <w:szCs w:val="22"/>
                <w:shd w:val="clear" w:color="000000" w:fill="auto"/>
              </w:rPr>
              <w:t xml:space="preserve">(CRM) </w:t>
            </w:r>
            <w:r w:rsidRPr="004A3FBE">
              <w:rPr>
                <w:rFonts w:ascii="Times New Roman" w:eastAsia="신명조" w:hAnsi="Times New Roman" w:cstheme="minorBidi"/>
                <w:color w:val="auto"/>
                <w:kern w:val="2"/>
                <w:szCs w:val="22"/>
                <w:shd w:val="clear" w:color="000000" w:fill="auto"/>
              </w:rPr>
              <w:t>환경에서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구조적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복잡성보다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데이터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표현력의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질적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보강을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우선시하는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데이터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중심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인공지능</w:t>
            </w:r>
            <w:r w:rsidRPr="004A3FBE">
              <w:rPr>
                <w:rFonts w:ascii="Times New Roman" w:eastAsia="신명조" w:hAnsi="Times New Roman" w:cstheme="minorBidi"/>
                <w:color w:val="auto"/>
                <w:kern w:val="2"/>
                <w:szCs w:val="22"/>
                <w:shd w:val="clear" w:color="000000" w:fill="auto"/>
              </w:rPr>
              <w:t xml:space="preserve">(Data-Centric AI) </w:t>
            </w:r>
            <w:r w:rsidRPr="004A3FBE">
              <w:rPr>
                <w:rFonts w:ascii="Times New Roman" w:eastAsia="신명조" w:hAnsi="Times New Roman" w:cstheme="minorBidi"/>
                <w:color w:val="auto"/>
                <w:kern w:val="2"/>
                <w:szCs w:val="22"/>
                <w:shd w:val="clear" w:color="000000" w:fill="auto"/>
              </w:rPr>
              <w:t>기반의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도메인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특성</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공학</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프레임워크를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제안하고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실증하였다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전통적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분석의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모델링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한계를</w:t>
            </w:r>
            <w:r w:rsidRPr="004A3FBE">
              <w:rPr>
                <w:rFonts w:ascii="Times New Roman" w:eastAsia="신명조" w:hAnsi="Times New Roman" w:cstheme="minorBidi"/>
                <w:color w:val="auto"/>
                <w:kern w:val="2"/>
                <w:szCs w:val="22"/>
                <w:shd w:val="clear" w:color="000000" w:fill="auto"/>
              </w:rPr>
              <w:t xml:space="preserve"> </w:t>
            </w:r>
            <w:r>
              <w:rPr>
                <w:rFonts w:ascii="Times New Roman" w:eastAsia="신명조" w:hAnsi="Times New Roman" w:cstheme="minorBidi" w:hint="eastAsia"/>
                <w:color w:val="auto"/>
                <w:kern w:val="2"/>
                <w:szCs w:val="22"/>
                <w:shd w:val="clear" w:color="000000" w:fill="auto"/>
              </w:rPr>
              <w:t>보완</w:t>
            </w:r>
            <w:r w:rsidRPr="004A3FBE">
              <w:rPr>
                <w:rFonts w:ascii="Times New Roman" w:eastAsia="신명조" w:hAnsi="Times New Roman" w:cstheme="minorBidi"/>
                <w:color w:val="auto"/>
                <w:kern w:val="2"/>
                <w:szCs w:val="22"/>
                <w:shd w:val="clear" w:color="000000" w:fill="auto"/>
              </w:rPr>
              <w:t>하기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위해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소비자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습관화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상황</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선호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고객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생애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가치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엔트로피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이론</w:t>
            </w:r>
            <w:r>
              <w:rPr>
                <w:rFonts w:ascii="Times New Roman" w:eastAsia="신명조" w:hAnsi="Times New Roman" w:cstheme="minorBidi" w:hint="eastAsia"/>
                <w:color w:val="auto"/>
                <w:kern w:val="2"/>
                <w:szCs w:val="22"/>
                <w:shd w:val="clear" w:color="000000" w:fill="auto"/>
              </w:rPr>
              <w:t>에</w:t>
            </w:r>
            <w:r>
              <w:rPr>
                <w:rFonts w:ascii="Times New Roman" w:eastAsia="신명조" w:hAnsi="Times New Roman" w:cstheme="minorBidi" w:hint="eastAsia"/>
                <w:color w:val="auto"/>
                <w:kern w:val="2"/>
                <w:szCs w:val="22"/>
                <w:shd w:val="clear" w:color="000000" w:fill="auto"/>
              </w:rPr>
              <w:t xml:space="preserve"> </w:t>
            </w:r>
            <w:r>
              <w:rPr>
                <w:rFonts w:ascii="Times New Roman" w:eastAsia="신명조" w:hAnsi="Times New Roman" w:cstheme="minorBidi" w:hint="eastAsia"/>
                <w:color w:val="auto"/>
                <w:kern w:val="2"/>
                <w:szCs w:val="22"/>
                <w:shd w:val="clear" w:color="000000" w:fill="auto"/>
              </w:rPr>
              <w:t>기반한</w:t>
            </w:r>
            <w:r w:rsidRPr="004A3FBE">
              <w:rPr>
                <w:rFonts w:ascii="Times New Roman" w:eastAsia="신명조" w:hAnsi="Times New Roman" w:cstheme="minorBidi"/>
                <w:color w:val="auto"/>
                <w:kern w:val="2"/>
                <w:szCs w:val="22"/>
                <w:shd w:val="clear" w:color="000000" w:fill="auto"/>
              </w:rPr>
              <w:t xml:space="preserve"> 4</w:t>
            </w:r>
            <w:r w:rsidRPr="004A3FBE">
              <w:rPr>
                <w:rFonts w:ascii="Times New Roman" w:eastAsia="신명조" w:hAnsi="Times New Roman" w:cstheme="minorBidi"/>
                <w:color w:val="auto"/>
                <w:kern w:val="2"/>
                <w:szCs w:val="22"/>
                <w:shd w:val="clear" w:color="000000" w:fill="auto"/>
              </w:rPr>
              <w:t>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동태적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상태</w:t>
            </w:r>
            <w:r w:rsidRPr="004A3FBE">
              <w:rPr>
                <w:rFonts w:ascii="Times New Roman" w:eastAsia="신명조" w:hAnsi="Times New Roman" w:cstheme="minorBidi"/>
                <w:color w:val="auto"/>
                <w:kern w:val="2"/>
                <w:szCs w:val="22"/>
                <w:shd w:val="clear" w:color="000000" w:fill="auto"/>
              </w:rPr>
              <w:t xml:space="preserve"> </w:t>
            </w:r>
            <w:proofErr w:type="spellStart"/>
            <w:r w:rsidRPr="004A3FBE">
              <w:rPr>
                <w:rFonts w:ascii="Times New Roman" w:eastAsia="신명조" w:hAnsi="Times New Roman" w:cstheme="minorBidi"/>
                <w:color w:val="auto"/>
                <w:kern w:val="2"/>
                <w:szCs w:val="22"/>
                <w:shd w:val="clear" w:color="000000" w:fill="auto"/>
              </w:rPr>
              <w:t>변수군</w:t>
            </w:r>
            <w:proofErr w:type="spellEnd"/>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재구매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주기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시계열적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반응</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피로도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마케팅</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채널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효과성</w:t>
            </w:r>
            <w:r w:rsidRPr="004A3FBE">
              <w:rPr>
                <w:rFonts w:ascii="Times New Roman" w:eastAsia="신명조" w:hAnsi="Times New Roman" w:cstheme="minorBidi"/>
                <w:color w:val="auto"/>
                <w:kern w:val="2"/>
                <w:szCs w:val="22"/>
                <w:shd w:val="clear" w:color="000000" w:fill="auto"/>
              </w:rPr>
              <w:t>)</w:t>
            </w:r>
            <w:r>
              <w:rPr>
                <w:rFonts w:ascii="Times New Roman" w:eastAsia="신명조" w:hAnsi="Times New Roman" w:cstheme="minorBidi" w:hint="eastAsia"/>
                <w:color w:val="auto"/>
                <w:kern w:val="2"/>
                <w:szCs w:val="22"/>
                <w:shd w:val="clear" w:color="000000" w:fill="auto"/>
              </w:rPr>
              <w:t>을</w:t>
            </w:r>
            <w:r>
              <w:rPr>
                <w:rFonts w:ascii="Times New Roman" w:eastAsia="신명조" w:hAnsi="Times New Roman" w:cstheme="minorBidi" w:hint="eastAsia"/>
                <w:color w:val="auto"/>
                <w:kern w:val="2"/>
                <w:szCs w:val="22"/>
                <w:shd w:val="clear" w:color="000000" w:fill="auto"/>
              </w:rPr>
              <w:t xml:space="preserve"> </w:t>
            </w:r>
            <w:r>
              <w:rPr>
                <w:rFonts w:ascii="Times New Roman" w:eastAsia="신명조" w:hAnsi="Times New Roman" w:cstheme="minorBidi" w:hint="eastAsia"/>
                <w:color w:val="auto"/>
                <w:kern w:val="2"/>
                <w:szCs w:val="22"/>
                <w:shd w:val="clear" w:color="000000" w:fill="auto"/>
              </w:rPr>
              <w:t>구축하고</w:t>
            </w:r>
            <w:r>
              <w:rPr>
                <w:rFonts w:ascii="Times New Roman" w:eastAsia="신명조" w:hAnsi="Times New Roman" w:cstheme="minorBidi" w:hint="eastAsia"/>
                <w:color w:val="auto"/>
                <w:kern w:val="2"/>
                <w:szCs w:val="22"/>
                <w:shd w:val="clear" w:color="000000" w:fill="auto"/>
              </w:rPr>
              <w:t xml:space="preserve"> </w:t>
            </w:r>
            <w:r>
              <w:rPr>
                <w:rFonts w:ascii="Times New Roman" w:eastAsia="신명조" w:hAnsi="Times New Roman" w:cstheme="minorBidi" w:hint="eastAsia"/>
                <w:color w:val="auto"/>
                <w:kern w:val="2"/>
                <w:szCs w:val="22"/>
                <w:shd w:val="clear" w:color="000000" w:fill="auto"/>
              </w:rPr>
              <w:t>이를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귀납적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편향으로</w:t>
            </w:r>
            <w:r w:rsidRPr="004A3FBE">
              <w:rPr>
                <w:rFonts w:ascii="Times New Roman" w:eastAsia="신명조" w:hAnsi="Times New Roman" w:cstheme="minorBidi"/>
                <w:color w:val="auto"/>
                <w:kern w:val="2"/>
                <w:szCs w:val="22"/>
                <w:shd w:val="clear" w:color="000000" w:fill="auto"/>
              </w:rPr>
              <w:t xml:space="preserve"> </w:t>
            </w:r>
            <w:r>
              <w:rPr>
                <w:rFonts w:ascii="Times New Roman" w:eastAsia="신명조" w:hAnsi="Times New Roman" w:cstheme="minorBidi" w:hint="eastAsia"/>
                <w:color w:val="auto"/>
                <w:kern w:val="2"/>
                <w:szCs w:val="22"/>
                <w:shd w:val="clear" w:color="000000" w:fill="auto"/>
              </w:rPr>
              <w:t>통합</w:t>
            </w:r>
            <w:r>
              <w:rPr>
                <w:rFonts w:ascii="Times New Roman" w:eastAsia="신명조" w:hAnsi="Times New Roman" w:cstheme="minorBidi" w:hint="eastAsia"/>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주입하였다</w:t>
            </w:r>
            <w:r w:rsidRPr="004A3FBE">
              <w:rPr>
                <w:rFonts w:ascii="Times New Roman" w:eastAsia="신명조" w:hAnsi="Times New Roman" w:cstheme="minorBidi"/>
                <w:color w:val="auto"/>
                <w:kern w:val="2"/>
                <w:szCs w:val="22"/>
                <w:shd w:val="clear" w:color="000000" w:fill="auto"/>
              </w:rPr>
              <w:t>. 2</w:t>
            </w:r>
            <w:r w:rsidRPr="004A3FBE">
              <w:rPr>
                <w:rFonts w:ascii="Times New Roman" w:eastAsia="신명조" w:hAnsi="Times New Roman" w:cstheme="minorBidi"/>
                <w:color w:val="auto"/>
                <w:kern w:val="2"/>
                <w:szCs w:val="22"/>
                <w:shd w:val="clear" w:color="000000" w:fill="auto"/>
              </w:rPr>
              <w:t>개년에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걸친</w:t>
            </w:r>
            <w:r w:rsidRPr="004A3FBE">
              <w:rPr>
                <w:rFonts w:ascii="Times New Roman" w:eastAsia="신명조" w:hAnsi="Times New Roman" w:cstheme="minorBidi"/>
                <w:color w:val="auto"/>
                <w:kern w:val="2"/>
                <w:szCs w:val="22"/>
                <w:shd w:val="clear" w:color="000000" w:fill="auto"/>
              </w:rPr>
              <w:t xml:space="preserve"> 1</w:t>
            </w:r>
            <w:r w:rsidRPr="004A3FBE">
              <w:rPr>
                <w:rFonts w:ascii="Times New Roman" w:eastAsia="신명조" w:hAnsi="Times New Roman" w:cstheme="minorBidi"/>
                <w:color w:val="auto"/>
                <w:kern w:val="2"/>
                <w:szCs w:val="22"/>
                <w:shd w:val="clear" w:color="000000" w:fill="auto"/>
              </w:rPr>
              <w:t>억</w:t>
            </w:r>
            <w:r w:rsidRPr="004A3FBE">
              <w:rPr>
                <w:rFonts w:ascii="Times New Roman" w:eastAsia="신명조" w:hAnsi="Times New Roman" w:cstheme="minorBidi"/>
                <w:color w:val="auto"/>
                <w:kern w:val="2"/>
                <w:szCs w:val="22"/>
                <w:shd w:val="clear" w:color="000000" w:fill="auto"/>
              </w:rPr>
              <w:t xml:space="preserve"> 7,200</w:t>
            </w:r>
            <w:r w:rsidRPr="004A3FBE">
              <w:rPr>
                <w:rFonts w:ascii="Times New Roman" w:eastAsia="신명조" w:hAnsi="Times New Roman" w:cstheme="minorBidi"/>
                <w:color w:val="auto"/>
                <w:kern w:val="2"/>
                <w:szCs w:val="22"/>
                <w:shd w:val="clear" w:color="000000" w:fill="auto"/>
              </w:rPr>
              <w:t>만</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건의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다채널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메시징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로그와</w:t>
            </w:r>
            <w:r w:rsidRPr="004A3FBE">
              <w:rPr>
                <w:rFonts w:ascii="Times New Roman" w:eastAsia="신명조" w:hAnsi="Times New Roman" w:cstheme="minorBidi"/>
                <w:color w:val="auto"/>
                <w:kern w:val="2"/>
                <w:szCs w:val="22"/>
                <w:shd w:val="clear" w:color="000000" w:fill="auto"/>
              </w:rPr>
              <w:t xml:space="preserve"> </w:t>
            </w:r>
            <w:proofErr w:type="spellStart"/>
            <w:r w:rsidRPr="004A3FBE">
              <w:rPr>
                <w:rFonts w:ascii="Times New Roman" w:eastAsia="신명조" w:hAnsi="Times New Roman" w:cstheme="minorBidi"/>
                <w:color w:val="auto"/>
                <w:kern w:val="2"/>
                <w:szCs w:val="22"/>
                <w:shd w:val="clear" w:color="000000" w:fill="auto"/>
              </w:rPr>
              <w:t>원분포</w:t>
            </w:r>
            <w:proofErr w:type="spellEnd"/>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홀드아웃</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테스트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세트를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바탕으로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총</w:t>
            </w:r>
            <w:r w:rsidRPr="004A3FBE">
              <w:rPr>
                <w:rFonts w:ascii="Times New Roman" w:eastAsia="신명조" w:hAnsi="Times New Roman" w:cstheme="minorBidi"/>
                <w:color w:val="auto"/>
                <w:kern w:val="2"/>
                <w:szCs w:val="22"/>
                <w:shd w:val="clear" w:color="000000" w:fill="auto"/>
              </w:rPr>
              <w:t xml:space="preserve"> 9</w:t>
            </w:r>
            <w:r w:rsidRPr="004A3FBE">
              <w:rPr>
                <w:rFonts w:ascii="Times New Roman" w:eastAsia="신명조" w:hAnsi="Times New Roman" w:cstheme="minorBidi"/>
                <w:color w:val="auto"/>
                <w:kern w:val="2"/>
                <w:szCs w:val="22"/>
                <w:shd w:val="clear" w:color="000000" w:fill="auto"/>
              </w:rPr>
              <w:t>종의</w:t>
            </w:r>
            <w:r w:rsidRPr="004A3FBE">
              <w:rPr>
                <w:rFonts w:ascii="Times New Roman" w:eastAsia="신명조" w:hAnsi="Times New Roman" w:cstheme="minorBidi"/>
                <w:color w:val="auto"/>
                <w:kern w:val="2"/>
                <w:szCs w:val="22"/>
                <w:shd w:val="clear" w:color="000000" w:fill="auto"/>
              </w:rPr>
              <w:t xml:space="preserve"> </w:t>
            </w:r>
            <w:proofErr w:type="spellStart"/>
            <w:r w:rsidRPr="004A3FBE">
              <w:rPr>
                <w:rFonts w:ascii="Times New Roman" w:eastAsia="신명조" w:hAnsi="Times New Roman" w:cstheme="minorBidi"/>
                <w:color w:val="auto"/>
                <w:kern w:val="2"/>
                <w:szCs w:val="22"/>
                <w:shd w:val="clear" w:color="000000" w:fill="auto"/>
              </w:rPr>
              <w:t>머신러닝</w:t>
            </w:r>
            <w:proofErr w:type="spellEnd"/>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심층</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신경망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딥러닝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알고리즘을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비교</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검증하였다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분석</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결과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도메인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지식이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통합된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트리</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기반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앙상블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모형인</w:t>
            </w:r>
            <w:r w:rsidRPr="004A3FBE">
              <w:rPr>
                <w:rFonts w:ascii="Times New Roman" w:eastAsia="신명조" w:hAnsi="Times New Roman" w:cstheme="minorBidi"/>
                <w:color w:val="auto"/>
                <w:kern w:val="2"/>
                <w:szCs w:val="22"/>
                <w:shd w:val="clear" w:color="000000" w:fill="auto"/>
              </w:rPr>
              <w:t xml:space="preserve"> </w:t>
            </w:r>
            <w:proofErr w:type="spellStart"/>
            <w:r w:rsidRPr="004A3FBE">
              <w:rPr>
                <w:rFonts w:ascii="Times New Roman" w:eastAsia="신명조" w:hAnsi="Times New Roman" w:cstheme="minorBidi"/>
                <w:color w:val="auto"/>
                <w:kern w:val="2"/>
                <w:szCs w:val="22"/>
                <w:shd w:val="clear" w:color="000000" w:fill="auto"/>
              </w:rPr>
              <w:t>XGBoost</w:t>
            </w:r>
            <w:proofErr w:type="spellEnd"/>
            <w:r w:rsidRPr="004A3FBE">
              <w:rPr>
                <w:rFonts w:ascii="Times New Roman" w:eastAsia="신명조" w:hAnsi="Times New Roman" w:cstheme="minorBidi"/>
                <w:color w:val="auto"/>
                <w:kern w:val="2"/>
                <w:szCs w:val="22"/>
                <w:shd w:val="clear" w:color="000000" w:fill="auto"/>
              </w:rPr>
              <w:t>가</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정형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시계열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특화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딥러닝</w:t>
            </w:r>
            <w:r w:rsidRPr="004A3FBE">
              <w:rPr>
                <w:rFonts w:ascii="Times New Roman" w:eastAsia="신명조" w:hAnsi="Times New Roman" w:cstheme="minorBidi"/>
                <w:color w:val="auto"/>
                <w:kern w:val="2"/>
                <w:szCs w:val="22"/>
                <w:shd w:val="clear" w:color="000000" w:fill="auto"/>
              </w:rPr>
              <w:t>(</w:t>
            </w:r>
            <w:proofErr w:type="spellStart"/>
            <w:r w:rsidRPr="004A3FBE">
              <w:rPr>
                <w:rFonts w:ascii="Times New Roman" w:eastAsia="신명조" w:hAnsi="Times New Roman" w:cstheme="minorBidi"/>
                <w:color w:val="auto"/>
                <w:kern w:val="2"/>
                <w:szCs w:val="22"/>
                <w:shd w:val="clear" w:color="000000" w:fill="auto"/>
              </w:rPr>
              <w:t>TabNet</w:t>
            </w:r>
            <w:proofErr w:type="spellEnd"/>
            <w:r w:rsidRPr="004A3FBE">
              <w:rPr>
                <w:rFonts w:ascii="Times New Roman" w:eastAsia="신명조" w:hAnsi="Times New Roman" w:cstheme="minorBidi"/>
                <w:color w:val="auto"/>
                <w:kern w:val="2"/>
                <w:szCs w:val="22"/>
                <w:shd w:val="clear" w:color="000000" w:fill="auto"/>
              </w:rPr>
              <w:t xml:space="preserve">, LSTM </w:t>
            </w:r>
            <w:r w:rsidRPr="004A3FBE">
              <w:rPr>
                <w:rFonts w:ascii="Times New Roman" w:eastAsia="신명조" w:hAnsi="Times New Roman" w:cstheme="minorBidi"/>
                <w:color w:val="auto"/>
                <w:kern w:val="2"/>
                <w:szCs w:val="22"/>
                <w:shd w:val="clear" w:color="000000" w:fill="auto"/>
              </w:rPr>
              <w:t>등</w:t>
            </w:r>
            <w:r w:rsidRPr="004A3FBE">
              <w:rPr>
                <w:rFonts w:ascii="Times New Roman" w:eastAsia="신명조" w:hAnsi="Times New Roman" w:cstheme="minorBidi"/>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제치고</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가장</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우수한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분류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성능</w:t>
            </w:r>
            <w:r w:rsidRPr="004A3FBE">
              <w:rPr>
                <w:rFonts w:ascii="Times New Roman" w:eastAsia="신명조" w:hAnsi="Times New Roman" w:cstheme="minorBidi"/>
                <w:color w:val="auto"/>
                <w:kern w:val="2"/>
                <w:szCs w:val="22"/>
                <w:shd w:val="clear" w:color="000000" w:fill="auto"/>
              </w:rPr>
              <w:t>(F1-score 0.3806, PR-AUC 0.3620)</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기록하였으며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베이스라인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대비</w:t>
            </w:r>
            <w:r w:rsidRPr="004A3FBE">
              <w:rPr>
                <w:rFonts w:ascii="Times New Roman" w:eastAsia="신명조" w:hAnsi="Times New Roman" w:cstheme="minorBidi"/>
                <w:color w:val="auto"/>
                <w:kern w:val="2"/>
                <w:szCs w:val="22"/>
                <w:shd w:val="clear" w:color="000000" w:fill="auto"/>
              </w:rPr>
              <w:t xml:space="preserve"> </w:t>
            </w:r>
            <w:proofErr w:type="spellStart"/>
            <w:r w:rsidRPr="004A3FBE">
              <w:rPr>
                <w:rFonts w:ascii="Times New Roman" w:eastAsia="신명조" w:hAnsi="Times New Roman" w:cstheme="minorBidi"/>
                <w:color w:val="auto"/>
                <w:kern w:val="2"/>
                <w:szCs w:val="22"/>
                <w:shd w:val="clear" w:color="000000" w:fill="auto"/>
              </w:rPr>
              <w:t>재현율</w:t>
            </w:r>
            <w:proofErr w:type="spellEnd"/>
            <w:r w:rsidRPr="004A3FBE">
              <w:rPr>
                <w:rFonts w:ascii="Times New Roman" w:eastAsia="신명조" w:hAnsi="Times New Roman" w:cstheme="minorBidi"/>
                <w:color w:val="auto"/>
                <w:kern w:val="2"/>
                <w:szCs w:val="22"/>
                <w:shd w:val="clear" w:color="000000" w:fill="auto"/>
              </w:rPr>
              <w:t>(Recall)</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30.74%</w:t>
            </w:r>
            <w:r w:rsidRPr="004A3FBE">
              <w:rPr>
                <w:rFonts w:ascii="Times New Roman" w:eastAsia="신명조" w:hAnsi="Times New Roman" w:cstheme="minorBidi"/>
                <w:color w:val="auto"/>
                <w:kern w:val="2"/>
                <w:szCs w:val="22"/>
                <w:shd w:val="clear" w:color="000000" w:fill="auto"/>
              </w:rPr>
              <w:t>에서</w:t>
            </w:r>
            <w:r w:rsidRPr="004A3FBE">
              <w:rPr>
                <w:rFonts w:ascii="Times New Roman" w:eastAsia="신명조" w:hAnsi="Times New Roman" w:cstheme="minorBidi"/>
                <w:color w:val="auto"/>
                <w:kern w:val="2"/>
                <w:szCs w:val="22"/>
                <w:shd w:val="clear" w:color="000000" w:fill="auto"/>
              </w:rPr>
              <w:t xml:space="preserve"> 52.30%</w:t>
            </w:r>
            <w:r w:rsidRPr="004A3FBE">
              <w:rPr>
                <w:rFonts w:ascii="Times New Roman" w:eastAsia="신명조" w:hAnsi="Times New Roman" w:cstheme="minorBidi"/>
                <w:color w:val="auto"/>
                <w:kern w:val="2"/>
                <w:szCs w:val="22"/>
                <w:shd w:val="clear" w:color="000000" w:fill="auto"/>
              </w:rPr>
              <w:t>로</w:t>
            </w:r>
            <w:r w:rsidRPr="004A3FBE">
              <w:rPr>
                <w:rFonts w:ascii="Times New Roman" w:eastAsia="신명조" w:hAnsi="Times New Roman" w:cstheme="minorBidi"/>
                <w:color w:val="auto"/>
                <w:kern w:val="2"/>
                <w:szCs w:val="22"/>
                <w:shd w:val="clear" w:color="000000" w:fill="auto"/>
              </w:rPr>
              <w:t xml:space="preserve"> 70.1% </w:t>
            </w:r>
            <w:r w:rsidRPr="004A3FBE">
              <w:rPr>
                <w:rFonts w:ascii="Times New Roman" w:eastAsia="신명조" w:hAnsi="Times New Roman" w:cstheme="minorBidi"/>
                <w:color w:val="auto"/>
                <w:kern w:val="2"/>
                <w:szCs w:val="22"/>
                <w:shd w:val="clear" w:color="000000" w:fill="auto"/>
              </w:rPr>
              <w:t>대폭</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향상시켰다</w:t>
            </w:r>
            <w:r w:rsidRPr="004A3FBE">
              <w:rPr>
                <w:rFonts w:ascii="Times New Roman" w:eastAsia="신명조" w:hAnsi="Times New Roman" w:cstheme="minorBidi"/>
                <w:color w:val="auto"/>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변수</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절삭</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및</w:t>
            </w:r>
            <w:r w:rsidRPr="000401EA">
              <w:rPr>
                <w:rFonts w:ascii="Times New Roman" w:eastAsia="신명조" w:hAnsi="Times New Roman" w:cstheme="minorBidi"/>
                <w:color w:val="00B0F0"/>
                <w:kern w:val="2"/>
                <w:szCs w:val="22"/>
                <w:shd w:val="clear" w:color="000000" w:fill="auto"/>
              </w:rPr>
              <w:t xml:space="preserve"> SHAP </w:t>
            </w:r>
            <w:r>
              <w:rPr>
                <w:rFonts w:ascii="Times New Roman" w:eastAsia="신명조" w:hAnsi="Times New Roman" w:cstheme="minorBidi" w:hint="eastAsia"/>
                <w:color w:val="00B0F0"/>
                <w:kern w:val="2"/>
                <w:szCs w:val="22"/>
                <w:shd w:val="clear" w:color="000000" w:fill="auto"/>
              </w:rPr>
              <w:t>분석</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결과</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모형</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내부에서</w:t>
            </w:r>
            <w:r>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마케팅</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피로도</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축이</w:t>
            </w:r>
            <w:r w:rsidRPr="000401EA">
              <w:rPr>
                <w:rFonts w:ascii="Times New Roman" w:eastAsia="신명조" w:hAnsi="Times New Roman" w:cstheme="minorBidi" w:hint="eastAsia"/>
                <w:color w:val="00B0F0"/>
                <w:kern w:val="2"/>
                <w:szCs w:val="22"/>
                <w:shd w:val="clear" w:color="000000" w:fill="auto"/>
              </w:rPr>
              <w:t xml:space="preserve"> </w:t>
            </w:r>
            <w:proofErr w:type="spellStart"/>
            <w:r w:rsidRPr="000401EA">
              <w:rPr>
                <w:rFonts w:ascii="Times New Roman" w:eastAsia="신명조" w:hAnsi="Times New Roman" w:cstheme="minorBidi" w:hint="eastAsia"/>
                <w:color w:val="00B0F0"/>
                <w:kern w:val="2"/>
                <w:szCs w:val="22"/>
                <w:shd w:val="clear" w:color="000000" w:fill="auto"/>
              </w:rPr>
              <w:t>비반응</w:t>
            </w:r>
            <w:proofErr w:type="spellEnd"/>
            <w:r w:rsidRPr="000401EA">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인스턴스를</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사전에</w:t>
            </w:r>
            <w:r w:rsidRPr="000401EA">
              <w:rPr>
                <w:rFonts w:ascii="Times New Roman" w:eastAsia="신명조" w:hAnsi="Times New Roman" w:cstheme="minorBidi" w:hint="eastAsia"/>
                <w:color w:val="00B0F0"/>
                <w:kern w:val="2"/>
                <w:szCs w:val="22"/>
                <w:shd w:val="clear" w:color="000000" w:fill="auto"/>
              </w:rPr>
              <w:t xml:space="preserve"> </w:t>
            </w:r>
            <w:proofErr w:type="spellStart"/>
            <w:r>
              <w:rPr>
                <w:rFonts w:ascii="Times New Roman" w:eastAsia="신명조" w:hAnsi="Times New Roman" w:cstheme="minorBidi" w:hint="eastAsia"/>
                <w:color w:val="00B0F0"/>
                <w:kern w:val="2"/>
                <w:szCs w:val="22"/>
                <w:shd w:val="clear" w:color="000000" w:fill="auto"/>
              </w:rPr>
              <w:t>걸러낸느</w:t>
            </w:r>
            <w:proofErr w:type="spellEnd"/>
            <w:r>
              <w:rPr>
                <w:rFonts w:ascii="Times New Roman" w:eastAsia="신명조" w:hAnsi="Times New Roman" w:cstheme="minorBidi" w:hint="eastAsia"/>
                <w:color w:val="00B0F0"/>
                <w:kern w:val="2"/>
                <w:szCs w:val="22"/>
                <w:shd w:val="clear" w:color="000000" w:fill="auto"/>
              </w:rPr>
              <w:t xml:space="preserve"> 1</w:t>
            </w:r>
            <w:r>
              <w:rPr>
                <w:rFonts w:ascii="Times New Roman" w:eastAsia="신명조" w:hAnsi="Times New Roman" w:cstheme="minorBidi" w:hint="eastAsia"/>
                <w:color w:val="00B0F0"/>
                <w:kern w:val="2"/>
                <w:szCs w:val="22"/>
                <w:shd w:val="clear" w:color="000000" w:fill="auto"/>
              </w:rPr>
              <w:t>차</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음성</w:t>
            </w:r>
            <w:r>
              <w:rPr>
                <w:rFonts w:ascii="Times New Roman" w:eastAsia="신명조" w:hAnsi="Times New Roman" w:cstheme="minorBidi" w:hint="eastAsia"/>
                <w:color w:val="00B0F0"/>
                <w:kern w:val="2"/>
                <w:szCs w:val="22"/>
                <w:shd w:val="clear" w:color="000000" w:fill="auto"/>
              </w:rPr>
              <w:t xml:space="preserve"> </w:t>
            </w:r>
            <w:proofErr w:type="spellStart"/>
            <w:r>
              <w:rPr>
                <w:rFonts w:ascii="Times New Roman" w:eastAsia="신명조" w:hAnsi="Times New Roman" w:cstheme="minorBidi" w:hint="eastAsia"/>
                <w:color w:val="00B0F0"/>
                <w:kern w:val="2"/>
                <w:szCs w:val="22"/>
                <w:shd w:val="clear" w:color="000000" w:fill="auto"/>
              </w:rPr>
              <w:t>스크리닝</w:t>
            </w:r>
            <w:proofErr w:type="spellEnd"/>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신호로</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작용하고</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시계</w:t>
            </w:r>
            <w:r w:rsidRPr="000401EA">
              <w:rPr>
                <w:rFonts w:ascii="Times New Roman" w:eastAsia="신명조" w:hAnsi="Times New Roman" w:cstheme="minorBidi"/>
                <w:color w:val="00B0F0"/>
                <w:kern w:val="2"/>
                <w:szCs w:val="22"/>
                <w:shd w:val="clear" w:color="000000" w:fill="auto"/>
              </w:rPr>
              <w:t>열</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축이</w:t>
            </w:r>
            <w:r w:rsidRPr="000401EA">
              <w:rPr>
                <w:rFonts w:ascii="Times New Roman" w:eastAsia="신명조" w:hAnsi="Times New Roman" w:cstheme="minorBidi"/>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발송</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타이밍</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적합도를</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조율</w:t>
            </w:r>
            <w:r w:rsidRPr="000401EA">
              <w:rPr>
                <w:rFonts w:ascii="Times New Roman" w:eastAsia="신명조" w:hAnsi="Times New Roman" w:cstheme="minorBidi" w:hint="eastAsia"/>
                <w:color w:val="00B0F0"/>
                <w:kern w:val="2"/>
                <w:szCs w:val="22"/>
                <w:shd w:val="clear" w:color="000000" w:fill="auto"/>
              </w:rPr>
              <w:t>하며</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주기</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및</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고관여</w:t>
            </w:r>
            <w:r w:rsidRPr="000401EA">
              <w:rPr>
                <w:rFonts w:ascii="Times New Roman" w:eastAsia="신명조" w:hAnsi="Times New Roman" w:cstheme="minorBidi"/>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행동</w:t>
            </w:r>
            <w:r w:rsidRPr="000401EA">
              <w:rPr>
                <w:rFonts w:ascii="Times New Roman" w:eastAsia="신명조" w:hAnsi="Times New Roman" w:cstheme="minorBidi"/>
                <w:color w:val="00B0F0"/>
                <w:kern w:val="2"/>
                <w:szCs w:val="22"/>
                <w:shd w:val="clear" w:color="000000" w:fill="auto"/>
              </w:rPr>
              <w:t xml:space="preserve"> </w:t>
            </w:r>
            <w:r w:rsidRPr="000401EA">
              <w:rPr>
                <w:rFonts w:ascii="Times New Roman" w:eastAsia="신명조" w:hAnsi="Times New Roman" w:cstheme="minorBidi"/>
                <w:color w:val="00B0F0"/>
                <w:kern w:val="2"/>
                <w:szCs w:val="22"/>
                <w:shd w:val="clear" w:color="000000" w:fill="auto"/>
              </w:rPr>
              <w:t>최근성이</w:t>
            </w:r>
            <w:r w:rsidRPr="000401EA">
              <w:rPr>
                <w:rFonts w:ascii="Times New Roman" w:eastAsia="신명조" w:hAnsi="Times New Roman" w:cstheme="minorBidi"/>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최종</w:t>
            </w:r>
            <w:r>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전환</w:t>
            </w:r>
            <w:r w:rsidRPr="000401EA">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확률을</w:t>
            </w:r>
            <w:r>
              <w:rPr>
                <w:rFonts w:ascii="Times New Roman" w:eastAsia="신명조" w:hAnsi="Times New Roman" w:cstheme="minorBidi" w:hint="eastAsia"/>
                <w:color w:val="00B0F0"/>
                <w:kern w:val="2"/>
                <w:szCs w:val="22"/>
                <w:shd w:val="clear" w:color="000000" w:fill="auto"/>
              </w:rPr>
              <w:t xml:space="preserve"> </w:t>
            </w:r>
            <w:proofErr w:type="spellStart"/>
            <w:r>
              <w:rPr>
                <w:rFonts w:ascii="Times New Roman" w:eastAsia="신명조" w:hAnsi="Times New Roman" w:cstheme="minorBidi" w:hint="eastAsia"/>
                <w:color w:val="00B0F0"/>
                <w:kern w:val="2"/>
                <w:szCs w:val="22"/>
                <w:shd w:val="clear" w:color="000000" w:fill="auto"/>
              </w:rPr>
              <w:t>정밀화하는</w:t>
            </w:r>
            <w:proofErr w:type="spellEnd"/>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계층</w:t>
            </w:r>
            <w:r w:rsidRPr="000401EA">
              <w:rPr>
                <w:rFonts w:ascii="Times New Roman" w:eastAsia="신명조" w:hAnsi="Times New Roman" w:cstheme="minorBidi"/>
                <w:color w:val="00B0F0"/>
                <w:kern w:val="2"/>
                <w:szCs w:val="22"/>
                <w:shd w:val="clear" w:color="000000" w:fill="auto"/>
              </w:rPr>
              <w:t>적</w:t>
            </w:r>
            <w:r w:rsidRPr="000401EA">
              <w:rPr>
                <w:rFonts w:ascii="Times New Roman" w:eastAsia="신명조" w:hAnsi="Times New Roman" w:cstheme="minorBidi"/>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다단계</w:t>
            </w:r>
            <w:r>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예측</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신호</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가중치</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패턴</w:t>
            </w:r>
            <w:r w:rsidRPr="000401EA">
              <w:rPr>
                <w:rFonts w:ascii="Times New Roman" w:eastAsia="신명조" w:hAnsi="Times New Roman" w:cstheme="minorBidi" w:hint="eastAsia"/>
                <w:color w:val="00B0F0"/>
                <w:kern w:val="2"/>
                <w:szCs w:val="22"/>
                <w:shd w:val="clear" w:color="000000" w:fill="auto"/>
              </w:rPr>
              <w:t>(Hierarchical Predictive Pattern)</w:t>
            </w:r>
            <w:r w:rsidRPr="000401EA">
              <w:rPr>
                <w:rFonts w:ascii="Times New Roman" w:eastAsia="신명조" w:hAnsi="Times New Roman" w:cstheme="minorBidi" w:hint="eastAsia"/>
                <w:color w:val="00B0F0"/>
                <w:kern w:val="2"/>
                <w:szCs w:val="22"/>
                <w:shd w:val="clear" w:color="000000" w:fill="auto"/>
              </w:rPr>
              <w:t>이</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형성됨을</w:t>
            </w:r>
            <w:r w:rsidRPr="000401EA">
              <w:rPr>
                <w:rFonts w:ascii="Times New Roman" w:eastAsia="신명조" w:hAnsi="Times New Roman" w:cstheme="minorBidi" w:hint="eastAsia"/>
                <w:color w:val="00B0F0"/>
                <w:kern w:val="2"/>
                <w:szCs w:val="22"/>
                <w:shd w:val="clear" w:color="000000" w:fill="auto"/>
              </w:rPr>
              <w:t xml:space="preserve"> </w:t>
            </w:r>
            <w:r w:rsidRPr="000401EA">
              <w:rPr>
                <w:rFonts w:ascii="Times New Roman" w:eastAsia="신명조" w:hAnsi="Times New Roman" w:cstheme="minorBidi" w:hint="eastAsia"/>
                <w:color w:val="00B0F0"/>
                <w:kern w:val="2"/>
                <w:szCs w:val="22"/>
                <w:shd w:val="clear" w:color="000000" w:fill="auto"/>
              </w:rPr>
              <w:t>확인하였다</w:t>
            </w:r>
            <w:r w:rsidRPr="000401EA">
              <w:rPr>
                <w:rFonts w:ascii="Times New Roman" w:eastAsia="신명조" w:hAnsi="Times New Roman" w:cstheme="minorBidi" w:hint="eastAsia"/>
                <w:color w:val="00B0F0"/>
                <w:kern w:val="2"/>
                <w:szCs w:val="22"/>
                <w:shd w:val="clear" w:color="000000" w:fill="auto"/>
              </w:rPr>
              <w:t>.</w:t>
            </w:r>
            <w:r w:rsidRPr="000401EA">
              <w:rPr>
                <w:rFonts w:ascii="Times New Roman" w:eastAsia="신명조" w:hAnsi="Times New Roman" w:cstheme="minorBidi"/>
                <w:color w:val="00B0F0"/>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아울러</w:t>
            </w:r>
            <w:r w:rsidRPr="004A3FBE">
              <w:rPr>
                <w:rFonts w:ascii="Times New Roman" w:eastAsia="신명조" w:hAnsi="Times New Roman" w:cstheme="minorBidi"/>
                <w:color w:val="auto"/>
                <w:kern w:val="2"/>
                <w:szCs w:val="22"/>
                <w:shd w:val="clear" w:color="000000" w:fill="auto"/>
              </w:rPr>
              <w:t xml:space="preserve"> </w:t>
            </w:r>
            <w:r w:rsidRPr="00C53ECC">
              <w:rPr>
                <w:rFonts w:ascii="Times New Roman" w:eastAsia="신명조" w:hAnsi="Times New Roman" w:cstheme="minorBidi"/>
                <w:color w:val="00B0F0"/>
                <w:kern w:val="2"/>
                <w:szCs w:val="22"/>
                <w:shd w:val="clear" w:color="000000" w:fill="auto"/>
              </w:rPr>
              <w:t>상위</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타겟팅</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시뮬레이션</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결과</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테스트</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세트</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상위</w:t>
            </w:r>
            <w:r w:rsidRPr="005542C7">
              <w:rPr>
                <w:rFonts w:ascii="Times New Roman" w:eastAsia="신명조" w:hAnsi="Times New Roman" w:cstheme="minorBidi"/>
                <w:color w:val="00B0F0"/>
                <w:kern w:val="2"/>
                <w:szCs w:val="22"/>
                <w:shd w:val="clear" w:color="000000" w:fill="auto"/>
              </w:rPr>
              <w:t xml:space="preserve"> 0.</w:t>
            </w:r>
            <w:r w:rsidRPr="005542C7">
              <w:rPr>
                <w:rFonts w:ascii="Times New Roman" w:eastAsia="신명조" w:hAnsi="Times New Roman" w:cstheme="minorBidi" w:hint="eastAsia"/>
                <w:color w:val="00B0F0"/>
                <w:kern w:val="2"/>
                <w:szCs w:val="22"/>
                <w:shd w:val="clear" w:color="000000" w:fill="auto"/>
              </w:rPr>
              <w:t>78</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hint="eastAsia"/>
                <w:color w:val="00B0F0"/>
                <w:kern w:val="2"/>
                <w:szCs w:val="22"/>
                <w:shd w:val="clear" w:color="000000" w:fill="auto"/>
              </w:rPr>
              <w:t>선별만으로</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color w:val="00B0F0"/>
                <w:kern w:val="2"/>
                <w:szCs w:val="22"/>
                <w:shd w:val="clear" w:color="000000" w:fill="auto"/>
              </w:rPr>
              <w:t>전체</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hint="eastAsia"/>
                <w:color w:val="00B0F0"/>
                <w:kern w:val="2"/>
                <w:szCs w:val="22"/>
                <w:shd w:val="clear" w:color="000000" w:fill="auto"/>
              </w:rPr>
              <w:t>전환</w:t>
            </w:r>
            <w:r w:rsidRPr="005542C7">
              <w:rPr>
                <w:rFonts w:ascii="Times New Roman" w:eastAsia="신명조" w:hAnsi="Times New Roman" w:cstheme="minorBidi" w:hint="eastAsia"/>
                <w:color w:val="00B0F0"/>
                <w:kern w:val="2"/>
                <w:szCs w:val="22"/>
                <w:shd w:val="clear" w:color="000000" w:fill="auto"/>
              </w:rPr>
              <w:t xml:space="preserve"> </w:t>
            </w:r>
            <w:r w:rsidRPr="005542C7">
              <w:rPr>
                <w:rFonts w:ascii="Times New Roman" w:eastAsia="신명조" w:hAnsi="Times New Roman" w:cstheme="minorBidi" w:hint="eastAsia"/>
                <w:color w:val="00B0F0"/>
                <w:kern w:val="2"/>
                <w:szCs w:val="22"/>
                <w:shd w:val="clear" w:color="000000" w:fill="auto"/>
              </w:rPr>
              <w:t>건수의</w:t>
            </w:r>
            <w:r w:rsidRPr="005542C7">
              <w:rPr>
                <w:rFonts w:ascii="Times New Roman" w:eastAsia="신명조" w:hAnsi="Times New Roman" w:cstheme="minorBidi"/>
                <w:color w:val="00B0F0"/>
                <w:kern w:val="2"/>
                <w:szCs w:val="22"/>
                <w:shd w:val="clear" w:color="000000" w:fill="auto"/>
              </w:rPr>
              <w:t xml:space="preserve"> 9</w:t>
            </w:r>
            <w:r w:rsidRPr="005542C7">
              <w:rPr>
                <w:rFonts w:ascii="Times New Roman" w:eastAsia="신명조" w:hAnsi="Times New Roman" w:cstheme="minorBidi" w:hint="eastAsia"/>
                <w:color w:val="00B0F0"/>
                <w:kern w:val="2"/>
                <w:szCs w:val="22"/>
                <w:shd w:val="clear" w:color="000000" w:fill="auto"/>
              </w:rPr>
              <w:t>5</w:t>
            </w:r>
            <w:r w:rsidRPr="005542C7">
              <w:rPr>
                <w:rFonts w:ascii="Times New Roman" w:eastAsia="신명조" w:hAnsi="Times New Roman" w:cstheme="minorBidi"/>
                <w:color w:val="00B0F0"/>
                <w:kern w:val="2"/>
                <w:szCs w:val="22"/>
                <w:shd w:val="clear" w:color="000000" w:fill="auto"/>
              </w:rPr>
              <w:t>.</w:t>
            </w:r>
            <w:r w:rsidRPr="005542C7">
              <w:rPr>
                <w:rFonts w:ascii="Times New Roman" w:eastAsia="신명조" w:hAnsi="Times New Roman" w:cstheme="minorBidi" w:hint="eastAsia"/>
                <w:color w:val="00B0F0"/>
                <w:kern w:val="2"/>
                <w:szCs w:val="22"/>
                <w:shd w:val="clear" w:color="000000" w:fill="auto"/>
              </w:rPr>
              <w:t>83</w:t>
            </w:r>
            <w:r w:rsidRPr="005542C7">
              <w:rPr>
                <w:rFonts w:ascii="Times New Roman" w:eastAsia="신명조" w:hAnsi="Times New Roman" w:cstheme="minorBidi"/>
                <w:color w:val="00B0F0"/>
                <w:kern w:val="2"/>
                <w:szCs w:val="22"/>
                <w:shd w:val="clear" w:color="000000" w:fill="auto"/>
              </w:rPr>
              <w:t>%</w:t>
            </w:r>
            <w:r w:rsidRPr="005542C7">
              <w:rPr>
                <w:rFonts w:ascii="Times New Roman" w:eastAsia="신명조" w:hAnsi="Times New Roman" w:cstheme="minorBidi" w:hint="eastAsia"/>
                <w:color w:val="00B0F0"/>
                <w:kern w:val="2"/>
                <w:szCs w:val="22"/>
                <w:shd w:val="clear" w:color="000000" w:fill="auto"/>
              </w:rPr>
              <w:t>를</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color w:val="00B0F0"/>
                <w:kern w:val="2"/>
                <w:szCs w:val="22"/>
                <w:shd w:val="clear" w:color="000000" w:fill="auto"/>
              </w:rPr>
              <w:t>포착하고</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color w:val="00B0F0"/>
                <w:kern w:val="2"/>
                <w:szCs w:val="22"/>
                <w:shd w:val="clear" w:color="000000" w:fill="auto"/>
              </w:rPr>
              <w:t>발송</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color w:val="00B0F0"/>
                <w:kern w:val="2"/>
                <w:szCs w:val="22"/>
                <w:shd w:val="clear" w:color="000000" w:fill="auto"/>
              </w:rPr>
              <w:t>물량을</w:t>
            </w:r>
            <w:r w:rsidRPr="005542C7">
              <w:rPr>
                <w:rFonts w:ascii="Times New Roman" w:eastAsia="신명조" w:hAnsi="Times New Roman" w:cstheme="minorBidi"/>
                <w:color w:val="00B0F0"/>
                <w:kern w:val="2"/>
                <w:szCs w:val="22"/>
                <w:shd w:val="clear" w:color="000000" w:fill="auto"/>
              </w:rPr>
              <w:t xml:space="preserve"> 99.</w:t>
            </w:r>
            <w:r w:rsidRPr="005542C7">
              <w:rPr>
                <w:rFonts w:ascii="Times New Roman" w:eastAsia="신명조" w:hAnsi="Times New Roman" w:cstheme="minorBidi" w:hint="eastAsia"/>
                <w:color w:val="00B0F0"/>
                <w:kern w:val="2"/>
                <w:szCs w:val="22"/>
                <w:shd w:val="clear" w:color="000000" w:fill="auto"/>
              </w:rPr>
              <w:t>22</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color w:val="00B0F0"/>
                <w:kern w:val="2"/>
                <w:szCs w:val="22"/>
                <w:shd w:val="clear" w:color="000000" w:fill="auto"/>
              </w:rPr>
              <w:t>절감</w:t>
            </w:r>
            <w:r w:rsidRPr="005542C7">
              <w:rPr>
                <w:rFonts w:ascii="Times New Roman" w:eastAsia="신명조" w:hAnsi="Times New Roman" w:cstheme="minorBidi" w:hint="eastAsia"/>
                <w:color w:val="00B0F0"/>
                <w:kern w:val="2"/>
                <w:szCs w:val="22"/>
                <w:shd w:val="clear" w:color="000000" w:fill="auto"/>
              </w:rPr>
              <w:t>할</w:t>
            </w:r>
            <w:r w:rsidRPr="005542C7">
              <w:rPr>
                <w:rFonts w:ascii="Times New Roman" w:eastAsia="신명조" w:hAnsi="Times New Roman" w:cstheme="minorBidi" w:hint="eastAsia"/>
                <w:color w:val="00B0F0"/>
                <w:kern w:val="2"/>
                <w:szCs w:val="22"/>
                <w:shd w:val="clear" w:color="000000" w:fill="auto"/>
              </w:rPr>
              <w:t xml:space="preserve"> </w:t>
            </w:r>
            <w:r w:rsidRPr="005542C7">
              <w:rPr>
                <w:rFonts w:ascii="Times New Roman" w:eastAsia="신명조" w:hAnsi="Times New Roman" w:cstheme="minorBidi" w:hint="eastAsia"/>
                <w:color w:val="00B0F0"/>
                <w:kern w:val="2"/>
                <w:szCs w:val="22"/>
                <w:shd w:val="clear" w:color="000000" w:fill="auto"/>
              </w:rPr>
              <w:t>수</w:t>
            </w:r>
            <w:r w:rsidRPr="005542C7">
              <w:rPr>
                <w:rFonts w:ascii="Times New Roman" w:eastAsia="신명조" w:hAnsi="Times New Roman" w:cstheme="minorBidi" w:hint="eastAsia"/>
                <w:color w:val="00B0F0"/>
                <w:kern w:val="2"/>
                <w:szCs w:val="22"/>
                <w:shd w:val="clear" w:color="000000" w:fill="auto"/>
              </w:rPr>
              <w:t xml:space="preserve"> </w:t>
            </w:r>
            <w:r w:rsidRPr="005542C7">
              <w:rPr>
                <w:rFonts w:ascii="Times New Roman" w:eastAsia="신명조" w:hAnsi="Times New Roman" w:cstheme="minorBidi" w:hint="eastAsia"/>
                <w:color w:val="00B0F0"/>
                <w:kern w:val="2"/>
                <w:szCs w:val="22"/>
                <w:shd w:val="clear" w:color="000000" w:fill="auto"/>
              </w:rPr>
              <w:t>있는</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color w:val="00B0F0"/>
                <w:kern w:val="2"/>
                <w:szCs w:val="22"/>
                <w:shd w:val="clear" w:color="000000" w:fill="auto"/>
              </w:rPr>
              <w:t>실무적</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color w:val="00B0F0"/>
                <w:kern w:val="2"/>
                <w:szCs w:val="22"/>
                <w:shd w:val="clear" w:color="000000" w:fill="auto"/>
              </w:rPr>
              <w:t>비용</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color w:val="00B0F0"/>
                <w:kern w:val="2"/>
                <w:szCs w:val="22"/>
                <w:shd w:val="clear" w:color="000000" w:fill="auto"/>
              </w:rPr>
              <w:t>효율성을</w:t>
            </w:r>
            <w:r w:rsidRPr="005542C7">
              <w:rPr>
                <w:rFonts w:ascii="Times New Roman" w:eastAsia="신명조" w:hAnsi="Times New Roman" w:cstheme="minorBidi"/>
                <w:color w:val="00B0F0"/>
                <w:kern w:val="2"/>
                <w:szCs w:val="22"/>
                <w:shd w:val="clear" w:color="000000" w:fill="auto"/>
              </w:rPr>
              <w:t xml:space="preserve"> </w:t>
            </w:r>
            <w:r w:rsidRPr="005542C7">
              <w:rPr>
                <w:rFonts w:ascii="Times New Roman" w:eastAsia="신명조" w:hAnsi="Times New Roman" w:cstheme="minorBidi" w:hint="eastAsia"/>
                <w:color w:val="00B0F0"/>
                <w:kern w:val="2"/>
                <w:szCs w:val="22"/>
                <w:shd w:val="clear" w:color="000000" w:fill="auto"/>
              </w:rPr>
              <w:t>확인</w:t>
            </w:r>
            <w:r w:rsidRPr="005542C7">
              <w:rPr>
                <w:rFonts w:ascii="Times New Roman" w:eastAsia="신명조" w:hAnsi="Times New Roman" w:cstheme="minorBidi"/>
                <w:color w:val="00B0F0"/>
                <w:kern w:val="2"/>
                <w:szCs w:val="22"/>
                <w:shd w:val="clear" w:color="000000" w:fill="auto"/>
              </w:rPr>
              <w:t>하였다</w:t>
            </w:r>
            <w:r w:rsidRPr="005542C7">
              <w:rPr>
                <w:rFonts w:ascii="Times New Roman" w:eastAsia="신명조" w:hAnsi="Times New Roman" w:cstheme="minorBidi"/>
                <w:color w:val="00B0F0"/>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연구는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희소</w:t>
            </w:r>
            <w:r w:rsidRPr="004A3FBE">
              <w:rPr>
                <w:rFonts w:ascii="Times New Roman" w:eastAsia="신명조" w:hAnsi="Times New Roman" w:cstheme="minorBidi"/>
                <w:color w:val="auto"/>
                <w:kern w:val="2"/>
                <w:szCs w:val="22"/>
                <w:shd w:val="clear" w:color="000000" w:fill="auto"/>
              </w:rPr>
              <w:t xml:space="preserve"> CRM </w:t>
            </w:r>
            <w:r w:rsidRPr="004A3FBE">
              <w:rPr>
                <w:rFonts w:ascii="Times New Roman" w:eastAsia="신명조" w:hAnsi="Times New Roman" w:cstheme="minorBidi"/>
                <w:color w:val="auto"/>
                <w:kern w:val="2"/>
                <w:szCs w:val="22"/>
                <w:shd w:val="clear" w:color="000000" w:fill="auto"/>
              </w:rPr>
              <w:t>정형</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데이터</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환경에서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lastRenderedPageBreak/>
              <w:t>맹목적인</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심층</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아키텍처</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확장보다</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도메인</w:t>
            </w:r>
            <w:r w:rsidRPr="004A3FBE">
              <w:rPr>
                <w:rFonts w:ascii="Times New Roman" w:eastAsia="신명조" w:hAnsi="Times New Roman" w:cstheme="minorBidi"/>
                <w:color w:val="auto"/>
                <w:kern w:val="2"/>
                <w:szCs w:val="22"/>
                <w:shd w:val="clear" w:color="000000" w:fill="auto"/>
              </w:rPr>
              <w:t xml:space="preserve"> </w:t>
            </w:r>
            <w:r w:rsidRPr="00F76B5C">
              <w:rPr>
                <w:rFonts w:ascii="Times New Roman" w:eastAsia="신명조" w:hAnsi="Times New Roman" w:cstheme="minorBidi" w:hint="eastAsia"/>
                <w:color w:val="00B0F0"/>
                <w:kern w:val="2"/>
                <w:szCs w:val="22"/>
                <w:shd w:val="clear" w:color="000000" w:fill="auto"/>
              </w:rPr>
              <w:t>이론에</w:t>
            </w:r>
            <w:r w:rsidRPr="00F76B5C">
              <w:rPr>
                <w:rFonts w:ascii="Times New Roman" w:eastAsia="신명조" w:hAnsi="Times New Roman" w:cstheme="minorBidi" w:hint="eastAsia"/>
                <w:color w:val="00B0F0"/>
                <w:kern w:val="2"/>
                <w:szCs w:val="22"/>
                <w:shd w:val="clear" w:color="000000" w:fill="auto"/>
              </w:rPr>
              <w:t xml:space="preserve"> </w:t>
            </w:r>
            <w:r w:rsidRPr="00F76B5C">
              <w:rPr>
                <w:rFonts w:ascii="Times New Roman" w:eastAsia="신명조" w:hAnsi="Times New Roman" w:cstheme="minorBidi" w:hint="eastAsia"/>
                <w:color w:val="00B0F0"/>
                <w:kern w:val="2"/>
                <w:szCs w:val="22"/>
                <w:shd w:val="clear" w:color="000000" w:fill="auto"/>
              </w:rPr>
              <w:t>기반한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경량화</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모형이</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예측</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성능</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설명력</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운영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경제성</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측면에서</w:t>
            </w:r>
            <w:r w:rsidRPr="004A3FBE">
              <w:rPr>
                <w:rFonts w:ascii="Times New Roman" w:eastAsia="신명조" w:hAnsi="Times New Roman" w:cstheme="minorBidi"/>
                <w:color w:val="auto"/>
                <w:kern w:val="2"/>
                <w:szCs w:val="22"/>
                <w:shd w:val="clear" w:color="000000" w:fill="auto"/>
              </w:rPr>
              <w:t xml:space="preserve"> </w:t>
            </w:r>
            <w:r>
              <w:rPr>
                <w:rFonts w:ascii="Times New Roman" w:eastAsia="신명조" w:hAnsi="Times New Roman" w:cstheme="minorBidi" w:hint="eastAsia"/>
                <w:color w:val="auto"/>
                <w:kern w:val="2"/>
                <w:szCs w:val="22"/>
                <w:shd w:val="clear" w:color="000000" w:fill="auto"/>
              </w:rPr>
              <w:t>실무적으로</w:t>
            </w:r>
            <w:r>
              <w:rPr>
                <w:rFonts w:ascii="Times New Roman" w:eastAsia="신명조" w:hAnsi="Times New Roman" w:cstheme="minorBidi" w:hint="eastAsia"/>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우수한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대안</w:t>
            </w:r>
            <w:r>
              <w:rPr>
                <w:rFonts w:ascii="Times New Roman" w:eastAsia="신명조" w:hAnsi="Times New Roman" w:cstheme="minorBidi" w:hint="eastAsia"/>
                <w:color w:val="auto"/>
                <w:kern w:val="2"/>
                <w:szCs w:val="22"/>
                <w:shd w:val="clear" w:color="000000" w:fill="auto"/>
              </w:rPr>
              <w:t>이</w:t>
            </w:r>
            <w:r>
              <w:rPr>
                <w:rFonts w:ascii="Times New Roman" w:eastAsia="신명조" w:hAnsi="Times New Roman" w:cstheme="minorBidi" w:hint="eastAsia"/>
                <w:color w:val="auto"/>
                <w:kern w:val="2"/>
                <w:szCs w:val="22"/>
                <w:shd w:val="clear" w:color="000000" w:fill="auto"/>
              </w:rPr>
              <w:t xml:space="preserve"> </w:t>
            </w:r>
            <w:r>
              <w:rPr>
                <w:rFonts w:ascii="Times New Roman" w:eastAsia="신명조" w:hAnsi="Times New Roman" w:cstheme="minorBidi" w:hint="eastAsia"/>
                <w:color w:val="auto"/>
                <w:kern w:val="2"/>
                <w:szCs w:val="22"/>
                <w:shd w:val="clear" w:color="000000" w:fill="auto"/>
              </w:rPr>
              <w:t>됨</w:t>
            </w:r>
            <w:r w:rsidRPr="004A3FBE">
              <w:rPr>
                <w:rFonts w:ascii="Times New Roman" w:eastAsia="신명조" w:hAnsi="Times New Roman" w:cstheme="minorBidi"/>
                <w:color w:val="auto"/>
                <w:kern w:val="2"/>
                <w:szCs w:val="22"/>
                <w:shd w:val="clear" w:color="000000" w:fill="auto"/>
              </w:rPr>
              <w:t>을</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입증하고</w:t>
            </w:r>
            <w:r>
              <w:rPr>
                <w:rFonts w:ascii="Times New Roman" w:eastAsia="신명조" w:hAnsi="Times New Roman" w:cstheme="minorBidi" w:hint="eastAsia"/>
                <w:color w:val="auto"/>
                <w:kern w:val="2"/>
                <w:szCs w:val="22"/>
                <w:shd w:val="clear" w:color="000000" w:fill="auto"/>
              </w:rPr>
              <w:t>,</w:t>
            </w:r>
            <w:r w:rsidRPr="004A3FBE">
              <w:rPr>
                <w:rFonts w:ascii="Times New Roman" w:eastAsia="신명조" w:hAnsi="Times New Roman" w:cstheme="minorBidi"/>
                <w:color w:val="auto"/>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동태적</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마케팅</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오케스트레이션을</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위한</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정량적</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의사결정</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기준을</w:t>
            </w:r>
            <w:r>
              <w:rPr>
                <w:rFonts w:ascii="Times New Roman" w:eastAsia="신명조" w:hAnsi="Times New Roman" w:cstheme="minorBidi" w:hint="eastAsia"/>
                <w:color w:val="00B0F0"/>
                <w:kern w:val="2"/>
                <w:szCs w:val="22"/>
                <w:shd w:val="clear" w:color="000000" w:fill="auto"/>
              </w:rPr>
              <w:t xml:space="preserve"> </w:t>
            </w:r>
            <w:r>
              <w:rPr>
                <w:rFonts w:ascii="Times New Roman" w:eastAsia="신명조" w:hAnsi="Times New Roman" w:cstheme="minorBidi" w:hint="eastAsia"/>
                <w:color w:val="00B0F0"/>
                <w:kern w:val="2"/>
                <w:szCs w:val="22"/>
                <w:shd w:val="clear" w:color="000000" w:fill="auto"/>
              </w:rPr>
              <w:t>제공한다는</w:t>
            </w:r>
            <w:r>
              <w:rPr>
                <w:rFonts w:ascii="Times New Roman" w:eastAsia="신명조" w:hAnsi="Times New Roman" w:cstheme="minorBidi" w:hint="eastAsia"/>
                <w:color w:val="00B0F0"/>
                <w:kern w:val="2"/>
                <w:szCs w:val="22"/>
                <w:shd w:val="clear" w:color="000000" w:fill="auto"/>
              </w:rPr>
              <w:t xml:space="preserve"> </w:t>
            </w:r>
            <w:r w:rsidRPr="004A3FBE">
              <w:rPr>
                <w:rFonts w:ascii="Times New Roman" w:eastAsia="신명조" w:hAnsi="Times New Roman" w:cstheme="minorBidi" w:hint="eastAsia"/>
                <w:color w:val="auto"/>
                <w:kern w:val="2"/>
                <w:szCs w:val="22"/>
                <w:shd w:val="clear" w:color="000000" w:fill="auto"/>
              </w:rPr>
              <w:t>점에서</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학술적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및</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실무적</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의의를</w:t>
            </w:r>
            <w:r w:rsidRPr="004A3FBE">
              <w:rPr>
                <w:rFonts w:ascii="Times New Roman" w:eastAsia="신명조" w:hAnsi="Times New Roman" w:cstheme="minorBidi"/>
                <w:color w:val="auto"/>
                <w:kern w:val="2"/>
                <w:szCs w:val="22"/>
                <w:shd w:val="clear" w:color="000000" w:fill="auto"/>
              </w:rPr>
              <w:t xml:space="preserve"> </w:t>
            </w:r>
            <w:r w:rsidRPr="004A3FBE">
              <w:rPr>
                <w:rFonts w:ascii="Times New Roman" w:eastAsia="신명조" w:hAnsi="Times New Roman" w:cstheme="minorBidi"/>
                <w:color w:val="auto"/>
                <w:kern w:val="2"/>
                <w:szCs w:val="22"/>
                <w:shd w:val="clear" w:color="000000" w:fill="auto"/>
              </w:rPr>
              <w:t>지닌다</w:t>
            </w:r>
            <w:r w:rsidRPr="004A3FBE">
              <w:rPr>
                <w:rFonts w:ascii="Times New Roman" w:eastAsia="신명조" w:hAnsi="Times New Roman" w:cstheme="minorBidi"/>
                <w:color w:val="auto"/>
                <w:kern w:val="2"/>
                <w:szCs w:val="22"/>
                <w:shd w:val="clear" w:color="000000" w:fill="auto"/>
              </w:rPr>
              <w:t>.</w:t>
            </w:r>
          </w:p>
          <w:p w14:paraId="77AEF4E3" w14:textId="0CAEF21B" w:rsidR="00AB5B03" w:rsidRDefault="00AB5B03" w:rsidP="006C6457">
            <w:pPr>
              <w:pBdr>
                <w:bottom w:val="single" w:sz="6" w:space="1" w:color="auto"/>
              </w:pBdr>
              <w:rPr>
                <w:rFonts w:ascii="바탕체" w:eastAsia="바탕체" w:hAnsi="바탕체" w:cs="Times New Roman"/>
                <w:color w:val="0070C0"/>
              </w:rPr>
            </w:pPr>
          </w:p>
          <w:p w14:paraId="7CF2E102" w14:textId="77777777" w:rsidR="00690E7D" w:rsidRDefault="00690E7D" w:rsidP="006C6457">
            <w:pPr>
              <w:rPr>
                <w:rFonts w:ascii="바탕체" w:eastAsia="바탕체" w:hAnsi="바탕체" w:cs="Times New Roman"/>
                <w:color w:val="0070C0"/>
              </w:rPr>
            </w:pPr>
          </w:p>
          <w:p w14:paraId="40D02139" w14:textId="77777777" w:rsidR="00CC742A" w:rsidRPr="005E2D67" w:rsidRDefault="00CC742A" w:rsidP="00CC742A">
            <w:pPr>
              <w:ind w:firstLineChars="100" w:firstLine="200"/>
              <w:rPr>
                <w:color w:val="00B0F0"/>
              </w:rPr>
            </w:pPr>
            <w:r w:rsidRPr="005E2D67">
              <w:rPr>
                <w:color w:val="00B0F0"/>
              </w:rPr>
              <w:t xml:space="preserve">아울러 베이스라인 행동 지표 중 링크 클릭과 같은 고관여 행동을 대변하는 “최종 클릭 경과 시간(평균)”은 </w:t>
            </w:r>
            <w:proofErr w:type="spellStart"/>
            <w:r w:rsidRPr="005E2D67">
              <w:rPr>
                <w:color w:val="00B0F0"/>
              </w:rPr>
              <w:t>미구매</w:t>
            </w:r>
            <w:proofErr w:type="spellEnd"/>
            <w:r w:rsidRPr="005E2D67">
              <w:rPr>
                <w:color w:val="00B0F0"/>
              </w:rPr>
              <w:t xml:space="preserve"> 분류 시 25위에서 구매 예측 시 9위로 16계단 상승하여, 주기 패턴 변수와 함께 최종 전환 예측을 강화하는 보조 지표로 기능하였다.</w:t>
            </w:r>
          </w:p>
          <w:p w14:paraId="18B56562" w14:textId="0B975B1B" w:rsidR="00690E7D" w:rsidRDefault="00CC742A" w:rsidP="00CC742A">
            <w:pPr>
              <w:pBdr>
                <w:bottom w:val="single" w:sz="6" w:space="1" w:color="auto"/>
              </w:pBdr>
              <w:rPr>
                <w:color w:val="00B0F0"/>
              </w:rPr>
            </w:pPr>
            <w:r w:rsidRPr="005E2D67">
              <w:rPr>
                <w:color w:val="00B0F0"/>
              </w:rPr>
              <w:t xml:space="preserve">이러한 순위 이동 양상은 제안 모형이 불균형 CRM 정형 데이터 환경에서 [1단계: 발송 환경 및 피로도 변수를 통한 </w:t>
            </w:r>
            <w:proofErr w:type="spellStart"/>
            <w:r w:rsidRPr="005E2D67">
              <w:rPr>
                <w:color w:val="00B0F0"/>
              </w:rPr>
              <w:t>비반응</w:t>
            </w:r>
            <w:proofErr w:type="spellEnd"/>
            <w:r w:rsidRPr="005E2D67">
              <w:rPr>
                <w:color w:val="00B0F0"/>
              </w:rPr>
              <w:t xml:space="preserve"> 인스턴스 사전 배제] </w:t>
            </w:r>
            <w:r w:rsidRPr="005E2D67">
              <w:rPr>
                <w:color w:val="00B0F0"/>
              </w:rPr>
              <w:sym w:font="Wingdings" w:char="F0E0"/>
            </w:r>
            <w:r w:rsidRPr="005E2D67">
              <w:rPr>
                <w:color w:val="00B0F0"/>
              </w:rPr>
              <w:t xml:space="preserve"> [2단계: 시계열적 반응 변수를 통한 발송 적기 보정] </w:t>
            </w:r>
            <w:r w:rsidRPr="005E2D67">
              <w:rPr>
                <w:color w:val="00B0F0"/>
              </w:rPr>
              <w:sym w:font="Wingdings" w:char="F0E0"/>
            </w:r>
            <w:r w:rsidRPr="005E2D67">
              <w:rPr>
                <w:color w:val="00B0F0"/>
              </w:rPr>
              <w:t xml:space="preserve"> [3단계: 재구매 주기 및 고관여 행동 최근성을 통한 최종 전환 확률 확정]으로 이어지는 계층적 다단계 예측 패턴을 효과적으로 학습하였음을 시사한다. 단, 본 분석 결과는 예측 모형 내부에서 입력 변수들이 산출 확률 형성에 기여하는 수학적 가중치 배분 구조를 규명한 것이며, 실제 소비자의 심리적 의사결정 인과 메커니즘을 입증한 것은 아니다.</w:t>
            </w:r>
          </w:p>
          <w:p w14:paraId="6F0536E7" w14:textId="77777777" w:rsidR="00CC742A" w:rsidRDefault="00CC742A" w:rsidP="00CC742A">
            <w:pPr>
              <w:rPr>
                <w:rFonts w:ascii="바탕체" w:eastAsia="바탕체" w:hAnsi="바탕체" w:cs="Times New Roman"/>
                <w:color w:val="00B0F0"/>
              </w:rPr>
            </w:pPr>
          </w:p>
          <w:p w14:paraId="57072E34" w14:textId="4AFCEFE3" w:rsidR="00CC742A" w:rsidRDefault="00483D0A" w:rsidP="00CC742A">
            <w:pPr>
              <w:pBdr>
                <w:bottom w:val="single" w:sz="6" w:space="1" w:color="auto"/>
              </w:pBdr>
            </w:pPr>
            <w:r>
              <w:rPr>
                <w:rFonts w:hint="eastAsia"/>
              </w:rPr>
              <w:t>첫째</w:t>
            </w:r>
            <w:r>
              <w:t xml:space="preserve">, </w:t>
            </w:r>
            <w:r>
              <w:rPr>
                <w:rFonts w:hint="eastAsia"/>
              </w:rPr>
              <w:t>관측</w:t>
            </w:r>
            <w:r>
              <w:t xml:space="preserve"> </w:t>
            </w:r>
            <w:r>
              <w:rPr>
                <w:rFonts w:hint="eastAsia"/>
              </w:rPr>
              <w:t>데이터</w:t>
            </w:r>
            <w:r>
              <w:t xml:space="preserve"> </w:t>
            </w:r>
            <w:r>
              <w:rPr>
                <w:rFonts w:hint="eastAsia"/>
              </w:rPr>
              <w:t>기반의</w:t>
            </w:r>
            <w:r>
              <w:t xml:space="preserve"> </w:t>
            </w:r>
            <w:r>
              <w:rPr>
                <w:rFonts w:hint="eastAsia"/>
              </w:rPr>
              <w:t>분석으로</w:t>
            </w:r>
            <w:r>
              <w:t xml:space="preserve"> </w:t>
            </w:r>
            <w:r>
              <w:rPr>
                <w:rFonts w:hint="eastAsia"/>
              </w:rPr>
              <w:t>인한</w:t>
            </w:r>
            <w:r>
              <w:t xml:space="preserve"> </w:t>
            </w:r>
            <w:r>
              <w:rPr>
                <w:rFonts w:hint="eastAsia"/>
              </w:rPr>
              <w:t>순수</w:t>
            </w:r>
            <w:r>
              <w:t xml:space="preserve"> </w:t>
            </w:r>
            <w:r>
              <w:rPr>
                <w:rFonts w:hint="eastAsia"/>
              </w:rPr>
              <w:t>인과추론의</w:t>
            </w:r>
            <w:r>
              <w:t xml:space="preserve"> </w:t>
            </w:r>
            <w:r>
              <w:rPr>
                <w:rFonts w:hint="eastAsia"/>
              </w:rPr>
              <w:t>제약이다</w:t>
            </w:r>
            <w:r>
              <w:t xml:space="preserve">. </w:t>
            </w:r>
            <w:r>
              <w:rPr>
                <w:rFonts w:hint="eastAsia"/>
              </w:rPr>
              <w:t>본</w:t>
            </w:r>
            <w:r>
              <w:t xml:space="preserve"> </w:t>
            </w:r>
            <w:r>
              <w:rPr>
                <w:rFonts w:hint="eastAsia"/>
              </w:rPr>
              <w:t>연구는</w:t>
            </w:r>
            <w:r>
              <w:t xml:space="preserve"> </w:t>
            </w:r>
            <w:r>
              <w:rPr>
                <w:rFonts w:hint="eastAsia"/>
              </w:rPr>
              <w:t>실제</w:t>
            </w:r>
            <w:r>
              <w:t xml:space="preserve"> </w:t>
            </w:r>
            <w:r>
              <w:rPr>
                <w:rFonts w:hint="eastAsia"/>
              </w:rPr>
              <w:t>이커머스</w:t>
            </w:r>
            <w:r>
              <w:t xml:space="preserve"> </w:t>
            </w:r>
            <w:r>
              <w:rPr>
                <w:rFonts w:hint="eastAsia"/>
              </w:rPr>
              <w:t>로그</w:t>
            </w:r>
            <w:r>
              <w:t xml:space="preserve"> </w:t>
            </w:r>
            <w:r>
              <w:rPr>
                <w:rFonts w:hint="eastAsia"/>
              </w:rPr>
              <w:t>데이터를</w:t>
            </w:r>
            <w:r>
              <w:t xml:space="preserve"> </w:t>
            </w:r>
            <w:r>
              <w:rPr>
                <w:rFonts w:hint="eastAsia"/>
              </w:rPr>
              <w:t>활용하여</w:t>
            </w:r>
            <w:r>
              <w:t xml:space="preserve"> </w:t>
            </w:r>
            <w:r>
              <w:rPr>
                <w:rFonts w:hint="eastAsia"/>
              </w:rPr>
              <w:t>도메인</w:t>
            </w:r>
            <w:r>
              <w:t xml:space="preserve"> </w:t>
            </w:r>
            <w:r>
              <w:rPr>
                <w:rFonts w:hint="eastAsia"/>
              </w:rPr>
              <w:t>지식</w:t>
            </w:r>
            <w:r>
              <w:t xml:space="preserve"> </w:t>
            </w:r>
            <w:r>
              <w:rPr>
                <w:rFonts w:hint="eastAsia"/>
              </w:rPr>
              <w:t>변수와</w:t>
            </w:r>
            <w:r>
              <w:t xml:space="preserve"> </w:t>
            </w:r>
            <w:r>
              <w:rPr>
                <w:rFonts w:hint="eastAsia"/>
              </w:rPr>
              <w:t>구매</w:t>
            </w:r>
            <w:r>
              <w:t xml:space="preserve"> </w:t>
            </w:r>
            <w:r>
              <w:rPr>
                <w:rFonts w:hint="eastAsia"/>
              </w:rPr>
              <w:t>전환</w:t>
            </w:r>
            <w:r>
              <w:t xml:space="preserve"> </w:t>
            </w:r>
            <w:r>
              <w:rPr>
                <w:rFonts w:hint="eastAsia"/>
              </w:rPr>
              <w:t>간의</w:t>
            </w:r>
            <w:r>
              <w:t xml:space="preserve"> </w:t>
            </w:r>
            <w:r>
              <w:rPr>
                <w:rFonts w:hint="eastAsia"/>
              </w:rPr>
              <w:t>통계적</w:t>
            </w:r>
            <w:r>
              <w:t xml:space="preserve"> </w:t>
            </w:r>
            <w:r>
              <w:rPr>
                <w:rFonts w:hint="eastAsia"/>
              </w:rPr>
              <w:t>연관성</w:t>
            </w:r>
            <w:r>
              <w:t xml:space="preserve"> </w:t>
            </w:r>
            <w:r>
              <w:rPr>
                <w:rFonts w:hint="eastAsia"/>
              </w:rPr>
              <w:t>및</w:t>
            </w:r>
            <w:r>
              <w:t xml:space="preserve"> </w:t>
            </w:r>
            <w:r>
              <w:rPr>
                <w:rFonts w:hint="eastAsia"/>
              </w:rPr>
              <w:t>예측</w:t>
            </w:r>
            <w:r>
              <w:t xml:space="preserve"> </w:t>
            </w:r>
            <w:r>
              <w:rPr>
                <w:rFonts w:hint="eastAsia"/>
              </w:rPr>
              <w:t>기여도를</w:t>
            </w:r>
            <w:r>
              <w:t xml:space="preserve"> </w:t>
            </w:r>
            <w:r>
              <w:rPr>
                <w:rFonts w:hint="eastAsia"/>
              </w:rPr>
              <w:t>규명하였으나</w:t>
            </w:r>
            <w:r>
              <w:t xml:space="preserve">, </w:t>
            </w:r>
            <w:r>
              <w:rPr>
                <w:rFonts w:hint="eastAsia"/>
              </w:rPr>
              <w:t>이는</w:t>
            </w:r>
            <w:r>
              <w:t xml:space="preserve"> </w:t>
            </w:r>
            <w:r>
              <w:rPr>
                <w:rFonts w:hint="eastAsia"/>
              </w:rPr>
              <w:t>반사실적</w:t>
            </w:r>
            <w:r>
              <w:t xml:space="preserve"> </w:t>
            </w:r>
            <w:r>
              <w:rPr>
                <w:rFonts w:hint="eastAsia"/>
              </w:rPr>
              <w:t>처치</w:t>
            </w:r>
            <w:r>
              <w:t xml:space="preserve"> </w:t>
            </w:r>
            <w:r>
              <w:rPr>
                <w:rFonts w:hint="eastAsia"/>
              </w:rPr>
              <w:t>효과를</w:t>
            </w:r>
            <w:r>
              <w:t xml:space="preserve"> </w:t>
            </w:r>
            <w:r>
              <w:rPr>
                <w:rFonts w:hint="eastAsia"/>
              </w:rPr>
              <w:t>완벽히</w:t>
            </w:r>
            <w:r>
              <w:t xml:space="preserve"> </w:t>
            </w:r>
            <w:r>
              <w:rPr>
                <w:rFonts w:hint="eastAsia"/>
              </w:rPr>
              <w:t>통제한</w:t>
            </w:r>
            <w:r>
              <w:t xml:space="preserve"> </w:t>
            </w:r>
            <w:r>
              <w:rPr>
                <w:rFonts w:hint="eastAsia"/>
              </w:rPr>
              <w:t>순수</w:t>
            </w:r>
            <w:r>
              <w:t xml:space="preserve"> </w:t>
            </w:r>
            <w:r>
              <w:rPr>
                <w:rFonts w:hint="eastAsia"/>
              </w:rPr>
              <w:t>인과관계를</w:t>
            </w:r>
            <w:r>
              <w:t xml:space="preserve"> </w:t>
            </w:r>
            <w:r>
              <w:rPr>
                <w:rFonts w:hint="eastAsia"/>
              </w:rPr>
              <w:t>의미하지는</w:t>
            </w:r>
            <w:r>
              <w:t xml:space="preserve"> </w:t>
            </w:r>
            <w:r>
              <w:rPr>
                <w:rFonts w:hint="eastAsia"/>
              </w:rPr>
              <w:t>않는다</w:t>
            </w:r>
            <w:r>
              <w:t xml:space="preserve">. SHAP </w:t>
            </w:r>
            <w:r>
              <w:rPr>
                <w:rFonts w:hint="eastAsia"/>
              </w:rPr>
              <w:t>분석에서</w:t>
            </w:r>
            <w:r>
              <w:t xml:space="preserve"> </w:t>
            </w:r>
            <w:r>
              <w:rPr>
                <w:rFonts w:hint="eastAsia"/>
              </w:rPr>
              <w:t>나타난</w:t>
            </w:r>
            <w:r>
              <w:t xml:space="preserve"> </w:t>
            </w:r>
            <w:r>
              <w:rPr>
                <w:rFonts w:hint="eastAsia"/>
              </w:rPr>
              <w:t>변수</w:t>
            </w:r>
            <w:r>
              <w:t xml:space="preserve"> </w:t>
            </w:r>
            <w:r>
              <w:rPr>
                <w:rFonts w:hint="eastAsia"/>
              </w:rPr>
              <w:t>중요도</w:t>
            </w:r>
            <w:r>
              <w:t xml:space="preserve"> </w:t>
            </w:r>
            <w:r>
              <w:rPr>
                <w:rFonts w:hint="eastAsia"/>
              </w:rPr>
              <w:t>역시</w:t>
            </w:r>
            <w:r>
              <w:t xml:space="preserve"> </w:t>
            </w:r>
            <w:r>
              <w:rPr>
                <w:rFonts w:hint="eastAsia"/>
              </w:rPr>
              <w:t>모형의</w:t>
            </w:r>
            <w:r>
              <w:t xml:space="preserve"> </w:t>
            </w:r>
            <w:r>
              <w:rPr>
                <w:rFonts w:hint="eastAsia"/>
              </w:rPr>
              <w:t>예측</w:t>
            </w:r>
            <w:r>
              <w:t xml:space="preserve"> </w:t>
            </w:r>
            <w:r>
              <w:rPr>
                <w:rFonts w:hint="eastAsia"/>
              </w:rPr>
              <w:t>확률</w:t>
            </w:r>
            <w:r>
              <w:t xml:space="preserve"> </w:t>
            </w:r>
            <w:r>
              <w:rPr>
                <w:rFonts w:hint="eastAsia"/>
              </w:rPr>
              <w:t>형성에</w:t>
            </w:r>
            <w:r>
              <w:t xml:space="preserve"> </w:t>
            </w:r>
            <w:r>
              <w:rPr>
                <w:rFonts w:hint="eastAsia"/>
              </w:rPr>
              <w:t>대한</w:t>
            </w:r>
            <w:r>
              <w:t xml:space="preserve"> </w:t>
            </w:r>
            <w:r>
              <w:rPr>
                <w:rFonts w:hint="eastAsia"/>
              </w:rPr>
              <w:t>수학적</w:t>
            </w:r>
            <w:r>
              <w:t xml:space="preserve"> </w:t>
            </w:r>
            <w:proofErr w:type="spellStart"/>
            <w:r>
              <w:rPr>
                <w:rFonts w:hint="eastAsia"/>
              </w:rPr>
              <w:t>기여분일</w:t>
            </w:r>
            <w:proofErr w:type="spellEnd"/>
            <w:r>
              <w:t xml:space="preserve"> </w:t>
            </w:r>
            <w:r>
              <w:rPr>
                <w:rFonts w:hint="eastAsia"/>
              </w:rPr>
              <w:t>뿐</w:t>
            </w:r>
            <w:r>
              <w:t xml:space="preserve"> </w:t>
            </w:r>
            <w:r>
              <w:rPr>
                <w:rFonts w:hint="eastAsia"/>
              </w:rPr>
              <w:t>직접적인</w:t>
            </w:r>
            <w:r>
              <w:t xml:space="preserve"> </w:t>
            </w:r>
            <w:r>
              <w:rPr>
                <w:rFonts w:hint="eastAsia"/>
              </w:rPr>
              <w:t>인과</w:t>
            </w:r>
            <w:r>
              <w:t xml:space="preserve"> </w:t>
            </w:r>
            <w:r>
              <w:rPr>
                <w:rFonts w:hint="eastAsia"/>
              </w:rPr>
              <w:t>메커니즘으로</w:t>
            </w:r>
            <w:r>
              <w:t xml:space="preserve"> </w:t>
            </w:r>
            <w:r>
              <w:rPr>
                <w:rFonts w:hint="eastAsia"/>
              </w:rPr>
              <w:t>단정하기</w:t>
            </w:r>
            <w:r>
              <w:t xml:space="preserve"> </w:t>
            </w:r>
            <w:r>
              <w:rPr>
                <w:rFonts w:hint="eastAsia"/>
              </w:rPr>
              <w:t>어렵다</w:t>
            </w:r>
            <w:r>
              <w:t xml:space="preserve">. </w:t>
            </w:r>
            <w:r>
              <w:rPr>
                <w:rFonts w:hint="eastAsia"/>
              </w:rPr>
              <w:t>향후</w:t>
            </w:r>
            <w:r>
              <w:t xml:space="preserve"> </w:t>
            </w:r>
            <w:r>
              <w:rPr>
                <w:rFonts w:hint="eastAsia"/>
              </w:rPr>
              <w:t>연구에서는</w:t>
            </w:r>
            <w:r>
              <w:t xml:space="preserve"> </w:t>
            </w:r>
            <w:r>
              <w:rPr>
                <w:rFonts w:hint="eastAsia"/>
              </w:rPr>
              <w:t>무작위</w:t>
            </w:r>
            <w:r>
              <w:t xml:space="preserve"> </w:t>
            </w:r>
            <w:r>
              <w:rPr>
                <w:rFonts w:hint="eastAsia"/>
              </w:rPr>
              <w:t>배정</w:t>
            </w:r>
            <w:r>
              <w:t xml:space="preserve"> </w:t>
            </w:r>
            <w:r>
              <w:rPr>
                <w:rFonts w:hint="eastAsia"/>
              </w:rPr>
              <w:t>기반의</w:t>
            </w:r>
            <w:r>
              <w:t xml:space="preserve"> </w:t>
            </w:r>
            <w:r>
              <w:rPr>
                <w:rFonts w:hint="eastAsia"/>
              </w:rPr>
              <w:t>현장</w:t>
            </w:r>
            <w:r>
              <w:t xml:space="preserve"> A/B </w:t>
            </w:r>
            <w:r>
              <w:rPr>
                <w:rFonts w:hint="eastAsia"/>
              </w:rPr>
              <w:t>테스트나</w:t>
            </w:r>
            <w:r>
              <w:t xml:space="preserve"> </w:t>
            </w:r>
            <w:r>
              <w:rPr>
                <w:rFonts w:hint="eastAsia"/>
              </w:rPr>
              <w:t>성향점수</w:t>
            </w:r>
            <w:r>
              <w:t xml:space="preserve"> </w:t>
            </w:r>
            <w:r>
              <w:rPr>
                <w:rFonts w:hint="eastAsia"/>
              </w:rPr>
              <w:t>매칭</w:t>
            </w:r>
            <w:r>
              <w:t xml:space="preserve">, </w:t>
            </w:r>
            <w:proofErr w:type="spellStart"/>
            <w:r>
              <w:rPr>
                <w:rFonts w:hint="eastAsia"/>
              </w:rPr>
              <w:t>이중차분법</w:t>
            </w:r>
            <w:proofErr w:type="spellEnd"/>
            <w:r>
              <w:t xml:space="preserve"> </w:t>
            </w:r>
            <w:r>
              <w:rPr>
                <w:rFonts w:hint="eastAsia"/>
              </w:rPr>
              <w:t>등의</w:t>
            </w:r>
            <w:r>
              <w:t xml:space="preserve"> </w:t>
            </w:r>
            <w:proofErr w:type="spellStart"/>
            <w:r>
              <w:rPr>
                <w:rFonts w:hint="eastAsia"/>
              </w:rPr>
              <w:t>준실험</w:t>
            </w:r>
            <w:proofErr w:type="spellEnd"/>
            <w:r>
              <w:t xml:space="preserve"> </w:t>
            </w:r>
            <w:r>
              <w:rPr>
                <w:rFonts w:hint="eastAsia"/>
              </w:rPr>
              <w:t>설계를</w:t>
            </w:r>
            <w:r>
              <w:t xml:space="preserve"> </w:t>
            </w:r>
            <w:r>
              <w:rPr>
                <w:rFonts w:hint="eastAsia"/>
              </w:rPr>
              <w:t>결합하여</w:t>
            </w:r>
            <w:r>
              <w:t xml:space="preserve"> </w:t>
            </w:r>
            <w:r>
              <w:rPr>
                <w:rFonts w:hint="eastAsia"/>
              </w:rPr>
              <w:t>도메인</w:t>
            </w:r>
            <w:r>
              <w:t xml:space="preserve"> </w:t>
            </w:r>
            <w:r>
              <w:rPr>
                <w:rFonts w:hint="eastAsia"/>
              </w:rPr>
              <w:t>변수의</w:t>
            </w:r>
            <w:r>
              <w:t xml:space="preserve"> </w:t>
            </w:r>
            <w:r>
              <w:rPr>
                <w:rFonts w:hint="eastAsia"/>
              </w:rPr>
              <w:t>순수</w:t>
            </w:r>
            <w:r>
              <w:t xml:space="preserve"> </w:t>
            </w:r>
            <w:r>
              <w:rPr>
                <w:rFonts w:hint="eastAsia"/>
              </w:rPr>
              <w:t>처치</w:t>
            </w:r>
            <w:r>
              <w:t xml:space="preserve"> </w:t>
            </w:r>
            <w:r>
              <w:rPr>
                <w:rFonts w:hint="eastAsia"/>
              </w:rPr>
              <w:t>효과를</w:t>
            </w:r>
            <w:r>
              <w:t xml:space="preserve"> </w:t>
            </w:r>
            <w:r>
              <w:rPr>
                <w:rFonts w:hint="eastAsia"/>
              </w:rPr>
              <w:t>인과적으로</w:t>
            </w:r>
            <w:r>
              <w:t xml:space="preserve"> </w:t>
            </w:r>
            <w:r>
              <w:rPr>
                <w:rFonts w:hint="eastAsia"/>
              </w:rPr>
              <w:t>검증할</w:t>
            </w:r>
            <w:r>
              <w:t xml:space="preserve"> </w:t>
            </w:r>
            <w:r>
              <w:rPr>
                <w:rFonts w:hint="eastAsia"/>
              </w:rPr>
              <w:t>필요가</w:t>
            </w:r>
            <w:r>
              <w:t xml:space="preserve"> </w:t>
            </w:r>
            <w:r>
              <w:rPr>
                <w:rFonts w:hint="eastAsia"/>
              </w:rPr>
              <w:t>있다</w:t>
            </w:r>
            <w:r>
              <w:t>.</w:t>
            </w:r>
          </w:p>
          <w:p w14:paraId="3A515A2F" w14:textId="77777777" w:rsidR="00483D0A" w:rsidRDefault="00483D0A" w:rsidP="00CC742A">
            <w:pPr>
              <w:rPr>
                <w:rFonts w:ascii="바탕체" w:eastAsia="바탕체" w:hAnsi="바탕체" w:cs="Times New Roman"/>
                <w:color w:val="0070C0"/>
              </w:rPr>
            </w:pPr>
          </w:p>
          <w:p w14:paraId="711C90FF" w14:textId="77777777" w:rsidR="00097E7B" w:rsidRPr="00667A35" w:rsidRDefault="00097E7B" w:rsidP="00097E7B">
            <w:pPr>
              <w:rPr>
                <w:b/>
                <w:bCs/>
                <w:sz w:val="26"/>
                <w:szCs w:val="26"/>
              </w:rPr>
            </w:pPr>
            <w:r w:rsidRPr="00667A35">
              <w:rPr>
                <w:rFonts w:hint="eastAsia"/>
                <w:b/>
                <w:bCs/>
                <w:sz w:val="26"/>
                <w:szCs w:val="26"/>
              </w:rPr>
              <w:t>6. 결론</w:t>
            </w:r>
          </w:p>
          <w:p w14:paraId="6FF3838A" w14:textId="77777777" w:rsidR="00097E7B" w:rsidRDefault="00097E7B" w:rsidP="00097E7B">
            <w:pPr>
              <w:ind w:firstLineChars="100" w:firstLine="200"/>
            </w:pPr>
            <w:r>
              <w:rPr>
                <w:rFonts w:hint="eastAsia"/>
              </w:rPr>
              <w:t>본</w:t>
            </w:r>
            <w:r>
              <w:t xml:space="preserve"> </w:t>
            </w:r>
            <w:r>
              <w:rPr>
                <w:rFonts w:hint="eastAsia"/>
              </w:rPr>
              <w:t>연구는</w:t>
            </w:r>
            <w:r>
              <w:t xml:space="preserve"> </w:t>
            </w:r>
            <w:r>
              <w:rPr>
                <w:rFonts w:hint="eastAsia"/>
              </w:rPr>
              <w:t>데이터의</w:t>
            </w:r>
            <w:r>
              <w:t xml:space="preserve"> </w:t>
            </w:r>
            <w:r>
              <w:rPr>
                <w:rFonts w:hint="eastAsia"/>
              </w:rPr>
              <w:t>질적</w:t>
            </w:r>
            <w:r>
              <w:t xml:space="preserve"> </w:t>
            </w:r>
            <w:r>
              <w:rPr>
                <w:rFonts w:hint="eastAsia"/>
              </w:rPr>
              <w:t>표현력이</w:t>
            </w:r>
            <w:r>
              <w:t xml:space="preserve"> </w:t>
            </w:r>
            <w:r>
              <w:rPr>
                <w:rFonts w:hint="eastAsia"/>
              </w:rPr>
              <w:t>모델의</w:t>
            </w:r>
            <w:r>
              <w:t xml:space="preserve"> </w:t>
            </w:r>
            <w:r>
              <w:rPr>
                <w:rFonts w:hint="eastAsia"/>
              </w:rPr>
              <w:t>구조적</w:t>
            </w:r>
            <w:r>
              <w:t xml:space="preserve"> </w:t>
            </w:r>
            <w:r>
              <w:rPr>
                <w:rFonts w:hint="eastAsia"/>
              </w:rPr>
              <w:t>복잡성을</w:t>
            </w:r>
            <w:r>
              <w:t xml:space="preserve"> </w:t>
            </w:r>
            <w:r>
              <w:rPr>
                <w:rFonts w:hint="eastAsia"/>
              </w:rPr>
              <w:t>능가할</w:t>
            </w:r>
            <w:r>
              <w:t xml:space="preserve"> </w:t>
            </w:r>
            <w:r>
              <w:rPr>
                <w:rFonts w:hint="eastAsia"/>
              </w:rPr>
              <w:t>수</w:t>
            </w:r>
            <w:r>
              <w:t xml:space="preserve"> </w:t>
            </w:r>
            <w:r>
              <w:rPr>
                <w:rFonts w:hint="eastAsia"/>
              </w:rPr>
              <w:t>있는가라는</w:t>
            </w:r>
            <w:r>
              <w:t xml:space="preserve"> </w:t>
            </w:r>
            <w:r>
              <w:rPr>
                <w:rFonts w:hint="eastAsia"/>
              </w:rPr>
              <w:t>데이터</w:t>
            </w:r>
            <w:r>
              <w:t xml:space="preserve"> </w:t>
            </w:r>
            <w:r>
              <w:rPr>
                <w:rFonts w:hint="eastAsia"/>
              </w:rPr>
              <w:t>중심</w:t>
            </w:r>
            <w:r>
              <w:t xml:space="preserve"> </w:t>
            </w:r>
            <w:r>
              <w:rPr>
                <w:rFonts w:hint="eastAsia"/>
              </w:rPr>
              <w:t>인공지능의</w:t>
            </w:r>
            <w:r>
              <w:t xml:space="preserve"> </w:t>
            </w:r>
            <w:r>
              <w:rPr>
                <w:rFonts w:hint="eastAsia"/>
              </w:rPr>
              <w:t>핵심</w:t>
            </w:r>
            <w:r>
              <w:t xml:space="preserve"> </w:t>
            </w:r>
            <w:r>
              <w:rPr>
                <w:rFonts w:hint="eastAsia"/>
              </w:rPr>
              <w:t>질문에서</w:t>
            </w:r>
            <w:r>
              <w:t xml:space="preserve"> </w:t>
            </w:r>
            <w:r>
              <w:rPr>
                <w:rFonts w:hint="eastAsia"/>
              </w:rPr>
              <w:t>출발하여</w:t>
            </w:r>
            <w:r>
              <w:t xml:space="preserve">, </w:t>
            </w:r>
            <w:r>
              <w:rPr>
                <w:rFonts w:hint="eastAsia"/>
              </w:rPr>
              <w:t>극단적</w:t>
            </w:r>
            <w:r>
              <w:t xml:space="preserve"> </w:t>
            </w:r>
            <w:r>
              <w:rPr>
                <w:rFonts w:hint="eastAsia"/>
              </w:rPr>
              <w:t>불균형을</w:t>
            </w:r>
            <w:r>
              <w:t xml:space="preserve"> </w:t>
            </w:r>
            <w:r>
              <w:rPr>
                <w:rFonts w:hint="eastAsia"/>
              </w:rPr>
              <w:t>지닌</w:t>
            </w:r>
            <w:r>
              <w:t xml:space="preserve"> </w:t>
            </w:r>
            <w:r>
              <w:rPr>
                <w:rFonts w:hint="eastAsia"/>
              </w:rPr>
              <w:t>전자상거래</w:t>
            </w:r>
            <w:r>
              <w:t xml:space="preserve"> </w:t>
            </w:r>
            <w:r>
              <w:rPr>
                <w:rFonts w:hint="eastAsia"/>
              </w:rPr>
              <w:t>고객관계관리</w:t>
            </w:r>
            <w:r>
              <w:t xml:space="preserve"> </w:t>
            </w:r>
            <w:r>
              <w:rPr>
                <w:rFonts w:hint="eastAsia"/>
              </w:rPr>
              <w:t>환경에서</w:t>
            </w:r>
            <w:r>
              <w:t xml:space="preserve"> </w:t>
            </w:r>
            <w:r>
              <w:rPr>
                <w:rFonts w:hint="eastAsia"/>
              </w:rPr>
              <w:t>도메인</w:t>
            </w:r>
            <w:r>
              <w:t xml:space="preserve"> </w:t>
            </w:r>
            <w:r>
              <w:rPr>
                <w:rFonts w:hint="eastAsia"/>
              </w:rPr>
              <w:t>지식</w:t>
            </w:r>
            <w:r>
              <w:t xml:space="preserve"> </w:t>
            </w:r>
            <w:r>
              <w:rPr>
                <w:rFonts w:hint="eastAsia"/>
              </w:rPr>
              <w:t>기반의</w:t>
            </w:r>
            <w:r>
              <w:t xml:space="preserve"> </w:t>
            </w:r>
            <w:r>
              <w:rPr>
                <w:rFonts w:hint="eastAsia"/>
              </w:rPr>
              <w:t>동태적</w:t>
            </w:r>
            <w:r>
              <w:t xml:space="preserve"> </w:t>
            </w:r>
            <w:r>
              <w:rPr>
                <w:rFonts w:hint="eastAsia"/>
              </w:rPr>
              <w:t>예측</w:t>
            </w:r>
            <w:r>
              <w:t xml:space="preserve"> </w:t>
            </w:r>
            <w:r>
              <w:rPr>
                <w:rFonts w:hint="eastAsia"/>
              </w:rPr>
              <w:t>프레임워크를</w:t>
            </w:r>
            <w:r>
              <w:t xml:space="preserve"> </w:t>
            </w:r>
            <w:r>
              <w:rPr>
                <w:rFonts w:hint="eastAsia"/>
              </w:rPr>
              <w:t>제안하고</w:t>
            </w:r>
            <w:r>
              <w:t xml:space="preserve"> </w:t>
            </w:r>
            <w:r>
              <w:rPr>
                <w:rFonts w:hint="eastAsia"/>
              </w:rPr>
              <w:t>실증하였다</w:t>
            </w:r>
            <w:r>
              <w:t>. 2</w:t>
            </w:r>
            <w:r>
              <w:rPr>
                <w:rFonts w:hint="eastAsia"/>
              </w:rPr>
              <w:t>개년에</w:t>
            </w:r>
            <w:r>
              <w:t xml:space="preserve"> </w:t>
            </w:r>
            <w:r>
              <w:rPr>
                <w:rFonts w:hint="eastAsia"/>
              </w:rPr>
              <w:t>걸친</w:t>
            </w:r>
            <w:r>
              <w:t xml:space="preserve"> 1</w:t>
            </w:r>
            <w:r>
              <w:rPr>
                <w:rFonts w:hint="eastAsia"/>
              </w:rPr>
              <w:t>억</w:t>
            </w:r>
            <w:r>
              <w:t xml:space="preserve"> 7,200</w:t>
            </w:r>
            <w:r>
              <w:rPr>
                <w:rFonts w:hint="eastAsia"/>
              </w:rPr>
              <w:t>만</w:t>
            </w:r>
            <w:r>
              <w:t xml:space="preserve"> </w:t>
            </w:r>
            <w:r>
              <w:rPr>
                <w:rFonts w:hint="eastAsia"/>
              </w:rPr>
              <w:t>건의</w:t>
            </w:r>
            <w:r>
              <w:t xml:space="preserve"> </w:t>
            </w:r>
            <w:r>
              <w:rPr>
                <w:rFonts w:hint="eastAsia"/>
              </w:rPr>
              <w:t>다채널</w:t>
            </w:r>
            <w:r>
              <w:t xml:space="preserve"> </w:t>
            </w:r>
            <w:r>
              <w:rPr>
                <w:rFonts w:hint="eastAsia"/>
              </w:rPr>
              <w:t>메시징</w:t>
            </w:r>
            <w:r>
              <w:t xml:space="preserve"> </w:t>
            </w:r>
            <w:r>
              <w:rPr>
                <w:rFonts w:hint="eastAsia"/>
              </w:rPr>
              <w:t>로그와</w:t>
            </w:r>
            <w:r>
              <w:t xml:space="preserve"> </w:t>
            </w:r>
            <w:r>
              <w:rPr>
                <w:rFonts w:hint="eastAsia"/>
              </w:rPr>
              <w:t>구매</w:t>
            </w:r>
            <w:r>
              <w:t xml:space="preserve"> </w:t>
            </w:r>
            <w:proofErr w:type="spellStart"/>
            <w:r>
              <w:rPr>
                <w:rFonts w:hint="eastAsia"/>
              </w:rPr>
              <w:t>전환율</w:t>
            </w:r>
            <w:proofErr w:type="spellEnd"/>
            <w:r>
              <w:t xml:space="preserve"> 0.1234%</w:t>
            </w:r>
            <w:r>
              <w:rPr>
                <w:rFonts w:hint="eastAsia"/>
              </w:rPr>
              <w:t xml:space="preserve">인 </w:t>
            </w:r>
            <w:proofErr w:type="spellStart"/>
            <w:r>
              <w:rPr>
                <w:rFonts w:hint="eastAsia"/>
              </w:rPr>
              <w:t>원분포</w:t>
            </w:r>
            <w:proofErr w:type="spellEnd"/>
            <w:r>
              <w:t xml:space="preserve"> </w:t>
            </w:r>
            <w:r>
              <w:rPr>
                <w:rFonts w:hint="eastAsia"/>
              </w:rPr>
              <w:t>홀드아웃</w:t>
            </w:r>
            <w:r>
              <w:t xml:space="preserve"> </w:t>
            </w:r>
            <w:r>
              <w:rPr>
                <w:rFonts w:hint="eastAsia"/>
              </w:rPr>
              <w:t>테스트</w:t>
            </w:r>
            <w:r>
              <w:t xml:space="preserve"> </w:t>
            </w:r>
            <w:r>
              <w:rPr>
                <w:rFonts w:hint="eastAsia"/>
              </w:rPr>
              <w:t>세트를</w:t>
            </w:r>
            <w:r>
              <w:t xml:space="preserve"> </w:t>
            </w:r>
            <w:r>
              <w:rPr>
                <w:rFonts w:hint="eastAsia"/>
              </w:rPr>
              <w:t>기반으로</w:t>
            </w:r>
            <w:r>
              <w:t xml:space="preserve"> </w:t>
            </w:r>
            <w:r>
              <w:rPr>
                <w:rFonts w:hint="eastAsia"/>
              </w:rPr>
              <w:t>총</w:t>
            </w:r>
            <w:r>
              <w:t xml:space="preserve"> 9</w:t>
            </w:r>
            <w:r>
              <w:rPr>
                <w:rFonts w:hint="eastAsia"/>
              </w:rPr>
              <w:t>종의</w:t>
            </w:r>
            <w:r>
              <w:t xml:space="preserve"> </w:t>
            </w:r>
            <w:proofErr w:type="spellStart"/>
            <w:r>
              <w:rPr>
                <w:rFonts w:hint="eastAsia"/>
              </w:rPr>
              <w:t>머신러닝</w:t>
            </w:r>
            <w:proofErr w:type="spellEnd"/>
            <w:r>
              <w:t xml:space="preserve">, </w:t>
            </w:r>
            <w:r>
              <w:rPr>
                <w:rFonts w:hint="eastAsia"/>
              </w:rPr>
              <w:t>심층</w:t>
            </w:r>
            <w:r>
              <w:t xml:space="preserve"> </w:t>
            </w:r>
            <w:r>
              <w:rPr>
                <w:rFonts w:hint="eastAsia"/>
              </w:rPr>
              <w:t>신경망</w:t>
            </w:r>
            <w:r>
              <w:t xml:space="preserve">, </w:t>
            </w:r>
            <w:r>
              <w:rPr>
                <w:rFonts w:hint="eastAsia"/>
              </w:rPr>
              <w:t>정형</w:t>
            </w:r>
            <w:r>
              <w:t xml:space="preserve"> </w:t>
            </w:r>
            <w:r>
              <w:rPr>
                <w:rFonts w:hint="eastAsia"/>
              </w:rPr>
              <w:t>특화</w:t>
            </w:r>
            <w:r>
              <w:t xml:space="preserve"> </w:t>
            </w:r>
            <w:r>
              <w:rPr>
                <w:rFonts w:hint="eastAsia"/>
              </w:rPr>
              <w:t>딥러닝</w:t>
            </w:r>
            <w:r>
              <w:t xml:space="preserve"> </w:t>
            </w:r>
            <w:r>
              <w:rPr>
                <w:rFonts w:hint="eastAsia"/>
              </w:rPr>
              <w:t>알고리즘을</w:t>
            </w:r>
            <w:r>
              <w:t xml:space="preserve"> </w:t>
            </w:r>
            <w:r>
              <w:rPr>
                <w:rFonts w:hint="eastAsia"/>
              </w:rPr>
              <w:t>비교</w:t>
            </w:r>
            <w:r>
              <w:t xml:space="preserve"> </w:t>
            </w:r>
            <w:r>
              <w:rPr>
                <w:rFonts w:hint="eastAsia"/>
              </w:rPr>
              <w:t>검증하였다</w:t>
            </w:r>
            <w:r>
              <w:t xml:space="preserve">. </w:t>
            </w:r>
            <w:r>
              <w:rPr>
                <w:rFonts w:hint="eastAsia"/>
              </w:rPr>
              <w:t>실증</w:t>
            </w:r>
            <w:r>
              <w:t xml:space="preserve"> </w:t>
            </w:r>
            <w:r>
              <w:rPr>
                <w:rFonts w:hint="eastAsia"/>
              </w:rPr>
              <w:t>분석</w:t>
            </w:r>
            <w:r>
              <w:t xml:space="preserve"> </w:t>
            </w:r>
            <w:r>
              <w:rPr>
                <w:rFonts w:hint="eastAsia"/>
              </w:rPr>
              <w:t>결과</w:t>
            </w:r>
            <w:r>
              <w:t xml:space="preserve">, </w:t>
            </w:r>
            <w:r>
              <w:rPr>
                <w:rFonts w:hint="eastAsia"/>
              </w:rPr>
              <w:t>마케팅</w:t>
            </w:r>
            <w:r>
              <w:t xml:space="preserve"> </w:t>
            </w:r>
            <w:r>
              <w:rPr>
                <w:rFonts w:hint="eastAsia"/>
              </w:rPr>
              <w:t>이론을</w:t>
            </w:r>
            <w:r>
              <w:t xml:space="preserve"> 4</w:t>
            </w:r>
            <w:r>
              <w:rPr>
                <w:rFonts w:hint="eastAsia"/>
              </w:rPr>
              <w:t>대</w:t>
            </w:r>
            <w:r>
              <w:t xml:space="preserve"> </w:t>
            </w:r>
            <w:r>
              <w:rPr>
                <w:rFonts w:hint="eastAsia"/>
              </w:rPr>
              <w:t>동태적</w:t>
            </w:r>
            <w:r>
              <w:t xml:space="preserve"> </w:t>
            </w:r>
            <w:r>
              <w:rPr>
                <w:rFonts w:hint="eastAsia"/>
              </w:rPr>
              <w:t>파생변수군으로</w:t>
            </w:r>
            <w:r>
              <w:t xml:space="preserve"> </w:t>
            </w:r>
            <w:proofErr w:type="spellStart"/>
            <w:r>
              <w:rPr>
                <w:rFonts w:hint="eastAsia"/>
              </w:rPr>
              <w:t>조작화하여</w:t>
            </w:r>
            <w:proofErr w:type="spellEnd"/>
            <w:r>
              <w:t xml:space="preserve"> </w:t>
            </w:r>
            <w:r>
              <w:rPr>
                <w:rFonts w:hint="eastAsia"/>
              </w:rPr>
              <w:t>귀납적</w:t>
            </w:r>
            <w:r>
              <w:t xml:space="preserve"> </w:t>
            </w:r>
            <w:r>
              <w:rPr>
                <w:rFonts w:hint="eastAsia"/>
              </w:rPr>
              <w:t>편향으로</w:t>
            </w:r>
            <w:r>
              <w:t xml:space="preserve"> </w:t>
            </w:r>
            <w:r>
              <w:rPr>
                <w:rFonts w:hint="eastAsia"/>
              </w:rPr>
              <w:t>주입한</w:t>
            </w:r>
            <w:r>
              <w:t xml:space="preserve"> </w:t>
            </w:r>
            <w:r>
              <w:rPr>
                <w:rFonts w:hint="eastAsia"/>
              </w:rPr>
              <w:t>접근법은</w:t>
            </w:r>
            <w:r>
              <w:t xml:space="preserve"> </w:t>
            </w:r>
            <w:r>
              <w:rPr>
                <w:rFonts w:hint="eastAsia"/>
              </w:rPr>
              <w:t>비교</w:t>
            </w:r>
            <w:r>
              <w:t xml:space="preserve"> </w:t>
            </w:r>
            <w:r>
              <w:rPr>
                <w:rFonts w:hint="eastAsia"/>
              </w:rPr>
              <w:t>대상</w:t>
            </w:r>
            <w:r>
              <w:t xml:space="preserve"> </w:t>
            </w:r>
            <w:r>
              <w:rPr>
                <w:rFonts w:hint="eastAsia"/>
              </w:rPr>
              <w:t>알고리즘</w:t>
            </w:r>
            <w:r>
              <w:t xml:space="preserve"> </w:t>
            </w:r>
            <w:r>
              <w:rPr>
                <w:rFonts w:hint="eastAsia"/>
              </w:rPr>
              <w:t>전반의</w:t>
            </w:r>
            <w:r>
              <w:t xml:space="preserve"> PR-AUC </w:t>
            </w:r>
            <w:r>
              <w:rPr>
                <w:rFonts w:hint="eastAsia"/>
              </w:rPr>
              <w:t>및</w:t>
            </w:r>
            <w:r>
              <w:t xml:space="preserve"> F1-score</w:t>
            </w:r>
            <w:r>
              <w:rPr>
                <w:rFonts w:hint="eastAsia"/>
              </w:rPr>
              <w:t>를</w:t>
            </w:r>
            <w:r>
              <w:t xml:space="preserve"> </w:t>
            </w:r>
            <w:r>
              <w:rPr>
                <w:rFonts w:hint="eastAsia"/>
              </w:rPr>
              <w:t>일관되게</w:t>
            </w:r>
            <w:r>
              <w:t xml:space="preserve"> </w:t>
            </w:r>
            <w:r>
              <w:rPr>
                <w:rFonts w:hint="eastAsia"/>
              </w:rPr>
              <w:t>향상시켰다</w:t>
            </w:r>
            <w:r>
              <w:t xml:space="preserve">. </w:t>
            </w:r>
            <w:r>
              <w:rPr>
                <w:rFonts w:hint="eastAsia"/>
              </w:rPr>
              <w:t>특히</w:t>
            </w:r>
            <w:r>
              <w:t xml:space="preserve"> </w:t>
            </w:r>
            <w:r>
              <w:rPr>
                <w:rFonts w:hint="eastAsia"/>
              </w:rPr>
              <w:t>복잡한</w:t>
            </w:r>
            <w:r>
              <w:t xml:space="preserve"> </w:t>
            </w:r>
            <w:r>
              <w:rPr>
                <w:rFonts w:hint="eastAsia"/>
              </w:rPr>
              <w:t>심층</w:t>
            </w:r>
            <w:r>
              <w:t xml:space="preserve"> </w:t>
            </w:r>
            <w:r>
              <w:rPr>
                <w:rFonts w:hint="eastAsia"/>
              </w:rPr>
              <w:t>신경망</w:t>
            </w:r>
            <w:r>
              <w:t xml:space="preserve"> </w:t>
            </w:r>
            <w:r>
              <w:rPr>
                <w:rFonts w:hint="eastAsia"/>
              </w:rPr>
              <w:t>계열</w:t>
            </w:r>
            <w:r>
              <w:t xml:space="preserve"> </w:t>
            </w:r>
            <w:r>
              <w:rPr>
                <w:rFonts w:hint="eastAsia"/>
              </w:rPr>
              <w:t>대비</w:t>
            </w:r>
            <w:r>
              <w:t xml:space="preserve"> </w:t>
            </w:r>
            <w:proofErr w:type="spellStart"/>
            <w:r>
              <w:rPr>
                <w:rFonts w:hint="eastAsia"/>
              </w:rPr>
              <w:t>경량화된</w:t>
            </w:r>
            <w:proofErr w:type="spellEnd"/>
            <w:r>
              <w:t xml:space="preserve"> </w:t>
            </w:r>
            <w:r>
              <w:rPr>
                <w:rFonts w:hint="eastAsia"/>
              </w:rPr>
              <w:t>트리</w:t>
            </w:r>
            <w:r>
              <w:t xml:space="preserve"> </w:t>
            </w:r>
            <w:r>
              <w:rPr>
                <w:rFonts w:hint="eastAsia"/>
              </w:rPr>
              <w:t>기반</w:t>
            </w:r>
            <w:r>
              <w:t xml:space="preserve"> </w:t>
            </w:r>
            <w:r>
              <w:rPr>
                <w:rFonts w:hint="eastAsia"/>
              </w:rPr>
              <w:t>앙상블</w:t>
            </w:r>
            <w:r>
              <w:t xml:space="preserve"> </w:t>
            </w:r>
            <w:r>
              <w:rPr>
                <w:rFonts w:hint="eastAsia"/>
              </w:rPr>
              <w:t>모형인</w:t>
            </w:r>
            <w:r>
              <w:t xml:space="preserve"> </w:t>
            </w:r>
            <w:proofErr w:type="spellStart"/>
            <w:r>
              <w:t>XGBoost</w:t>
            </w:r>
            <w:proofErr w:type="spellEnd"/>
            <w:r>
              <w:rPr>
                <w:rFonts w:hint="eastAsia"/>
              </w:rPr>
              <w:t>가</w:t>
            </w:r>
            <w:r>
              <w:t xml:space="preserve"> </w:t>
            </w:r>
            <w:r>
              <w:rPr>
                <w:rFonts w:hint="eastAsia"/>
              </w:rPr>
              <w:t>정형</w:t>
            </w:r>
            <w:r>
              <w:t xml:space="preserve"> </w:t>
            </w:r>
            <w:r>
              <w:rPr>
                <w:rFonts w:hint="eastAsia"/>
              </w:rPr>
              <w:t>데이터의</w:t>
            </w:r>
            <w:r>
              <w:t xml:space="preserve"> </w:t>
            </w:r>
            <w:r>
              <w:rPr>
                <w:rFonts w:hint="eastAsia"/>
              </w:rPr>
              <w:t>불연속적</w:t>
            </w:r>
            <w:r>
              <w:t xml:space="preserve"> </w:t>
            </w:r>
            <w:r>
              <w:rPr>
                <w:rFonts w:hint="eastAsia"/>
              </w:rPr>
              <w:t>경계면</w:t>
            </w:r>
            <w:r>
              <w:t xml:space="preserve"> </w:t>
            </w:r>
            <w:r>
              <w:rPr>
                <w:rFonts w:hint="eastAsia"/>
              </w:rPr>
              <w:t>학습에서</w:t>
            </w:r>
            <w:r>
              <w:t xml:space="preserve"> </w:t>
            </w:r>
            <w:r>
              <w:rPr>
                <w:rFonts w:hint="eastAsia"/>
              </w:rPr>
              <w:t>가장</w:t>
            </w:r>
            <w:r>
              <w:t xml:space="preserve"> </w:t>
            </w:r>
            <w:r>
              <w:rPr>
                <w:rFonts w:hint="eastAsia"/>
              </w:rPr>
              <w:t>우수한</w:t>
            </w:r>
            <w:r>
              <w:t xml:space="preserve"> </w:t>
            </w:r>
            <w:r>
              <w:rPr>
                <w:rFonts w:hint="eastAsia"/>
              </w:rPr>
              <w:t>종합</w:t>
            </w:r>
            <w:r>
              <w:t xml:space="preserve"> </w:t>
            </w:r>
            <w:r>
              <w:rPr>
                <w:rFonts w:hint="eastAsia"/>
              </w:rPr>
              <w:t>분류</w:t>
            </w:r>
            <w:r>
              <w:t xml:space="preserve"> </w:t>
            </w:r>
            <w:r>
              <w:rPr>
                <w:rFonts w:hint="eastAsia"/>
              </w:rPr>
              <w:t>성능을</w:t>
            </w:r>
            <w:r>
              <w:t xml:space="preserve"> </w:t>
            </w:r>
            <w:r>
              <w:rPr>
                <w:rFonts w:hint="eastAsia"/>
              </w:rPr>
              <w:t>달성함을</w:t>
            </w:r>
            <w:r>
              <w:t xml:space="preserve"> </w:t>
            </w:r>
            <w:r>
              <w:rPr>
                <w:rFonts w:hint="eastAsia"/>
              </w:rPr>
              <w:t>확인하였다</w:t>
            </w:r>
            <w:r>
              <w:t xml:space="preserve">. </w:t>
            </w:r>
            <w:r>
              <w:rPr>
                <w:rFonts w:hint="eastAsia"/>
              </w:rPr>
              <w:t>이는</w:t>
            </w:r>
            <w:r>
              <w:t xml:space="preserve"> </w:t>
            </w:r>
            <w:r>
              <w:rPr>
                <w:rFonts w:hint="eastAsia"/>
              </w:rPr>
              <w:t>데이터의</w:t>
            </w:r>
            <w:r>
              <w:t xml:space="preserve"> </w:t>
            </w:r>
            <w:r>
              <w:rPr>
                <w:rFonts w:hint="eastAsia"/>
              </w:rPr>
              <w:t>희소성과</w:t>
            </w:r>
            <w:r>
              <w:t xml:space="preserve"> </w:t>
            </w:r>
            <w:r>
              <w:rPr>
                <w:rFonts w:hint="eastAsia"/>
              </w:rPr>
              <w:t>고객</w:t>
            </w:r>
            <w:r>
              <w:t xml:space="preserve"> </w:t>
            </w:r>
            <w:r>
              <w:rPr>
                <w:rFonts w:hint="eastAsia"/>
              </w:rPr>
              <w:t>행동의</w:t>
            </w:r>
            <w:r>
              <w:t xml:space="preserve"> </w:t>
            </w:r>
            <w:r>
              <w:rPr>
                <w:rFonts w:hint="eastAsia"/>
              </w:rPr>
              <w:t>이질성이</w:t>
            </w:r>
            <w:r>
              <w:t xml:space="preserve"> </w:t>
            </w:r>
            <w:r>
              <w:rPr>
                <w:rFonts w:hint="eastAsia"/>
              </w:rPr>
              <w:t>지배적인</w:t>
            </w:r>
            <w:r>
              <w:t xml:space="preserve"> </w:t>
            </w:r>
            <w:r>
              <w:rPr>
                <w:rFonts w:hint="eastAsia"/>
              </w:rPr>
              <w:t>비즈니스</w:t>
            </w:r>
            <w:r>
              <w:t xml:space="preserve"> </w:t>
            </w:r>
            <w:r>
              <w:rPr>
                <w:rFonts w:hint="eastAsia"/>
              </w:rPr>
              <w:t>분석</w:t>
            </w:r>
            <w:r>
              <w:t xml:space="preserve"> </w:t>
            </w:r>
            <w:r>
              <w:rPr>
                <w:rFonts w:hint="eastAsia"/>
              </w:rPr>
              <w:t>환경에서</w:t>
            </w:r>
            <w:r>
              <w:t xml:space="preserve"> </w:t>
            </w:r>
            <w:r w:rsidRPr="00973B4F">
              <w:rPr>
                <w:color w:val="00B0F0"/>
              </w:rPr>
              <w:t>무조건적인 초거대</w:t>
            </w:r>
            <w:r>
              <w:rPr>
                <w:rFonts w:hint="eastAsia"/>
                <w:color w:val="00B0F0"/>
              </w:rPr>
              <w:t xml:space="preserve"> 및 </w:t>
            </w:r>
            <w:r w:rsidRPr="00973B4F">
              <w:rPr>
                <w:color w:val="00B0F0"/>
              </w:rPr>
              <w:t xml:space="preserve">심층 아키텍처 확장보다, 마케팅 도메인 이론에 기반하여 특성 공간의 정보 이득을 </w:t>
            </w:r>
            <w:proofErr w:type="spellStart"/>
            <w:r w:rsidRPr="00973B4F">
              <w:rPr>
                <w:color w:val="00B0F0"/>
              </w:rPr>
              <w:t>구조화하는</w:t>
            </w:r>
            <w:proofErr w:type="spellEnd"/>
            <w:r w:rsidRPr="00973B4F">
              <w:rPr>
                <w:color w:val="00B0F0"/>
              </w:rPr>
              <w:t xml:space="preserve"> </w:t>
            </w:r>
            <w:r>
              <w:rPr>
                <w:color w:val="00B0F0"/>
              </w:rPr>
              <w:t>“</w:t>
            </w:r>
            <w:r w:rsidRPr="00973B4F">
              <w:rPr>
                <w:color w:val="00B0F0"/>
              </w:rPr>
              <w:t>이론 기반 적정 기술</w:t>
            </w:r>
            <w:r>
              <w:rPr>
                <w:color w:val="00B0F0"/>
              </w:rPr>
              <w:t>”</w:t>
            </w:r>
            <w:r w:rsidRPr="00973B4F">
              <w:rPr>
                <w:color w:val="00B0F0"/>
              </w:rPr>
              <w:t>이 예측 성능과 자원 효율성의 상한을 결정짓는 핵심 대안임을 시사한다.</w:t>
            </w:r>
          </w:p>
          <w:p w14:paraId="6C0A3D8A" w14:textId="77777777" w:rsidR="00097E7B" w:rsidRDefault="00097E7B" w:rsidP="00097E7B">
            <w:pPr>
              <w:ind w:firstLineChars="100" w:firstLine="200"/>
            </w:pPr>
            <w:r>
              <w:rPr>
                <w:rFonts w:hint="eastAsia"/>
              </w:rPr>
              <w:t>본</w:t>
            </w:r>
            <w:r>
              <w:t xml:space="preserve"> </w:t>
            </w:r>
            <w:r>
              <w:rPr>
                <w:rFonts w:hint="eastAsia"/>
              </w:rPr>
              <w:t>연구의</w:t>
            </w:r>
            <w:r>
              <w:t xml:space="preserve"> </w:t>
            </w:r>
            <w:r>
              <w:rPr>
                <w:rFonts w:hint="eastAsia"/>
              </w:rPr>
              <w:t>실증</w:t>
            </w:r>
            <w:r>
              <w:t xml:space="preserve"> </w:t>
            </w:r>
            <w:r>
              <w:rPr>
                <w:rFonts w:hint="eastAsia"/>
              </w:rPr>
              <w:t>결과와</w:t>
            </w:r>
            <w:r>
              <w:t xml:space="preserve"> </w:t>
            </w:r>
            <w:r>
              <w:rPr>
                <w:rFonts w:hint="eastAsia"/>
              </w:rPr>
              <w:t>해석이</w:t>
            </w:r>
            <w:r>
              <w:t xml:space="preserve"> </w:t>
            </w:r>
            <w:r>
              <w:rPr>
                <w:rFonts w:hint="eastAsia"/>
              </w:rPr>
              <w:t>제공하는</w:t>
            </w:r>
            <w:r>
              <w:t xml:space="preserve"> </w:t>
            </w:r>
            <w:r>
              <w:rPr>
                <w:rFonts w:hint="eastAsia"/>
              </w:rPr>
              <w:t>핵심</w:t>
            </w:r>
            <w:r>
              <w:t xml:space="preserve"> </w:t>
            </w:r>
            <w:r>
              <w:rPr>
                <w:rFonts w:hint="eastAsia"/>
              </w:rPr>
              <w:t>학술적</w:t>
            </w:r>
            <w:r>
              <w:t xml:space="preserve"> </w:t>
            </w:r>
            <w:r>
              <w:rPr>
                <w:rFonts w:hint="eastAsia"/>
              </w:rPr>
              <w:t>발견은</w:t>
            </w:r>
            <w:r>
              <w:t xml:space="preserve"> </w:t>
            </w:r>
            <w:r>
              <w:rPr>
                <w:rFonts w:hint="eastAsia"/>
              </w:rPr>
              <w:t>세</w:t>
            </w:r>
            <w:r>
              <w:t xml:space="preserve"> </w:t>
            </w:r>
            <w:r>
              <w:rPr>
                <w:rFonts w:hint="eastAsia"/>
              </w:rPr>
              <w:t>가지로</w:t>
            </w:r>
            <w:r>
              <w:t xml:space="preserve"> </w:t>
            </w:r>
            <w:r>
              <w:rPr>
                <w:rFonts w:hint="eastAsia"/>
              </w:rPr>
              <w:t>종합된다</w:t>
            </w:r>
            <w:r>
              <w:t xml:space="preserve">. </w:t>
            </w:r>
            <w:r>
              <w:rPr>
                <w:rFonts w:hint="eastAsia"/>
              </w:rPr>
              <w:t>첫째</w:t>
            </w:r>
            <w:r>
              <w:t xml:space="preserve">, </w:t>
            </w:r>
            <w:r>
              <w:rPr>
                <w:rFonts w:hint="eastAsia"/>
              </w:rPr>
              <w:t>데이터</w:t>
            </w:r>
            <w:r>
              <w:t xml:space="preserve"> </w:t>
            </w:r>
            <w:r>
              <w:rPr>
                <w:rFonts w:hint="eastAsia"/>
              </w:rPr>
              <w:t>중심</w:t>
            </w:r>
            <w:r>
              <w:t xml:space="preserve"> </w:t>
            </w:r>
            <w:r>
              <w:rPr>
                <w:rFonts w:hint="eastAsia"/>
              </w:rPr>
              <w:t>인공지능</w:t>
            </w:r>
            <w:r>
              <w:t xml:space="preserve"> </w:t>
            </w:r>
            <w:r>
              <w:rPr>
                <w:rFonts w:hint="eastAsia"/>
              </w:rPr>
              <w:t>방법론의</w:t>
            </w:r>
            <w:r>
              <w:t xml:space="preserve"> </w:t>
            </w:r>
            <w:r>
              <w:rPr>
                <w:rFonts w:hint="eastAsia"/>
              </w:rPr>
              <w:t>실효성을</w:t>
            </w:r>
            <w:r>
              <w:t xml:space="preserve"> </w:t>
            </w:r>
            <w:r>
              <w:rPr>
                <w:rFonts w:hint="eastAsia"/>
              </w:rPr>
              <w:t>입증하였다</w:t>
            </w:r>
            <w:r>
              <w:t xml:space="preserve">. </w:t>
            </w:r>
            <w:r>
              <w:rPr>
                <w:rFonts w:hint="eastAsia"/>
              </w:rPr>
              <w:t>추상적</w:t>
            </w:r>
            <w:r>
              <w:t xml:space="preserve"> </w:t>
            </w:r>
            <w:r>
              <w:rPr>
                <w:rFonts w:hint="eastAsia"/>
              </w:rPr>
              <w:t>마케팅</w:t>
            </w:r>
            <w:r>
              <w:t xml:space="preserve"> </w:t>
            </w:r>
            <w:r>
              <w:rPr>
                <w:rFonts w:hint="eastAsia"/>
              </w:rPr>
              <w:t>이론을</w:t>
            </w:r>
            <w:r>
              <w:t xml:space="preserve"> </w:t>
            </w:r>
            <w:r>
              <w:rPr>
                <w:rFonts w:hint="eastAsia"/>
              </w:rPr>
              <w:t>지수</w:t>
            </w:r>
            <w:r>
              <w:t xml:space="preserve"> </w:t>
            </w:r>
            <w:r>
              <w:rPr>
                <w:rFonts w:hint="eastAsia"/>
              </w:rPr>
              <w:t>감쇠</w:t>
            </w:r>
            <w:r>
              <w:t xml:space="preserve"> </w:t>
            </w:r>
            <w:r>
              <w:rPr>
                <w:rFonts w:hint="eastAsia"/>
              </w:rPr>
              <w:t>피로도</w:t>
            </w:r>
            <w:r>
              <w:t xml:space="preserve">, </w:t>
            </w:r>
            <w:r>
              <w:rPr>
                <w:rFonts w:hint="eastAsia"/>
              </w:rPr>
              <w:t>캘린더</w:t>
            </w:r>
            <w:r>
              <w:t xml:space="preserve"> </w:t>
            </w:r>
            <w:r>
              <w:rPr>
                <w:rFonts w:hint="eastAsia"/>
              </w:rPr>
              <w:t>근접도</w:t>
            </w:r>
            <w:r>
              <w:t xml:space="preserve">, </w:t>
            </w:r>
            <w:r>
              <w:rPr>
                <w:rFonts w:hint="eastAsia"/>
              </w:rPr>
              <w:t>재구매</w:t>
            </w:r>
            <w:r>
              <w:t xml:space="preserve"> </w:t>
            </w:r>
            <w:r>
              <w:rPr>
                <w:rFonts w:hint="eastAsia"/>
              </w:rPr>
              <w:t>위험률</w:t>
            </w:r>
            <w:r>
              <w:t xml:space="preserve"> </w:t>
            </w:r>
            <w:r>
              <w:rPr>
                <w:rFonts w:hint="eastAsia"/>
              </w:rPr>
              <w:t>함수</w:t>
            </w:r>
            <w:r>
              <w:t xml:space="preserve"> </w:t>
            </w:r>
            <w:r>
              <w:rPr>
                <w:rFonts w:hint="eastAsia"/>
              </w:rPr>
              <w:t>등의</w:t>
            </w:r>
            <w:r>
              <w:t xml:space="preserve"> </w:t>
            </w:r>
            <w:r>
              <w:rPr>
                <w:rFonts w:hint="eastAsia"/>
              </w:rPr>
              <w:t>동태적</w:t>
            </w:r>
            <w:r>
              <w:t xml:space="preserve"> </w:t>
            </w:r>
            <w:r>
              <w:rPr>
                <w:rFonts w:hint="eastAsia"/>
              </w:rPr>
              <w:t>수학</w:t>
            </w:r>
            <w:r>
              <w:t xml:space="preserve"> </w:t>
            </w:r>
            <w:r>
              <w:rPr>
                <w:rFonts w:hint="eastAsia"/>
              </w:rPr>
              <w:t>신호로</w:t>
            </w:r>
            <w:r>
              <w:t xml:space="preserve"> </w:t>
            </w:r>
            <w:r>
              <w:rPr>
                <w:rFonts w:hint="eastAsia"/>
              </w:rPr>
              <w:t>변환하여</w:t>
            </w:r>
            <w:r>
              <w:t xml:space="preserve"> </w:t>
            </w:r>
            <w:r>
              <w:rPr>
                <w:rFonts w:hint="eastAsia"/>
              </w:rPr>
              <w:t>모델에</w:t>
            </w:r>
            <w:r>
              <w:t xml:space="preserve"> </w:t>
            </w:r>
            <w:r>
              <w:rPr>
                <w:rFonts w:hint="eastAsia"/>
              </w:rPr>
              <w:t>주입함으로써</w:t>
            </w:r>
            <w:r>
              <w:t xml:space="preserve">, </w:t>
            </w:r>
            <w:r>
              <w:rPr>
                <w:rFonts w:hint="eastAsia"/>
              </w:rPr>
              <w:t>사전</w:t>
            </w:r>
            <w:r>
              <w:t xml:space="preserve"> </w:t>
            </w:r>
            <w:r>
              <w:rPr>
                <w:rFonts w:hint="eastAsia"/>
              </w:rPr>
              <w:t>지식이</w:t>
            </w:r>
            <w:r>
              <w:t xml:space="preserve"> </w:t>
            </w:r>
            <w:r>
              <w:rPr>
                <w:rFonts w:hint="eastAsia"/>
              </w:rPr>
              <w:t>없는</w:t>
            </w:r>
            <w:r>
              <w:t xml:space="preserve"> </w:t>
            </w:r>
            <w:proofErr w:type="spellStart"/>
            <w:r>
              <w:rPr>
                <w:rFonts w:hint="eastAsia"/>
              </w:rPr>
              <w:t>딥러닝의</w:t>
            </w:r>
            <w:proofErr w:type="spellEnd"/>
            <w:r>
              <w:t xml:space="preserve"> </w:t>
            </w:r>
            <w:r>
              <w:rPr>
                <w:rFonts w:hint="eastAsia"/>
              </w:rPr>
              <w:t>순수</w:t>
            </w:r>
            <w:r>
              <w:t xml:space="preserve"> </w:t>
            </w:r>
            <w:r>
              <w:rPr>
                <w:rFonts w:hint="eastAsia"/>
              </w:rPr>
              <w:t>표현</w:t>
            </w:r>
            <w:r>
              <w:t xml:space="preserve"> </w:t>
            </w:r>
            <w:r>
              <w:rPr>
                <w:rFonts w:hint="eastAsia"/>
              </w:rPr>
              <w:t>학습이</w:t>
            </w:r>
            <w:r>
              <w:t xml:space="preserve"> </w:t>
            </w:r>
            <w:r>
              <w:rPr>
                <w:rFonts w:hint="eastAsia"/>
              </w:rPr>
              <w:t>포착하기</w:t>
            </w:r>
            <w:r>
              <w:t xml:space="preserve"> </w:t>
            </w:r>
            <w:r>
              <w:rPr>
                <w:rFonts w:hint="eastAsia"/>
              </w:rPr>
              <w:t>어려운</w:t>
            </w:r>
            <w:r>
              <w:t xml:space="preserve"> </w:t>
            </w:r>
            <w:r>
              <w:rPr>
                <w:rFonts w:hint="eastAsia"/>
              </w:rPr>
              <w:t>유의미한</w:t>
            </w:r>
            <w:r>
              <w:t xml:space="preserve"> </w:t>
            </w:r>
            <w:r>
              <w:rPr>
                <w:rFonts w:hint="eastAsia"/>
              </w:rPr>
              <w:t>정보</w:t>
            </w:r>
            <w:r>
              <w:t xml:space="preserve"> </w:t>
            </w:r>
            <w:r>
              <w:rPr>
                <w:rFonts w:hint="eastAsia"/>
              </w:rPr>
              <w:t>이득을</w:t>
            </w:r>
            <w:r>
              <w:t xml:space="preserve"> </w:t>
            </w:r>
            <w:r>
              <w:rPr>
                <w:rFonts w:hint="eastAsia"/>
              </w:rPr>
              <w:t>구조적으로</w:t>
            </w:r>
            <w:r>
              <w:t xml:space="preserve"> </w:t>
            </w:r>
            <w:r>
              <w:rPr>
                <w:rFonts w:hint="eastAsia"/>
              </w:rPr>
              <w:t>제공하였다</w:t>
            </w:r>
            <w:r>
              <w:t xml:space="preserve">. </w:t>
            </w:r>
            <w:r>
              <w:rPr>
                <w:rFonts w:hint="eastAsia"/>
              </w:rPr>
              <w:t>이는</w:t>
            </w:r>
            <w:r>
              <w:t xml:space="preserve"> </w:t>
            </w:r>
            <w:r>
              <w:rPr>
                <w:rFonts w:hint="eastAsia"/>
              </w:rPr>
              <w:t>초거대</w:t>
            </w:r>
            <w:r>
              <w:t xml:space="preserve"> </w:t>
            </w:r>
            <w:r>
              <w:rPr>
                <w:rFonts w:hint="eastAsia"/>
              </w:rPr>
              <w:t>모델</w:t>
            </w:r>
            <w:r>
              <w:t xml:space="preserve"> </w:t>
            </w:r>
            <w:r>
              <w:rPr>
                <w:rFonts w:hint="eastAsia"/>
              </w:rPr>
              <w:t>중심의</w:t>
            </w:r>
            <w:r>
              <w:t xml:space="preserve"> </w:t>
            </w:r>
            <w:r>
              <w:rPr>
                <w:rFonts w:hint="eastAsia"/>
              </w:rPr>
              <w:t>인공지능</w:t>
            </w:r>
            <w:r>
              <w:t xml:space="preserve"> </w:t>
            </w:r>
            <w:r>
              <w:rPr>
                <w:rFonts w:hint="eastAsia"/>
              </w:rPr>
              <w:t>환경에서도</w:t>
            </w:r>
            <w:r>
              <w:t xml:space="preserve"> </w:t>
            </w:r>
            <w:r>
              <w:rPr>
                <w:rFonts w:hint="eastAsia"/>
              </w:rPr>
              <w:t>연구자</w:t>
            </w:r>
            <w:r>
              <w:t xml:space="preserve"> </w:t>
            </w:r>
            <w:r>
              <w:rPr>
                <w:rFonts w:hint="eastAsia"/>
              </w:rPr>
              <w:t>및</w:t>
            </w:r>
            <w:r>
              <w:t xml:space="preserve"> </w:t>
            </w:r>
            <w:r>
              <w:rPr>
                <w:rFonts w:hint="eastAsia"/>
              </w:rPr>
              <w:t>실무자의</w:t>
            </w:r>
            <w:r>
              <w:t xml:space="preserve"> </w:t>
            </w:r>
            <w:r>
              <w:rPr>
                <w:rFonts w:hint="eastAsia"/>
              </w:rPr>
              <w:t>도메인</w:t>
            </w:r>
            <w:r>
              <w:t xml:space="preserve"> </w:t>
            </w:r>
            <w:r>
              <w:rPr>
                <w:rFonts w:hint="eastAsia"/>
              </w:rPr>
              <w:t>이해도가</w:t>
            </w:r>
            <w:r>
              <w:t xml:space="preserve"> </w:t>
            </w:r>
            <w:r>
              <w:rPr>
                <w:rFonts w:hint="eastAsia"/>
              </w:rPr>
              <w:t>예측</w:t>
            </w:r>
            <w:r>
              <w:t xml:space="preserve"> </w:t>
            </w:r>
            <w:r>
              <w:rPr>
                <w:rFonts w:hint="eastAsia"/>
              </w:rPr>
              <w:t>모형의</w:t>
            </w:r>
            <w:r>
              <w:t xml:space="preserve"> </w:t>
            </w:r>
            <w:r>
              <w:rPr>
                <w:rFonts w:hint="eastAsia"/>
              </w:rPr>
              <w:t>성능을</w:t>
            </w:r>
            <w:r>
              <w:t xml:space="preserve"> </w:t>
            </w:r>
            <w:r>
              <w:rPr>
                <w:rFonts w:hint="eastAsia"/>
              </w:rPr>
              <w:t>극대화하는</w:t>
            </w:r>
            <w:r>
              <w:t xml:space="preserve"> </w:t>
            </w:r>
            <w:r>
              <w:rPr>
                <w:rFonts w:hint="eastAsia"/>
              </w:rPr>
              <w:t>본질적</w:t>
            </w:r>
            <w:r>
              <w:t xml:space="preserve"> </w:t>
            </w:r>
            <w:r>
              <w:rPr>
                <w:rFonts w:hint="eastAsia"/>
              </w:rPr>
              <w:t>자산임을</w:t>
            </w:r>
            <w:r>
              <w:t xml:space="preserve"> </w:t>
            </w:r>
            <w:r>
              <w:rPr>
                <w:rFonts w:hint="eastAsia"/>
              </w:rPr>
              <w:t>재확인해</w:t>
            </w:r>
            <w:r>
              <w:t xml:space="preserve"> </w:t>
            </w:r>
            <w:r>
              <w:rPr>
                <w:rFonts w:hint="eastAsia"/>
              </w:rPr>
              <w:t>준다</w:t>
            </w:r>
            <w:r>
              <w:t xml:space="preserve">. </w:t>
            </w:r>
            <w:r>
              <w:rPr>
                <w:rFonts w:hint="eastAsia"/>
              </w:rPr>
              <w:t>둘째</w:t>
            </w:r>
            <w:r>
              <w:t xml:space="preserve">, </w:t>
            </w:r>
            <w:r>
              <w:rPr>
                <w:rFonts w:hint="eastAsia"/>
              </w:rPr>
              <w:t>정적</w:t>
            </w:r>
            <w:r>
              <w:t xml:space="preserve"> </w:t>
            </w:r>
            <w:r>
              <w:rPr>
                <w:rFonts w:hint="eastAsia"/>
              </w:rPr>
              <w:t>프로파일링에서</w:t>
            </w:r>
            <w:r>
              <w:t xml:space="preserve"> </w:t>
            </w:r>
            <w:r>
              <w:rPr>
                <w:rFonts w:hint="eastAsia"/>
              </w:rPr>
              <w:t>실시간</w:t>
            </w:r>
            <w:r>
              <w:t xml:space="preserve"> </w:t>
            </w:r>
            <w:r>
              <w:rPr>
                <w:rFonts w:hint="eastAsia"/>
              </w:rPr>
              <w:t>동태적</w:t>
            </w:r>
            <w:r>
              <w:t xml:space="preserve"> </w:t>
            </w:r>
            <w:r>
              <w:rPr>
                <w:rFonts w:hint="eastAsia"/>
              </w:rPr>
              <w:t>상태</w:t>
            </w:r>
            <w:r>
              <w:t xml:space="preserve"> </w:t>
            </w:r>
            <w:r>
              <w:rPr>
                <w:rFonts w:hint="eastAsia"/>
              </w:rPr>
              <w:t>제어로의</w:t>
            </w:r>
            <w:r>
              <w:t xml:space="preserve"> </w:t>
            </w:r>
            <w:r>
              <w:rPr>
                <w:rFonts w:hint="eastAsia"/>
              </w:rPr>
              <w:t>마케팅</w:t>
            </w:r>
            <w:r>
              <w:t xml:space="preserve"> </w:t>
            </w:r>
            <w:r>
              <w:rPr>
                <w:rFonts w:hint="eastAsia"/>
              </w:rPr>
              <w:t>패러다임</w:t>
            </w:r>
            <w:r>
              <w:t xml:space="preserve"> </w:t>
            </w:r>
            <w:r>
              <w:rPr>
                <w:rFonts w:hint="eastAsia"/>
              </w:rPr>
              <w:t>전환이다</w:t>
            </w:r>
            <w:r>
              <w:t xml:space="preserve">. </w:t>
            </w:r>
            <w:r>
              <w:rPr>
                <w:rFonts w:hint="eastAsia"/>
              </w:rPr>
              <w:t>변수</w:t>
            </w:r>
            <w:r>
              <w:t xml:space="preserve"> </w:t>
            </w:r>
            <w:r>
              <w:rPr>
                <w:rFonts w:hint="eastAsia"/>
              </w:rPr>
              <w:t>절삭</w:t>
            </w:r>
            <w:r>
              <w:t xml:space="preserve"> </w:t>
            </w:r>
            <w:r>
              <w:rPr>
                <w:rFonts w:hint="eastAsia"/>
              </w:rPr>
              <w:t>및</w:t>
            </w:r>
            <w:r>
              <w:t xml:space="preserve"> SHAP </w:t>
            </w:r>
            <w:r>
              <w:rPr>
                <w:rFonts w:hint="eastAsia"/>
              </w:rPr>
              <w:t>순위</w:t>
            </w:r>
            <w:r>
              <w:t xml:space="preserve"> </w:t>
            </w:r>
            <w:r>
              <w:rPr>
                <w:rFonts w:hint="eastAsia"/>
              </w:rPr>
              <w:t>변동</w:t>
            </w:r>
            <w:r>
              <w:t xml:space="preserve"> </w:t>
            </w:r>
            <w:r>
              <w:rPr>
                <w:rFonts w:hint="eastAsia"/>
              </w:rPr>
              <w:t>분석을</w:t>
            </w:r>
            <w:r>
              <w:t xml:space="preserve"> </w:t>
            </w:r>
            <w:r>
              <w:rPr>
                <w:rFonts w:hint="eastAsia"/>
              </w:rPr>
              <w:t>통해</w:t>
            </w:r>
            <w:r>
              <w:t xml:space="preserve">, </w:t>
            </w:r>
            <w:r>
              <w:rPr>
                <w:rFonts w:hint="eastAsia"/>
              </w:rPr>
              <w:t>고객의</w:t>
            </w:r>
            <w:r>
              <w:t xml:space="preserve"> </w:t>
            </w:r>
            <w:r>
              <w:rPr>
                <w:rFonts w:hint="eastAsia"/>
              </w:rPr>
              <w:t>단기</w:t>
            </w:r>
            <w:r>
              <w:t xml:space="preserve"> </w:t>
            </w:r>
            <w:r>
              <w:rPr>
                <w:rFonts w:hint="eastAsia"/>
              </w:rPr>
              <w:t>구매</w:t>
            </w:r>
            <w:r>
              <w:t xml:space="preserve"> </w:t>
            </w:r>
            <w:r>
              <w:rPr>
                <w:rFonts w:hint="eastAsia"/>
              </w:rPr>
              <w:t>전환을</w:t>
            </w:r>
            <w:r>
              <w:t xml:space="preserve"> </w:t>
            </w:r>
            <w:r>
              <w:rPr>
                <w:rFonts w:hint="eastAsia"/>
              </w:rPr>
              <w:t>좌우하는</w:t>
            </w:r>
            <w:r>
              <w:t xml:space="preserve"> 1</w:t>
            </w:r>
            <w:r>
              <w:rPr>
                <w:rFonts w:hint="eastAsia"/>
              </w:rPr>
              <w:t>차</w:t>
            </w:r>
            <w:r>
              <w:t xml:space="preserve"> </w:t>
            </w:r>
            <w:r>
              <w:rPr>
                <w:rFonts w:hint="eastAsia"/>
              </w:rPr>
              <w:t>예측</w:t>
            </w:r>
            <w:r>
              <w:t xml:space="preserve"> </w:t>
            </w:r>
            <w:r>
              <w:rPr>
                <w:rFonts w:hint="eastAsia"/>
              </w:rPr>
              <w:t>신호는</w:t>
            </w:r>
            <w:r>
              <w:t xml:space="preserve"> </w:t>
            </w:r>
            <w:r>
              <w:rPr>
                <w:rFonts w:hint="eastAsia"/>
              </w:rPr>
              <w:t>과거의</w:t>
            </w:r>
            <w:r>
              <w:t xml:space="preserve"> </w:t>
            </w:r>
            <w:r>
              <w:rPr>
                <w:rFonts w:hint="eastAsia"/>
              </w:rPr>
              <w:t>정적</w:t>
            </w:r>
            <w:r>
              <w:t xml:space="preserve"> </w:t>
            </w:r>
            <w:r>
              <w:rPr>
                <w:rFonts w:hint="eastAsia"/>
              </w:rPr>
              <w:t>인구</w:t>
            </w:r>
            <w:r>
              <w:rPr>
                <w:rFonts w:hint="eastAsia"/>
              </w:rPr>
              <w:lastRenderedPageBreak/>
              <w:t>통계학적</w:t>
            </w:r>
            <w:r>
              <w:t xml:space="preserve"> </w:t>
            </w:r>
            <w:r>
              <w:rPr>
                <w:rFonts w:hint="eastAsia"/>
              </w:rPr>
              <w:t>속성이나</w:t>
            </w:r>
            <w:r>
              <w:t xml:space="preserve"> </w:t>
            </w:r>
            <w:r>
              <w:rPr>
                <w:rFonts w:hint="eastAsia"/>
              </w:rPr>
              <w:t>단순</w:t>
            </w:r>
            <w:r>
              <w:t xml:space="preserve"> </w:t>
            </w:r>
            <w:r>
              <w:rPr>
                <w:rFonts w:hint="eastAsia"/>
              </w:rPr>
              <w:t>장기</w:t>
            </w:r>
            <w:r>
              <w:t xml:space="preserve"> </w:t>
            </w:r>
            <w:r>
              <w:rPr>
                <w:rFonts w:hint="eastAsia"/>
              </w:rPr>
              <w:t>누적</w:t>
            </w:r>
            <w:r>
              <w:t xml:space="preserve"> </w:t>
            </w:r>
            <w:r>
              <w:rPr>
                <w:rFonts w:hint="eastAsia"/>
              </w:rPr>
              <w:t>이력이</w:t>
            </w:r>
            <w:r>
              <w:t xml:space="preserve"> </w:t>
            </w:r>
            <w:r>
              <w:rPr>
                <w:rFonts w:hint="eastAsia"/>
              </w:rPr>
              <w:t>아니라</w:t>
            </w:r>
            <w:r>
              <w:t xml:space="preserve"> </w:t>
            </w:r>
            <w:r>
              <w:rPr>
                <w:rFonts w:hint="eastAsia"/>
              </w:rPr>
              <w:t>최근의</w:t>
            </w:r>
            <w:r>
              <w:t xml:space="preserve"> </w:t>
            </w:r>
            <w:r>
              <w:rPr>
                <w:rFonts w:hint="eastAsia"/>
              </w:rPr>
              <w:t>누적</w:t>
            </w:r>
            <w:r>
              <w:t xml:space="preserve"> </w:t>
            </w:r>
            <w:r>
              <w:rPr>
                <w:rFonts w:hint="eastAsia"/>
              </w:rPr>
              <w:t>피로도와</w:t>
            </w:r>
            <w:r>
              <w:t xml:space="preserve"> </w:t>
            </w:r>
            <w:r>
              <w:rPr>
                <w:rFonts w:hint="eastAsia"/>
              </w:rPr>
              <w:t>시계열적</w:t>
            </w:r>
            <w:r>
              <w:t xml:space="preserve"> </w:t>
            </w:r>
            <w:r>
              <w:rPr>
                <w:rFonts w:hint="eastAsia"/>
              </w:rPr>
              <w:t>수신</w:t>
            </w:r>
            <w:r>
              <w:t xml:space="preserve"> </w:t>
            </w:r>
            <w:r>
              <w:rPr>
                <w:rFonts w:hint="eastAsia"/>
              </w:rPr>
              <w:t>맥락임을</w:t>
            </w:r>
            <w:r>
              <w:t xml:space="preserve"> </w:t>
            </w:r>
            <w:r>
              <w:rPr>
                <w:rFonts w:hint="eastAsia"/>
              </w:rPr>
              <w:t>규명하였다</w:t>
            </w:r>
            <w:r>
              <w:t xml:space="preserve">. </w:t>
            </w:r>
            <w:r w:rsidRPr="00880433">
              <w:rPr>
                <w:rFonts w:hint="eastAsia"/>
                <w:color w:val="00B0F0"/>
              </w:rPr>
              <w:t xml:space="preserve">모델 내부에서 피로도를 통한 </w:t>
            </w:r>
            <w:proofErr w:type="spellStart"/>
            <w:r w:rsidRPr="00880433">
              <w:rPr>
                <w:rFonts w:hint="eastAsia"/>
                <w:color w:val="00B0F0"/>
              </w:rPr>
              <w:t>비반응</w:t>
            </w:r>
            <w:proofErr w:type="spellEnd"/>
            <w:r w:rsidRPr="00880433">
              <w:rPr>
                <w:rFonts w:hint="eastAsia"/>
                <w:color w:val="00B0F0"/>
              </w:rPr>
              <w:t xml:space="preserve"> </w:t>
            </w:r>
            <w:proofErr w:type="spellStart"/>
            <w:r w:rsidRPr="00880433">
              <w:rPr>
                <w:rFonts w:hint="eastAsia"/>
                <w:color w:val="00B0F0"/>
              </w:rPr>
              <w:t>스크리닝</w:t>
            </w:r>
            <w:proofErr w:type="spellEnd"/>
            <w:r w:rsidRPr="00880433">
              <w:rPr>
                <w:rFonts w:hint="eastAsia"/>
                <w:color w:val="00B0F0"/>
              </w:rPr>
              <w:t>, 시계열 보정, 주기 기반 최종 전환 확정으로 이어지는 계층적 예측 신호 분업 구조가 안정적으로 형성되</w:t>
            </w:r>
            <w:r w:rsidRPr="00390E27">
              <w:rPr>
                <w:rFonts w:hint="eastAsia"/>
                <w:color w:val="00B0F0"/>
              </w:rPr>
              <w:t>었다</w:t>
            </w:r>
            <w:r w:rsidRPr="00390E27">
              <w:rPr>
                <w:color w:val="00B0F0"/>
              </w:rPr>
              <w:t xml:space="preserve">. </w:t>
            </w:r>
            <w:r w:rsidRPr="00390E27">
              <w:rPr>
                <w:rFonts w:hint="eastAsia"/>
                <w:color w:val="00B0F0"/>
              </w:rPr>
              <w:t>셋째</w:t>
            </w:r>
            <w:r w:rsidRPr="00390E27">
              <w:rPr>
                <w:color w:val="00B0F0"/>
              </w:rPr>
              <w:t xml:space="preserve">, </w:t>
            </w:r>
            <w:r w:rsidRPr="00390E27">
              <w:rPr>
                <w:rFonts w:hint="eastAsia"/>
                <w:color w:val="00B0F0"/>
              </w:rPr>
              <w:t>마케팅 이론을 결합한 지속</w:t>
            </w:r>
            <w:r w:rsidRPr="00390E27">
              <w:rPr>
                <w:color w:val="00B0F0"/>
              </w:rPr>
              <w:t xml:space="preserve"> </w:t>
            </w:r>
            <w:r w:rsidRPr="00390E27">
              <w:rPr>
                <w:rFonts w:hint="eastAsia"/>
                <w:color w:val="00B0F0"/>
              </w:rPr>
              <w:t>가능한</w:t>
            </w:r>
            <w:r w:rsidRPr="00390E27">
              <w:rPr>
                <w:color w:val="00B0F0"/>
              </w:rPr>
              <w:t xml:space="preserve"> </w:t>
            </w:r>
            <w:r w:rsidRPr="00390E27">
              <w:rPr>
                <w:rFonts w:hint="eastAsia"/>
                <w:color w:val="00B0F0"/>
              </w:rPr>
              <w:t>고효율</w:t>
            </w:r>
            <w:r w:rsidRPr="00390E27">
              <w:rPr>
                <w:color w:val="00B0F0"/>
              </w:rPr>
              <w:t xml:space="preserve"> </w:t>
            </w:r>
            <w:r w:rsidRPr="00390E27">
              <w:rPr>
                <w:rFonts w:hint="eastAsia"/>
                <w:color w:val="00B0F0"/>
              </w:rPr>
              <w:t>적정</w:t>
            </w:r>
            <w:r w:rsidRPr="00390E27">
              <w:rPr>
                <w:color w:val="00B0F0"/>
              </w:rPr>
              <w:t xml:space="preserve"> </w:t>
            </w:r>
            <w:r w:rsidRPr="00390E27">
              <w:rPr>
                <w:rFonts w:hint="eastAsia"/>
                <w:color w:val="00B0F0"/>
              </w:rPr>
              <w:t>기술의</w:t>
            </w:r>
            <w:r w:rsidRPr="00390E27">
              <w:rPr>
                <w:color w:val="00B0F0"/>
              </w:rPr>
              <w:t xml:space="preserve"> </w:t>
            </w:r>
            <w:r w:rsidRPr="00390E27">
              <w:rPr>
                <w:rFonts w:hint="eastAsia"/>
                <w:color w:val="00B0F0"/>
              </w:rPr>
              <w:t>가치를</w:t>
            </w:r>
            <w:r w:rsidRPr="00390E27">
              <w:rPr>
                <w:color w:val="00B0F0"/>
              </w:rPr>
              <w:t xml:space="preserve"> </w:t>
            </w:r>
            <w:r w:rsidRPr="00390E27">
              <w:rPr>
                <w:rFonts w:hint="eastAsia"/>
                <w:color w:val="00B0F0"/>
              </w:rPr>
              <w:t>정립하</w:t>
            </w:r>
            <w:r w:rsidRPr="00BF29B5">
              <w:rPr>
                <w:rFonts w:hint="eastAsia"/>
                <w:color w:val="00B0F0"/>
              </w:rPr>
              <w:t>였다</w:t>
            </w:r>
            <w:r w:rsidRPr="00BF29B5">
              <w:rPr>
                <w:color w:val="00B0F0"/>
              </w:rPr>
              <w:t>. 거대 파라미터와 고비용 GPU 인프라를 요구하는 심층 신경망은 희소 정형 데이터에서 과적합과 수렴 저해를 겪기 쉬우나, 본 연구가 제안한 프레임워크는 검증된 마케팅 이론을 통해 복잡한 시계열 상호작용을 정형 신호로 사전 압축함으로써 경량 트리 모델이 최소한의 연산 자원으로도 최적의 분류 경계를 학습하도록 유도하였다. 즉, 이론적 지식의 주입이 모형의 연산 복잡도를 획기적으로 낮추면서도 예측 정확도와 빠른 추론 속도를 동시에 확보하는 고효율 적정 기술의 실현 경로가 됨을 객관적으로 입증하였다.</w:t>
            </w:r>
          </w:p>
          <w:p w14:paraId="5FE7D370" w14:textId="77777777" w:rsidR="00097E7B" w:rsidRDefault="00097E7B" w:rsidP="00097E7B">
            <w:pPr>
              <w:ind w:firstLineChars="100" w:firstLine="200"/>
            </w:pPr>
            <w:r>
              <w:rPr>
                <w:rFonts w:hint="eastAsia"/>
              </w:rPr>
              <w:t>본</w:t>
            </w:r>
            <w:r>
              <w:t xml:space="preserve"> </w:t>
            </w:r>
            <w:r>
              <w:rPr>
                <w:rFonts w:hint="eastAsia"/>
              </w:rPr>
              <w:t>연구는</w:t>
            </w:r>
            <w:r>
              <w:t xml:space="preserve"> </w:t>
            </w:r>
            <w:r>
              <w:rPr>
                <w:rFonts w:hint="eastAsia"/>
              </w:rPr>
              <w:t>마케팅</w:t>
            </w:r>
            <w:r>
              <w:t xml:space="preserve"> </w:t>
            </w:r>
            <w:r>
              <w:rPr>
                <w:rFonts w:hint="eastAsia"/>
              </w:rPr>
              <w:t>도메인</w:t>
            </w:r>
            <w:r>
              <w:t xml:space="preserve"> </w:t>
            </w:r>
            <w:r>
              <w:rPr>
                <w:rFonts w:hint="eastAsia"/>
              </w:rPr>
              <w:t>이론과</w:t>
            </w:r>
            <w:r>
              <w:t xml:space="preserve"> </w:t>
            </w:r>
            <w:r>
              <w:rPr>
                <w:rFonts w:hint="eastAsia"/>
              </w:rPr>
              <w:t>최신</w:t>
            </w:r>
            <w:r>
              <w:t xml:space="preserve"> </w:t>
            </w:r>
            <w:r>
              <w:rPr>
                <w:rFonts w:hint="eastAsia"/>
              </w:rPr>
              <w:t>데이터</w:t>
            </w:r>
            <w:r>
              <w:t xml:space="preserve"> </w:t>
            </w:r>
            <w:r>
              <w:rPr>
                <w:rFonts w:hint="eastAsia"/>
              </w:rPr>
              <w:t>과학</w:t>
            </w:r>
            <w:r>
              <w:t xml:space="preserve"> </w:t>
            </w:r>
            <w:r>
              <w:rPr>
                <w:rFonts w:hint="eastAsia"/>
              </w:rPr>
              <w:t>방법론의</w:t>
            </w:r>
            <w:r>
              <w:t xml:space="preserve"> </w:t>
            </w:r>
            <w:r>
              <w:rPr>
                <w:rFonts w:hint="eastAsia"/>
              </w:rPr>
              <w:t>융합을</w:t>
            </w:r>
            <w:r>
              <w:t xml:space="preserve"> </w:t>
            </w:r>
            <w:r>
              <w:rPr>
                <w:rFonts w:hint="eastAsia"/>
              </w:rPr>
              <w:t>통해</w:t>
            </w:r>
            <w:r>
              <w:t xml:space="preserve">, </w:t>
            </w:r>
            <w:r>
              <w:rPr>
                <w:rFonts w:hint="eastAsia"/>
              </w:rPr>
              <w:t>예측</w:t>
            </w:r>
            <w:r>
              <w:t xml:space="preserve"> </w:t>
            </w:r>
            <w:r>
              <w:rPr>
                <w:rFonts w:hint="eastAsia"/>
              </w:rPr>
              <w:t>성능과</w:t>
            </w:r>
            <w:r>
              <w:t xml:space="preserve"> </w:t>
            </w:r>
            <w:r>
              <w:rPr>
                <w:rFonts w:hint="eastAsia"/>
              </w:rPr>
              <w:t>설명</w:t>
            </w:r>
            <w:r>
              <w:t xml:space="preserve"> </w:t>
            </w:r>
            <w:r>
              <w:rPr>
                <w:rFonts w:hint="eastAsia"/>
              </w:rPr>
              <w:t>가능성</w:t>
            </w:r>
            <w:r>
              <w:t xml:space="preserve">, </w:t>
            </w:r>
            <w:r>
              <w:rPr>
                <w:rFonts w:hint="eastAsia"/>
              </w:rPr>
              <w:t>그리고</w:t>
            </w:r>
            <w:r>
              <w:t xml:space="preserve"> </w:t>
            </w:r>
            <w:r>
              <w:rPr>
                <w:rFonts w:hint="eastAsia"/>
              </w:rPr>
              <w:t>실무적</w:t>
            </w:r>
            <w:r>
              <w:t xml:space="preserve"> </w:t>
            </w:r>
            <w:r>
              <w:rPr>
                <w:rFonts w:hint="eastAsia"/>
              </w:rPr>
              <w:t>비용</w:t>
            </w:r>
            <w:r>
              <w:t xml:space="preserve"> </w:t>
            </w:r>
            <w:r>
              <w:rPr>
                <w:rFonts w:hint="eastAsia"/>
              </w:rPr>
              <w:t>효율성을</w:t>
            </w:r>
            <w:r>
              <w:t xml:space="preserve"> </w:t>
            </w:r>
            <w:r>
              <w:rPr>
                <w:rFonts w:hint="eastAsia"/>
              </w:rPr>
              <w:t>동시에</w:t>
            </w:r>
            <w:r>
              <w:t xml:space="preserve"> </w:t>
            </w:r>
            <w:r>
              <w:rPr>
                <w:rFonts w:hint="eastAsia"/>
              </w:rPr>
              <w:t>달성할</w:t>
            </w:r>
            <w:r>
              <w:t xml:space="preserve"> </w:t>
            </w:r>
            <w:r>
              <w:rPr>
                <w:rFonts w:hint="eastAsia"/>
              </w:rPr>
              <w:t>수</w:t>
            </w:r>
            <w:r>
              <w:t xml:space="preserve"> </w:t>
            </w:r>
            <w:r>
              <w:rPr>
                <w:rFonts w:hint="eastAsia"/>
              </w:rPr>
              <w:t>있는</w:t>
            </w:r>
            <w:r>
              <w:t xml:space="preserve"> </w:t>
            </w:r>
            <w:r>
              <w:rPr>
                <w:rFonts w:hint="eastAsia"/>
              </w:rPr>
              <w:t>이론</w:t>
            </w:r>
            <w:r>
              <w:t xml:space="preserve"> </w:t>
            </w:r>
            <w:r>
              <w:rPr>
                <w:rFonts w:hint="eastAsia"/>
              </w:rPr>
              <w:t>기반</w:t>
            </w:r>
            <w:r>
              <w:t xml:space="preserve"> </w:t>
            </w:r>
            <w:r>
              <w:rPr>
                <w:rFonts w:hint="eastAsia"/>
              </w:rPr>
              <w:t>비즈니스</w:t>
            </w:r>
            <w:r>
              <w:t xml:space="preserve"> </w:t>
            </w:r>
            <w:proofErr w:type="spellStart"/>
            <w:r>
              <w:rPr>
                <w:rFonts w:hint="eastAsia"/>
              </w:rPr>
              <w:t>애널리틱스의</w:t>
            </w:r>
            <w:proofErr w:type="spellEnd"/>
            <w:r>
              <w:t xml:space="preserve"> </w:t>
            </w:r>
            <w:r>
              <w:rPr>
                <w:rFonts w:hint="eastAsia"/>
              </w:rPr>
              <w:t>실행</w:t>
            </w:r>
            <w:r>
              <w:t xml:space="preserve"> </w:t>
            </w:r>
            <w:r>
              <w:rPr>
                <w:rFonts w:hint="eastAsia"/>
              </w:rPr>
              <w:t>가능성을</w:t>
            </w:r>
            <w:r>
              <w:t xml:space="preserve"> </w:t>
            </w:r>
            <w:r>
              <w:rPr>
                <w:rFonts w:hint="eastAsia"/>
              </w:rPr>
              <w:t>실증하였다</w:t>
            </w:r>
            <w:r>
              <w:t xml:space="preserve">. </w:t>
            </w:r>
            <w:r>
              <w:rPr>
                <w:rFonts w:hint="eastAsia"/>
              </w:rPr>
              <w:t>실무</w:t>
            </w:r>
            <w:r>
              <w:t xml:space="preserve"> </w:t>
            </w:r>
            <w:r>
              <w:rPr>
                <w:rFonts w:hint="eastAsia"/>
              </w:rPr>
              <w:t>마케팅</w:t>
            </w:r>
            <w:r>
              <w:t xml:space="preserve"> </w:t>
            </w:r>
            <w:r>
              <w:rPr>
                <w:rFonts w:hint="eastAsia"/>
              </w:rPr>
              <w:t>현장에서</w:t>
            </w:r>
            <w:r>
              <w:t xml:space="preserve"> </w:t>
            </w:r>
            <w:r>
              <w:rPr>
                <w:rFonts w:hint="eastAsia"/>
              </w:rPr>
              <w:t>본</w:t>
            </w:r>
            <w:r>
              <w:t xml:space="preserve"> </w:t>
            </w:r>
            <w:r>
              <w:rPr>
                <w:rFonts w:hint="eastAsia"/>
              </w:rPr>
              <w:t>프레임워크는</w:t>
            </w:r>
            <w:r>
              <w:t xml:space="preserve"> </w:t>
            </w:r>
            <w:r>
              <w:rPr>
                <w:rFonts w:hint="eastAsia"/>
              </w:rPr>
              <w:t>고정된</w:t>
            </w:r>
            <w:r>
              <w:t xml:space="preserve"> </w:t>
            </w:r>
            <w:r>
              <w:rPr>
                <w:rFonts w:hint="eastAsia"/>
              </w:rPr>
              <w:t>일괄</w:t>
            </w:r>
            <w:r>
              <w:t xml:space="preserve"> </w:t>
            </w:r>
            <w:r>
              <w:rPr>
                <w:rFonts w:hint="eastAsia"/>
              </w:rPr>
              <w:t>발송</w:t>
            </w:r>
            <w:r>
              <w:t xml:space="preserve"> </w:t>
            </w:r>
            <w:r>
              <w:rPr>
                <w:rFonts w:hint="eastAsia"/>
              </w:rPr>
              <w:t>관행을</w:t>
            </w:r>
            <w:r>
              <w:t xml:space="preserve"> </w:t>
            </w:r>
            <w:r>
              <w:rPr>
                <w:rFonts w:hint="eastAsia"/>
              </w:rPr>
              <w:t>탈피하고</w:t>
            </w:r>
            <w:r>
              <w:t xml:space="preserve">, </w:t>
            </w:r>
            <w:r>
              <w:rPr>
                <w:rFonts w:hint="eastAsia"/>
              </w:rPr>
              <w:t>채널</w:t>
            </w:r>
            <w:r>
              <w:t xml:space="preserve"> </w:t>
            </w:r>
            <w:r>
              <w:rPr>
                <w:rFonts w:hint="eastAsia"/>
              </w:rPr>
              <w:t>단가와</w:t>
            </w:r>
            <w:r>
              <w:t xml:space="preserve"> </w:t>
            </w:r>
            <w:r>
              <w:rPr>
                <w:rFonts w:hint="eastAsia"/>
              </w:rPr>
              <w:t>가용</w:t>
            </w:r>
            <w:r>
              <w:t xml:space="preserve"> </w:t>
            </w:r>
            <w:r>
              <w:rPr>
                <w:rFonts w:hint="eastAsia"/>
              </w:rPr>
              <w:t>예산에</w:t>
            </w:r>
            <w:r>
              <w:t xml:space="preserve"> </w:t>
            </w:r>
            <w:r>
              <w:rPr>
                <w:rFonts w:hint="eastAsia"/>
              </w:rPr>
              <w:t>따라</w:t>
            </w:r>
            <w:r>
              <w:t xml:space="preserve"> </w:t>
            </w:r>
            <w:r>
              <w:rPr>
                <w:rFonts w:hint="eastAsia"/>
              </w:rPr>
              <w:t>최적의</w:t>
            </w:r>
            <w:r>
              <w:t xml:space="preserve"> </w:t>
            </w:r>
            <w:r>
              <w:rPr>
                <w:rFonts w:hint="eastAsia"/>
              </w:rPr>
              <w:t>운영</w:t>
            </w:r>
            <w:r>
              <w:t xml:space="preserve"> </w:t>
            </w:r>
            <w:proofErr w:type="spellStart"/>
            <w:r>
              <w:rPr>
                <w:rFonts w:hint="eastAsia"/>
              </w:rPr>
              <w:t>임계값을</w:t>
            </w:r>
            <w:proofErr w:type="spellEnd"/>
            <w:r>
              <w:t xml:space="preserve"> </w:t>
            </w:r>
            <w:r>
              <w:rPr>
                <w:rFonts w:hint="eastAsia"/>
              </w:rPr>
              <w:t>유연하게</w:t>
            </w:r>
            <w:r>
              <w:t xml:space="preserve"> </w:t>
            </w:r>
            <w:r>
              <w:rPr>
                <w:rFonts w:hint="eastAsia"/>
              </w:rPr>
              <w:t>설정할</w:t>
            </w:r>
            <w:r>
              <w:t xml:space="preserve"> </w:t>
            </w:r>
            <w:r>
              <w:rPr>
                <w:rFonts w:hint="eastAsia"/>
              </w:rPr>
              <w:t>수</w:t>
            </w:r>
            <w:r>
              <w:t xml:space="preserve"> </w:t>
            </w:r>
            <w:r>
              <w:rPr>
                <w:rFonts w:hint="eastAsia"/>
              </w:rPr>
              <w:t>있는</w:t>
            </w:r>
            <w:r>
              <w:t xml:space="preserve"> </w:t>
            </w:r>
            <w:r>
              <w:rPr>
                <w:rFonts w:hint="eastAsia"/>
              </w:rPr>
              <w:t>정량적</w:t>
            </w:r>
            <w:r>
              <w:t xml:space="preserve"> </w:t>
            </w:r>
            <w:r>
              <w:rPr>
                <w:rFonts w:hint="eastAsia"/>
              </w:rPr>
              <w:t>의사결정</w:t>
            </w:r>
            <w:r>
              <w:t xml:space="preserve"> </w:t>
            </w:r>
            <w:r>
              <w:rPr>
                <w:rFonts w:hint="eastAsia"/>
              </w:rPr>
              <w:t>도구로</w:t>
            </w:r>
            <w:r>
              <w:t xml:space="preserve"> </w:t>
            </w:r>
            <w:r>
              <w:rPr>
                <w:rFonts w:hint="eastAsia"/>
              </w:rPr>
              <w:t>기능한다</w:t>
            </w:r>
            <w:r>
              <w:t xml:space="preserve">. </w:t>
            </w:r>
            <w:r>
              <w:rPr>
                <w:rFonts w:hint="eastAsia"/>
              </w:rPr>
              <w:t>상위</w:t>
            </w:r>
            <w:r>
              <w:t xml:space="preserve"> </w:t>
            </w:r>
            <w:r>
              <w:rPr>
                <w:rFonts w:hint="eastAsia"/>
              </w:rPr>
              <w:t>타겟팅</w:t>
            </w:r>
            <w:r>
              <w:t xml:space="preserve"> </w:t>
            </w:r>
            <w:r>
              <w:rPr>
                <w:rFonts w:hint="eastAsia"/>
              </w:rPr>
              <w:t>규모</w:t>
            </w:r>
            <w:r>
              <w:t xml:space="preserve"> </w:t>
            </w:r>
            <w:r>
              <w:rPr>
                <w:rFonts w:hint="eastAsia"/>
              </w:rPr>
              <w:t>분석에서</w:t>
            </w:r>
            <w:r>
              <w:t xml:space="preserve"> </w:t>
            </w:r>
            <w:r>
              <w:rPr>
                <w:rFonts w:hint="eastAsia"/>
              </w:rPr>
              <w:t>확인되었듯이</w:t>
            </w:r>
            <w:r>
              <w:t xml:space="preserve">, </w:t>
            </w:r>
            <w:r>
              <w:rPr>
                <w:rFonts w:hint="eastAsia"/>
              </w:rPr>
              <w:t>건당</w:t>
            </w:r>
            <w:r>
              <w:t xml:space="preserve"> </w:t>
            </w:r>
            <w:r>
              <w:rPr>
                <w:rFonts w:hint="eastAsia"/>
              </w:rPr>
              <w:t>비용이</w:t>
            </w:r>
            <w:r>
              <w:t xml:space="preserve"> </w:t>
            </w:r>
            <w:r>
              <w:rPr>
                <w:rFonts w:hint="eastAsia"/>
              </w:rPr>
              <w:t>높은</w:t>
            </w:r>
            <w:r>
              <w:t xml:space="preserve"> </w:t>
            </w:r>
            <w:r>
              <w:rPr>
                <w:rFonts w:hint="eastAsia"/>
              </w:rPr>
              <w:t>채널에서는</w:t>
            </w:r>
            <w:r>
              <w:t xml:space="preserve"> </w:t>
            </w:r>
            <w:r>
              <w:rPr>
                <w:rFonts w:hint="eastAsia"/>
              </w:rPr>
              <w:t>상위</w:t>
            </w:r>
            <w:r>
              <w:t xml:space="preserve"> 0.0</w:t>
            </w:r>
            <w:r>
              <w:rPr>
                <w:rFonts w:hint="eastAsia"/>
              </w:rPr>
              <w:t>4</w:t>
            </w:r>
            <w:r>
              <w:t xml:space="preserve">% </w:t>
            </w:r>
            <w:r>
              <w:rPr>
                <w:rFonts w:hint="eastAsia"/>
              </w:rPr>
              <w:t>수준의</w:t>
            </w:r>
            <w:r>
              <w:t xml:space="preserve"> </w:t>
            </w:r>
            <w:r>
              <w:rPr>
                <w:rFonts w:hint="eastAsia"/>
              </w:rPr>
              <w:t>정밀</w:t>
            </w:r>
            <w:r>
              <w:t xml:space="preserve"> </w:t>
            </w:r>
            <w:r>
              <w:rPr>
                <w:rFonts w:hint="eastAsia"/>
              </w:rPr>
              <w:t>타겟팅으로</w:t>
            </w:r>
            <w:r>
              <w:t xml:space="preserve"> </w:t>
            </w:r>
            <w:r>
              <w:rPr>
                <w:rFonts w:hint="eastAsia"/>
              </w:rPr>
              <w:t>무작위</w:t>
            </w:r>
            <w:r>
              <w:t xml:space="preserve"> </w:t>
            </w:r>
            <w:r>
              <w:rPr>
                <w:rFonts w:hint="eastAsia"/>
              </w:rPr>
              <w:t>대비</w:t>
            </w:r>
            <w:r>
              <w:t xml:space="preserve"> </w:t>
            </w:r>
            <w:r>
              <w:rPr>
                <w:rFonts w:hint="eastAsia"/>
              </w:rPr>
              <w:t>약</w:t>
            </w:r>
            <w:r>
              <w:t xml:space="preserve"> </w:t>
            </w:r>
            <w:r>
              <w:rPr>
                <w:rFonts w:hint="eastAsia"/>
              </w:rPr>
              <w:t>431배의</w:t>
            </w:r>
            <w:r>
              <w:t xml:space="preserve"> </w:t>
            </w:r>
            <w:r>
              <w:rPr>
                <w:rFonts w:hint="eastAsia"/>
              </w:rPr>
              <w:t>적중률</w:t>
            </w:r>
            <w:r>
              <w:t xml:space="preserve"> </w:t>
            </w:r>
            <w:r>
              <w:rPr>
                <w:rFonts w:hint="eastAsia"/>
              </w:rPr>
              <w:t>향상을</w:t>
            </w:r>
            <w:r>
              <w:t xml:space="preserve"> </w:t>
            </w:r>
            <w:r>
              <w:rPr>
                <w:rFonts w:hint="eastAsia"/>
              </w:rPr>
              <w:t>도모하고</w:t>
            </w:r>
            <w:r>
              <w:t xml:space="preserve">, </w:t>
            </w:r>
            <w:r>
              <w:rPr>
                <w:rFonts w:hint="eastAsia"/>
              </w:rPr>
              <w:t>한계</w:t>
            </w:r>
            <w:r>
              <w:t xml:space="preserve"> </w:t>
            </w:r>
            <w:r>
              <w:rPr>
                <w:rFonts w:hint="eastAsia"/>
              </w:rPr>
              <w:t>비용이</w:t>
            </w:r>
            <w:r>
              <w:t xml:space="preserve"> </w:t>
            </w:r>
            <w:r>
              <w:rPr>
                <w:rFonts w:hint="eastAsia"/>
              </w:rPr>
              <w:t>낮은</w:t>
            </w:r>
            <w:r>
              <w:t xml:space="preserve"> </w:t>
            </w:r>
            <w:r>
              <w:rPr>
                <w:rFonts w:hint="eastAsia"/>
              </w:rPr>
              <w:t>채널에서는</w:t>
            </w:r>
            <w:r>
              <w:t xml:space="preserve"> </w:t>
            </w:r>
            <w:r>
              <w:rPr>
                <w:rFonts w:hint="eastAsia"/>
              </w:rPr>
              <w:t>상위</w:t>
            </w:r>
            <w:r>
              <w:t xml:space="preserve"> 0.</w:t>
            </w:r>
            <w:r>
              <w:rPr>
                <w:rFonts w:hint="eastAsia"/>
              </w:rPr>
              <w:t>78</w:t>
            </w:r>
            <w:r>
              <w:t xml:space="preserve">% </w:t>
            </w:r>
            <w:r>
              <w:rPr>
                <w:rFonts w:hint="eastAsia"/>
              </w:rPr>
              <w:t>선별만으로</w:t>
            </w:r>
            <w:r>
              <w:t xml:space="preserve"> </w:t>
            </w:r>
            <w:r>
              <w:rPr>
                <w:rFonts w:hint="eastAsia"/>
              </w:rPr>
              <w:t>전체</w:t>
            </w:r>
            <w:r>
              <w:t xml:space="preserve"> </w:t>
            </w:r>
            <w:r>
              <w:rPr>
                <w:rFonts w:hint="eastAsia"/>
              </w:rPr>
              <w:t>구매</w:t>
            </w:r>
            <w:r>
              <w:t xml:space="preserve"> </w:t>
            </w:r>
            <w:r>
              <w:rPr>
                <w:rFonts w:hint="eastAsia"/>
              </w:rPr>
              <w:t>전환의</w:t>
            </w:r>
            <w:r>
              <w:t xml:space="preserve"> 9</w:t>
            </w:r>
            <w:r>
              <w:rPr>
                <w:rFonts w:hint="eastAsia"/>
              </w:rPr>
              <w:t>5</w:t>
            </w:r>
            <w:r>
              <w:t>.</w:t>
            </w:r>
            <w:r>
              <w:rPr>
                <w:rFonts w:hint="eastAsia"/>
              </w:rPr>
              <w:t>83</w:t>
            </w:r>
            <w:r>
              <w:t>%</w:t>
            </w:r>
            <w:r>
              <w:rPr>
                <w:rFonts w:hint="eastAsia"/>
              </w:rPr>
              <w:t>를</w:t>
            </w:r>
            <w:r>
              <w:t xml:space="preserve"> </w:t>
            </w:r>
            <w:r>
              <w:rPr>
                <w:rFonts w:hint="eastAsia"/>
              </w:rPr>
              <w:t>포착하며</w:t>
            </w:r>
            <w:r>
              <w:t xml:space="preserve"> </w:t>
            </w:r>
            <w:r>
              <w:rPr>
                <w:rFonts w:hint="eastAsia"/>
              </w:rPr>
              <w:t>발송</w:t>
            </w:r>
            <w:r>
              <w:t xml:space="preserve"> </w:t>
            </w:r>
            <w:r>
              <w:rPr>
                <w:rFonts w:hint="eastAsia"/>
              </w:rPr>
              <w:t>물량을</w:t>
            </w:r>
            <w:r>
              <w:t xml:space="preserve"> 99.</w:t>
            </w:r>
            <w:r>
              <w:rPr>
                <w:rFonts w:hint="eastAsia"/>
              </w:rPr>
              <w:t>22</w:t>
            </w:r>
            <w:r>
              <w:t xml:space="preserve">% </w:t>
            </w:r>
            <w:r>
              <w:rPr>
                <w:rFonts w:hint="eastAsia"/>
              </w:rPr>
              <w:t>절감하는</w:t>
            </w:r>
            <w:r>
              <w:t xml:space="preserve"> </w:t>
            </w:r>
            <w:r>
              <w:rPr>
                <w:rFonts w:hint="eastAsia"/>
              </w:rPr>
              <w:t>최적화</w:t>
            </w:r>
            <w:r>
              <w:t xml:space="preserve"> </w:t>
            </w:r>
            <w:r>
              <w:rPr>
                <w:rFonts w:hint="eastAsia"/>
              </w:rPr>
              <w:t>거버넌스를</w:t>
            </w:r>
            <w:r>
              <w:t xml:space="preserve"> </w:t>
            </w:r>
            <w:r>
              <w:rPr>
                <w:rFonts w:hint="eastAsia"/>
              </w:rPr>
              <w:t>구축할</w:t>
            </w:r>
            <w:r>
              <w:t xml:space="preserve"> </w:t>
            </w:r>
            <w:r>
              <w:rPr>
                <w:rFonts w:hint="eastAsia"/>
              </w:rPr>
              <w:t>수</w:t>
            </w:r>
            <w:r>
              <w:t xml:space="preserve"> </w:t>
            </w:r>
            <w:r>
              <w:rPr>
                <w:rFonts w:hint="eastAsia"/>
              </w:rPr>
              <w:t>있다</w:t>
            </w:r>
            <w:r>
              <w:t>.</w:t>
            </w:r>
          </w:p>
          <w:p w14:paraId="45DFB633" w14:textId="569D103F" w:rsidR="00690E7D" w:rsidRPr="00097E7B" w:rsidRDefault="00097E7B" w:rsidP="00097E7B">
            <w:pPr>
              <w:ind w:firstLineChars="100" w:firstLine="200"/>
              <w:rPr>
                <w:rFonts w:hint="eastAsia"/>
              </w:rPr>
            </w:pPr>
            <w:r>
              <w:rPr>
                <w:rFonts w:hint="eastAsia"/>
              </w:rPr>
              <w:t>궁극적으로</w:t>
            </w:r>
            <w:r>
              <w:t xml:space="preserve"> </w:t>
            </w:r>
            <w:r>
              <w:rPr>
                <w:rFonts w:hint="eastAsia"/>
              </w:rPr>
              <w:t>인공지능과</w:t>
            </w:r>
            <w:r>
              <w:t xml:space="preserve"> </w:t>
            </w:r>
            <w:r>
              <w:rPr>
                <w:rFonts w:hint="eastAsia"/>
              </w:rPr>
              <w:t>비즈니스</w:t>
            </w:r>
            <w:r>
              <w:t xml:space="preserve"> </w:t>
            </w:r>
            <w:r>
              <w:rPr>
                <w:rFonts w:hint="eastAsia"/>
              </w:rPr>
              <w:t>의사결정의</w:t>
            </w:r>
            <w:r>
              <w:t xml:space="preserve"> </w:t>
            </w:r>
            <w:r>
              <w:rPr>
                <w:rFonts w:hint="eastAsia"/>
              </w:rPr>
              <w:t>융합은</w:t>
            </w:r>
            <w:r>
              <w:t xml:space="preserve"> </w:t>
            </w:r>
            <w:r>
              <w:rPr>
                <w:rFonts w:hint="eastAsia"/>
              </w:rPr>
              <w:t>모형의</w:t>
            </w:r>
            <w:r>
              <w:t xml:space="preserve"> </w:t>
            </w:r>
            <w:r>
              <w:rPr>
                <w:rFonts w:hint="eastAsia"/>
              </w:rPr>
              <w:t>규모를</w:t>
            </w:r>
            <w:r>
              <w:t xml:space="preserve"> </w:t>
            </w:r>
            <w:r>
              <w:rPr>
                <w:rFonts w:hint="eastAsia"/>
              </w:rPr>
              <w:t>무한히</w:t>
            </w:r>
            <w:r>
              <w:t xml:space="preserve"> </w:t>
            </w:r>
            <w:r>
              <w:rPr>
                <w:rFonts w:hint="eastAsia"/>
              </w:rPr>
              <w:t>키우는</w:t>
            </w:r>
            <w:r>
              <w:t xml:space="preserve"> </w:t>
            </w:r>
            <w:r>
              <w:rPr>
                <w:rFonts w:hint="eastAsia"/>
              </w:rPr>
              <w:t>것이</w:t>
            </w:r>
            <w:r>
              <w:t xml:space="preserve"> </w:t>
            </w:r>
            <w:r>
              <w:rPr>
                <w:rFonts w:hint="eastAsia"/>
              </w:rPr>
              <w:t>아니라</w:t>
            </w:r>
            <w:r>
              <w:t xml:space="preserve">, </w:t>
            </w:r>
            <w:r>
              <w:rPr>
                <w:rFonts w:hint="eastAsia"/>
              </w:rPr>
              <w:t>인간의</w:t>
            </w:r>
            <w:r>
              <w:t xml:space="preserve"> </w:t>
            </w:r>
            <w:r>
              <w:rPr>
                <w:rFonts w:hint="eastAsia"/>
              </w:rPr>
              <w:t>축적된</w:t>
            </w:r>
            <w:r>
              <w:t xml:space="preserve"> </w:t>
            </w:r>
            <w:r>
              <w:rPr>
                <w:rFonts w:hint="eastAsia"/>
              </w:rPr>
              <w:t>도메인</w:t>
            </w:r>
            <w:r>
              <w:t xml:space="preserve"> </w:t>
            </w:r>
            <w:r>
              <w:rPr>
                <w:rFonts w:hint="eastAsia"/>
              </w:rPr>
              <w:t>지식과</w:t>
            </w:r>
            <w:r>
              <w:t xml:space="preserve"> </w:t>
            </w:r>
            <w:r>
              <w:rPr>
                <w:rFonts w:hint="eastAsia"/>
              </w:rPr>
              <w:t>기계의</w:t>
            </w:r>
            <w:r>
              <w:t xml:space="preserve"> </w:t>
            </w:r>
            <w:r>
              <w:rPr>
                <w:rFonts w:hint="eastAsia"/>
              </w:rPr>
              <w:t>패턴</w:t>
            </w:r>
            <w:r>
              <w:t xml:space="preserve"> </w:t>
            </w:r>
            <w:r>
              <w:rPr>
                <w:rFonts w:hint="eastAsia"/>
              </w:rPr>
              <w:t>학습</w:t>
            </w:r>
            <w:r>
              <w:t xml:space="preserve"> </w:t>
            </w:r>
            <w:r>
              <w:rPr>
                <w:rFonts w:hint="eastAsia"/>
              </w:rPr>
              <w:t>역량을</w:t>
            </w:r>
            <w:r>
              <w:t xml:space="preserve"> </w:t>
            </w:r>
            <w:r>
              <w:rPr>
                <w:rFonts w:hint="eastAsia"/>
              </w:rPr>
              <w:t>유기적으로</w:t>
            </w:r>
            <w:r>
              <w:t xml:space="preserve"> </w:t>
            </w:r>
            <w:r>
              <w:rPr>
                <w:rFonts w:hint="eastAsia"/>
              </w:rPr>
              <w:t>결합하여</w:t>
            </w:r>
            <w:r>
              <w:t xml:space="preserve"> </w:t>
            </w:r>
            <w:r>
              <w:rPr>
                <w:rFonts w:hint="eastAsia"/>
              </w:rPr>
              <w:t>가장</w:t>
            </w:r>
            <w:r>
              <w:t xml:space="preserve"> </w:t>
            </w:r>
            <w:r>
              <w:rPr>
                <w:rFonts w:hint="eastAsia"/>
              </w:rPr>
              <w:t>효율적인</w:t>
            </w:r>
            <w:r>
              <w:t xml:space="preserve"> </w:t>
            </w:r>
            <w:r>
              <w:rPr>
                <w:rFonts w:hint="eastAsia"/>
              </w:rPr>
              <w:t>문제</w:t>
            </w:r>
            <w:r>
              <w:t xml:space="preserve"> </w:t>
            </w:r>
            <w:r>
              <w:rPr>
                <w:rFonts w:hint="eastAsia"/>
              </w:rPr>
              <w:t>해결</w:t>
            </w:r>
            <w:r>
              <w:t xml:space="preserve"> </w:t>
            </w:r>
            <w:r>
              <w:rPr>
                <w:rFonts w:hint="eastAsia"/>
              </w:rPr>
              <w:t>경로를</w:t>
            </w:r>
            <w:r>
              <w:t xml:space="preserve"> </w:t>
            </w:r>
            <w:r>
              <w:rPr>
                <w:rFonts w:hint="eastAsia"/>
              </w:rPr>
              <w:t>도출하는</w:t>
            </w:r>
            <w:r>
              <w:t xml:space="preserve"> </w:t>
            </w:r>
            <w:r>
              <w:rPr>
                <w:rFonts w:hint="eastAsia"/>
              </w:rPr>
              <w:t>데서</w:t>
            </w:r>
            <w:r>
              <w:t xml:space="preserve"> </w:t>
            </w:r>
            <w:r>
              <w:rPr>
                <w:rFonts w:hint="eastAsia"/>
              </w:rPr>
              <w:t>완성된다</w:t>
            </w:r>
            <w:r>
              <w:t xml:space="preserve">. </w:t>
            </w:r>
            <w:r w:rsidRPr="002D4D53">
              <w:rPr>
                <w:color w:val="00B0F0"/>
              </w:rPr>
              <w:t>본 연구가 실증한 이론 기반 적정 기술 프레임워크가 무분별한 모델 복잡성 경쟁을 지양하고, 축적된 도메인 이론을 통해 고비용 인프라 장벽을 극복하는 지속 가능한 인공지능 연구의 실무적</w:t>
            </w:r>
            <w:r w:rsidRPr="002D4D53">
              <w:rPr>
                <w:rFonts w:hint="eastAsia"/>
                <w:color w:val="00B0F0"/>
              </w:rPr>
              <w:t xml:space="preserve"> 및 </w:t>
            </w:r>
            <w:r w:rsidRPr="002D4D53">
              <w:rPr>
                <w:color w:val="00B0F0"/>
              </w:rPr>
              <w:t>학술적 이정표로 활용되기를 기대한다.</w:t>
            </w:r>
          </w:p>
        </w:tc>
      </w:tr>
    </w:tbl>
    <w:p w14:paraId="68CECBAE" w14:textId="77777777" w:rsidR="00AB5B03" w:rsidRPr="00EE72A7" w:rsidRDefault="00AB5B03" w:rsidP="00EB547E">
      <w:pPr>
        <w:pBdr>
          <w:top w:val="nil"/>
          <w:left w:val="nil"/>
          <w:bottom w:val="nil"/>
          <w:right w:val="nil"/>
          <w:between w:val="nil"/>
        </w:pBdr>
        <w:spacing w:after="0" w:line="240" w:lineRule="auto"/>
      </w:pPr>
    </w:p>
    <w:p w14:paraId="709FEF13" w14:textId="77777777" w:rsidR="00EB547E" w:rsidRDefault="00EB547E" w:rsidP="00EB547E">
      <w:pPr>
        <w:pBdr>
          <w:top w:val="nil"/>
          <w:left w:val="nil"/>
          <w:bottom w:val="nil"/>
          <w:right w:val="nil"/>
          <w:between w:val="nil"/>
        </w:pBdr>
        <w:spacing w:after="0" w:line="240" w:lineRule="auto"/>
      </w:pPr>
    </w:p>
    <w:p w14:paraId="42A3AAE8" w14:textId="76735715" w:rsidR="00EB547E" w:rsidRPr="005E4C79" w:rsidRDefault="00EB547E" w:rsidP="00EB547E">
      <w:pPr>
        <w:pStyle w:val="3"/>
        <w:spacing w:after="0" w:line="240" w:lineRule="auto"/>
        <w:rPr>
          <w:color w:val="FF0000"/>
        </w:rPr>
      </w:pPr>
      <w:proofErr w:type="spellStart"/>
      <w:r w:rsidRPr="00FB5BBB">
        <w:rPr>
          <w:rFonts w:hint="eastAsia"/>
        </w:rPr>
        <w:t>심사자</w:t>
      </w:r>
      <w:proofErr w:type="spellEnd"/>
      <w:r w:rsidRPr="00FB5BBB">
        <w:rPr>
          <w:rFonts w:hint="eastAsia"/>
        </w:rPr>
        <w:t xml:space="preserve"> #</w:t>
      </w:r>
      <w:r w:rsidR="00AB251A">
        <w:rPr>
          <w:rFonts w:hint="eastAsia"/>
        </w:rPr>
        <w:t>2</w:t>
      </w:r>
      <w:r w:rsidRPr="00FB5BBB">
        <w:rPr>
          <w:rFonts w:hint="eastAsia"/>
        </w:rPr>
        <w:t>, 심사내용</w:t>
      </w:r>
      <w:r w:rsidRPr="00FB5BBB">
        <w:t xml:space="preserve"> #</w:t>
      </w:r>
      <w:r w:rsidRPr="00FB5BBB">
        <w:rPr>
          <w:rFonts w:hint="eastAsia"/>
        </w:rPr>
        <w:t>3</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B547E" w:rsidRPr="00EE72A7" w14:paraId="0927DEB2" w14:textId="77777777" w:rsidTr="00327080">
        <w:tc>
          <w:tcPr>
            <w:tcW w:w="9628" w:type="dxa"/>
          </w:tcPr>
          <w:p w14:paraId="1BE05BA1" w14:textId="6607AE28" w:rsidR="00EB547E" w:rsidRPr="00531DC5" w:rsidRDefault="00531DC5" w:rsidP="00002C14">
            <w:r w:rsidRPr="00531DC5">
              <w:t>셋째, 제안된 도메인 지식 기반 변수들의 조작적 정의와 설정 근거를 보다 구체적으로 제시할 필요가 있다. 특히 마케팅 피로도 반감기, 시간 맥락 변수, 구매 경로 유사도 등의 변수들이 기존 마케팅 이론과 어떻게 연결되는지 추가적인 설명이 요구된다.</w:t>
            </w:r>
          </w:p>
        </w:tc>
      </w:tr>
    </w:tbl>
    <w:p w14:paraId="599716C6" w14:textId="77777777" w:rsidR="00EB547E" w:rsidRPr="00EE72A7" w:rsidRDefault="00EB547E" w:rsidP="00EB547E">
      <w:pPr>
        <w:pBdr>
          <w:top w:val="nil"/>
          <w:left w:val="nil"/>
          <w:bottom w:val="nil"/>
          <w:right w:val="nil"/>
          <w:between w:val="nil"/>
        </w:pBdr>
        <w:spacing w:after="0" w:line="240" w:lineRule="auto"/>
      </w:pPr>
    </w:p>
    <w:p w14:paraId="621E4C6C" w14:textId="77777777" w:rsidR="0043626B" w:rsidRDefault="00EB547E" w:rsidP="0043626B">
      <w:pPr>
        <w:pBdr>
          <w:top w:val="nil"/>
          <w:left w:val="nil"/>
          <w:bottom w:val="nil"/>
          <w:right w:val="nil"/>
          <w:between w:val="nil"/>
        </w:pBdr>
        <w:spacing w:after="0" w:line="240" w:lineRule="auto"/>
        <w:rPr>
          <w:bCs/>
        </w:rPr>
      </w:pPr>
      <w:r w:rsidRPr="00AA2656">
        <w:rPr>
          <w:rFonts w:hint="eastAsia"/>
          <w:b/>
        </w:rPr>
        <w:t>저자답변</w:t>
      </w:r>
      <w:r w:rsidRPr="00AA2656">
        <w:rPr>
          <w:b/>
        </w:rPr>
        <w:t>:</w:t>
      </w:r>
      <w:r w:rsidRPr="00AA2656">
        <w:rPr>
          <w:rFonts w:hint="eastAsia"/>
          <w:bCs/>
        </w:rPr>
        <w:t xml:space="preserve"> </w:t>
      </w:r>
      <w:r w:rsidR="0043626B" w:rsidRPr="0043626B">
        <w:rPr>
          <w:bCs/>
        </w:rPr>
        <w:t xml:space="preserve">지적해 주신 변수들의 이론적 연결고리를 3.2절(10~12쪽) 본문과 &lt;표 2&gt;(9~10쪽)에 상세하고 체계적으로 보강하였습니다.   </w:t>
      </w:r>
    </w:p>
    <w:p w14:paraId="7A5BC5B7" w14:textId="77777777" w:rsidR="0043626B" w:rsidRDefault="0043626B">
      <w:pPr>
        <w:pStyle w:val="afffffff6"/>
        <w:numPr>
          <w:ilvl w:val="0"/>
          <w:numId w:val="7"/>
        </w:numPr>
        <w:pBdr>
          <w:top w:val="nil"/>
          <w:left w:val="nil"/>
          <w:bottom w:val="nil"/>
          <w:right w:val="nil"/>
          <w:between w:val="nil"/>
        </w:pBdr>
        <w:spacing w:after="0" w:line="240" w:lineRule="auto"/>
        <w:ind w:leftChars="0"/>
        <w:rPr>
          <w:bCs/>
        </w:rPr>
      </w:pPr>
      <w:r w:rsidRPr="0043626B">
        <w:rPr>
          <w:b/>
        </w:rPr>
        <w:t>마케팅 피로도 반감기:</w:t>
      </w:r>
      <w:r w:rsidRPr="0043626B">
        <w:rPr>
          <w:bCs/>
        </w:rPr>
        <w:t xml:space="preserve"> 매체의 지각된 침해성과 인지적 회복 속도 차이에 근거하여, </w:t>
      </w:r>
      <w:proofErr w:type="spellStart"/>
      <w:r w:rsidRPr="0043626B">
        <w:rPr>
          <w:bCs/>
        </w:rPr>
        <w:t>저침해성</w:t>
      </w:r>
      <w:proofErr w:type="spellEnd"/>
      <w:r>
        <w:rPr>
          <w:rFonts w:hint="eastAsia"/>
          <w:bCs/>
        </w:rPr>
        <w:t xml:space="preserve"> 및 </w:t>
      </w:r>
      <w:r w:rsidRPr="0043626B">
        <w:rPr>
          <w:bCs/>
        </w:rPr>
        <w:t>휘발성 채널인 앱 푸시는 24시간, 비동기적 채널인 이메일은 48시간, 고침해성</w:t>
      </w:r>
      <w:r>
        <w:rPr>
          <w:rFonts w:hint="eastAsia"/>
          <w:bCs/>
        </w:rPr>
        <w:t xml:space="preserve"> 및 </w:t>
      </w:r>
      <w:proofErr w:type="spellStart"/>
      <w:r w:rsidRPr="0043626B">
        <w:rPr>
          <w:bCs/>
        </w:rPr>
        <w:t>고주목도</w:t>
      </w:r>
      <w:proofErr w:type="spellEnd"/>
      <w:r w:rsidRPr="0043626B">
        <w:rPr>
          <w:bCs/>
        </w:rPr>
        <w:t xml:space="preserve"> 채널인 SMS는 72시간으로 </w:t>
      </w:r>
      <w:proofErr w:type="spellStart"/>
      <w:r w:rsidRPr="0043626B">
        <w:rPr>
          <w:bCs/>
        </w:rPr>
        <w:t>차등화하였습니다</w:t>
      </w:r>
      <w:proofErr w:type="spellEnd"/>
      <w:r w:rsidRPr="0043626B">
        <w:rPr>
          <w:bCs/>
        </w:rPr>
        <w:t>. 아울러 이러한 탐색적 설정치의 강건성을 검증하기 위해 4.6절(22~23쪽, &lt;표 6&gt;)에서 민감도 분석을 수행하여 모형 성능의 안정성을 객관적으로 입증하였습니다.</w:t>
      </w:r>
    </w:p>
    <w:p w14:paraId="074682FD" w14:textId="77777777" w:rsidR="002D004B" w:rsidRDefault="0043626B">
      <w:pPr>
        <w:pStyle w:val="afffffff6"/>
        <w:numPr>
          <w:ilvl w:val="0"/>
          <w:numId w:val="7"/>
        </w:numPr>
        <w:pBdr>
          <w:top w:val="nil"/>
          <w:left w:val="nil"/>
          <w:bottom w:val="nil"/>
          <w:right w:val="nil"/>
          <w:between w:val="nil"/>
        </w:pBdr>
        <w:spacing w:after="0" w:line="240" w:lineRule="auto"/>
        <w:ind w:leftChars="0"/>
        <w:rPr>
          <w:bCs/>
        </w:rPr>
      </w:pPr>
      <w:r w:rsidRPr="002D004B">
        <w:rPr>
          <w:b/>
        </w:rPr>
        <w:t>시간 맥락 변수:</w:t>
      </w:r>
      <w:r w:rsidRPr="0043626B">
        <w:rPr>
          <w:bCs/>
        </w:rPr>
        <w:t xml:space="preserve"> Olafsson and Pagel (2018)의 가처분 소득 급증에 따른 캘린더 효과에 착안하여 국내 보편적 급여일인 25일 전후의 완만한 지출 집중 곡선을 3일 </w:t>
      </w:r>
      <w:proofErr w:type="spellStart"/>
      <w:r w:rsidRPr="0043626B">
        <w:rPr>
          <w:bCs/>
        </w:rPr>
        <w:t>가우시안</w:t>
      </w:r>
      <w:proofErr w:type="spellEnd"/>
      <w:r w:rsidRPr="0043626B">
        <w:rPr>
          <w:bCs/>
        </w:rPr>
        <w:t xml:space="preserve"> 윈도우로 모델링하였으며, 24시간 생체 인지 리듬(Althoff et al. 2017)의 불연속성을 해소하기 위해 원형 통계의 코사인 거리를 적용하였습니다.   </w:t>
      </w:r>
    </w:p>
    <w:p w14:paraId="3F674014" w14:textId="7A2A2608" w:rsidR="002D004B" w:rsidRDefault="0043626B">
      <w:pPr>
        <w:pStyle w:val="afffffff6"/>
        <w:numPr>
          <w:ilvl w:val="0"/>
          <w:numId w:val="7"/>
        </w:numPr>
        <w:pBdr>
          <w:top w:val="nil"/>
          <w:left w:val="nil"/>
          <w:bottom w:val="nil"/>
          <w:right w:val="nil"/>
          <w:between w:val="nil"/>
        </w:pBdr>
        <w:spacing w:after="0" w:line="240" w:lineRule="auto"/>
        <w:ind w:leftChars="0"/>
        <w:rPr>
          <w:bCs/>
        </w:rPr>
      </w:pPr>
      <w:r w:rsidRPr="002D004B">
        <w:rPr>
          <w:b/>
        </w:rPr>
        <w:t>구매 경로 유사도:</w:t>
      </w:r>
      <w:r w:rsidRPr="0043626B">
        <w:rPr>
          <w:bCs/>
        </w:rPr>
        <w:t xml:space="preserve"> </w:t>
      </w:r>
      <w:proofErr w:type="spellStart"/>
      <w:r w:rsidRPr="0043626B">
        <w:rPr>
          <w:bCs/>
        </w:rPr>
        <w:t>옴니채널</w:t>
      </w:r>
      <w:proofErr w:type="spellEnd"/>
      <w:r w:rsidRPr="0043626B">
        <w:rPr>
          <w:bCs/>
        </w:rPr>
        <w:t xml:space="preserve"> 고객 여정 문헌(Anderl et al. 2016)의 경로 의존성에 기반하여, 과거 전</w:t>
      </w:r>
      <w:r w:rsidRPr="0043626B">
        <w:rPr>
          <w:bCs/>
        </w:rPr>
        <w:lastRenderedPageBreak/>
        <w:t xml:space="preserve">환에 기여한 성공 접점 시퀀스와 현재 경로 간의 교집합 비율을 </w:t>
      </w:r>
      <w:proofErr w:type="spellStart"/>
      <w:r w:rsidRPr="0043626B">
        <w:rPr>
          <w:bCs/>
        </w:rPr>
        <w:t>정량화한</w:t>
      </w:r>
      <w:proofErr w:type="spellEnd"/>
      <w:r w:rsidRPr="0043626B">
        <w:rPr>
          <w:bCs/>
        </w:rPr>
        <w:t xml:space="preserve"> </w:t>
      </w:r>
      <w:proofErr w:type="spellStart"/>
      <w:r w:rsidRPr="0043626B">
        <w:rPr>
          <w:bCs/>
        </w:rPr>
        <w:t>자카드</w:t>
      </w:r>
      <w:proofErr w:type="spellEnd"/>
      <w:r w:rsidRPr="0043626B">
        <w:rPr>
          <w:bCs/>
        </w:rPr>
        <w:t xml:space="preserve"> 계수로 정형 </w:t>
      </w:r>
      <w:proofErr w:type="spellStart"/>
      <w:r w:rsidRPr="0043626B">
        <w:rPr>
          <w:bCs/>
        </w:rPr>
        <w:t>신호화하였습니다</w:t>
      </w:r>
      <w:proofErr w:type="spellEnd"/>
      <w:r w:rsidRPr="0043626B">
        <w:rPr>
          <w:bCs/>
        </w:rPr>
        <w:t>.</w:t>
      </w:r>
    </w:p>
    <w:p w14:paraId="2EC60752" w14:textId="77777777" w:rsidR="00EB547E" w:rsidRPr="00AA2656" w:rsidRDefault="00EB547E" w:rsidP="00EB547E">
      <w:pPr>
        <w:pBdr>
          <w:top w:val="nil"/>
          <w:left w:val="nil"/>
          <w:bottom w:val="nil"/>
          <w:right w:val="nil"/>
          <w:between w:val="nil"/>
        </w:pBdr>
        <w:spacing w:after="0" w:line="240" w:lineRule="auto"/>
      </w:pPr>
    </w:p>
    <w:p w14:paraId="7E139201" w14:textId="77777777" w:rsidR="00EB547E" w:rsidRPr="00AA2656" w:rsidRDefault="00EB547E" w:rsidP="00EB547E">
      <w:pPr>
        <w:pBdr>
          <w:top w:val="nil"/>
          <w:left w:val="nil"/>
          <w:bottom w:val="nil"/>
          <w:right w:val="nil"/>
          <w:between w:val="nil"/>
        </w:pBdr>
        <w:spacing w:after="0" w:line="240" w:lineRule="auto"/>
        <w:rPr>
          <w:b/>
        </w:rPr>
      </w:pPr>
      <w:r w:rsidRPr="00AA2656">
        <w:rPr>
          <w:rFonts w:hint="eastAsia"/>
          <w:b/>
        </w:rPr>
        <w:t>수정사항</w:t>
      </w:r>
      <w:r w:rsidRPr="00AA2656">
        <w:rPr>
          <w:b/>
        </w:rPr>
        <w:t xml:space="preserve">: </w:t>
      </w:r>
    </w:p>
    <w:tbl>
      <w:tblPr>
        <w:tblStyle w:val="a7"/>
        <w:tblW w:w="0" w:type="auto"/>
        <w:tblLook w:val="04A0" w:firstRow="1" w:lastRow="0" w:firstColumn="1" w:lastColumn="0" w:noHBand="0" w:noVBand="1"/>
      </w:tblPr>
      <w:tblGrid>
        <w:gridCol w:w="9628"/>
      </w:tblGrid>
      <w:tr w:rsidR="00EB547E" w14:paraId="5C8D26FC" w14:textId="77777777" w:rsidTr="00327080">
        <w:tc>
          <w:tcPr>
            <w:tcW w:w="9628" w:type="dxa"/>
          </w:tcPr>
          <w:p w14:paraId="274483D9" w14:textId="77777777" w:rsidR="005B341D" w:rsidRDefault="005B341D" w:rsidP="005B341D">
            <w:pPr>
              <w:ind w:firstLineChars="100" w:firstLine="200"/>
            </w:pPr>
            <w:r>
              <w:rPr>
                <w:rFonts w:hint="eastAsia"/>
              </w:rPr>
              <w:t>첫째</w:t>
            </w:r>
            <w:r>
              <w:t xml:space="preserve">, </w:t>
            </w:r>
            <w:r>
              <w:rPr>
                <w:rFonts w:hint="eastAsia"/>
              </w:rPr>
              <w:t>구매</w:t>
            </w:r>
            <w:r>
              <w:t xml:space="preserve"> </w:t>
            </w:r>
            <w:r>
              <w:rPr>
                <w:rFonts w:hint="eastAsia"/>
              </w:rPr>
              <w:t>및</w:t>
            </w:r>
            <w:r>
              <w:t xml:space="preserve"> </w:t>
            </w:r>
            <w:r>
              <w:rPr>
                <w:rFonts w:hint="eastAsia"/>
              </w:rPr>
              <w:t>재구매</w:t>
            </w:r>
            <w:r>
              <w:t xml:space="preserve"> </w:t>
            </w:r>
            <w:r>
              <w:rPr>
                <w:rFonts w:hint="eastAsia"/>
              </w:rPr>
              <w:t>주기</w:t>
            </w:r>
            <w:r>
              <w:t xml:space="preserve"> </w:t>
            </w:r>
            <w:r>
              <w:rPr>
                <w:rFonts w:hint="eastAsia"/>
              </w:rPr>
              <w:t>패턴</w:t>
            </w:r>
            <w:r>
              <w:t xml:space="preserve"> </w:t>
            </w:r>
            <w:r>
              <w:rPr>
                <w:rFonts w:hint="eastAsia"/>
              </w:rPr>
              <w:t>축은</w:t>
            </w:r>
            <w:r>
              <w:t xml:space="preserve"> </w:t>
            </w:r>
            <w:r>
              <w:rPr>
                <w:rFonts w:hint="eastAsia"/>
              </w:rPr>
              <w:t>고객</w:t>
            </w:r>
            <w:r>
              <w:t xml:space="preserve"> </w:t>
            </w:r>
            <w:r>
              <w:rPr>
                <w:rFonts w:hint="eastAsia"/>
              </w:rPr>
              <w:t>생애</w:t>
            </w:r>
            <w:r>
              <w:t xml:space="preserve"> </w:t>
            </w:r>
            <w:r>
              <w:rPr>
                <w:rFonts w:hint="eastAsia"/>
              </w:rPr>
              <w:t>가치</w:t>
            </w:r>
            <w:r>
              <w:t xml:space="preserve"> </w:t>
            </w:r>
            <w:r>
              <w:rPr>
                <w:rFonts w:hint="eastAsia"/>
              </w:rPr>
              <w:t>이론을</w:t>
            </w:r>
            <w:r>
              <w:t xml:space="preserve"> </w:t>
            </w:r>
            <w:r>
              <w:rPr>
                <w:rFonts w:hint="eastAsia"/>
              </w:rPr>
              <w:t>바탕으로</w:t>
            </w:r>
            <w:r>
              <w:t xml:space="preserve"> </w:t>
            </w:r>
            <w:r>
              <w:rPr>
                <w:rFonts w:hint="eastAsia"/>
              </w:rPr>
              <w:t>고객별</w:t>
            </w:r>
            <w:r>
              <w:t xml:space="preserve"> </w:t>
            </w:r>
            <w:r>
              <w:rPr>
                <w:rFonts w:hint="eastAsia"/>
              </w:rPr>
              <w:t>구매</w:t>
            </w:r>
            <w:r>
              <w:t xml:space="preserve"> </w:t>
            </w:r>
            <w:r>
              <w:rPr>
                <w:rFonts w:hint="eastAsia"/>
              </w:rPr>
              <w:t>주기의</w:t>
            </w:r>
            <w:r>
              <w:t xml:space="preserve"> </w:t>
            </w:r>
            <w:r>
              <w:rPr>
                <w:rFonts w:hint="eastAsia"/>
              </w:rPr>
              <w:t>규칙성을</w:t>
            </w:r>
            <w:r>
              <w:t xml:space="preserve"> </w:t>
            </w:r>
            <w:proofErr w:type="spellStart"/>
            <w:r>
              <w:rPr>
                <w:rFonts w:hint="eastAsia"/>
              </w:rPr>
              <w:t>정량화한다</w:t>
            </w:r>
            <w:proofErr w:type="spellEnd"/>
            <w:r>
              <w:t xml:space="preserve">. </w:t>
            </w:r>
            <w:r w:rsidRPr="00BE3FDB">
              <w:rPr>
                <w:color w:val="00B0F0"/>
              </w:rPr>
              <w:t xml:space="preserve">전통적인 BTYD 확률 모형은 수학적 단순성을 위해 구매 간격에 무기억성(Memoryless)을 갖는 </w:t>
            </w:r>
            <w:proofErr w:type="spellStart"/>
            <w:r w:rsidRPr="00BE3FDB">
              <w:rPr>
                <w:color w:val="00B0F0"/>
              </w:rPr>
              <w:t>포아송</w:t>
            </w:r>
            <w:proofErr w:type="spellEnd"/>
            <w:r w:rsidRPr="00BE3FDB">
              <w:rPr>
                <w:color w:val="00B0F0"/>
              </w:rPr>
              <w:t>/지수분포를 가정하므로, 소비자가 고유의 소비 주기에 따라 규칙적으로 재구매에 도달하는 주기성을 포착하는 데 한계가 있다.</w:t>
            </w:r>
            <w:r w:rsidRPr="00BE3FDB">
              <w:rPr>
                <w:rFonts w:hint="eastAsia"/>
                <w:color w:val="00B0F0"/>
              </w:rPr>
              <w:t xml:space="preserve"> </w:t>
            </w:r>
            <w:r w:rsidRPr="00BE3FDB">
              <w:rPr>
                <w:color w:val="00B0F0"/>
              </w:rPr>
              <w:t>이에 본 연구는 BTYD 모형의 최근성</w:t>
            </w:r>
            <w:r w:rsidRPr="00BE3FDB">
              <w:rPr>
                <w:rFonts w:hint="eastAsia"/>
                <w:color w:val="00B0F0"/>
              </w:rPr>
              <w:t xml:space="preserve">과 </w:t>
            </w:r>
            <w:r w:rsidRPr="00BE3FDB">
              <w:rPr>
                <w:color w:val="00B0F0"/>
              </w:rPr>
              <w:t>빈도 개념을 바탕으로 하되, 실제 소비재 구매 여정에서 관찰되는 비선형적 주기성을 모델에 주입하기 위해 개인별 과거 평균 구매 간격(</w:t>
            </w:r>
            <m:oMath>
              <m:r>
                <w:rPr>
                  <w:rFonts w:ascii="Cambria Math" w:hAnsi="Cambria Math"/>
                  <w:color w:val="00B0F0"/>
                </w:rPr>
                <m:t>μ</m:t>
              </m:r>
            </m:oMath>
            <w:r w:rsidRPr="00BE3FDB">
              <w:rPr>
                <w:color w:val="00B0F0"/>
              </w:rPr>
              <w:t>)과 편차(</w:t>
            </w:r>
            <m:oMath>
              <m:r>
                <w:rPr>
                  <w:rFonts w:ascii="Cambria Math" w:hAnsi="Cambria Math"/>
                  <w:color w:val="00B0F0"/>
                </w:rPr>
                <m:t>σ</m:t>
              </m:r>
            </m:oMath>
            <w:r w:rsidRPr="00BE3FDB">
              <w:rPr>
                <w:color w:val="00B0F0"/>
              </w:rPr>
              <w:t>)</w:t>
            </w:r>
            <w:proofErr w:type="spellStart"/>
            <w:r w:rsidRPr="00BE3FDB">
              <w:rPr>
                <w:color w:val="00B0F0"/>
              </w:rPr>
              <w:t>를</w:t>
            </w:r>
            <w:proofErr w:type="spellEnd"/>
            <w:r w:rsidRPr="00BE3FDB">
              <w:rPr>
                <w:color w:val="00B0F0"/>
              </w:rPr>
              <w:t xml:space="preserve"> 중심으로 한 </w:t>
            </w:r>
            <w:proofErr w:type="spellStart"/>
            <w:r w:rsidRPr="00BE3FDB">
              <w:rPr>
                <w:color w:val="00B0F0"/>
              </w:rPr>
              <w:t>가우시안</w:t>
            </w:r>
            <w:proofErr w:type="spellEnd"/>
            <w:r w:rsidRPr="00BE3FDB">
              <w:rPr>
                <w:color w:val="00B0F0"/>
              </w:rPr>
              <w:t xml:space="preserve"> 방사형 기저 함수(Gaussian RBF) 형태의 재구매 준비도를 독자적으로 설계하여 적용하였다. </w:t>
            </w:r>
          </w:p>
          <w:p w14:paraId="0A82E664" w14:textId="77777777" w:rsidR="005B341D" w:rsidRDefault="005B341D" w:rsidP="005B341D">
            <w:pPr>
              <w:ind w:firstLineChars="100" w:firstLine="200"/>
            </w:pPr>
            <w:r>
              <w:rPr>
                <w:rFonts w:hint="eastAsia"/>
              </w:rPr>
              <w:t>둘째</w:t>
            </w:r>
            <w:r>
              <w:t xml:space="preserve">, </w:t>
            </w:r>
            <w:r>
              <w:rPr>
                <w:rFonts w:hint="eastAsia"/>
              </w:rPr>
              <w:t>시계열적</w:t>
            </w:r>
            <w:r>
              <w:t xml:space="preserve"> </w:t>
            </w:r>
            <w:r>
              <w:rPr>
                <w:rFonts w:hint="eastAsia"/>
              </w:rPr>
              <w:t>반응</w:t>
            </w:r>
            <w:r>
              <w:t xml:space="preserve"> </w:t>
            </w:r>
            <w:r>
              <w:rPr>
                <w:rFonts w:hint="eastAsia"/>
              </w:rPr>
              <w:t>패턴</w:t>
            </w:r>
            <w:r>
              <w:t xml:space="preserve"> </w:t>
            </w:r>
            <w:r>
              <w:rPr>
                <w:rFonts w:hint="eastAsia"/>
              </w:rPr>
              <w:t>축은</w:t>
            </w:r>
            <w:r>
              <w:t xml:space="preserve"> </w:t>
            </w:r>
            <w:r>
              <w:rPr>
                <w:rFonts w:hint="eastAsia"/>
              </w:rPr>
              <w:t>소비자행동론의</w:t>
            </w:r>
            <w:r>
              <w:t xml:space="preserve"> </w:t>
            </w:r>
            <w:r>
              <w:rPr>
                <w:rFonts w:hint="eastAsia"/>
              </w:rPr>
              <w:t>상황</w:t>
            </w:r>
            <w:r>
              <w:t xml:space="preserve"> </w:t>
            </w:r>
            <w:r>
              <w:rPr>
                <w:rFonts w:hint="eastAsia"/>
              </w:rPr>
              <w:t>의존적</w:t>
            </w:r>
            <w:r>
              <w:t xml:space="preserve"> </w:t>
            </w:r>
            <w:r>
              <w:rPr>
                <w:rFonts w:hint="eastAsia"/>
              </w:rPr>
              <w:t>선호</w:t>
            </w:r>
            <w:r>
              <w:t xml:space="preserve">(Context-dependent Preference) </w:t>
            </w:r>
            <w:r>
              <w:rPr>
                <w:rFonts w:hint="eastAsia"/>
              </w:rPr>
              <w:t>및</w:t>
            </w:r>
            <w:r>
              <w:t xml:space="preserve"> </w:t>
            </w:r>
            <w:r>
              <w:rPr>
                <w:rFonts w:hint="eastAsia"/>
              </w:rPr>
              <w:t>유통</w:t>
            </w:r>
            <w:r>
              <w:t xml:space="preserve"> </w:t>
            </w:r>
            <w:r>
              <w:rPr>
                <w:rFonts w:hint="eastAsia"/>
              </w:rPr>
              <w:t>관리의</w:t>
            </w:r>
            <w:r>
              <w:t xml:space="preserve"> </w:t>
            </w:r>
            <w:r>
              <w:rPr>
                <w:rFonts w:hint="eastAsia"/>
              </w:rPr>
              <w:t>캘린더</w:t>
            </w:r>
            <w:r>
              <w:t xml:space="preserve"> </w:t>
            </w:r>
            <w:r>
              <w:rPr>
                <w:rFonts w:hint="eastAsia"/>
              </w:rPr>
              <w:t>효과</w:t>
            </w:r>
            <w:r>
              <w:t>(Calendar Effect)</w:t>
            </w:r>
            <w:r>
              <w:rPr>
                <w:rFonts w:hint="eastAsia"/>
              </w:rPr>
              <w:t>에</w:t>
            </w:r>
            <w:r>
              <w:t xml:space="preserve"> </w:t>
            </w:r>
            <w:r>
              <w:rPr>
                <w:rFonts w:hint="eastAsia"/>
              </w:rPr>
              <w:t>근거하여</w:t>
            </w:r>
            <w:r>
              <w:t xml:space="preserve"> </w:t>
            </w:r>
            <w:r>
              <w:rPr>
                <w:rFonts w:hint="eastAsia"/>
              </w:rPr>
              <w:t>시간적</w:t>
            </w:r>
            <w:r>
              <w:t xml:space="preserve"> </w:t>
            </w:r>
            <w:r>
              <w:rPr>
                <w:rFonts w:hint="eastAsia"/>
              </w:rPr>
              <w:t>및</w:t>
            </w:r>
            <w:r>
              <w:t xml:space="preserve"> </w:t>
            </w:r>
            <w:r>
              <w:rPr>
                <w:rFonts w:hint="eastAsia"/>
              </w:rPr>
              <w:t>경제적</w:t>
            </w:r>
            <w:r>
              <w:t xml:space="preserve"> </w:t>
            </w:r>
            <w:r>
              <w:rPr>
                <w:rFonts w:hint="eastAsia"/>
              </w:rPr>
              <w:t>맥락을</w:t>
            </w:r>
            <w:r>
              <w:t xml:space="preserve"> </w:t>
            </w:r>
            <w:r>
              <w:rPr>
                <w:rFonts w:hint="eastAsia"/>
              </w:rPr>
              <w:t>포착한다</w:t>
            </w:r>
            <w:r>
              <w:t xml:space="preserve">. </w:t>
            </w:r>
            <w:r w:rsidRPr="000A7DE5">
              <w:rPr>
                <w:rFonts w:hint="eastAsia"/>
                <w:color w:val="00B0F0"/>
              </w:rPr>
              <w:t>경</w:t>
            </w:r>
            <w:r w:rsidRPr="000A7DE5">
              <w:rPr>
                <w:color w:val="00B0F0"/>
              </w:rPr>
              <w:t xml:space="preserve">제적 캘린더 효과의 </w:t>
            </w:r>
            <w:proofErr w:type="spellStart"/>
            <w:r w:rsidRPr="000A7DE5">
              <w:rPr>
                <w:color w:val="00B0F0"/>
              </w:rPr>
              <w:t>가우시안</w:t>
            </w:r>
            <w:proofErr w:type="spellEnd"/>
            <w:r w:rsidRPr="000A7DE5">
              <w:rPr>
                <w:color w:val="00B0F0"/>
              </w:rPr>
              <w:t xml:space="preserve"> </w:t>
            </w:r>
            <w:proofErr w:type="spellStart"/>
            <w:r w:rsidRPr="000A7DE5">
              <w:rPr>
                <w:color w:val="00B0F0"/>
              </w:rPr>
              <w:t>범프</w:t>
            </w:r>
            <w:proofErr w:type="spellEnd"/>
            <w:r w:rsidRPr="000A7DE5">
              <w:rPr>
                <w:color w:val="00B0F0"/>
              </w:rPr>
              <w:t xml:space="preserve"> 함수에서 기준일(</w:t>
            </w:r>
            <m:oMath>
              <m:sSub>
                <m:sSubPr>
                  <m:ctrlPr>
                    <w:rPr>
                      <w:rFonts w:ascii="Cambria Math" w:hAnsi="Cambria Math"/>
                      <w:i/>
                      <w:color w:val="00B0F0"/>
                    </w:rPr>
                  </m:ctrlPr>
                </m:sSubPr>
                <m:e>
                  <m:r>
                    <w:rPr>
                      <w:rFonts w:ascii="Cambria Math" w:hAnsi="Cambria Math" w:hint="eastAsia"/>
                      <w:color w:val="00B0F0"/>
                    </w:rPr>
                    <m:t>t</m:t>
                  </m:r>
                  <m:ctrlPr>
                    <w:rPr>
                      <w:rFonts w:ascii="Cambria Math" w:hAnsi="Cambria Math" w:hint="eastAsia"/>
                      <w:i/>
                      <w:color w:val="00B0F0"/>
                    </w:rPr>
                  </m:ctrlPr>
                </m:e>
                <m:sub>
                  <m:r>
                    <w:rPr>
                      <w:rFonts w:ascii="Cambria Math" w:hAnsi="Cambria Math" w:hint="eastAsia"/>
                      <w:color w:val="00B0F0"/>
                    </w:rPr>
                    <m:t>p</m:t>
                  </m:r>
                </m:sub>
              </m:sSub>
            </m:oMath>
            <w:r w:rsidRPr="000A7DE5">
              <w:rPr>
                <w:color w:val="00B0F0"/>
              </w:rPr>
              <w:t>)은 국내 다수 기업 및 기관의 보편적 급여 지급일인 매월 25일과 각 분기 말일로 설정하였다.</w:t>
            </w:r>
            <w:r w:rsidRPr="000A7DE5">
              <w:rPr>
                <w:rFonts w:hint="eastAsia"/>
                <w:color w:val="00B0F0"/>
              </w:rPr>
              <w:t xml:space="preserve"> 그리고</w:t>
            </w:r>
            <w:r w:rsidRPr="000A7DE5">
              <w:rPr>
                <w:color w:val="00B0F0"/>
              </w:rPr>
              <w:t xml:space="preserve"> 지출 집중 현상이 지급 당일에만 국한되지 않고 전후 며칠간 완만하게 분포한다는 </w:t>
            </w:r>
            <w:r w:rsidRPr="000A7DE5">
              <w:rPr>
                <w:noProof/>
                <w:color w:val="00B0F0"/>
              </w:rPr>
              <w:t>Olafsson and Pagel (2018)</w:t>
            </w:r>
            <w:r w:rsidRPr="000A7DE5">
              <w:rPr>
                <w:color w:val="00B0F0"/>
              </w:rPr>
              <w:t xml:space="preserve"> 의 사건 연구 실증 결과에 근거하여, </w:t>
            </w:r>
            <w:r w:rsidRPr="000A7DE5">
              <w:rPr>
                <w:rFonts w:hint="eastAsia"/>
                <w:color w:val="00B0F0"/>
              </w:rPr>
              <w:t xml:space="preserve">단순 더미 </w:t>
            </w:r>
            <w:proofErr w:type="spellStart"/>
            <w:r w:rsidRPr="000A7DE5">
              <w:rPr>
                <w:color w:val="00B0F0"/>
              </w:rPr>
              <w:t>임펄스</w:t>
            </w:r>
            <w:proofErr w:type="spellEnd"/>
            <w:r w:rsidRPr="000A7DE5">
              <w:rPr>
                <w:color w:val="00B0F0"/>
              </w:rPr>
              <w:t xml:space="preserve"> 대신 분산 파라미터 </w:t>
            </w:r>
            <m:oMath>
              <m:r>
                <w:rPr>
                  <w:rFonts w:ascii="Cambria Math" w:hAnsi="Cambria Math"/>
                  <w:color w:val="00B0F0"/>
                </w:rPr>
                <m:t>σ</m:t>
              </m:r>
              <m:r>
                <w:rPr>
                  <w:rFonts w:ascii="Cambria Math" w:hAnsi="Cambria Math" w:hint="eastAsia"/>
                  <w:color w:val="00B0F0"/>
                </w:rPr>
                <m:t>=3</m:t>
              </m:r>
            </m:oMath>
            <w:r w:rsidRPr="000A7DE5">
              <w:rPr>
                <w:color w:val="00B0F0"/>
              </w:rPr>
              <w:t xml:space="preserve">일의 </w:t>
            </w:r>
            <w:proofErr w:type="spellStart"/>
            <w:r w:rsidRPr="000A7DE5">
              <w:rPr>
                <w:color w:val="00B0F0"/>
              </w:rPr>
              <w:t>가우시안</w:t>
            </w:r>
            <w:proofErr w:type="spellEnd"/>
            <w:r w:rsidRPr="000A7DE5">
              <w:rPr>
                <w:color w:val="00B0F0"/>
              </w:rPr>
              <w:t xml:space="preserve"> 윈도우를 적용함으로써 급여일 전후 </w:t>
            </w:r>
            <m:oMath>
              <m:r>
                <w:rPr>
                  <w:rFonts w:ascii="Cambria Math" w:hAnsi="Cambria Math"/>
                  <w:color w:val="00B0F0"/>
                </w:rPr>
                <m:t>±</m:t>
              </m:r>
              <m:r>
                <w:rPr>
                  <w:rFonts w:ascii="Cambria Math" w:hAnsi="Cambria Math" w:hint="eastAsia"/>
                  <w:color w:val="00B0F0"/>
                </w:rPr>
                <m:t>3</m:t>
              </m:r>
            </m:oMath>
            <w:r w:rsidRPr="000A7DE5">
              <w:rPr>
                <w:color w:val="00B0F0"/>
              </w:rPr>
              <w:t xml:space="preserve">일(약 1주일) 동안의 구매 수용도 상승 곡선을 매끄럽게 </w:t>
            </w:r>
            <w:proofErr w:type="spellStart"/>
            <w:r w:rsidRPr="000A7DE5">
              <w:rPr>
                <w:color w:val="00B0F0"/>
              </w:rPr>
              <w:t>정량화하였다</w:t>
            </w:r>
            <w:proofErr w:type="spellEnd"/>
            <w:r w:rsidRPr="000A7DE5">
              <w:rPr>
                <w:color w:val="00B0F0"/>
              </w:rPr>
              <w:t>.</w:t>
            </w:r>
            <w:r w:rsidRPr="000A7DE5">
              <w:rPr>
                <w:rFonts w:hint="eastAsia"/>
                <w:color w:val="00B0F0"/>
              </w:rPr>
              <w:t xml:space="preserve"> 또한, </w:t>
            </w:r>
            <w:r w:rsidRPr="000A7DE5">
              <w:rPr>
                <w:color w:val="00B0F0"/>
              </w:rPr>
              <w:t>선호 시간대 일치도는 24시간 주기성을 갖는 일주기 인지 리듬</w:t>
            </w:r>
            <w:r w:rsidRPr="000A7DE5">
              <w:rPr>
                <w:noProof/>
                <w:color w:val="00B0F0"/>
              </w:rPr>
              <w:t xml:space="preserve"> (Althoff et al. 2017)</w:t>
            </w:r>
            <w:r w:rsidRPr="000A7DE5">
              <w:rPr>
                <w:color w:val="00B0F0"/>
              </w:rPr>
              <w:t>의 특성을 반영하여, 자정</w:t>
            </w:r>
            <w:r w:rsidRPr="000A7DE5">
              <w:rPr>
                <w:rFonts w:hint="eastAsia"/>
                <w:color w:val="00B0F0"/>
              </w:rPr>
              <w:t xml:space="preserve"> 0시와</w:t>
            </w:r>
            <w:r w:rsidRPr="000A7DE5">
              <w:rPr>
                <w:color w:val="00B0F0"/>
              </w:rPr>
              <w:t xml:space="preserve"> 밤 </w:t>
            </w:r>
            <w:r w:rsidRPr="000A7DE5">
              <w:rPr>
                <w:rFonts w:hint="eastAsia"/>
                <w:color w:val="00B0F0"/>
              </w:rPr>
              <w:t>23시</w:t>
            </w:r>
            <w:r w:rsidRPr="000A7DE5">
              <w:rPr>
                <w:color w:val="00B0F0"/>
              </w:rPr>
              <w:t>의 물리적 불연속성을 해소할 수 있도록 원형 통계의 각도 변환 코사인 거리를 채택하였다.</w:t>
            </w:r>
          </w:p>
          <w:p w14:paraId="5ACD338A" w14:textId="77777777" w:rsidR="005B341D" w:rsidRDefault="005B341D" w:rsidP="005B341D">
            <w:pPr>
              <w:ind w:firstLineChars="100" w:firstLine="200"/>
            </w:pPr>
            <w:r>
              <w:rPr>
                <w:rFonts w:hint="eastAsia"/>
              </w:rPr>
              <w:t>셋째</w:t>
            </w:r>
            <w:r>
              <w:t xml:space="preserve">, </w:t>
            </w:r>
            <w:r>
              <w:rPr>
                <w:rFonts w:hint="eastAsia"/>
              </w:rPr>
              <w:t>마케팅</w:t>
            </w:r>
            <w:r>
              <w:t xml:space="preserve"> </w:t>
            </w:r>
            <w:r>
              <w:rPr>
                <w:rFonts w:hint="eastAsia"/>
              </w:rPr>
              <w:t>피로도</w:t>
            </w:r>
            <w:r>
              <w:t xml:space="preserve"> </w:t>
            </w:r>
            <w:r>
              <w:rPr>
                <w:rFonts w:hint="eastAsia"/>
              </w:rPr>
              <w:t>패턴</w:t>
            </w:r>
            <w:r>
              <w:t xml:space="preserve"> </w:t>
            </w:r>
            <w:r>
              <w:rPr>
                <w:rFonts w:hint="eastAsia"/>
              </w:rPr>
              <w:t>축은</w:t>
            </w:r>
            <w:r>
              <w:t xml:space="preserve"> </w:t>
            </w:r>
            <w:r>
              <w:rPr>
                <w:rFonts w:hint="eastAsia"/>
              </w:rPr>
              <w:t>광고</w:t>
            </w:r>
            <w:r>
              <w:t xml:space="preserve"> </w:t>
            </w:r>
            <w:r>
              <w:rPr>
                <w:rFonts w:hint="eastAsia"/>
              </w:rPr>
              <w:t>마모</w:t>
            </w:r>
            <w:r>
              <w:t xml:space="preserve"> </w:t>
            </w:r>
            <w:r>
              <w:rPr>
                <w:rFonts w:hint="eastAsia"/>
              </w:rPr>
              <w:t>효과</w:t>
            </w:r>
            <w:r>
              <w:t>(Advertising Wear-out)</w:t>
            </w:r>
            <w:r>
              <w:rPr>
                <w:rFonts w:hint="eastAsia"/>
              </w:rPr>
              <w:t>와</w:t>
            </w:r>
            <w:r>
              <w:t xml:space="preserve"> </w:t>
            </w:r>
            <w:r>
              <w:rPr>
                <w:rFonts w:hint="eastAsia"/>
              </w:rPr>
              <w:t>소비자</w:t>
            </w:r>
            <w:r>
              <w:t xml:space="preserve"> </w:t>
            </w:r>
            <w:r>
              <w:rPr>
                <w:rFonts w:hint="eastAsia"/>
              </w:rPr>
              <w:t>습관화</w:t>
            </w:r>
            <w:r>
              <w:t xml:space="preserve">(Habituation) </w:t>
            </w:r>
            <w:r>
              <w:rPr>
                <w:rFonts w:hint="eastAsia"/>
              </w:rPr>
              <w:t>이론에</w:t>
            </w:r>
            <w:r>
              <w:t xml:space="preserve"> </w:t>
            </w:r>
            <w:r>
              <w:rPr>
                <w:rFonts w:hint="eastAsia"/>
              </w:rPr>
              <w:t>기반한다</w:t>
            </w:r>
            <w:r>
              <w:t xml:space="preserve">. </w:t>
            </w:r>
            <w:r w:rsidRPr="002200BB">
              <w:rPr>
                <w:color w:val="00B0F0"/>
              </w:rPr>
              <w:t>마케팅 피로도 산출에 적용된 채널별 기준 반감기(</w:t>
            </w:r>
            <m:oMath>
              <m:sSub>
                <m:sSubPr>
                  <m:ctrlPr>
                    <w:rPr>
                      <w:rFonts w:ascii="Cambria Math" w:hAnsi="Cambria Math"/>
                      <w:i/>
                      <w:color w:val="00B0F0"/>
                    </w:rPr>
                  </m:ctrlPr>
                </m:sSubPr>
                <m:e>
                  <m:r>
                    <w:rPr>
                      <w:rFonts w:ascii="Cambria Math" w:hAnsi="Cambria Math"/>
                      <w:color w:val="00B0F0"/>
                    </w:rPr>
                    <m:t>τ</m:t>
                  </m:r>
                </m:e>
                <m:sub>
                  <m:r>
                    <w:rPr>
                      <w:rFonts w:ascii="Cambria Math" w:hAnsi="Cambria Math" w:hint="eastAsia"/>
                      <w:color w:val="00B0F0"/>
                    </w:rPr>
                    <m:t>c</m:t>
                  </m:r>
                </m:sub>
              </m:sSub>
            </m:oMath>
            <w:r w:rsidRPr="002200BB">
              <w:rPr>
                <w:color w:val="00B0F0"/>
              </w:rPr>
              <w:t xml:space="preserve">)는 매체의 기술적 속성에 따른 지각된 </w:t>
            </w:r>
            <w:proofErr w:type="spellStart"/>
            <w:r w:rsidRPr="002200BB">
              <w:rPr>
                <w:color w:val="00B0F0"/>
              </w:rPr>
              <w:t>침해성</w:t>
            </w:r>
            <w:proofErr w:type="spellEnd"/>
            <w:r w:rsidRPr="002200BB">
              <w:rPr>
                <w:color w:val="00B0F0"/>
              </w:rPr>
              <w:t>, 주목도, 인지적 회복 속도의 차이를 고려하여 탐색적으로 설정하였다.</w:t>
            </w:r>
            <w:r w:rsidRPr="002200BB">
              <w:rPr>
                <w:rFonts w:hint="eastAsia"/>
                <w:color w:val="00B0F0"/>
              </w:rPr>
              <w:t xml:space="preserve"> </w:t>
            </w:r>
            <w:r w:rsidRPr="002200BB">
              <w:rPr>
                <w:color w:val="00B0F0"/>
              </w:rPr>
              <w:t>앱 푸시(</w:t>
            </w:r>
            <m:oMath>
              <m:r>
                <w:rPr>
                  <w:rFonts w:ascii="Cambria Math" w:hAnsi="Cambria Math"/>
                  <w:color w:val="00B0F0"/>
                </w:rPr>
                <m:t>τ</m:t>
              </m:r>
              <m:r>
                <w:rPr>
                  <w:rFonts w:ascii="Cambria Math" w:hAnsi="Cambria Math" w:hint="eastAsia"/>
                  <w:color w:val="00B0F0"/>
                </w:rPr>
                <m:t>=24</m:t>
              </m:r>
            </m:oMath>
            <w:r w:rsidRPr="002200BB">
              <w:rPr>
                <w:color w:val="00B0F0"/>
              </w:rPr>
              <w:t>시간)</w:t>
            </w:r>
            <w:r w:rsidRPr="002200BB">
              <w:rPr>
                <w:rFonts w:hint="eastAsia"/>
                <w:color w:val="00B0F0"/>
              </w:rPr>
              <w:t>는</w:t>
            </w:r>
            <w:r w:rsidRPr="002200BB">
              <w:rPr>
                <w:color w:val="00B0F0"/>
              </w:rPr>
              <w:t xml:space="preserve"> 단말기 </w:t>
            </w:r>
            <w:proofErr w:type="spellStart"/>
            <w:r w:rsidRPr="002200BB">
              <w:rPr>
                <w:color w:val="00B0F0"/>
              </w:rPr>
              <w:t>알림창에서</w:t>
            </w:r>
            <w:proofErr w:type="spellEnd"/>
            <w:r w:rsidRPr="002200BB">
              <w:rPr>
                <w:color w:val="00B0F0"/>
              </w:rPr>
              <w:t xml:space="preserve"> 즉시 소비되거나 휘발성으로 삭제되는 자극으로, 주의 환기는 즉각적이나 인지적 피로도의 회복 주기가 가장 빠르다.</w:t>
            </w:r>
            <w:r w:rsidRPr="002200BB">
              <w:rPr>
                <w:rFonts w:hint="eastAsia"/>
                <w:color w:val="00B0F0"/>
              </w:rPr>
              <w:t xml:space="preserve"> 그리고 </w:t>
            </w:r>
            <w:r w:rsidRPr="002200BB">
              <w:rPr>
                <w:color w:val="00B0F0"/>
              </w:rPr>
              <w:t>이메일(</w:t>
            </w:r>
            <m:oMath>
              <m:r>
                <w:rPr>
                  <w:rFonts w:ascii="Cambria Math" w:hAnsi="Cambria Math"/>
                  <w:color w:val="00B0F0"/>
                </w:rPr>
                <m:t>τ</m:t>
              </m:r>
              <m:r>
                <w:rPr>
                  <w:rFonts w:ascii="Cambria Math" w:hAnsi="Cambria Math" w:hint="eastAsia"/>
                  <w:color w:val="00B0F0"/>
                </w:rPr>
                <m:t>=48</m:t>
              </m:r>
            </m:oMath>
            <w:r w:rsidRPr="002200BB">
              <w:rPr>
                <w:color w:val="00B0F0"/>
              </w:rPr>
              <w:t>시간)</w:t>
            </w:r>
            <w:r w:rsidRPr="002200BB">
              <w:rPr>
                <w:rFonts w:hint="eastAsia"/>
                <w:color w:val="00B0F0"/>
              </w:rPr>
              <w:t>은</w:t>
            </w:r>
            <w:r w:rsidRPr="002200BB">
              <w:rPr>
                <w:color w:val="00B0F0"/>
              </w:rPr>
              <w:t xml:space="preserve"> 비동기적 열람 채널로서 침해성은 상대적으로 낮으나, 수신함 내 보존 기간이 길어 노출의 잔존 효과가 완만하게 감쇠한다.</w:t>
            </w:r>
            <w:r w:rsidRPr="002200BB">
              <w:rPr>
                <w:rFonts w:hint="eastAsia"/>
                <w:color w:val="00B0F0"/>
              </w:rPr>
              <w:t xml:space="preserve"> 또한 S</w:t>
            </w:r>
            <w:r w:rsidRPr="002200BB">
              <w:rPr>
                <w:color w:val="00B0F0"/>
              </w:rPr>
              <w:t>MS(</w:t>
            </w:r>
            <m:oMath>
              <m:r>
                <w:rPr>
                  <w:rFonts w:ascii="Cambria Math" w:hAnsi="Cambria Math"/>
                  <w:color w:val="00B0F0"/>
                </w:rPr>
                <m:t>τ</m:t>
              </m:r>
              <m:r>
                <w:rPr>
                  <w:rFonts w:ascii="Cambria Math" w:hAnsi="Cambria Math" w:hint="eastAsia"/>
                  <w:color w:val="00B0F0"/>
                </w:rPr>
                <m:t>=72</m:t>
              </m:r>
            </m:oMath>
            <w:r w:rsidRPr="002200BB">
              <w:rPr>
                <w:color w:val="00B0F0"/>
              </w:rPr>
              <w:t>시간)</w:t>
            </w:r>
            <w:r w:rsidRPr="002200BB">
              <w:rPr>
                <w:rFonts w:hint="eastAsia"/>
                <w:color w:val="00B0F0"/>
              </w:rPr>
              <w:t>는</w:t>
            </w:r>
            <w:r w:rsidRPr="002200BB">
              <w:rPr>
                <w:color w:val="00B0F0"/>
              </w:rPr>
              <w:t xml:space="preserve"> 통신사망 기반의 직접적 푸시 채널로 수신자의 주목도와 즉각적 </w:t>
            </w:r>
            <w:proofErr w:type="spellStart"/>
            <w:r w:rsidRPr="002200BB">
              <w:rPr>
                <w:color w:val="00B0F0"/>
              </w:rPr>
              <w:t>열람률이</w:t>
            </w:r>
            <w:proofErr w:type="spellEnd"/>
            <w:r w:rsidRPr="002200BB">
              <w:rPr>
                <w:color w:val="00B0F0"/>
              </w:rPr>
              <w:t xml:space="preserve"> 높으나, 사생활 침해 인식과 피로도가 가장 급격히 유발되며 심리적 회복에 가장 긴 완충 기간이 요구된다. 아울러</w:t>
            </w:r>
            <w:r w:rsidRPr="002200BB">
              <w:rPr>
                <w:rFonts w:hint="eastAsia"/>
                <w:color w:val="00B0F0"/>
              </w:rPr>
              <w:t>,</w:t>
            </w:r>
            <w:r w:rsidRPr="002200BB">
              <w:rPr>
                <w:color w:val="00B0F0"/>
              </w:rPr>
              <w:t xml:space="preserve"> 본 연구가 설정한 기준 반감기 값의 타당성을 검증하기 위해, 4.6절에서 반감기를 </w:t>
            </w:r>
            <m:oMath>
              <m:r>
                <w:rPr>
                  <w:rFonts w:ascii="Cambria Math" w:hAnsi="Cambria Math"/>
                  <w:color w:val="00B0F0"/>
                </w:rPr>
                <m:t>±</m:t>
              </m:r>
              <m:r>
                <w:rPr>
                  <w:rFonts w:ascii="Cambria Math" w:hAnsi="Cambria Math" w:hint="eastAsia"/>
                  <w:color w:val="00B0F0"/>
                </w:rPr>
                <m:t>50%</m:t>
              </m:r>
            </m:oMath>
            <w:r w:rsidRPr="002200BB">
              <w:rPr>
                <w:color w:val="00B0F0"/>
              </w:rPr>
              <w:t xml:space="preserve"> 범위(</w:t>
            </w:r>
            <m:oMath>
              <m:r>
                <m:rPr>
                  <m:sty m:val="p"/>
                </m:rPr>
                <w:rPr>
                  <w:rFonts w:ascii="Cambria Math" w:hAnsi="Cambria Math"/>
                  <w:color w:val="00B0F0"/>
                </w:rPr>
                <m:t>0.50× ∼1.50×</m:t>
              </m:r>
            </m:oMath>
            <w:r w:rsidRPr="002200BB">
              <w:rPr>
                <w:color w:val="00B0F0"/>
              </w:rPr>
              <w:t>)로 변동시키는 구조적 민감도 분석을 수행하였으며, 그 결과 모형의 F1-score와 PR-AUC가 안정적으로 유지됨을 실증하였다.</w:t>
            </w:r>
          </w:p>
          <w:p w14:paraId="0D3F0B3B" w14:textId="77777777" w:rsidR="005B341D" w:rsidRDefault="005B341D" w:rsidP="005B341D">
            <w:pPr>
              <w:ind w:firstLineChars="100" w:firstLine="200"/>
            </w:pPr>
            <w:r>
              <w:rPr>
                <w:rFonts w:hint="eastAsia"/>
              </w:rPr>
              <w:t>반복적인</w:t>
            </w:r>
            <w:r>
              <w:t xml:space="preserve"> </w:t>
            </w:r>
            <w:r>
              <w:rPr>
                <w:rFonts w:hint="eastAsia"/>
              </w:rPr>
              <w:t>마케팅</w:t>
            </w:r>
            <w:r>
              <w:t xml:space="preserve"> </w:t>
            </w:r>
            <w:r>
              <w:rPr>
                <w:rFonts w:hint="eastAsia"/>
              </w:rPr>
              <w:t>자극으로</w:t>
            </w:r>
            <w:r>
              <w:t xml:space="preserve"> </w:t>
            </w:r>
            <w:r>
              <w:rPr>
                <w:rFonts w:hint="eastAsia"/>
              </w:rPr>
              <w:t>인한</w:t>
            </w:r>
            <w:r>
              <w:t xml:space="preserve"> </w:t>
            </w:r>
            <w:r>
              <w:rPr>
                <w:rFonts w:hint="eastAsia"/>
              </w:rPr>
              <w:t>인지적</w:t>
            </w:r>
            <w:r>
              <w:t xml:space="preserve"> </w:t>
            </w:r>
            <w:r>
              <w:rPr>
                <w:rFonts w:hint="eastAsia"/>
              </w:rPr>
              <w:t>자원</w:t>
            </w:r>
            <w:r>
              <w:t xml:space="preserve"> </w:t>
            </w:r>
            <w:r>
              <w:rPr>
                <w:rFonts w:hint="eastAsia"/>
              </w:rPr>
              <w:t>고갈과</w:t>
            </w:r>
            <w:r>
              <w:t xml:space="preserve"> </w:t>
            </w:r>
            <w:r>
              <w:rPr>
                <w:rFonts w:hint="eastAsia"/>
              </w:rPr>
              <w:t>회복</w:t>
            </w:r>
            <w:r>
              <w:t xml:space="preserve"> </w:t>
            </w:r>
            <w:r>
              <w:rPr>
                <w:rFonts w:hint="eastAsia"/>
              </w:rPr>
              <w:t>과정을</w:t>
            </w:r>
            <w:r>
              <w:t xml:space="preserve"> </w:t>
            </w:r>
            <w:r>
              <w:rPr>
                <w:rFonts w:hint="eastAsia"/>
              </w:rPr>
              <w:t>지수</w:t>
            </w:r>
            <w:r>
              <w:t xml:space="preserve"> </w:t>
            </w:r>
            <w:r>
              <w:rPr>
                <w:rFonts w:hint="eastAsia"/>
              </w:rPr>
              <w:t>감쇠</w:t>
            </w:r>
            <w:r>
              <w:t xml:space="preserve"> </w:t>
            </w:r>
            <w:r>
              <w:rPr>
                <w:rFonts w:hint="eastAsia"/>
              </w:rPr>
              <w:t>모델로</w:t>
            </w:r>
            <w:r>
              <w:t xml:space="preserve"> </w:t>
            </w:r>
            <w:proofErr w:type="spellStart"/>
            <w:r>
              <w:rPr>
                <w:rFonts w:hint="eastAsia"/>
              </w:rPr>
              <w:t>조작화하여</w:t>
            </w:r>
            <w:proofErr w:type="spellEnd"/>
            <w:r>
              <w:t xml:space="preserve">, </w:t>
            </w:r>
            <w:r>
              <w:rPr>
                <w:rFonts w:hint="eastAsia"/>
              </w:rPr>
              <w:t>채널별</w:t>
            </w:r>
            <w:r>
              <w:t xml:space="preserve"> </w:t>
            </w:r>
            <w:r>
              <w:rPr>
                <w:rFonts w:hint="eastAsia"/>
              </w:rPr>
              <w:t>침해성에</w:t>
            </w:r>
            <w:r>
              <w:t xml:space="preserve"> </w:t>
            </w:r>
            <w:r>
              <w:rPr>
                <w:rFonts w:hint="eastAsia"/>
              </w:rPr>
              <w:t>따른</w:t>
            </w:r>
            <w:r>
              <w:t xml:space="preserve"> </w:t>
            </w:r>
            <w:r>
              <w:rPr>
                <w:rFonts w:hint="eastAsia"/>
              </w:rPr>
              <w:t>누적</w:t>
            </w:r>
            <w:r>
              <w:t xml:space="preserve"> </w:t>
            </w:r>
            <w:r>
              <w:rPr>
                <w:rFonts w:hint="eastAsia"/>
              </w:rPr>
              <w:t>피로도</w:t>
            </w:r>
            <w:r>
              <w:t xml:space="preserve"> </w:t>
            </w:r>
            <w:r>
              <w:rPr>
                <w:rFonts w:hint="eastAsia"/>
              </w:rPr>
              <w:t>지수를</w:t>
            </w:r>
            <w:r>
              <w:t xml:space="preserve"> </w:t>
            </w:r>
            <w:r>
              <w:rPr>
                <w:rFonts w:hint="eastAsia"/>
              </w:rPr>
              <w:t>실시간으로</w:t>
            </w:r>
            <w:r>
              <w:t xml:space="preserve"> </w:t>
            </w:r>
            <w:r>
              <w:rPr>
                <w:rFonts w:hint="eastAsia"/>
              </w:rPr>
              <w:t>추적하도록</w:t>
            </w:r>
            <w:r>
              <w:t xml:space="preserve"> </w:t>
            </w:r>
            <w:r>
              <w:rPr>
                <w:rFonts w:hint="eastAsia"/>
              </w:rPr>
              <w:t>설계하였다</w:t>
            </w:r>
            <w:r>
              <w:t>.</w:t>
            </w:r>
          </w:p>
          <w:p w14:paraId="469E7E98" w14:textId="77777777" w:rsidR="005B341D" w:rsidRDefault="005B341D" w:rsidP="005B341D">
            <w:pPr>
              <w:ind w:firstLineChars="100" w:firstLine="200"/>
            </w:pPr>
            <w:r>
              <w:rPr>
                <w:rFonts w:hint="eastAsia"/>
              </w:rPr>
              <w:t>넷째</w:t>
            </w:r>
            <w:r>
              <w:t xml:space="preserve">, </w:t>
            </w:r>
            <w:r>
              <w:rPr>
                <w:rFonts w:hint="eastAsia"/>
              </w:rPr>
              <w:t>마케팅</w:t>
            </w:r>
            <w:r>
              <w:t xml:space="preserve"> </w:t>
            </w:r>
            <w:r>
              <w:rPr>
                <w:rFonts w:hint="eastAsia"/>
              </w:rPr>
              <w:t>채널</w:t>
            </w:r>
            <w:r>
              <w:t xml:space="preserve"> </w:t>
            </w:r>
            <w:r>
              <w:rPr>
                <w:rFonts w:hint="eastAsia"/>
              </w:rPr>
              <w:t>효과성</w:t>
            </w:r>
            <w:r>
              <w:t xml:space="preserve"> </w:t>
            </w:r>
            <w:r>
              <w:rPr>
                <w:rFonts w:hint="eastAsia"/>
              </w:rPr>
              <w:t>패턴</w:t>
            </w:r>
            <w:r>
              <w:t xml:space="preserve"> </w:t>
            </w:r>
            <w:r>
              <w:rPr>
                <w:rFonts w:hint="eastAsia"/>
              </w:rPr>
              <w:t>축은</w:t>
            </w:r>
            <w:r>
              <w:t xml:space="preserve"> </w:t>
            </w:r>
            <w:r>
              <w:rPr>
                <w:rFonts w:hint="eastAsia"/>
              </w:rPr>
              <w:t>정보</w:t>
            </w:r>
            <w:r>
              <w:t xml:space="preserve"> </w:t>
            </w:r>
            <w:r>
              <w:rPr>
                <w:rFonts w:hint="eastAsia"/>
              </w:rPr>
              <w:t>이론의</w:t>
            </w:r>
            <w:r>
              <w:t xml:space="preserve"> </w:t>
            </w:r>
            <w:r>
              <w:rPr>
                <w:rFonts w:hint="eastAsia"/>
              </w:rPr>
              <w:t>엔트로피</w:t>
            </w:r>
            <w:r>
              <w:t xml:space="preserve">(Entropy) </w:t>
            </w:r>
            <w:r>
              <w:rPr>
                <w:rFonts w:hint="eastAsia"/>
              </w:rPr>
              <w:t>개념과</w:t>
            </w:r>
            <w:r>
              <w:t xml:space="preserve"> </w:t>
            </w:r>
            <w:r>
              <w:rPr>
                <w:rFonts w:hint="eastAsia"/>
              </w:rPr>
              <w:t>고객</w:t>
            </w:r>
            <w:r>
              <w:t xml:space="preserve"> </w:t>
            </w:r>
            <w:r>
              <w:rPr>
                <w:rFonts w:hint="eastAsia"/>
              </w:rPr>
              <w:t>여정의</w:t>
            </w:r>
            <w:r>
              <w:t xml:space="preserve"> </w:t>
            </w:r>
            <w:r>
              <w:rPr>
                <w:rFonts w:hint="eastAsia"/>
              </w:rPr>
              <w:t>경로</w:t>
            </w:r>
            <w:r>
              <w:t xml:space="preserve"> </w:t>
            </w:r>
            <w:r>
              <w:rPr>
                <w:rFonts w:hint="eastAsia"/>
              </w:rPr>
              <w:t>의존성</w:t>
            </w:r>
            <w:r>
              <w:t>(Path Dependency)</w:t>
            </w:r>
            <w:r>
              <w:rPr>
                <w:rFonts w:hint="eastAsia"/>
              </w:rPr>
              <w:t>을</w:t>
            </w:r>
            <w:r>
              <w:t xml:space="preserve"> </w:t>
            </w:r>
            <w:r>
              <w:rPr>
                <w:rFonts w:hint="eastAsia"/>
              </w:rPr>
              <w:t>반영한다</w:t>
            </w:r>
            <w:r>
              <w:t xml:space="preserve">. </w:t>
            </w:r>
            <w:r w:rsidRPr="000F1EF6">
              <w:rPr>
                <w:color w:val="00B0F0"/>
              </w:rPr>
              <w:t>정보 이론</w:t>
            </w:r>
            <w:r w:rsidRPr="000F1EF6">
              <w:rPr>
                <w:noProof/>
                <w:color w:val="00B0F0"/>
              </w:rPr>
              <w:t xml:space="preserve"> (Shannon 1948)</w:t>
            </w:r>
            <w:r w:rsidRPr="000F1EF6">
              <w:rPr>
                <w:color w:val="00B0F0"/>
              </w:rPr>
              <w:t>과 주제 다양화 문헌</w:t>
            </w:r>
            <w:r w:rsidRPr="000F1EF6">
              <w:rPr>
                <w:noProof/>
                <w:color w:val="00B0F0"/>
              </w:rPr>
              <w:t xml:space="preserve"> (Ziegler et al. 2005)</w:t>
            </w:r>
            <w:proofErr w:type="spellStart"/>
            <w:r w:rsidRPr="000F1EF6">
              <w:rPr>
                <w:color w:val="00B0F0"/>
              </w:rPr>
              <w:t>에</w:t>
            </w:r>
            <w:proofErr w:type="spellEnd"/>
            <w:r w:rsidRPr="000F1EF6">
              <w:rPr>
                <w:color w:val="00B0F0"/>
              </w:rPr>
              <w:t xml:space="preserve"> 따르면 동일한 메시지의 단기 집중 노출은 정보 엔트로피를 낮추고 소비자의 반응성을 급격히 저하시킨다. 이를 모델링하기 위해 최근 7일간의 특정 캠페인 주제 노출 횟수(</w:t>
            </w:r>
            <m:oMath>
              <m:sSub>
                <m:sSubPr>
                  <m:ctrlPr>
                    <w:rPr>
                      <w:rFonts w:ascii="Cambria Math" w:hAnsi="Cambria Math"/>
                      <w:i/>
                      <w:color w:val="00B0F0"/>
                    </w:rPr>
                  </m:ctrlPr>
                </m:sSubPr>
                <m:e>
                  <m:r>
                    <w:rPr>
                      <w:rFonts w:ascii="Cambria Math" w:hAnsi="Cambria Math" w:hint="eastAsia"/>
                      <w:color w:val="00B0F0"/>
                    </w:rPr>
                    <m:t>N</m:t>
                  </m:r>
                  <m:ctrlPr>
                    <w:rPr>
                      <w:rFonts w:ascii="Cambria Math" w:hAnsi="Cambria Math" w:hint="eastAsia"/>
                      <w:i/>
                      <w:color w:val="00B0F0"/>
                    </w:rPr>
                  </m:ctrlPr>
                </m:e>
                <m:sub>
                  <m:r>
                    <w:rPr>
                      <w:rFonts w:ascii="Cambria Math" w:hAnsi="Cambria Math" w:hint="eastAsia"/>
                      <w:color w:val="00B0F0"/>
                    </w:rPr>
                    <m:t>7d</m:t>
                  </m:r>
                </m:sub>
              </m:sSub>
            </m:oMath>
            <w:r w:rsidRPr="000F1EF6">
              <w:rPr>
                <w:color w:val="00B0F0"/>
              </w:rPr>
              <w:t>)</w:t>
            </w:r>
            <w:proofErr w:type="spellStart"/>
            <w:r w:rsidRPr="000F1EF6">
              <w:rPr>
                <w:color w:val="00B0F0"/>
              </w:rPr>
              <w:t>에</w:t>
            </w:r>
            <w:proofErr w:type="spellEnd"/>
            <w:r w:rsidRPr="000F1EF6">
              <w:rPr>
                <w:color w:val="00B0F0"/>
              </w:rPr>
              <w:t xml:space="preserve"> 따른 감쇠 효과와 최종 노출 후 경과 시간(</w:t>
            </w:r>
            <m:oMath>
              <m:r>
                <m:rPr>
                  <m:sty m:val="p"/>
                </m:rPr>
                <w:rPr>
                  <w:rFonts w:ascii="Cambria Math" w:hAnsi="Cambria Math"/>
                  <w:color w:val="00B0F0"/>
                </w:rPr>
                <m:t>Δ</m:t>
              </m:r>
              <m:r>
                <w:rPr>
                  <w:rFonts w:ascii="Cambria Math" w:hAnsi="Cambria Math" w:hint="eastAsia"/>
                  <w:color w:val="00B0F0"/>
                </w:rPr>
                <m:t>t</m:t>
              </m:r>
            </m:oMath>
            <w:r w:rsidRPr="000F1EF6">
              <w:rPr>
                <w:color w:val="00B0F0"/>
              </w:rPr>
              <w:t>)</w:t>
            </w:r>
            <w:proofErr w:type="spellStart"/>
            <w:r w:rsidRPr="000F1EF6">
              <w:rPr>
                <w:color w:val="00B0F0"/>
              </w:rPr>
              <w:t>에</w:t>
            </w:r>
            <w:proofErr w:type="spellEnd"/>
            <w:r w:rsidRPr="000F1EF6">
              <w:rPr>
                <w:color w:val="00B0F0"/>
              </w:rPr>
              <w:t xml:space="preserve"> 따른 인지적 신선도 회복 과정을 결합한 이중 지수 함수 형태의 주제 신선도(</w:t>
            </w:r>
            <m:oMath>
              <m:sSub>
                <m:sSubPr>
                  <m:ctrlPr>
                    <w:rPr>
                      <w:rFonts w:ascii="Cambria Math" w:hAnsi="Cambria Math"/>
                      <w:i/>
                      <w:color w:val="00B0F0"/>
                    </w:rPr>
                  </m:ctrlPr>
                </m:sSubPr>
                <m:e>
                  <m:r>
                    <w:rPr>
                      <w:rFonts w:ascii="Cambria Math" w:hAnsi="Cambria Math"/>
                      <w:color w:val="00B0F0"/>
                    </w:rPr>
                    <m:t>N</m:t>
                  </m:r>
                </m:e>
                <m:sub>
                  <m:r>
                    <w:rPr>
                      <w:rFonts w:ascii="Cambria Math" w:hAnsi="Cambria Math" w:hint="eastAsia"/>
                      <w:color w:val="00B0F0"/>
                    </w:rPr>
                    <m:t>topic</m:t>
                  </m:r>
                </m:sub>
              </m:sSub>
            </m:oMath>
            <w:r w:rsidRPr="000F1EF6">
              <w:rPr>
                <w:color w:val="00B0F0"/>
              </w:rPr>
              <w:t xml:space="preserve">) 변수를 독자적으로 설계하였다. </w:t>
            </w:r>
            <w:r w:rsidRPr="000F1EF6">
              <w:rPr>
                <w:rFonts w:hint="eastAsia"/>
                <w:color w:val="00B0F0"/>
              </w:rPr>
              <w:t>이후</w:t>
            </w:r>
            <w:r w:rsidRPr="000F1EF6">
              <w:rPr>
                <w:color w:val="00B0F0"/>
              </w:rPr>
              <w:t>, 다채널 고객 여정 문헌</w:t>
            </w:r>
            <w:r w:rsidRPr="000F1EF6">
              <w:rPr>
                <w:noProof/>
                <w:color w:val="00B0F0"/>
              </w:rPr>
              <w:t xml:space="preserve"> (Anderl et al. 2016)</w:t>
            </w:r>
            <w:r w:rsidRPr="000F1EF6">
              <w:rPr>
                <w:color w:val="00B0F0"/>
              </w:rPr>
              <w:t xml:space="preserve">에서 규명된 </w:t>
            </w:r>
            <w:proofErr w:type="spellStart"/>
            <w:r w:rsidRPr="000F1EF6">
              <w:rPr>
                <w:color w:val="00B0F0"/>
              </w:rPr>
              <w:t>옴니채널</w:t>
            </w:r>
            <w:proofErr w:type="spellEnd"/>
            <w:r w:rsidRPr="000F1EF6">
              <w:rPr>
                <w:color w:val="00B0F0"/>
              </w:rPr>
              <w:t xml:space="preserve"> 경로 의존성을 반영하기 위해, 과거 구매 전환으로 이어진 성공 채널 시퀀스(</w:t>
            </w:r>
            <m:oMath>
              <m:sSub>
                <m:sSubPr>
                  <m:ctrlPr>
                    <w:rPr>
                      <w:rFonts w:ascii="Cambria Math" w:hAnsi="Cambria Math"/>
                      <w:i/>
                      <w:color w:val="00B0F0"/>
                    </w:rPr>
                  </m:ctrlPr>
                </m:sSubPr>
                <m:e>
                  <m:r>
                    <w:rPr>
                      <w:rFonts w:ascii="Cambria Math" w:hAnsi="Cambria Math"/>
                      <w:color w:val="00B0F0"/>
                    </w:rPr>
                    <m:t>P</m:t>
                  </m:r>
                </m:e>
                <m:sub>
                  <m:r>
                    <w:rPr>
                      <w:rFonts w:ascii="Cambria Math" w:hAnsi="Cambria Math"/>
                      <w:color w:val="00B0F0"/>
                    </w:rPr>
                    <m:t>success</m:t>
                  </m:r>
                </m:sub>
              </m:sSub>
            </m:oMath>
            <w:r w:rsidRPr="000F1EF6">
              <w:rPr>
                <w:color w:val="00B0F0"/>
              </w:rPr>
              <w:t>)와 현재 고객이 거쳐온 채널 경로(</w:t>
            </w:r>
            <m:oMath>
              <m:sSub>
                <m:sSubPr>
                  <m:ctrlPr>
                    <w:rPr>
                      <w:rFonts w:ascii="Cambria Math" w:hAnsi="Cambria Math"/>
                      <w:i/>
                      <w:color w:val="00B0F0"/>
                    </w:rPr>
                  </m:ctrlPr>
                </m:sSubPr>
                <m:e>
                  <m:r>
                    <w:rPr>
                      <w:rFonts w:ascii="Cambria Math" w:hAnsi="Cambria Math"/>
                      <w:color w:val="00B0F0"/>
                    </w:rPr>
                    <m:t>P</m:t>
                  </m:r>
                </m:e>
                <m:sub>
                  <m:r>
                    <w:rPr>
                      <w:rFonts w:ascii="Cambria Math" w:hAnsi="Cambria Math"/>
                      <w:color w:val="00B0F0"/>
                    </w:rPr>
                    <m:t>current</m:t>
                  </m:r>
                </m:sub>
              </m:sSub>
            </m:oMath>
            <w:r w:rsidRPr="000F1EF6">
              <w:rPr>
                <w:color w:val="00B0F0"/>
              </w:rPr>
              <w:t xml:space="preserve">) 간의 교집합 및 합집합 비율을 </w:t>
            </w:r>
            <w:proofErr w:type="spellStart"/>
            <w:r w:rsidRPr="000F1EF6">
              <w:rPr>
                <w:color w:val="00B0F0"/>
              </w:rPr>
              <w:t>자카드</w:t>
            </w:r>
            <w:proofErr w:type="spellEnd"/>
            <w:r w:rsidRPr="000F1EF6">
              <w:rPr>
                <w:color w:val="00B0F0"/>
              </w:rPr>
              <w:t xml:space="preserve"> 계수로 </w:t>
            </w:r>
            <w:proofErr w:type="spellStart"/>
            <w:r w:rsidRPr="000F1EF6">
              <w:rPr>
                <w:color w:val="00B0F0"/>
              </w:rPr>
              <w:t>정량화한</w:t>
            </w:r>
            <w:proofErr w:type="spellEnd"/>
            <w:r w:rsidRPr="000F1EF6">
              <w:rPr>
                <w:color w:val="00B0F0"/>
              </w:rPr>
              <w:t xml:space="preserve"> 성공 경로 일치도(</w:t>
            </w:r>
            <m:oMath>
              <m:sSub>
                <m:sSubPr>
                  <m:ctrlPr>
                    <w:rPr>
                      <w:rFonts w:ascii="Cambria Math" w:hAnsi="Cambria Math"/>
                      <w:i/>
                      <w:color w:val="00B0F0"/>
                    </w:rPr>
                  </m:ctrlPr>
                </m:sSubPr>
                <m:e>
                  <m:r>
                    <w:rPr>
                      <w:rFonts w:ascii="Cambria Math" w:hAnsi="Cambria Math"/>
                      <w:color w:val="00B0F0"/>
                    </w:rPr>
                    <m:t>A</m:t>
                  </m:r>
                </m:e>
                <m:sub>
                  <m:r>
                    <w:rPr>
                      <w:rFonts w:ascii="Cambria Math" w:hAnsi="Cambria Math"/>
                      <w:color w:val="00B0F0"/>
                    </w:rPr>
                    <m:t>path</m:t>
                  </m:r>
                </m:sub>
              </m:sSub>
            </m:oMath>
            <w:r w:rsidRPr="000F1EF6">
              <w:rPr>
                <w:color w:val="00B0F0"/>
              </w:rPr>
              <w:t>)</w:t>
            </w:r>
            <w:proofErr w:type="spellStart"/>
            <w:r w:rsidRPr="000F1EF6">
              <w:rPr>
                <w:color w:val="00B0F0"/>
              </w:rPr>
              <w:t>를</w:t>
            </w:r>
            <w:proofErr w:type="spellEnd"/>
            <w:r w:rsidRPr="000F1EF6">
              <w:rPr>
                <w:color w:val="00B0F0"/>
              </w:rPr>
              <w:t xml:space="preserve"> 산출하였다. 이는 복잡한 시퀀스 구조를 경량 모델이 직접 분할할 수 있는 0과 1 사이의 연속형 정형 신호로 압축하는 기제로 작동한다.</w:t>
            </w:r>
          </w:p>
          <w:p w14:paraId="2E4377ED" w14:textId="77777777" w:rsidR="00EB547E" w:rsidRDefault="00EB547E" w:rsidP="00D3620B">
            <w:pPr>
              <w:pBdr>
                <w:bottom w:val="single" w:sz="6" w:space="1" w:color="auto"/>
              </w:pBdr>
              <w:rPr>
                <w:rFonts w:ascii="바탕체" w:eastAsia="바탕체" w:hAnsi="바탕체" w:cs="Times New Roman"/>
                <w:color w:val="0070C0"/>
              </w:rPr>
            </w:pPr>
          </w:p>
          <w:p w14:paraId="5B98F05D" w14:textId="77777777" w:rsidR="005B341D" w:rsidRDefault="005B341D" w:rsidP="00D3620B">
            <w:pPr>
              <w:rPr>
                <w:rFonts w:ascii="바탕체" w:eastAsia="바탕체" w:hAnsi="바탕체" w:cs="Times New Roman"/>
                <w:color w:val="0070C0"/>
              </w:rPr>
            </w:pPr>
          </w:p>
          <w:p w14:paraId="75FDF2BC" w14:textId="77777777" w:rsidR="005B341D" w:rsidRDefault="00745F07" w:rsidP="00D3620B">
            <w:pPr>
              <w:rPr>
                <w:rFonts w:ascii="바탕체" w:eastAsia="바탕체" w:hAnsi="바탕체" w:cs="Times New Roman"/>
                <w:color w:val="0070C0"/>
              </w:rPr>
            </w:pPr>
            <w:r>
              <w:rPr>
                <w:noProof/>
              </w:rPr>
              <w:drawing>
                <wp:inline distT="0" distB="0" distL="0" distR="0" wp14:anchorId="68B8E1D0" wp14:editId="17BBD18A">
                  <wp:extent cx="6120130" cy="4293235"/>
                  <wp:effectExtent l="0" t="0" r="0" b="0"/>
                  <wp:docPr id="20263498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76603" name=""/>
                          <pic:cNvPicPr/>
                        </pic:nvPicPr>
                        <pic:blipFill>
                          <a:blip r:embed="rId9"/>
                          <a:stretch>
                            <a:fillRect/>
                          </a:stretch>
                        </pic:blipFill>
                        <pic:spPr>
                          <a:xfrm>
                            <a:off x="0" y="0"/>
                            <a:ext cx="6120130" cy="4293235"/>
                          </a:xfrm>
                          <a:prstGeom prst="rect">
                            <a:avLst/>
                          </a:prstGeom>
                        </pic:spPr>
                      </pic:pic>
                    </a:graphicData>
                  </a:graphic>
                </wp:inline>
              </w:drawing>
            </w:r>
          </w:p>
          <w:p w14:paraId="0CE5F14E" w14:textId="77777777" w:rsidR="00745F07" w:rsidRDefault="00745F07" w:rsidP="00D3620B">
            <w:pPr>
              <w:rPr>
                <w:rFonts w:ascii="바탕체" w:eastAsia="바탕체" w:hAnsi="바탕체" w:cs="Times New Roman"/>
                <w:color w:val="0070C0"/>
              </w:rPr>
            </w:pPr>
            <w:r>
              <w:rPr>
                <w:noProof/>
              </w:rPr>
              <w:drawing>
                <wp:inline distT="0" distB="0" distL="0" distR="0" wp14:anchorId="6A196F15" wp14:editId="6CC76E90">
                  <wp:extent cx="6120130" cy="3467100"/>
                  <wp:effectExtent l="0" t="0" r="0" b="0"/>
                  <wp:docPr id="5026146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70122" name=""/>
                          <pic:cNvPicPr/>
                        </pic:nvPicPr>
                        <pic:blipFill>
                          <a:blip r:embed="rId10"/>
                          <a:stretch>
                            <a:fillRect/>
                          </a:stretch>
                        </pic:blipFill>
                        <pic:spPr>
                          <a:xfrm>
                            <a:off x="0" y="0"/>
                            <a:ext cx="6120130" cy="3467100"/>
                          </a:xfrm>
                          <a:prstGeom prst="rect">
                            <a:avLst/>
                          </a:prstGeom>
                        </pic:spPr>
                      </pic:pic>
                    </a:graphicData>
                  </a:graphic>
                </wp:inline>
              </w:drawing>
            </w:r>
          </w:p>
          <w:p w14:paraId="421D6529" w14:textId="55E6E018" w:rsidR="00745F07" w:rsidRDefault="00745F07" w:rsidP="00D3620B">
            <w:pPr>
              <w:rPr>
                <w:rFonts w:ascii="바탕체" w:eastAsia="바탕체" w:hAnsi="바탕체" w:cs="Times New Roman"/>
                <w:color w:val="0070C0"/>
              </w:rPr>
            </w:pPr>
            <w:r>
              <w:rPr>
                <w:noProof/>
              </w:rPr>
              <w:lastRenderedPageBreak/>
              <w:drawing>
                <wp:inline distT="0" distB="0" distL="0" distR="0" wp14:anchorId="152FED16" wp14:editId="6AA71BD6">
                  <wp:extent cx="6120130" cy="2675255"/>
                  <wp:effectExtent l="0" t="0" r="0" b="0"/>
                  <wp:docPr id="170556485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1394" name=""/>
                          <pic:cNvPicPr/>
                        </pic:nvPicPr>
                        <pic:blipFill>
                          <a:blip r:embed="rId11"/>
                          <a:stretch>
                            <a:fillRect/>
                          </a:stretch>
                        </pic:blipFill>
                        <pic:spPr>
                          <a:xfrm>
                            <a:off x="0" y="0"/>
                            <a:ext cx="6120130" cy="2675255"/>
                          </a:xfrm>
                          <a:prstGeom prst="rect">
                            <a:avLst/>
                          </a:prstGeom>
                        </pic:spPr>
                      </pic:pic>
                    </a:graphicData>
                  </a:graphic>
                </wp:inline>
              </w:drawing>
            </w:r>
          </w:p>
          <w:p w14:paraId="399F5A06" w14:textId="181B1202" w:rsidR="00745F07" w:rsidRDefault="00745F07" w:rsidP="00D3620B">
            <w:pPr>
              <w:rPr>
                <w:rFonts w:ascii="바탕체" w:eastAsia="바탕체" w:hAnsi="바탕체" w:cs="Times New Roman"/>
                <w:color w:val="0070C0"/>
              </w:rPr>
            </w:pPr>
            <w:r>
              <w:rPr>
                <w:noProof/>
              </w:rPr>
              <w:drawing>
                <wp:inline distT="0" distB="0" distL="0" distR="0" wp14:anchorId="618EA087" wp14:editId="37B15806">
                  <wp:extent cx="6120130" cy="3596005"/>
                  <wp:effectExtent l="0" t="0" r="0" b="4445"/>
                  <wp:docPr id="186604833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15626" name=""/>
                          <pic:cNvPicPr/>
                        </pic:nvPicPr>
                        <pic:blipFill>
                          <a:blip r:embed="rId12"/>
                          <a:stretch>
                            <a:fillRect/>
                          </a:stretch>
                        </pic:blipFill>
                        <pic:spPr>
                          <a:xfrm>
                            <a:off x="0" y="0"/>
                            <a:ext cx="6120130" cy="3596005"/>
                          </a:xfrm>
                          <a:prstGeom prst="rect">
                            <a:avLst/>
                          </a:prstGeom>
                        </pic:spPr>
                      </pic:pic>
                    </a:graphicData>
                  </a:graphic>
                </wp:inline>
              </w:drawing>
            </w:r>
          </w:p>
          <w:p w14:paraId="56502AF7" w14:textId="44AADE28" w:rsidR="00745F07" w:rsidRPr="005B341D" w:rsidRDefault="00745F07" w:rsidP="00D3620B">
            <w:pPr>
              <w:rPr>
                <w:rFonts w:ascii="바탕체" w:eastAsia="바탕체" w:hAnsi="바탕체" w:cs="Times New Roman" w:hint="eastAsia"/>
                <w:color w:val="0070C0"/>
              </w:rPr>
            </w:pPr>
          </w:p>
        </w:tc>
      </w:tr>
    </w:tbl>
    <w:p w14:paraId="2E1D88E9" w14:textId="77777777" w:rsidR="00EB547E" w:rsidRDefault="00EB547E" w:rsidP="00EB547E">
      <w:pPr>
        <w:pBdr>
          <w:top w:val="nil"/>
          <w:left w:val="nil"/>
          <w:bottom w:val="nil"/>
          <w:right w:val="nil"/>
          <w:between w:val="nil"/>
        </w:pBdr>
        <w:spacing w:after="0" w:line="240" w:lineRule="auto"/>
      </w:pPr>
    </w:p>
    <w:p w14:paraId="3E1A13AF" w14:textId="77777777" w:rsidR="00EB547E" w:rsidRDefault="00EB547E" w:rsidP="00EB547E">
      <w:pPr>
        <w:pBdr>
          <w:top w:val="nil"/>
          <w:left w:val="nil"/>
          <w:bottom w:val="nil"/>
          <w:right w:val="nil"/>
          <w:between w:val="nil"/>
        </w:pBdr>
        <w:spacing w:after="0" w:line="240" w:lineRule="auto"/>
      </w:pPr>
    </w:p>
    <w:p w14:paraId="0971ED87" w14:textId="3201C146" w:rsidR="00EB547E" w:rsidRPr="005E4C79" w:rsidRDefault="00EB547E" w:rsidP="00EB547E">
      <w:pPr>
        <w:pStyle w:val="3"/>
        <w:spacing w:after="0" w:line="240" w:lineRule="auto"/>
        <w:rPr>
          <w:color w:val="FF0000"/>
        </w:rPr>
      </w:pPr>
      <w:proofErr w:type="spellStart"/>
      <w:r w:rsidRPr="00FB5BBB">
        <w:rPr>
          <w:rFonts w:hint="eastAsia"/>
        </w:rPr>
        <w:t>심사자</w:t>
      </w:r>
      <w:proofErr w:type="spellEnd"/>
      <w:r w:rsidRPr="00FB5BBB">
        <w:rPr>
          <w:rFonts w:hint="eastAsia"/>
        </w:rPr>
        <w:t xml:space="preserve"> #</w:t>
      </w:r>
      <w:r w:rsidR="00AB251A">
        <w:rPr>
          <w:rFonts w:hint="eastAsia"/>
        </w:rPr>
        <w:t>2</w:t>
      </w:r>
      <w:r w:rsidRPr="00FB5BBB">
        <w:rPr>
          <w:rFonts w:hint="eastAsia"/>
        </w:rPr>
        <w:t>, 심사내용</w:t>
      </w:r>
      <w:r w:rsidRPr="00FB5BBB">
        <w:t xml:space="preserve"> #</w:t>
      </w:r>
      <w:r>
        <w:rPr>
          <w:rFonts w:hint="eastAsia"/>
        </w:rPr>
        <w:t>4</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EB547E" w:rsidRPr="00EE72A7" w14:paraId="097A6575" w14:textId="77777777" w:rsidTr="00327080">
        <w:tc>
          <w:tcPr>
            <w:tcW w:w="9628" w:type="dxa"/>
          </w:tcPr>
          <w:p w14:paraId="45C09E01" w14:textId="11651371" w:rsidR="00EB547E" w:rsidRPr="00C554E2" w:rsidRDefault="00C554E2" w:rsidP="00A26DBE">
            <w:r w:rsidRPr="00C554E2">
              <w:t>넷째, 논문 제출시 논문 형식 또한 심사용으로 적합한지 검토하기 바란다. 심사용 논문은 2단표기가 아니라 1단으로 표현하는 것이 일반적이다.</w:t>
            </w:r>
          </w:p>
        </w:tc>
      </w:tr>
    </w:tbl>
    <w:p w14:paraId="3792EBDB" w14:textId="77777777" w:rsidR="00EB547E" w:rsidRPr="00EE72A7" w:rsidRDefault="00EB547E" w:rsidP="00EB547E">
      <w:pPr>
        <w:pBdr>
          <w:top w:val="nil"/>
          <w:left w:val="nil"/>
          <w:bottom w:val="nil"/>
          <w:right w:val="nil"/>
          <w:between w:val="nil"/>
        </w:pBdr>
        <w:spacing w:after="0" w:line="240" w:lineRule="auto"/>
      </w:pPr>
    </w:p>
    <w:p w14:paraId="1A6F0CCC" w14:textId="56AF796B" w:rsidR="00EB547E" w:rsidRPr="0020177B" w:rsidRDefault="00EB547E" w:rsidP="003B7D72">
      <w:pPr>
        <w:pBdr>
          <w:top w:val="nil"/>
          <w:left w:val="nil"/>
          <w:bottom w:val="nil"/>
          <w:right w:val="nil"/>
          <w:between w:val="nil"/>
        </w:pBdr>
        <w:spacing w:after="0" w:line="240" w:lineRule="auto"/>
      </w:pPr>
      <w:r w:rsidRPr="0020177B">
        <w:rPr>
          <w:rFonts w:hint="eastAsia"/>
          <w:b/>
        </w:rPr>
        <w:t>저자답변</w:t>
      </w:r>
      <w:r w:rsidRPr="0020177B">
        <w:rPr>
          <w:b/>
        </w:rPr>
        <w:t>:</w:t>
      </w:r>
      <w:r w:rsidRPr="0020177B">
        <w:rPr>
          <w:rFonts w:hint="eastAsia"/>
          <w:bCs/>
        </w:rPr>
        <w:t xml:space="preserve"> </w:t>
      </w:r>
      <w:r w:rsidR="003B7D72" w:rsidRPr="003B7D72">
        <w:rPr>
          <w:bCs/>
        </w:rPr>
        <w:t>심사위원님의 지적에 따라 최종 제출용 원고 파일은 학술지 최종 인쇄용 2단 조판을 해제하고, 《마케팅연구》 심사용 공식 규격에 부합하도록 1단</w:t>
      </w:r>
      <w:r w:rsidR="003B7D72">
        <w:rPr>
          <w:rFonts w:hint="eastAsia"/>
          <w:bCs/>
        </w:rPr>
        <w:t xml:space="preserve"> </w:t>
      </w:r>
      <w:r w:rsidR="003B7D72" w:rsidRPr="003B7D72">
        <w:rPr>
          <w:bCs/>
        </w:rPr>
        <w:t xml:space="preserve">편집, </w:t>
      </w:r>
      <w:proofErr w:type="spellStart"/>
      <w:r w:rsidR="003B7D72" w:rsidRPr="003B7D72">
        <w:rPr>
          <w:bCs/>
        </w:rPr>
        <w:t>줄간격</w:t>
      </w:r>
      <w:proofErr w:type="spellEnd"/>
      <w:r w:rsidR="003B7D72" w:rsidRPr="003B7D72">
        <w:rPr>
          <w:bCs/>
        </w:rPr>
        <w:t xml:space="preserve"> 1.8(180%), 글자크기 10pt로 완전히 변환하여 작성·제출하였습니다.</w:t>
      </w:r>
    </w:p>
    <w:p w14:paraId="314AB897" w14:textId="77777777" w:rsidR="00EB547E" w:rsidRPr="0020177B" w:rsidRDefault="00EB547E" w:rsidP="00EB547E">
      <w:pPr>
        <w:pBdr>
          <w:top w:val="nil"/>
          <w:left w:val="nil"/>
          <w:bottom w:val="nil"/>
          <w:right w:val="nil"/>
          <w:between w:val="nil"/>
        </w:pBdr>
        <w:spacing w:after="0" w:line="240" w:lineRule="auto"/>
      </w:pPr>
    </w:p>
    <w:p w14:paraId="34371F50" w14:textId="77777777" w:rsidR="00EB547E" w:rsidRDefault="00EB547E" w:rsidP="00EB547E">
      <w:pPr>
        <w:pBdr>
          <w:top w:val="nil"/>
          <w:left w:val="nil"/>
          <w:bottom w:val="nil"/>
          <w:right w:val="nil"/>
          <w:between w:val="nil"/>
        </w:pBdr>
        <w:spacing w:after="0" w:line="240" w:lineRule="auto"/>
      </w:pPr>
    </w:p>
    <w:p w14:paraId="3B9C5D0C" w14:textId="77777777" w:rsidR="00F86186" w:rsidRPr="005E4C79" w:rsidRDefault="00F86186" w:rsidP="00F86186">
      <w:pPr>
        <w:pStyle w:val="3"/>
        <w:spacing w:after="0" w:line="240" w:lineRule="auto"/>
        <w:rPr>
          <w:color w:val="FF0000"/>
        </w:rPr>
      </w:pPr>
      <w:proofErr w:type="spellStart"/>
      <w:r w:rsidRPr="00FB5BBB">
        <w:rPr>
          <w:rFonts w:hint="eastAsia"/>
        </w:rPr>
        <w:lastRenderedPageBreak/>
        <w:t>심사자</w:t>
      </w:r>
      <w:proofErr w:type="spellEnd"/>
      <w:r w:rsidRPr="00FB5BBB">
        <w:rPr>
          <w:rFonts w:hint="eastAsia"/>
        </w:rPr>
        <w:t xml:space="preserve"> #</w:t>
      </w:r>
      <w:r>
        <w:rPr>
          <w:rFonts w:hint="eastAsia"/>
        </w:rPr>
        <w:t>2</w:t>
      </w:r>
      <w:r w:rsidRPr="00FB5BBB">
        <w:rPr>
          <w:rFonts w:hint="eastAsia"/>
        </w:rPr>
        <w:t>, 심사내용</w:t>
      </w:r>
      <w:r w:rsidRPr="00FB5BBB">
        <w:t xml:space="preserve"> #</w:t>
      </w:r>
      <w:r>
        <w:rPr>
          <w:rFonts w:hint="eastAsia"/>
        </w:rPr>
        <w:t>5</w:t>
      </w:r>
    </w:p>
    <w:tbl>
      <w:tblPr>
        <w:tblStyle w:val="affffffb"/>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F86186" w:rsidRPr="00EE72A7" w14:paraId="45E9864E" w14:textId="77777777" w:rsidTr="00327080">
        <w:tc>
          <w:tcPr>
            <w:tcW w:w="9628" w:type="dxa"/>
          </w:tcPr>
          <w:p w14:paraId="6BF58B2F" w14:textId="3CDB0224" w:rsidR="00F86186" w:rsidRPr="002F652B" w:rsidRDefault="002F652B" w:rsidP="00327080">
            <w:r w:rsidRPr="002F652B">
              <w:t>다섯째, 외국저널의 참고문헌 외에 국내 마케팅 저널에서 참고할 만한 논문이 있는지 확인하기 바란다.</w:t>
            </w:r>
          </w:p>
        </w:tc>
      </w:tr>
    </w:tbl>
    <w:p w14:paraId="2AD23E78" w14:textId="77777777" w:rsidR="00F86186" w:rsidRPr="00EE72A7" w:rsidRDefault="00F86186" w:rsidP="00F86186">
      <w:pPr>
        <w:pBdr>
          <w:top w:val="nil"/>
          <w:left w:val="nil"/>
          <w:bottom w:val="nil"/>
          <w:right w:val="nil"/>
          <w:between w:val="nil"/>
        </w:pBdr>
        <w:spacing w:after="0" w:line="240" w:lineRule="auto"/>
      </w:pPr>
    </w:p>
    <w:p w14:paraId="494571D6" w14:textId="77777777" w:rsidR="00784029" w:rsidRPr="00784029" w:rsidRDefault="00F86186" w:rsidP="00784029">
      <w:pPr>
        <w:pBdr>
          <w:top w:val="nil"/>
          <w:left w:val="nil"/>
          <w:bottom w:val="nil"/>
          <w:right w:val="nil"/>
          <w:between w:val="nil"/>
        </w:pBdr>
        <w:spacing w:after="0" w:line="240" w:lineRule="auto"/>
        <w:rPr>
          <w:bCs/>
        </w:rPr>
      </w:pPr>
      <w:r w:rsidRPr="000371F2">
        <w:rPr>
          <w:rFonts w:hint="eastAsia"/>
          <w:b/>
        </w:rPr>
        <w:t>저자답변</w:t>
      </w:r>
      <w:r w:rsidRPr="000371F2">
        <w:rPr>
          <w:b/>
        </w:rPr>
        <w:t>:</w:t>
      </w:r>
      <w:r w:rsidRPr="000371F2">
        <w:rPr>
          <w:rFonts w:hint="eastAsia"/>
          <w:bCs/>
        </w:rPr>
        <w:t xml:space="preserve"> </w:t>
      </w:r>
      <w:r w:rsidR="00784029" w:rsidRPr="00784029">
        <w:rPr>
          <w:rFonts w:hint="eastAsia"/>
          <w:bCs/>
        </w:rPr>
        <w:t>국내</w:t>
      </w:r>
      <w:r w:rsidR="00784029" w:rsidRPr="00784029">
        <w:rPr>
          <w:bCs/>
        </w:rPr>
        <w:t xml:space="preserve"> 학술 연구와의 이론적 연속성을 확보할 수 있도록 귀중한 조언을 주셔서 감사합니다. 본 연구의 CRM 및 다채널 고객 여정 맥락을 국내 대표 마케팅 학술지인 《</w:t>
      </w:r>
      <w:proofErr w:type="spellStart"/>
      <w:r w:rsidR="00784029" w:rsidRPr="00784029">
        <w:rPr>
          <w:bCs/>
        </w:rPr>
        <w:t>마케팅연구》의</w:t>
      </w:r>
      <w:proofErr w:type="spellEnd"/>
      <w:r w:rsidR="00784029" w:rsidRPr="00784029">
        <w:rPr>
          <w:bCs/>
        </w:rPr>
        <w:t xml:space="preserve"> 연구 흐름과 밀접하게 연계하기 위해, 다음의 실제 등재 논문들을 엄선하여 2.1절 본문(4쪽) 및 참고문헌(33쪽)에 정식 반영하였습니다. </w:t>
      </w:r>
    </w:p>
    <w:p w14:paraId="3E2156A2" w14:textId="538E90EC" w:rsidR="00784029" w:rsidRPr="00784029" w:rsidRDefault="00784029">
      <w:pPr>
        <w:pStyle w:val="afffffff6"/>
        <w:numPr>
          <w:ilvl w:val="0"/>
          <w:numId w:val="8"/>
        </w:numPr>
        <w:pBdr>
          <w:top w:val="nil"/>
          <w:left w:val="nil"/>
          <w:bottom w:val="nil"/>
          <w:right w:val="nil"/>
          <w:between w:val="nil"/>
        </w:pBdr>
        <w:spacing w:after="0" w:line="240" w:lineRule="auto"/>
        <w:ind w:leftChars="0"/>
        <w:rPr>
          <w:bCs/>
        </w:rPr>
      </w:pPr>
      <w:proofErr w:type="spellStart"/>
      <w:r w:rsidRPr="00784029">
        <w:rPr>
          <w:rFonts w:hint="eastAsia"/>
          <w:bCs/>
        </w:rPr>
        <w:t>라선아</w:t>
      </w:r>
      <w:proofErr w:type="spellEnd"/>
      <w:r w:rsidRPr="00784029">
        <w:rPr>
          <w:bCs/>
        </w:rPr>
        <w:t xml:space="preserve">, </w:t>
      </w:r>
      <w:proofErr w:type="spellStart"/>
      <w:r w:rsidRPr="00784029">
        <w:rPr>
          <w:bCs/>
        </w:rPr>
        <w:t>이유재</w:t>
      </w:r>
      <w:proofErr w:type="spellEnd"/>
      <w:r w:rsidRPr="00784029">
        <w:rPr>
          <w:bCs/>
        </w:rPr>
        <w:t xml:space="preserve"> (2015), "고객만족, 고객충성도, 관계마케팅, 고객관계관리 관련 문헌에 관한 종합적 고찰: 마케팅연구 30년을 중심으로," 마케팅연구, 30(1), 53-104. (BTYD 및 CRM을 통한 고객 생애 가치 측정과 이탈 위험 정량화의 국내 이론적 배경으로 반영)</w:t>
      </w:r>
    </w:p>
    <w:p w14:paraId="06D55795" w14:textId="3C61D033" w:rsidR="00784029" w:rsidRPr="00784029" w:rsidRDefault="00784029">
      <w:pPr>
        <w:pStyle w:val="afffffff6"/>
        <w:numPr>
          <w:ilvl w:val="0"/>
          <w:numId w:val="8"/>
        </w:numPr>
        <w:pBdr>
          <w:top w:val="nil"/>
          <w:left w:val="nil"/>
          <w:bottom w:val="nil"/>
          <w:right w:val="nil"/>
          <w:between w:val="nil"/>
        </w:pBdr>
        <w:spacing w:after="0" w:line="240" w:lineRule="auto"/>
        <w:ind w:leftChars="0"/>
        <w:rPr>
          <w:bCs/>
        </w:rPr>
      </w:pPr>
      <w:proofErr w:type="spellStart"/>
      <w:r w:rsidRPr="00784029">
        <w:rPr>
          <w:rFonts w:hint="eastAsia"/>
          <w:bCs/>
        </w:rPr>
        <w:t>안서원</w:t>
      </w:r>
      <w:proofErr w:type="spellEnd"/>
      <w:r w:rsidRPr="00784029">
        <w:rPr>
          <w:bCs/>
        </w:rPr>
        <w:t xml:space="preserve"> (2021), "구매 여정에서 나타나는 고객 평점과 후기의 영향," 마케팅연구, 36(4), 135-155. (디지털 </w:t>
      </w:r>
      <w:proofErr w:type="spellStart"/>
      <w:r w:rsidRPr="00784029">
        <w:rPr>
          <w:bCs/>
        </w:rPr>
        <w:t>옴니채널</w:t>
      </w:r>
      <w:proofErr w:type="spellEnd"/>
      <w:r w:rsidRPr="00784029">
        <w:rPr>
          <w:bCs/>
        </w:rPr>
        <w:t xml:space="preserve"> 환경에서 소비자 의사결정 여정의 비선형성과 접점 간 상호작용 맥락의 국내 문헌으로 반영)</w:t>
      </w:r>
    </w:p>
    <w:p w14:paraId="2209A006" w14:textId="731F54E8" w:rsidR="00F86186" w:rsidRPr="000371F2" w:rsidRDefault="00F86186" w:rsidP="00784029">
      <w:pPr>
        <w:pBdr>
          <w:top w:val="nil"/>
          <w:left w:val="nil"/>
          <w:bottom w:val="nil"/>
          <w:right w:val="nil"/>
          <w:between w:val="nil"/>
        </w:pBdr>
        <w:spacing w:after="0" w:line="240" w:lineRule="auto"/>
      </w:pPr>
    </w:p>
    <w:p w14:paraId="664CCD82" w14:textId="77777777" w:rsidR="00F86186" w:rsidRPr="000371F2" w:rsidRDefault="00F86186" w:rsidP="00F86186">
      <w:pPr>
        <w:pBdr>
          <w:top w:val="nil"/>
          <w:left w:val="nil"/>
          <w:bottom w:val="nil"/>
          <w:right w:val="nil"/>
          <w:between w:val="nil"/>
        </w:pBdr>
        <w:spacing w:after="0" w:line="240" w:lineRule="auto"/>
        <w:rPr>
          <w:b/>
        </w:rPr>
      </w:pPr>
      <w:r w:rsidRPr="000371F2">
        <w:rPr>
          <w:rFonts w:hint="eastAsia"/>
          <w:b/>
        </w:rPr>
        <w:t>수정사항</w:t>
      </w:r>
      <w:r w:rsidRPr="000371F2">
        <w:rPr>
          <w:b/>
        </w:rPr>
        <w:t xml:space="preserve">: </w:t>
      </w:r>
    </w:p>
    <w:tbl>
      <w:tblPr>
        <w:tblStyle w:val="a7"/>
        <w:tblW w:w="0" w:type="auto"/>
        <w:tblLook w:val="04A0" w:firstRow="1" w:lastRow="0" w:firstColumn="1" w:lastColumn="0" w:noHBand="0" w:noVBand="1"/>
      </w:tblPr>
      <w:tblGrid>
        <w:gridCol w:w="9628"/>
      </w:tblGrid>
      <w:tr w:rsidR="00F86186" w14:paraId="162F219E" w14:textId="77777777" w:rsidTr="00327080">
        <w:tc>
          <w:tcPr>
            <w:tcW w:w="9628" w:type="dxa"/>
          </w:tcPr>
          <w:p w14:paraId="405EF6CE" w14:textId="5D2E58F6" w:rsidR="00F86186" w:rsidRPr="00002017" w:rsidRDefault="00142324" w:rsidP="00002017">
            <w:pPr>
              <w:rPr>
                <w:b/>
                <w:bCs/>
              </w:rPr>
            </w:pPr>
            <w:r>
              <w:rPr>
                <w:noProof/>
              </w:rPr>
              <w:drawing>
                <wp:inline distT="0" distB="0" distL="0" distR="0" wp14:anchorId="5617CDB3" wp14:editId="03B7F630">
                  <wp:extent cx="5918144" cy="1573178"/>
                  <wp:effectExtent l="0" t="0" r="6985" b="8255"/>
                  <wp:docPr id="11690504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50474" name=""/>
                          <pic:cNvPicPr/>
                        </pic:nvPicPr>
                        <pic:blipFill>
                          <a:blip r:embed="rId13"/>
                          <a:stretch>
                            <a:fillRect/>
                          </a:stretch>
                        </pic:blipFill>
                        <pic:spPr>
                          <a:xfrm>
                            <a:off x="0" y="0"/>
                            <a:ext cx="5926384" cy="1575368"/>
                          </a:xfrm>
                          <a:prstGeom prst="rect">
                            <a:avLst/>
                          </a:prstGeom>
                        </pic:spPr>
                      </pic:pic>
                    </a:graphicData>
                  </a:graphic>
                </wp:inline>
              </w:drawing>
            </w:r>
          </w:p>
        </w:tc>
      </w:tr>
    </w:tbl>
    <w:p w14:paraId="08BA2F83" w14:textId="77777777" w:rsidR="00EB547E" w:rsidRPr="00EE72A7" w:rsidRDefault="00EB547E" w:rsidP="00EB547E">
      <w:pPr>
        <w:jc w:val="right"/>
      </w:pPr>
      <w:r>
        <w:rPr>
          <w:rFonts w:hint="eastAsia"/>
        </w:rPr>
        <w:t>■</w:t>
      </w:r>
    </w:p>
    <w:p w14:paraId="2C943709" w14:textId="77777777" w:rsidR="00EB547E" w:rsidRPr="00EE72A7" w:rsidRDefault="00EB547E" w:rsidP="00EB547E"/>
    <w:sectPr w:rsidR="00EB547E" w:rsidRPr="00EE72A7">
      <w:pgSz w:w="11906" w:h="16838"/>
      <w:pgMar w:top="1134" w:right="1134" w:bottom="1134" w:left="1134" w:header="283" w:footer="2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8AC1F" w14:textId="77777777" w:rsidR="00E56053" w:rsidRDefault="00E56053">
      <w:pPr>
        <w:spacing w:after="0" w:line="240" w:lineRule="auto"/>
      </w:pPr>
      <w:r>
        <w:separator/>
      </w:r>
    </w:p>
  </w:endnote>
  <w:endnote w:type="continuationSeparator" w:id="0">
    <w:p w14:paraId="5324B8AB" w14:textId="77777777" w:rsidR="00E56053" w:rsidRDefault="00E56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함초롬바탕">
    <w:panose1 w:val="020B0804000101010101"/>
    <w:charset w:val="81"/>
    <w:family w:val="roman"/>
    <w:pitch w:val="variable"/>
    <w:sig w:usb0="F7002EFF" w:usb1="19DFFFFF" w:usb2="001BFDD7" w:usb3="00000000" w:csb0="001F01FF" w:csb1="00000000"/>
  </w:font>
  <w:font w:name="한양신명조">
    <w:altName w:val="바탕"/>
    <w:charset w:val="81"/>
    <w:family w:val="roman"/>
    <w:pitch w:val="default"/>
    <w:sig w:usb0="00002A87" w:usb1="09060000" w:usb2="00000010" w:usb3="00000000" w:csb0="000801FF" w:csb1="00000000"/>
  </w:font>
  <w:font w:name="한컴바탕">
    <w:altName w:val="바탕"/>
    <w:panose1 w:val="00000000000000000000"/>
    <w:charset w:val="81"/>
    <w:family w:val="roman"/>
    <w:notTrueType/>
    <w:pitch w:val="default"/>
    <w:sig w:usb0="00000001" w:usb1="09060000" w:usb2="00000010" w:usb3="00000000" w:csb0="00080000" w:csb1="00000000"/>
  </w:font>
  <w:font w:name="신명조">
    <w:altName w:val="바탕"/>
    <w:panose1 w:val="00000000000000000000"/>
    <w:charset w:val="81"/>
    <w:family w:val="roman"/>
    <w:notTrueType/>
    <w:pitch w:val="default"/>
  </w:font>
  <w:font w:name="Cambria Math">
    <w:panose1 w:val="02040503050406030204"/>
    <w:charset w:val="00"/>
    <w:family w:val="roman"/>
    <w:pitch w:val="variable"/>
    <w:sig w:usb0="E00006FF" w:usb1="420024FF" w:usb2="02000000" w:usb3="00000000" w:csb0="0000019F" w:csb1="00000000"/>
  </w:font>
  <w:font w:name="바탕체">
    <w:panose1 w:val="02030609000101010101"/>
    <w:charset w:val="81"/>
    <w:family w:val="roma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90854" w14:textId="77777777" w:rsidR="00E56053" w:rsidRDefault="00E56053">
      <w:pPr>
        <w:spacing w:after="0" w:line="240" w:lineRule="auto"/>
      </w:pPr>
      <w:r>
        <w:separator/>
      </w:r>
    </w:p>
  </w:footnote>
  <w:footnote w:type="continuationSeparator" w:id="0">
    <w:p w14:paraId="5C2001F0" w14:textId="77777777" w:rsidR="00E56053" w:rsidRDefault="00E560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554D"/>
    <w:multiLevelType w:val="hybridMultilevel"/>
    <w:tmpl w:val="40F8C6AC"/>
    <w:lvl w:ilvl="0" w:tplc="EEE2F1DA">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1EF267CC"/>
    <w:multiLevelType w:val="hybridMultilevel"/>
    <w:tmpl w:val="B2FA9802"/>
    <w:lvl w:ilvl="0" w:tplc="EEE2F1DA">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3DF523B2"/>
    <w:multiLevelType w:val="hybridMultilevel"/>
    <w:tmpl w:val="369E9A22"/>
    <w:lvl w:ilvl="0" w:tplc="EEE2F1DA">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47350E49"/>
    <w:multiLevelType w:val="hybridMultilevel"/>
    <w:tmpl w:val="8DB002F6"/>
    <w:lvl w:ilvl="0" w:tplc="EEE2F1DA">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49865377"/>
    <w:multiLevelType w:val="hybridMultilevel"/>
    <w:tmpl w:val="7E589A4E"/>
    <w:lvl w:ilvl="0" w:tplc="EEE2F1DA">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57AF221D"/>
    <w:multiLevelType w:val="hybridMultilevel"/>
    <w:tmpl w:val="CCBAA566"/>
    <w:lvl w:ilvl="0" w:tplc="EEE2F1DA">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6B38184B"/>
    <w:multiLevelType w:val="hybridMultilevel"/>
    <w:tmpl w:val="61BE2B02"/>
    <w:lvl w:ilvl="0" w:tplc="51D25AA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73A72A9E"/>
    <w:multiLevelType w:val="hybridMultilevel"/>
    <w:tmpl w:val="BB3EDFB4"/>
    <w:lvl w:ilvl="0" w:tplc="EEE2F1DA">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134063367">
    <w:abstractNumId w:val="2"/>
  </w:num>
  <w:num w:numId="2" w16cid:durableId="1517695812">
    <w:abstractNumId w:val="6"/>
  </w:num>
  <w:num w:numId="3" w16cid:durableId="717246796">
    <w:abstractNumId w:val="1"/>
  </w:num>
  <w:num w:numId="4" w16cid:durableId="1768698833">
    <w:abstractNumId w:val="0"/>
  </w:num>
  <w:num w:numId="5" w16cid:durableId="43410784">
    <w:abstractNumId w:val="5"/>
  </w:num>
  <w:num w:numId="6" w16cid:durableId="1413620356">
    <w:abstractNumId w:val="4"/>
  </w:num>
  <w:num w:numId="7" w16cid:durableId="1890067022">
    <w:abstractNumId w:val="3"/>
  </w:num>
  <w:num w:numId="8" w16cid:durableId="2121953316">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104"/>
    <w:rsid w:val="0000129F"/>
    <w:rsid w:val="00002017"/>
    <w:rsid w:val="00002B69"/>
    <w:rsid w:val="00002C14"/>
    <w:rsid w:val="00006B41"/>
    <w:rsid w:val="00007762"/>
    <w:rsid w:val="000077FF"/>
    <w:rsid w:val="000153B6"/>
    <w:rsid w:val="00017673"/>
    <w:rsid w:val="00020960"/>
    <w:rsid w:val="000211D0"/>
    <w:rsid w:val="0002309C"/>
    <w:rsid w:val="000238B8"/>
    <w:rsid w:val="00024A6F"/>
    <w:rsid w:val="00027585"/>
    <w:rsid w:val="00030878"/>
    <w:rsid w:val="0003702B"/>
    <w:rsid w:val="000371F2"/>
    <w:rsid w:val="00042582"/>
    <w:rsid w:val="00043212"/>
    <w:rsid w:val="000449D0"/>
    <w:rsid w:val="00045DDA"/>
    <w:rsid w:val="000500C7"/>
    <w:rsid w:val="0005661C"/>
    <w:rsid w:val="00060B1D"/>
    <w:rsid w:val="00062D59"/>
    <w:rsid w:val="0006550B"/>
    <w:rsid w:val="00071D31"/>
    <w:rsid w:val="00072B1A"/>
    <w:rsid w:val="0007514B"/>
    <w:rsid w:val="0008504D"/>
    <w:rsid w:val="00085CB4"/>
    <w:rsid w:val="00086A5A"/>
    <w:rsid w:val="00086D06"/>
    <w:rsid w:val="00087197"/>
    <w:rsid w:val="00093500"/>
    <w:rsid w:val="00095BDD"/>
    <w:rsid w:val="000971D3"/>
    <w:rsid w:val="00097E7B"/>
    <w:rsid w:val="000A111A"/>
    <w:rsid w:val="000A3C4A"/>
    <w:rsid w:val="000A45B7"/>
    <w:rsid w:val="000A57B0"/>
    <w:rsid w:val="000A61E1"/>
    <w:rsid w:val="000A7D8F"/>
    <w:rsid w:val="000B46BA"/>
    <w:rsid w:val="000C01A0"/>
    <w:rsid w:val="000C734A"/>
    <w:rsid w:val="000D3094"/>
    <w:rsid w:val="000D3712"/>
    <w:rsid w:val="000D6626"/>
    <w:rsid w:val="000E1F06"/>
    <w:rsid w:val="000E6736"/>
    <w:rsid w:val="000E6B71"/>
    <w:rsid w:val="000F167F"/>
    <w:rsid w:val="000F4BBC"/>
    <w:rsid w:val="000F65CF"/>
    <w:rsid w:val="00101F5B"/>
    <w:rsid w:val="001045AE"/>
    <w:rsid w:val="00106FCF"/>
    <w:rsid w:val="001075D2"/>
    <w:rsid w:val="00107A5F"/>
    <w:rsid w:val="00110104"/>
    <w:rsid w:val="00111560"/>
    <w:rsid w:val="00111BC4"/>
    <w:rsid w:val="00111D38"/>
    <w:rsid w:val="00116B52"/>
    <w:rsid w:val="00116B62"/>
    <w:rsid w:val="00121DB6"/>
    <w:rsid w:val="0012399B"/>
    <w:rsid w:val="00125B8B"/>
    <w:rsid w:val="001316E3"/>
    <w:rsid w:val="001321B4"/>
    <w:rsid w:val="00132BC8"/>
    <w:rsid w:val="00133E5E"/>
    <w:rsid w:val="00142324"/>
    <w:rsid w:val="00145F29"/>
    <w:rsid w:val="001503E1"/>
    <w:rsid w:val="00150C3E"/>
    <w:rsid w:val="00150F4F"/>
    <w:rsid w:val="001571DE"/>
    <w:rsid w:val="0016358E"/>
    <w:rsid w:val="001670D1"/>
    <w:rsid w:val="001675FE"/>
    <w:rsid w:val="00174691"/>
    <w:rsid w:val="00175161"/>
    <w:rsid w:val="0017629C"/>
    <w:rsid w:val="00182B9D"/>
    <w:rsid w:val="00182D1F"/>
    <w:rsid w:val="00182ED0"/>
    <w:rsid w:val="0018341E"/>
    <w:rsid w:val="00183B40"/>
    <w:rsid w:val="001845AF"/>
    <w:rsid w:val="001878D9"/>
    <w:rsid w:val="001926E8"/>
    <w:rsid w:val="00193712"/>
    <w:rsid w:val="00193F32"/>
    <w:rsid w:val="00197AE4"/>
    <w:rsid w:val="001A07D9"/>
    <w:rsid w:val="001A0A0B"/>
    <w:rsid w:val="001A260C"/>
    <w:rsid w:val="001A2887"/>
    <w:rsid w:val="001A4FE9"/>
    <w:rsid w:val="001A569A"/>
    <w:rsid w:val="001A6ED1"/>
    <w:rsid w:val="001B4031"/>
    <w:rsid w:val="001B6AA0"/>
    <w:rsid w:val="001C1E00"/>
    <w:rsid w:val="001C2BB2"/>
    <w:rsid w:val="001C419C"/>
    <w:rsid w:val="001C513F"/>
    <w:rsid w:val="001C6F7A"/>
    <w:rsid w:val="001D13FF"/>
    <w:rsid w:val="001D2B10"/>
    <w:rsid w:val="001D53E6"/>
    <w:rsid w:val="001D60D9"/>
    <w:rsid w:val="001E28CF"/>
    <w:rsid w:val="001E5E85"/>
    <w:rsid w:val="001F3B49"/>
    <w:rsid w:val="001F78BA"/>
    <w:rsid w:val="001F7F6F"/>
    <w:rsid w:val="00200476"/>
    <w:rsid w:val="0020177B"/>
    <w:rsid w:val="00202A69"/>
    <w:rsid w:val="00203E38"/>
    <w:rsid w:val="00205AC6"/>
    <w:rsid w:val="00205EF9"/>
    <w:rsid w:val="00207C5C"/>
    <w:rsid w:val="00210BC9"/>
    <w:rsid w:val="00220907"/>
    <w:rsid w:val="00220E66"/>
    <w:rsid w:val="00222927"/>
    <w:rsid w:val="0022342D"/>
    <w:rsid w:val="002318CD"/>
    <w:rsid w:val="00232E94"/>
    <w:rsid w:val="00237F36"/>
    <w:rsid w:val="00240E79"/>
    <w:rsid w:val="00241FDD"/>
    <w:rsid w:val="00243745"/>
    <w:rsid w:val="00245BCC"/>
    <w:rsid w:val="00246168"/>
    <w:rsid w:val="00247841"/>
    <w:rsid w:val="00251430"/>
    <w:rsid w:val="00251D12"/>
    <w:rsid w:val="00252E57"/>
    <w:rsid w:val="0025730A"/>
    <w:rsid w:val="00262983"/>
    <w:rsid w:val="002631B8"/>
    <w:rsid w:val="0026484F"/>
    <w:rsid w:val="0026601A"/>
    <w:rsid w:val="00266B4F"/>
    <w:rsid w:val="00271039"/>
    <w:rsid w:val="0027196D"/>
    <w:rsid w:val="00271BE5"/>
    <w:rsid w:val="002726C7"/>
    <w:rsid w:val="00272C32"/>
    <w:rsid w:val="00273CEC"/>
    <w:rsid w:val="00274D85"/>
    <w:rsid w:val="00277390"/>
    <w:rsid w:val="00281806"/>
    <w:rsid w:val="00283593"/>
    <w:rsid w:val="00283B33"/>
    <w:rsid w:val="00283D10"/>
    <w:rsid w:val="002840E2"/>
    <w:rsid w:val="00284D3A"/>
    <w:rsid w:val="00284ED4"/>
    <w:rsid w:val="00285933"/>
    <w:rsid w:val="00286357"/>
    <w:rsid w:val="00286765"/>
    <w:rsid w:val="002910F8"/>
    <w:rsid w:val="00297330"/>
    <w:rsid w:val="002A7231"/>
    <w:rsid w:val="002B036D"/>
    <w:rsid w:val="002B567E"/>
    <w:rsid w:val="002B62D3"/>
    <w:rsid w:val="002B7630"/>
    <w:rsid w:val="002B7A8C"/>
    <w:rsid w:val="002C53F9"/>
    <w:rsid w:val="002C6501"/>
    <w:rsid w:val="002C7652"/>
    <w:rsid w:val="002D004B"/>
    <w:rsid w:val="002D2044"/>
    <w:rsid w:val="002D5AA5"/>
    <w:rsid w:val="002D5FB3"/>
    <w:rsid w:val="002D60F0"/>
    <w:rsid w:val="002E324A"/>
    <w:rsid w:val="002E3437"/>
    <w:rsid w:val="002E40BE"/>
    <w:rsid w:val="002E6339"/>
    <w:rsid w:val="002E6952"/>
    <w:rsid w:val="002E6A83"/>
    <w:rsid w:val="002E706F"/>
    <w:rsid w:val="002E70BD"/>
    <w:rsid w:val="002F3C27"/>
    <w:rsid w:val="002F4B8C"/>
    <w:rsid w:val="002F50DD"/>
    <w:rsid w:val="002F6453"/>
    <w:rsid w:val="002F652B"/>
    <w:rsid w:val="002F712C"/>
    <w:rsid w:val="003036D7"/>
    <w:rsid w:val="00305395"/>
    <w:rsid w:val="00310730"/>
    <w:rsid w:val="00312FF1"/>
    <w:rsid w:val="00322950"/>
    <w:rsid w:val="00323255"/>
    <w:rsid w:val="0032404D"/>
    <w:rsid w:val="00326C5A"/>
    <w:rsid w:val="003300A1"/>
    <w:rsid w:val="00335A7B"/>
    <w:rsid w:val="003361BF"/>
    <w:rsid w:val="00336BD2"/>
    <w:rsid w:val="0034036C"/>
    <w:rsid w:val="00343E49"/>
    <w:rsid w:val="00344D08"/>
    <w:rsid w:val="00346030"/>
    <w:rsid w:val="00346EDC"/>
    <w:rsid w:val="00350FB7"/>
    <w:rsid w:val="0035282B"/>
    <w:rsid w:val="00352ED3"/>
    <w:rsid w:val="0035326E"/>
    <w:rsid w:val="003618DA"/>
    <w:rsid w:val="00361BEA"/>
    <w:rsid w:val="00362DA4"/>
    <w:rsid w:val="003650A3"/>
    <w:rsid w:val="00365647"/>
    <w:rsid w:val="003661C8"/>
    <w:rsid w:val="00366D36"/>
    <w:rsid w:val="00366F88"/>
    <w:rsid w:val="00373C43"/>
    <w:rsid w:val="00374B5C"/>
    <w:rsid w:val="00376CD6"/>
    <w:rsid w:val="00382714"/>
    <w:rsid w:val="00383419"/>
    <w:rsid w:val="00383A5C"/>
    <w:rsid w:val="00383D0E"/>
    <w:rsid w:val="0038564F"/>
    <w:rsid w:val="00390CB6"/>
    <w:rsid w:val="003920DF"/>
    <w:rsid w:val="00395039"/>
    <w:rsid w:val="00396507"/>
    <w:rsid w:val="00396D97"/>
    <w:rsid w:val="003974C1"/>
    <w:rsid w:val="003A18E5"/>
    <w:rsid w:val="003A505B"/>
    <w:rsid w:val="003A52B6"/>
    <w:rsid w:val="003A5436"/>
    <w:rsid w:val="003A5657"/>
    <w:rsid w:val="003A5735"/>
    <w:rsid w:val="003A5DD0"/>
    <w:rsid w:val="003A6BFC"/>
    <w:rsid w:val="003A6DFF"/>
    <w:rsid w:val="003A6F7F"/>
    <w:rsid w:val="003A77CC"/>
    <w:rsid w:val="003B2598"/>
    <w:rsid w:val="003B4193"/>
    <w:rsid w:val="003B49FF"/>
    <w:rsid w:val="003B5C1B"/>
    <w:rsid w:val="003B6006"/>
    <w:rsid w:val="003B7D72"/>
    <w:rsid w:val="003C0942"/>
    <w:rsid w:val="003C357C"/>
    <w:rsid w:val="003C36DC"/>
    <w:rsid w:val="003D1D02"/>
    <w:rsid w:val="003D5EAF"/>
    <w:rsid w:val="003D7153"/>
    <w:rsid w:val="003E00F1"/>
    <w:rsid w:val="003E243D"/>
    <w:rsid w:val="003E36A6"/>
    <w:rsid w:val="003E4021"/>
    <w:rsid w:val="003E4A57"/>
    <w:rsid w:val="003E5197"/>
    <w:rsid w:val="003E78C5"/>
    <w:rsid w:val="003F0946"/>
    <w:rsid w:val="003F3E8E"/>
    <w:rsid w:val="00404C91"/>
    <w:rsid w:val="00406874"/>
    <w:rsid w:val="00407E48"/>
    <w:rsid w:val="00412469"/>
    <w:rsid w:val="00414AFF"/>
    <w:rsid w:val="00423C2D"/>
    <w:rsid w:val="004244A0"/>
    <w:rsid w:val="00424B47"/>
    <w:rsid w:val="00426F48"/>
    <w:rsid w:val="00427CE8"/>
    <w:rsid w:val="004305CF"/>
    <w:rsid w:val="0043359F"/>
    <w:rsid w:val="00435A2D"/>
    <w:rsid w:val="0043626B"/>
    <w:rsid w:val="00437146"/>
    <w:rsid w:val="00440656"/>
    <w:rsid w:val="00441E58"/>
    <w:rsid w:val="00445184"/>
    <w:rsid w:val="004524F2"/>
    <w:rsid w:val="00452E8C"/>
    <w:rsid w:val="00453636"/>
    <w:rsid w:val="0045503F"/>
    <w:rsid w:val="00455906"/>
    <w:rsid w:val="00460DC8"/>
    <w:rsid w:val="0046110D"/>
    <w:rsid w:val="00462158"/>
    <w:rsid w:val="00471F7C"/>
    <w:rsid w:val="004731E0"/>
    <w:rsid w:val="00474804"/>
    <w:rsid w:val="00480122"/>
    <w:rsid w:val="0048384D"/>
    <w:rsid w:val="00483D0A"/>
    <w:rsid w:val="00483EA8"/>
    <w:rsid w:val="00485EF8"/>
    <w:rsid w:val="00490E81"/>
    <w:rsid w:val="00491FA5"/>
    <w:rsid w:val="004934F4"/>
    <w:rsid w:val="00494112"/>
    <w:rsid w:val="004959C1"/>
    <w:rsid w:val="004959DF"/>
    <w:rsid w:val="00496B3D"/>
    <w:rsid w:val="004A0BEC"/>
    <w:rsid w:val="004A3213"/>
    <w:rsid w:val="004A4420"/>
    <w:rsid w:val="004A6231"/>
    <w:rsid w:val="004B03EB"/>
    <w:rsid w:val="004B1A84"/>
    <w:rsid w:val="004B686D"/>
    <w:rsid w:val="004C0259"/>
    <w:rsid w:val="004C228E"/>
    <w:rsid w:val="004C54FD"/>
    <w:rsid w:val="004D2661"/>
    <w:rsid w:val="004D4479"/>
    <w:rsid w:val="004D5B92"/>
    <w:rsid w:val="004D69B5"/>
    <w:rsid w:val="004E07BB"/>
    <w:rsid w:val="004E3755"/>
    <w:rsid w:val="004F29DF"/>
    <w:rsid w:val="004F35AA"/>
    <w:rsid w:val="004F4BBB"/>
    <w:rsid w:val="004F4D58"/>
    <w:rsid w:val="004F7CFC"/>
    <w:rsid w:val="004F7F44"/>
    <w:rsid w:val="005018F5"/>
    <w:rsid w:val="00502B87"/>
    <w:rsid w:val="0050594F"/>
    <w:rsid w:val="00512CAA"/>
    <w:rsid w:val="00514F2C"/>
    <w:rsid w:val="00531D96"/>
    <w:rsid w:val="00531DC5"/>
    <w:rsid w:val="00537A90"/>
    <w:rsid w:val="00542F23"/>
    <w:rsid w:val="005478F1"/>
    <w:rsid w:val="00547DDB"/>
    <w:rsid w:val="005520C4"/>
    <w:rsid w:val="00553F52"/>
    <w:rsid w:val="005553EF"/>
    <w:rsid w:val="00560674"/>
    <w:rsid w:val="00562EC3"/>
    <w:rsid w:val="00563A18"/>
    <w:rsid w:val="005644ED"/>
    <w:rsid w:val="005646DA"/>
    <w:rsid w:val="00566B4C"/>
    <w:rsid w:val="005671C6"/>
    <w:rsid w:val="0057000F"/>
    <w:rsid w:val="005710CA"/>
    <w:rsid w:val="0057187D"/>
    <w:rsid w:val="005761CD"/>
    <w:rsid w:val="005879EA"/>
    <w:rsid w:val="005935A4"/>
    <w:rsid w:val="005A03CA"/>
    <w:rsid w:val="005A1FB2"/>
    <w:rsid w:val="005A4580"/>
    <w:rsid w:val="005A4F5E"/>
    <w:rsid w:val="005A4FF8"/>
    <w:rsid w:val="005B1079"/>
    <w:rsid w:val="005B18F8"/>
    <w:rsid w:val="005B195A"/>
    <w:rsid w:val="005B341D"/>
    <w:rsid w:val="005B63AA"/>
    <w:rsid w:val="005C134E"/>
    <w:rsid w:val="005C4C15"/>
    <w:rsid w:val="005C5FD3"/>
    <w:rsid w:val="005C6357"/>
    <w:rsid w:val="005C6521"/>
    <w:rsid w:val="005D033F"/>
    <w:rsid w:val="005D174D"/>
    <w:rsid w:val="005D67CC"/>
    <w:rsid w:val="005E1158"/>
    <w:rsid w:val="005E11FC"/>
    <w:rsid w:val="005E24F0"/>
    <w:rsid w:val="005E3119"/>
    <w:rsid w:val="005E3CE8"/>
    <w:rsid w:val="005E4C79"/>
    <w:rsid w:val="005F5D60"/>
    <w:rsid w:val="005F6603"/>
    <w:rsid w:val="00602837"/>
    <w:rsid w:val="00612E14"/>
    <w:rsid w:val="00614B21"/>
    <w:rsid w:val="00615798"/>
    <w:rsid w:val="00615EF3"/>
    <w:rsid w:val="00623A95"/>
    <w:rsid w:val="00624A85"/>
    <w:rsid w:val="00626167"/>
    <w:rsid w:val="00627FCD"/>
    <w:rsid w:val="00630C9F"/>
    <w:rsid w:val="00630EBA"/>
    <w:rsid w:val="006322EA"/>
    <w:rsid w:val="00636036"/>
    <w:rsid w:val="00636385"/>
    <w:rsid w:val="006423BA"/>
    <w:rsid w:val="006437BB"/>
    <w:rsid w:val="00651164"/>
    <w:rsid w:val="00651726"/>
    <w:rsid w:val="00652887"/>
    <w:rsid w:val="00652DEB"/>
    <w:rsid w:val="006532D9"/>
    <w:rsid w:val="00654E63"/>
    <w:rsid w:val="006565F9"/>
    <w:rsid w:val="00662A9F"/>
    <w:rsid w:val="00663E92"/>
    <w:rsid w:val="00664A12"/>
    <w:rsid w:val="006656CC"/>
    <w:rsid w:val="00667D17"/>
    <w:rsid w:val="00670DB8"/>
    <w:rsid w:val="00680772"/>
    <w:rsid w:val="00686486"/>
    <w:rsid w:val="006866AA"/>
    <w:rsid w:val="00690E7D"/>
    <w:rsid w:val="0069332C"/>
    <w:rsid w:val="0069630A"/>
    <w:rsid w:val="006979FA"/>
    <w:rsid w:val="006A1F2A"/>
    <w:rsid w:val="006A508E"/>
    <w:rsid w:val="006A5BCF"/>
    <w:rsid w:val="006A6F8F"/>
    <w:rsid w:val="006B11B2"/>
    <w:rsid w:val="006B1A7F"/>
    <w:rsid w:val="006B27B7"/>
    <w:rsid w:val="006B3B93"/>
    <w:rsid w:val="006B65E8"/>
    <w:rsid w:val="006C63F5"/>
    <w:rsid w:val="006C6457"/>
    <w:rsid w:val="006D186B"/>
    <w:rsid w:val="006D2E59"/>
    <w:rsid w:val="006D59AE"/>
    <w:rsid w:val="006E05C9"/>
    <w:rsid w:val="006E06AD"/>
    <w:rsid w:val="006E0A75"/>
    <w:rsid w:val="006E5A4A"/>
    <w:rsid w:val="006F0CFF"/>
    <w:rsid w:val="006F1F17"/>
    <w:rsid w:val="006F5FDE"/>
    <w:rsid w:val="00700AFA"/>
    <w:rsid w:val="00701E54"/>
    <w:rsid w:val="00702702"/>
    <w:rsid w:val="007039EA"/>
    <w:rsid w:val="0071344F"/>
    <w:rsid w:val="00716368"/>
    <w:rsid w:val="00717E89"/>
    <w:rsid w:val="00720817"/>
    <w:rsid w:val="007233AD"/>
    <w:rsid w:val="00725335"/>
    <w:rsid w:val="00730892"/>
    <w:rsid w:val="00731371"/>
    <w:rsid w:val="00736DCF"/>
    <w:rsid w:val="007371F9"/>
    <w:rsid w:val="00737AFB"/>
    <w:rsid w:val="007418A3"/>
    <w:rsid w:val="00741CCC"/>
    <w:rsid w:val="00742CCD"/>
    <w:rsid w:val="00743722"/>
    <w:rsid w:val="00745F07"/>
    <w:rsid w:val="00747974"/>
    <w:rsid w:val="007539C3"/>
    <w:rsid w:val="0076050B"/>
    <w:rsid w:val="00763075"/>
    <w:rsid w:val="00763287"/>
    <w:rsid w:val="00765049"/>
    <w:rsid w:val="007662EC"/>
    <w:rsid w:val="00772987"/>
    <w:rsid w:val="00774D8F"/>
    <w:rsid w:val="00774F02"/>
    <w:rsid w:val="00775CA3"/>
    <w:rsid w:val="007760B8"/>
    <w:rsid w:val="00783C8E"/>
    <w:rsid w:val="00784029"/>
    <w:rsid w:val="007841F6"/>
    <w:rsid w:val="00784AFC"/>
    <w:rsid w:val="00792511"/>
    <w:rsid w:val="007958E0"/>
    <w:rsid w:val="0079602C"/>
    <w:rsid w:val="00796880"/>
    <w:rsid w:val="00796D87"/>
    <w:rsid w:val="007A35D0"/>
    <w:rsid w:val="007A66C9"/>
    <w:rsid w:val="007A66CC"/>
    <w:rsid w:val="007B0B1E"/>
    <w:rsid w:val="007B4F93"/>
    <w:rsid w:val="007B656B"/>
    <w:rsid w:val="007B77F9"/>
    <w:rsid w:val="007C11D8"/>
    <w:rsid w:val="007D303D"/>
    <w:rsid w:val="007D6C97"/>
    <w:rsid w:val="007E32D9"/>
    <w:rsid w:val="007E341A"/>
    <w:rsid w:val="007E60D1"/>
    <w:rsid w:val="007E6DC6"/>
    <w:rsid w:val="007E6E8C"/>
    <w:rsid w:val="007E7CF3"/>
    <w:rsid w:val="007F309B"/>
    <w:rsid w:val="007F4E1A"/>
    <w:rsid w:val="007F62E5"/>
    <w:rsid w:val="007F650D"/>
    <w:rsid w:val="00802205"/>
    <w:rsid w:val="00802B92"/>
    <w:rsid w:val="00804DA8"/>
    <w:rsid w:val="00812F28"/>
    <w:rsid w:val="00812F4F"/>
    <w:rsid w:val="00814775"/>
    <w:rsid w:val="00816D71"/>
    <w:rsid w:val="00820A7B"/>
    <w:rsid w:val="00820AD8"/>
    <w:rsid w:val="008227A4"/>
    <w:rsid w:val="00824F46"/>
    <w:rsid w:val="00827522"/>
    <w:rsid w:val="008317F6"/>
    <w:rsid w:val="00831DBC"/>
    <w:rsid w:val="008356AA"/>
    <w:rsid w:val="00837105"/>
    <w:rsid w:val="00841BC5"/>
    <w:rsid w:val="0084256B"/>
    <w:rsid w:val="00847A3D"/>
    <w:rsid w:val="008502D6"/>
    <w:rsid w:val="00853395"/>
    <w:rsid w:val="00853F8B"/>
    <w:rsid w:val="00873855"/>
    <w:rsid w:val="0087572F"/>
    <w:rsid w:val="00880EB6"/>
    <w:rsid w:val="00881681"/>
    <w:rsid w:val="008851CB"/>
    <w:rsid w:val="0088541D"/>
    <w:rsid w:val="00886ACD"/>
    <w:rsid w:val="00891369"/>
    <w:rsid w:val="00891873"/>
    <w:rsid w:val="00897D62"/>
    <w:rsid w:val="008A1162"/>
    <w:rsid w:val="008A68EC"/>
    <w:rsid w:val="008A78A1"/>
    <w:rsid w:val="008B3BC3"/>
    <w:rsid w:val="008B4AC7"/>
    <w:rsid w:val="008B5545"/>
    <w:rsid w:val="008B6675"/>
    <w:rsid w:val="008C0AB3"/>
    <w:rsid w:val="008D1B5A"/>
    <w:rsid w:val="008D2A95"/>
    <w:rsid w:val="008D3249"/>
    <w:rsid w:val="008D5E7B"/>
    <w:rsid w:val="008E04CB"/>
    <w:rsid w:val="008E47A9"/>
    <w:rsid w:val="008E54B3"/>
    <w:rsid w:val="008E617F"/>
    <w:rsid w:val="008F0C2E"/>
    <w:rsid w:val="008F1334"/>
    <w:rsid w:val="008F31B2"/>
    <w:rsid w:val="008F5CF4"/>
    <w:rsid w:val="008F753E"/>
    <w:rsid w:val="009010C4"/>
    <w:rsid w:val="009059E2"/>
    <w:rsid w:val="0091576F"/>
    <w:rsid w:val="0091714A"/>
    <w:rsid w:val="009206D1"/>
    <w:rsid w:val="009276D1"/>
    <w:rsid w:val="0093002F"/>
    <w:rsid w:val="00930146"/>
    <w:rsid w:val="00932496"/>
    <w:rsid w:val="00933BDC"/>
    <w:rsid w:val="00934154"/>
    <w:rsid w:val="00941B7D"/>
    <w:rsid w:val="00945A3A"/>
    <w:rsid w:val="00946158"/>
    <w:rsid w:val="009508C0"/>
    <w:rsid w:val="009521EC"/>
    <w:rsid w:val="00952844"/>
    <w:rsid w:val="00952871"/>
    <w:rsid w:val="00956935"/>
    <w:rsid w:val="00957356"/>
    <w:rsid w:val="0095793C"/>
    <w:rsid w:val="009602B4"/>
    <w:rsid w:val="00962108"/>
    <w:rsid w:val="009626DC"/>
    <w:rsid w:val="00970202"/>
    <w:rsid w:val="00977EE3"/>
    <w:rsid w:val="009833B1"/>
    <w:rsid w:val="009908F6"/>
    <w:rsid w:val="0099125C"/>
    <w:rsid w:val="009933FE"/>
    <w:rsid w:val="009A41EB"/>
    <w:rsid w:val="009B15AE"/>
    <w:rsid w:val="009B20C7"/>
    <w:rsid w:val="009B492B"/>
    <w:rsid w:val="009B53B2"/>
    <w:rsid w:val="009C12EA"/>
    <w:rsid w:val="009C77A3"/>
    <w:rsid w:val="009C7C1F"/>
    <w:rsid w:val="009D076A"/>
    <w:rsid w:val="009D3F29"/>
    <w:rsid w:val="009D4302"/>
    <w:rsid w:val="009D5912"/>
    <w:rsid w:val="009E01FE"/>
    <w:rsid w:val="009E3FF6"/>
    <w:rsid w:val="009E778F"/>
    <w:rsid w:val="009E7EED"/>
    <w:rsid w:val="009F0D4F"/>
    <w:rsid w:val="009F20AD"/>
    <w:rsid w:val="009F5175"/>
    <w:rsid w:val="009F6196"/>
    <w:rsid w:val="009F7A47"/>
    <w:rsid w:val="00A0076F"/>
    <w:rsid w:val="00A0778C"/>
    <w:rsid w:val="00A07EB9"/>
    <w:rsid w:val="00A12B3F"/>
    <w:rsid w:val="00A12BBC"/>
    <w:rsid w:val="00A12FEE"/>
    <w:rsid w:val="00A136A7"/>
    <w:rsid w:val="00A1629B"/>
    <w:rsid w:val="00A17BFA"/>
    <w:rsid w:val="00A26C02"/>
    <w:rsid w:val="00A26DBE"/>
    <w:rsid w:val="00A3160D"/>
    <w:rsid w:val="00A33537"/>
    <w:rsid w:val="00A33F51"/>
    <w:rsid w:val="00A35146"/>
    <w:rsid w:val="00A41A96"/>
    <w:rsid w:val="00A42293"/>
    <w:rsid w:val="00A43AEA"/>
    <w:rsid w:val="00A45248"/>
    <w:rsid w:val="00A458F2"/>
    <w:rsid w:val="00A50768"/>
    <w:rsid w:val="00A57B4A"/>
    <w:rsid w:val="00A57E62"/>
    <w:rsid w:val="00A60120"/>
    <w:rsid w:val="00A62344"/>
    <w:rsid w:val="00A666EE"/>
    <w:rsid w:val="00A76609"/>
    <w:rsid w:val="00A77A06"/>
    <w:rsid w:val="00A821ED"/>
    <w:rsid w:val="00A82BBF"/>
    <w:rsid w:val="00A86033"/>
    <w:rsid w:val="00A864EF"/>
    <w:rsid w:val="00A92AC1"/>
    <w:rsid w:val="00A95447"/>
    <w:rsid w:val="00AA0215"/>
    <w:rsid w:val="00AA2656"/>
    <w:rsid w:val="00AA3AAD"/>
    <w:rsid w:val="00AA4812"/>
    <w:rsid w:val="00AA4EC1"/>
    <w:rsid w:val="00AA60A3"/>
    <w:rsid w:val="00AA6628"/>
    <w:rsid w:val="00AB07A1"/>
    <w:rsid w:val="00AB19ED"/>
    <w:rsid w:val="00AB24DB"/>
    <w:rsid w:val="00AB251A"/>
    <w:rsid w:val="00AB5B03"/>
    <w:rsid w:val="00AB5DCF"/>
    <w:rsid w:val="00AC0FAD"/>
    <w:rsid w:val="00AC2348"/>
    <w:rsid w:val="00AC478E"/>
    <w:rsid w:val="00AC5C7E"/>
    <w:rsid w:val="00AC72F7"/>
    <w:rsid w:val="00AD0F2A"/>
    <w:rsid w:val="00AD1E02"/>
    <w:rsid w:val="00AD584D"/>
    <w:rsid w:val="00AD5A4C"/>
    <w:rsid w:val="00AE55D1"/>
    <w:rsid w:val="00AE7FF9"/>
    <w:rsid w:val="00AF2F13"/>
    <w:rsid w:val="00AF692A"/>
    <w:rsid w:val="00AF6B2D"/>
    <w:rsid w:val="00AF7245"/>
    <w:rsid w:val="00B00318"/>
    <w:rsid w:val="00B007FC"/>
    <w:rsid w:val="00B03354"/>
    <w:rsid w:val="00B11671"/>
    <w:rsid w:val="00B11BE4"/>
    <w:rsid w:val="00B11FE3"/>
    <w:rsid w:val="00B209D5"/>
    <w:rsid w:val="00B2130B"/>
    <w:rsid w:val="00B22525"/>
    <w:rsid w:val="00B22A24"/>
    <w:rsid w:val="00B30F48"/>
    <w:rsid w:val="00B34300"/>
    <w:rsid w:val="00B37FDA"/>
    <w:rsid w:val="00B4017E"/>
    <w:rsid w:val="00B406AA"/>
    <w:rsid w:val="00B50EA3"/>
    <w:rsid w:val="00B516D2"/>
    <w:rsid w:val="00B52AB3"/>
    <w:rsid w:val="00B53A4F"/>
    <w:rsid w:val="00B57FA2"/>
    <w:rsid w:val="00B6372A"/>
    <w:rsid w:val="00B63D3C"/>
    <w:rsid w:val="00B64118"/>
    <w:rsid w:val="00B64908"/>
    <w:rsid w:val="00B6597F"/>
    <w:rsid w:val="00B67820"/>
    <w:rsid w:val="00B70932"/>
    <w:rsid w:val="00B718E8"/>
    <w:rsid w:val="00B744B5"/>
    <w:rsid w:val="00B77E07"/>
    <w:rsid w:val="00B77E50"/>
    <w:rsid w:val="00B80EEF"/>
    <w:rsid w:val="00B868CB"/>
    <w:rsid w:val="00B936D8"/>
    <w:rsid w:val="00B940B4"/>
    <w:rsid w:val="00BA0563"/>
    <w:rsid w:val="00BA0DD9"/>
    <w:rsid w:val="00BA5396"/>
    <w:rsid w:val="00BB06D9"/>
    <w:rsid w:val="00BB201A"/>
    <w:rsid w:val="00BB4428"/>
    <w:rsid w:val="00BC1929"/>
    <w:rsid w:val="00BC2038"/>
    <w:rsid w:val="00BC5227"/>
    <w:rsid w:val="00BC6592"/>
    <w:rsid w:val="00BC7658"/>
    <w:rsid w:val="00BD08DE"/>
    <w:rsid w:val="00BD1D5F"/>
    <w:rsid w:val="00BD47F2"/>
    <w:rsid w:val="00BE1670"/>
    <w:rsid w:val="00BE19D5"/>
    <w:rsid w:val="00BE20F9"/>
    <w:rsid w:val="00BE443A"/>
    <w:rsid w:val="00BE450E"/>
    <w:rsid w:val="00BE696D"/>
    <w:rsid w:val="00BF0493"/>
    <w:rsid w:val="00BF20F5"/>
    <w:rsid w:val="00BF2ECF"/>
    <w:rsid w:val="00BF4F38"/>
    <w:rsid w:val="00BF6F4E"/>
    <w:rsid w:val="00BF77C5"/>
    <w:rsid w:val="00C0191F"/>
    <w:rsid w:val="00C01FA3"/>
    <w:rsid w:val="00C03967"/>
    <w:rsid w:val="00C05BFA"/>
    <w:rsid w:val="00C0704B"/>
    <w:rsid w:val="00C07F0D"/>
    <w:rsid w:val="00C11CD4"/>
    <w:rsid w:val="00C12C73"/>
    <w:rsid w:val="00C17440"/>
    <w:rsid w:val="00C20DD8"/>
    <w:rsid w:val="00C2167A"/>
    <w:rsid w:val="00C22DED"/>
    <w:rsid w:val="00C33E8F"/>
    <w:rsid w:val="00C426FC"/>
    <w:rsid w:val="00C47529"/>
    <w:rsid w:val="00C47F82"/>
    <w:rsid w:val="00C51483"/>
    <w:rsid w:val="00C521CD"/>
    <w:rsid w:val="00C52589"/>
    <w:rsid w:val="00C52CF3"/>
    <w:rsid w:val="00C554E2"/>
    <w:rsid w:val="00C6239A"/>
    <w:rsid w:val="00C64402"/>
    <w:rsid w:val="00C6500E"/>
    <w:rsid w:val="00C66952"/>
    <w:rsid w:val="00C7402D"/>
    <w:rsid w:val="00C74962"/>
    <w:rsid w:val="00C74F2D"/>
    <w:rsid w:val="00C74F39"/>
    <w:rsid w:val="00C76ECF"/>
    <w:rsid w:val="00C81A83"/>
    <w:rsid w:val="00C93CBC"/>
    <w:rsid w:val="00C94F89"/>
    <w:rsid w:val="00C954DE"/>
    <w:rsid w:val="00C96B03"/>
    <w:rsid w:val="00C97FB5"/>
    <w:rsid w:val="00CB0655"/>
    <w:rsid w:val="00CB1859"/>
    <w:rsid w:val="00CB2C67"/>
    <w:rsid w:val="00CB3324"/>
    <w:rsid w:val="00CB3AE6"/>
    <w:rsid w:val="00CB63DF"/>
    <w:rsid w:val="00CC0541"/>
    <w:rsid w:val="00CC2BC8"/>
    <w:rsid w:val="00CC6AF0"/>
    <w:rsid w:val="00CC742A"/>
    <w:rsid w:val="00CD2EF5"/>
    <w:rsid w:val="00CD3529"/>
    <w:rsid w:val="00CE11DF"/>
    <w:rsid w:val="00CE15D6"/>
    <w:rsid w:val="00CE2740"/>
    <w:rsid w:val="00CE35B5"/>
    <w:rsid w:val="00CE5B0E"/>
    <w:rsid w:val="00CE757D"/>
    <w:rsid w:val="00CF08BD"/>
    <w:rsid w:val="00CF08E7"/>
    <w:rsid w:val="00CF1C0C"/>
    <w:rsid w:val="00CF1C2D"/>
    <w:rsid w:val="00CF4572"/>
    <w:rsid w:val="00CF71A1"/>
    <w:rsid w:val="00D020A3"/>
    <w:rsid w:val="00D079F9"/>
    <w:rsid w:val="00D10014"/>
    <w:rsid w:val="00D11B87"/>
    <w:rsid w:val="00D1579B"/>
    <w:rsid w:val="00D158E3"/>
    <w:rsid w:val="00D16A44"/>
    <w:rsid w:val="00D17935"/>
    <w:rsid w:val="00D20742"/>
    <w:rsid w:val="00D24446"/>
    <w:rsid w:val="00D25250"/>
    <w:rsid w:val="00D279EA"/>
    <w:rsid w:val="00D32AD9"/>
    <w:rsid w:val="00D3620B"/>
    <w:rsid w:val="00D40739"/>
    <w:rsid w:val="00D44EF4"/>
    <w:rsid w:val="00D4562A"/>
    <w:rsid w:val="00D457A6"/>
    <w:rsid w:val="00D468FC"/>
    <w:rsid w:val="00D46FA3"/>
    <w:rsid w:val="00D47282"/>
    <w:rsid w:val="00D51A0D"/>
    <w:rsid w:val="00D527A9"/>
    <w:rsid w:val="00D53840"/>
    <w:rsid w:val="00D543A2"/>
    <w:rsid w:val="00D5577E"/>
    <w:rsid w:val="00D564D7"/>
    <w:rsid w:val="00D61160"/>
    <w:rsid w:val="00D674F8"/>
    <w:rsid w:val="00D7158F"/>
    <w:rsid w:val="00D719E7"/>
    <w:rsid w:val="00D71F1F"/>
    <w:rsid w:val="00D720E0"/>
    <w:rsid w:val="00D74AC7"/>
    <w:rsid w:val="00D75083"/>
    <w:rsid w:val="00D7531F"/>
    <w:rsid w:val="00D77F80"/>
    <w:rsid w:val="00D824CB"/>
    <w:rsid w:val="00D839C7"/>
    <w:rsid w:val="00D86502"/>
    <w:rsid w:val="00D921C8"/>
    <w:rsid w:val="00D946A5"/>
    <w:rsid w:val="00D949BF"/>
    <w:rsid w:val="00DA1FDC"/>
    <w:rsid w:val="00DA2ECC"/>
    <w:rsid w:val="00DA441A"/>
    <w:rsid w:val="00DC64A1"/>
    <w:rsid w:val="00DD1F3C"/>
    <w:rsid w:val="00DD28FC"/>
    <w:rsid w:val="00DD2DCC"/>
    <w:rsid w:val="00DD48DA"/>
    <w:rsid w:val="00DD5AAC"/>
    <w:rsid w:val="00DE15D2"/>
    <w:rsid w:val="00DE1965"/>
    <w:rsid w:val="00DE1D55"/>
    <w:rsid w:val="00DF0D4D"/>
    <w:rsid w:val="00DF2521"/>
    <w:rsid w:val="00DF3F0A"/>
    <w:rsid w:val="00DF42A7"/>
    <w:rsid w:val="00DF7127"/>
    <w:rsid w:val="00DF7A92"/>
    <w:rsid w:val="00DF7B86"/>
    <w:rsid w:val="00DF7D6E"/>
    <w:rsid w:val="00E01A76"/>
    <w:rsid w:val="00E04462"/>
    <w:rsid w:val="00E102A3"/>
    <w:rsid w:val="00E1314D"/>
    <w:rsid w:val="00E1565D"/>
    <w:rsid w:val="00E17C2C"/>
    <w:rsid w:val="00E20E08"/>
    <w:rsid w:val="00E21A78"/>
    <w:rsid w:val="00E21E4E"/>
    <w:rsid w:val="00E23A7D"/>
    <w:rsid w:val="00E307C7"/>
    <w:rsid w:val="00E337B2"/>
    <w:rsid w:val="00E37D59"/>
    <w:rsid w:val="00E407C0"/>
    <w:rsid w:val="00E40940"/>
    <w:rsid w:val="00E42589"/>
    <w:rsid w:val="00E45080"/>
    <w:rsid w:val="00E4528F"/>
    <w:rsid w:val="00E519AA"/>
    <w:rsid w:val="00E54635"/>
    <w:rsid w:val="00E55155"/>
    <w:rsid w:val="00E56053"/>
    <w:rsid w:val="00E567B7"/>
    <w:rsid w:val="00E57222"/>
    <w:rsid w:val="00E608C0"/>
    <w:rsid w:val="00E620FC"/>
    <w:rsid w:val="00E62F4E"/>
    <w:rsid w:val="00E64342"/>
    <w:rsid w:val="00E654B7"/>
    <w:rsid w:val="00E66B25"/>
    <w:rsid w:val="00E6703D"/>
    <w:rsid w:val="00E6758F"/>
    <w:rsid w:val="00E747D3"/>
    <w:rsid w:val="00E76586"/>
    <w:rsid w:val="00E767E4"/>
    <w:rsid w:val="00E76CC0"/>
    <w:rsid w:val="00E82633"/>
    <w:rsid w:val="00E84C51"/>
    <w:rsid w:val="00E85635"/>
    <w:rsid w:val="00E862B5"/>
    <w:rsid w:val="00E86827"/>
    <w:rsid w:val="00E90CA0"/>
    <w:rsid w:val="00E957AF"/>
    <w:rsid w:val="00E9778B"/>
    <w:rsid w:val="00EA713B"/>
    <w:rsid w:val="00EB1A29"/>
    <w:rsid w:val="00EB27FA"/>
    <w:rsid w:val="00EB2A22"/>
    <w:rsid w:val="00EB33BF"/>
    <w:rsid w:val="00EB547E"/>
    <w:rsid w:val="00EB6E6A"/>
    <w:rsid w:val="00EC4998"/>
    <w:rsid w:val="00EC529F"/>
    <w:rsid w:val="00EC5512"/>
    <w:rsid w:val="00EC5539"/>
    <w:rsid w:val="00ED15F6"/>
    <w:rsid w:val="00ED21CE"/>
    <w:rsid w:val="00ED2393"/>
    <w:rsid w:val="00ED46B5"/>
    <w:rsid w:val="00ED5374"/>
    <w:rsid w:val="00ED755B"/>
    <w:rsid w:val="00EE2D6F"/>
    <w:rsid w:val="00EE2FD6"/>
    <w:rsid w:val="00EE72A7"/>
    <w:rsid w:val="00EF0D2F"/>
    <w:rsid w:val="00EF1189"/>
    <w:rsid w:val="00EF15DE"/>
    <w:rsid w:val="00EF2218"/>
    <w:rsid w:val="00EF279F"/>
    <w:rsid w:val="00EF47D8"/>
    <w:rsid w:val="00EF488D"/>
    <w:rsid w:val="00EF4D6E"/>
    <w:rsid w:val="00EF689E"/>
    <w:rsid w:val="00EF694A"/>
    <w:rsid w:val="00EF705A"/>
    <w:rsid w:val="00F02EF1"/>
    <w:rsid w:val="00F10749"/>
    <w:rsid w:val="00F15984"/>
    <w:rsid w:val="00F17DEA"/>
    <w:rsid w:val="00F204EC"/>
    <w:rsid w:val="00F2347B"/>
    <w:rsid w:val="00F24881"/>
    <w:rsid w:val="00F26E7A"/>
    <w:rsid w:val="00F30A72"/>
    <w:rsid w:val="00F32988"/>
    <w:rsid w:val="00F33E80"/>
    <w:rsid w:val="00F40A7C"/>
    <w:rsid w:val="00F412A5"/>
    <w:rsid w:val="00F44F87"/>
    <w:rsid w:val="00F458D4"/>
    <w:rsid w:val="00F45C77"/>
    <w:rsid w:val="00F46DB6"/>
    <w:rsid w:val="00F51102"/>
    <w:rsid w:val="00F52A84"/>
    <w:rsid w:val="00F6144C"/>
    <w:rsid w:val="00F61A74"/>
    <w:rsid w:val="00F65F7E"/>
    <w:rsid w:val="00F66A8C"/>
    <w:rsid w:val="00F67C25"/>
    <w:rsid w:val="00F7345D"/>
    <w:rsid w:val="00F771A7"/>
    <w:rsid w:val="00F86186"/>
    <w:rsid w:val="00F862D7"/>
    <w:rsid w:val="00F90314"/>
    <w:rsid w:val="00F91017"/>
    <w:rsid w:val="00F91446"/>
    <w:rsid w:val="00F9355E"/>
    <w:rsid w:val="00F943A4"/>
    <w:rsid w:val="00F9751B"/>
    <w:rsid w:val="00FA0BED"/>
    <w:rsid w:val="00FA1F5D"/>
    <w:rsid w:val="00FA3152"/>
    <w:rsid w:val="00FA32B6"/>
    <w:rsid w:val="00FA3887"/>
    <w:rsid w:val="00FA6192"/>
    <w:rsid w:val="00FA6DA9"/>
    <w:rsid w:val="00FA7E46"/>
    <w:rsid w:val="00FB0B31"/>
    <w:rsid w:val="00FB2397"/>
    <w:rsid w:val="00FB2BE4"/>
    <w:rsid w:val="00FB3B3B"/>
    <w:rsid w:val="00FB5BBB"/>
    <w:rsid w:val="00FB7218"/>
    <w:rsid w:val="00FB7EC7"/>
    <w:rsid w:val="00FC173B"/>
    <w:rsid w:val="00FC3D79"/>
    <w:rsid w:val="00FC5352"/>
    <w:rsid w:val="00FC68DA"/>
    <w:rsid w:val="00FD09A7"/>
    <w:rsid w:val="00FD1502"/>
    <w:rsid w:val="00FD158D"/>
    <w:rsid w:val="00FD55A0"/>
    <w:rsid w:val="00FD6F97"/>
    <w:rsid w:val="00FD75B7"/>
    <w:rsid w:val="00FD775C"/>
    <w:rsid w:val="00FE3038"/>
    <w:rsid w:val="00FE6DF6"/>
    <w:rsid w:val="00FF07A1"/>
    <w:rsid w:val="00FF3E27"/>
    <w:rsid w:val="00FF3FC7"/>
    <w:rsid w:val="00FF41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544EDA"/>
  <w15:docId w15:val="{A2EC7657-C2B1-45C9-83A1-FC7612EA6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5B03"/>
    <w:pPr>
      <w:wordWrap w:val="0"/>
      <w:autoSpaceDE w:val="0"/>
      <w:autoSpaceDN w:val="0"/>
    </w:pPr>
  </w:style>
  <w:style w:type="paragraph" w:styleId="1">
    <w:name w:val="heading 1"/>
    <w:basedOn w:val="a"/>
    <w:next w:val="a"/>
    <w:link w:val="1Char"/>
    <w:uiPriority w:val="9"/>
    <w:qFormat/>
    <w:pPr>
      <w:keepNext/>
      <w:keepLines/>
      <w:spacing w:before="480" w:after="120"/>
      <w:outlineLvl w:val="0"/>
    </w:pPr>
    <w:rPr>
      <w:b/>
      <w:sz w:val="48"/>
      <w:szCs w:val="48"/>
    </w:rPr>
  </w:style>
  <w:style w:type="paragraph" w:styleId="2">
    <w:name w:val="heading 2"/>
    <w:basedOn w:val="a"/>
    <w:next w:val="a"/>
    <w:link w:val="2Char"/>
    <w:uiPriority w:val="9"/>
    <w:unhideWhenUsed/>
    <w:qFormat/>
    <w:pPr>
      <w:keepNext/>
      <w:keepLines/>
      <w:spacing w:before="360" w:after="80"/>
      <w:outlineLvl w:val="1"/>
    </w:pPr>
    <w:rPr>
      <w:b/>
      <w:sz w:val="36"/>
      <w:szCs w:val="36"/>
    </w:rPr>
  </w:style>
  <w:style w:type="paragraph" w:styleId="3">
    <w:name w:val="heading 3"/>
    <w:basedOn w:val="a"/>
    <w:next w:val="a"/>
    <w:link w:val="3Char"/>
    <w:uiPriority w:val="9"/>
    <w:unhideWhenUsed/>
    <w:qFormat/>
    <w:pPr>
      <w:keepNext/>
      <w:keepLines/>
      <w:spacing w:before="280" w:after="80"/>
      <w:outlineLvl w:val="2"/>
    </w:pPr>
    <w:rPr>
      <w:b/>
      <w:sz w:val="28"/>
      <w:szCs w:val="28"/>
    </w:rPr>
  </w:style>
  <w:style w:type="paragraph" w:styleId="4">
    <w:name w:val="heading 4"/>
    <w:basedOn w:val="a"/>
    <w:next w:val="a"/>
    <w:link w:val="4Char"/>
    <w:uiPriority w:val="9"/>
    <w:unhideWhenUsed/>
    <w:qFormat/>
    <w:pPr>
      <w:keepNext/>
      <w:keepLines/>
      <w:spacing w:before="240" w:after="40"/>
      <w:outlineLvl w:val="3"/>
    </w:pPr>
    <w:rPr>
      <w:b/>
      <w:sz w:val="24"/>
      <w:szCs w:val="24"/>
    </w:rPr>
  </w:style>
  <w:style w:type="paragraph" w:styleId="5">
    <w:name w:val="heading 5"/>
    <w:basedOn w:val="a"/>
    <w:next w:val="a"/>
    <w:link w:val="5Char"/>
    <w:uiPriority w:val="9"/>
    <w:unhideWhenUsed/>
    <w:qFormat/>
    <w:pPr>
      <w:keepNext/>
      <w:keepLines/>
      <w:spacing w:before="220" w:after="40"/>
      <w:outlineLvl w:val="4"/>
    </w:pPr>
    <w:rPr>
      <w:b/>
      <w:sz w:val="22"/>
      <w:szCs w:val="22"/>
    </w:rPr>
  </w:style>
  <w:style w:type="paragraph" w:styleId="6">
    <w:name w:val="heading 6"/>
    <w:basedOn w:val="a"/>
    <w:next w:val="a"/>
    <w:link w:val="6Char"/>
    <w:uiPriority w:val="9"/>
    <w:semiHidden/>
    <w:unhideWhenUsed/>
    <w:qFormat/>
    <w:pPr>
      <w:keepNext/>
      <w:keepLines/>
      <w:spacing w:before="200" w:after="40"/>
      <w:outlineLvl w:val="5"/>
    </w:pPr>
    <w:rPr>
      <w:b/>
    </w:rPr>
  </w:style>
  <w:style w:type="paragraph" w:styleId="7">
    <w:name w:val="heading 7"/>
    <w:basedOn w:val="a"/>
    <w:next w:val="a"/>
    <w:link w:val="7Char"/>
    <w:uiPriority w:val="9"/>
    <w:semiHidden/>
    <w:unhideWhenUsed/>
    <w:qFormat/>
    <w:rsid w:val="003A6DFF"/>
    <w:pPr>
      <w:keepNext/>
      <w:keepLines/>
      <w:widowControl/>
      <w:wordWrap/>
      <w:autoSpaceDE/>
      <w:autoSpaceDN/>
      <w:spacing w:before="80" w:after="40" w:line="432" w:lineRule="auto"/>
      <w:ind w:leftChars="300" w:left="300"/>
      <w:outlineLvl w:val="6"/>
    </w:pPr>
    <w:rPr>
      <w:rFonts w:asciiTheme="majorHAnsi" w:eastAsiaTheme="majorEastAsia" w:hAnsiTheme="majorHAnsi" w:cstheme="majorBidi"/>
      <w:color w:val="000000" w:themeColor="text1"/>
      <w:kern w:val="2"/>
      <w:szCs w:val="22"/>
    </w:rPr>
  </w:style>
  <w:style w:type="paragraph" w:styleId="8">
    <w:name w:val="heading 8"/>
    <w:basedOn w:val="a"/>
    <w:next w:val="a"/>
    <w:link w:val="8Char"/>
    <w:uiPriority w:val="9"/>
    <w:semiHidden/>
    <w:unhideWhenUsed/>
    <w:qFormat/>
    <w:rsid w:val="003A6DFF"/>
    <w:pPr>
      <w:keepNext/>
      <w:keepLines/>
      <w:widowControl/>
      <w:wordWrap/>
      <w:autoSpaceDE/>
      <w:autoSpaceDN/>
      <w:spacing w:before="80" w:after="40" w:line="432" w:lineRule="auto"/>
      <w:ind w:leftChars="400" w:left="400"/>
      <w:outlineLvl w:val="7"/>
    </w:pPr>
    <w:rPr>
      <w:rFonts w:asciiTheme="majorHAnsi" w:eastAsiaTheme="majorEastAsia" w:hAnsiTheme="majorHAnsi" w:cstheme="majorBidi"/>
      <w:color w:val="000000" w:themeColor="text1"/>
      <w:kern w:val="2"/>
      <w:szCs w:val="22"/>
    </w:rPr>
  </w:style>
  <w:style w:type="paragraph" w:styleId="9">
    <w:name w:val="heading 9"/>
    <w:basedOn w:val="a"/>
    <w:next w:val="a"/>
    <w:link w:val="9Char"/>
    <w:uiPriority w:val="9"/>
    <w:semiHidden/>
    <w:unhideWhenUsed/>
    <w:qFormat/>
    <w:rsid w:val="003A6DFF"/>
    <w:pPr>
      <w:keepNext/>
      <w:keepLines/>
      <w:widowControl/>
      <w:wordWrap/>
      <w:autoSpaceDE/>
      <w:autoSpaceDN/>
      <w:spacing w:before="80" w:after="40" w:line="432" w:lineRule="auto"/>
      <w:ind w:leftChars="500" w:left="500"/>
      <w:outlineLvl w:val="8"/>
    </w:pPr>
    <w:rPr>
      <w:rFonts w:asciiTheme="majorHAnsi" w:eastAsiaTheme="majorEastAsia" w:hAnsiTheme="majorHAnsi" w:cstheme="majorBidi"/>
      <w:color w:val="000000" w:themeColor="text1"/>
      <w:kern w:val="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Char"/>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a4">
    <w:name w:val="No Spacing"/>
    <w:uiPriority w:val="1"/>
    <w:qFormat/>
    <w:rsid w:val="00CA5DEC"/>
    <w:pPr>
      <w:wordWrap w:val="0"/>
      <w:autoSpaceDE w:val="0"/>
      <w:autoSpaceDN w:val="0"/>
      <w:spacing w:after="0" w:line="240" w:lineRule="auto"/>
    </w:pPr>
  </w:style>
  <w:style w:type="paragraph" w:styleId="a5">
    <w:name w:val="Normal (Web)"/>
    <w:basedOn w:val="a"/>
    <w:uiPriority w:val="99"/>
    <w:unhideWhenUsed/>
    <w:rsid w:val="00CA5DEC"/>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6">
    <w:name w:val="Hyperlink"/>
    <w:basedOn w:val="a0"/>
    <w:uiPriority w:val="99"/>
    <w:unhideWhenUsed/>
    <w:rsid w:val="00CA5DEC"/>
    <w:rPr>
      <w:color w:val="0000FF"/>
      <w:u w:val="single"/>
    </w:rPr>
  </w:style>
  <w:style w:type="table" w:styleId="a7">
    <w:name w:val="Table Grid"/>
    <w:basedOn w:val="a1"/>
    <w:uiPriority w:val="59"/>
    <w:rsid w:val="0017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Char0"/>
    <w:uiPriority w:val="99"/>
    <w:unhideWhenUsed/>
    <w:rsid w:val="00ED374A"/>
    <w:pPr>
      <w:tabs>
        <w:tab w:val="center" w:pos="4513"/>
        <w:tab w:val="right" w:pos="9026"/>
      </w:tabs>
      <w:snapToGrid w:val="0"/>
    </w:pPr>
  </w:style>
  <w:style w:type="character" w:customStyle="1" w:styleId="Char0">
    <w:name w:val="머리글 Char"/>
    <w:basedOn w:val="a0"/>
    <w:link w:val="a8"/>
    <w:uiPriority w:val="99"/>
    <w:rsid w:val="00ED374A"/>
  </w:style>
  <w:style w:type="paragraph" w:styleId="a9">
    <w:name w:val="footer"/>
    <w:basedOn w:val="a"/>
    <w:link w:val="Char1"/>
    <w:uiPriority w:val="99"/>
    <w:unhideWhenUsed/>
    <w:rsid w:val="00ED374A"/>
    <w:pPr>
      <w:tabs>
        <w:tab w:val="center" w:pos="4513"/>
        <w:tab w:val="right" w:pos="9026"/>
      </w:tabs>
      <w:snapToGrid w:val="0"/>
    </w:pPr>
  </w:style>
  <w:style w:type="character" w:customStyle="1" w:styleId="Char1">
    <w:name w:val="바닥글 Char"/>
    <w:basedOn w:val="a0"/>
    <w:link w:val="a9"/>
    <w:uiPriority w:val="99"/>
    <w:rsid w:val="00ED374A"/>
  </w:style>
  <w:style w:type="paragraph" w:styleId="aa">
    <w:name w:val="Subtitle"/>
    <w:basedOn w:val="a"/>
    <w:next w:val="a"/>
    <w:link w:val="Char2"/>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b">
    <w:basedOn w:val="TableNormal2"/>
    <w:pPr>
      <w:spacing w:after="0" w:line="240" w:lineRule="auto"/>
    </w:pPr>
    <w:tblPr>
      <w:tblStyleRowBandSize w:val="1"/>
      <w:tblStyleColBandSize w:val="1"/>
      <w:tblCellMar>
        <w:left w:w="108" w:type="dxa"/>
        <w:right w:w="108" w:type="dxa"/>
      </w:tblCellMar>
    </w:tblPr>
  </w:style>
  <w:style w:type="table" w:customStyle="1" w:styleId="ac">
    <w:basedOn w:val="TableNormal2"/>
    <w:pPr>
      <w:spacing w:after="0" w:line="240" w:lineRule="auto"/>
    </w:pPr>
    <w:tblPr>
      <w:tblStyleRowBandSize w:val="1"/>
      <w:tblStyleColBandSize w:val="1"/>
      <w:tblCellMar>
        <w:left w:w="108" w:type="dxa"/>
        <w:right w:w="108" w:type="dxa"/>
      </w:tblCellMar>
    </w:tblPr>
  </w:style>
  <w:style w:type="table" w:customStyle="1" w:styleId="ad">
    <w:basedOn w:val="TableNormal2"/>
    <w:pPr>
      <w:spacing w:after="0" w:line="240" w:lineRule="auto"/>
    </w:pPr>
    <w:tblPr>
      <w:tblStyleRowBandSize w:val="1"/>
      <w:tblStyleColBandSize w:val="1"/>
      <w:tblCellMar>
        <w:left w:w="108" w:type="dxa"/>
        <w:right w:w="108" w:type="dxa"/>
      </w:tblCellMar>
    </w:tblPr>
  </w:style>
  <w:style w:type="table" w:customStyle="1" w:styleId="ae">
    <w:basedOn w:val="TableNormal2"/>
    <w:pPr>
      <w:spacing w:after="0" w:line="240" w:lineRule="auto"/>
    </w:pPr>
    <w:tblPr>
      <w:tblStyleRowBandSize w:val="1"/>
      <w:tblStyleColBandSize w:val="1"/>
      <w:tblCellMar>
        <w:left w:w="108" w:type="dxa"/>
        <w:right w:w="108" w:type="dxa"/>
      </w:tblCellMar>
    </w:tblPr>
  </w:style>
  <w:style w:type="table" w:customStyle="1" w:styleId="af">
    <w:basedOn w:val="TableNormal2"/>
    <w:pPr>
      <w:spacing w:after="0" w:line="240" w:lineRule="auto"/>
    </w:pPr>
    <w:tblPr>
      <w:tblStyleRowBandSize w:val="1"/>
      <w:tblStyleColBandSize w:val="1"/>
      <w:tblCellMar>
        <w:left w:w="108" w:type="dxa"/>
        <w:right w:w="108" w:type="dxa"/>
      </w:tblCellMar>
    </w:tblPr>
  </w:style>
  <w:style w:type="table" w:customStyle="1" w:styleId="af0">
    <w:basedOn w:val="TableNormal2"/>
    <w:pPr>
      <w:spacing w:after="0" w:line="240" w:lineRule="auto"/>
    </w:pPr>
    <w:tblPr>
      <w:tblStyleRowBandSize w:val="1"/>
      <w:tblStyleColBandSize w:val="1"/>
      <w:tblCellMar>
        <w:left w:w="108" w:type="dxa"/>
        <w:right w:w="108" w:type="dxa"/>
      </w:tblCellMar>
    </w:tblPr>
  </w:style>
  <w:style w:type="table" w:customStyle="1" w:styleId="af1">
    <w:basedOn w:val="TableNormal2"/>
    <w:pPr>
      <w:spacing w:after="0" w:line="240" w:lineRule="auto"/>
    </w:pPr>
    <w:tblPr>
      <w:tblStyleRowBandSize w:val="1"/>
      <w:tblStyleColBandSize w:val="1"/>
      <w:tblCellMar>
        <w:left w:w="108" w:type="dxa"/>
        <w:right w:w="108" w:type="dxa"/>
      </w:tblCellMar>
    </w:tblPr>
  </w:style>
  <w:style w:type="table" w:customStyle="1" w:styleId="af2">
    <w:basedOn w:val="TableNormal2"/>
    <w:pPr>
      <w:spacing w:after="0" w:line="240" w:lineRule="auto"/>
    </w:pPr>
    <w:tblPr>
      <w:tblStyleRowBandSize w:val="1"/>
      <w:tblStyleColBandSize w:val="1"/>
      <w:tblCellMar>
        <w:left w:w="108" w:type="dxa"/>
        <w:right w:w="108" w:type="dxa"/>
      </w:tblCellMar>
    </w:tblPr>
  </w:style>
  <w:style w:type="table" w:customStyle="1" w:styleId="af3">
    <w:basedOn w:val="TableNormal2"/>
    <w:pPr>
      <w:spacing w:after="0" w:line="240" w:lineRule="auto"/>
    </w:pPr>
    <w:tblPr>
      <w:tblStyleRowBandSize w:val="1"/>
      <w:tblStyleColBandSize w:val="1"/>
      <w:tblCellMar>
        <w:left w:w="108" w:type="dxa"/>
        <w:right w:w="108" w:type="dxa"/>
      </w:tblCellMar>
    </w:tblPr>
  </w:style>
  <w:style w:type="table" w:customStyle="1" w:styleId="af4">
    <w:basedOn w:val="TableNormal2"/>
    <w:pPr>
      <w:spacing w:after="0" w:line="240" w:lineRule="auto"/>
    </w:pPr>
    <w:tblPr>
      <w:tblStyleRowBandSize w:val="1"/>
      <w:tblStyleColBandSize w:val="1"/>
      <w:tblCellMar>
        <w:left w:w="108" w:type="dxa"/>
        <w:right w:w="108" w:type="dxa"/>
      </w:tblCellMar>
    </w:tblPr>
  </w:style>
  <w:style w:type="table" w:customStyle="1" w:styleId="af5">
    <w:basedOn w:val="TableNormal2"/>
    <w:pPr>
      <w:spacing w:after="0" w:line="240" w:lineRule="auto"/>
    </w:pPr>
    <w:tblPr>
      <w:tblStyleRowBandSize w:val="1"/>
      <w:tblStyleColBandSize w:val="1"/>
      <w:tblCellMar>
        <w:left w:w="108" w:type="dxa"/>
        <w:right w:w="108" w:type="dxa"/>
      </w:tblCellMar>
    </w:tblPr>
  </w:style>
  <w:style w:type="table" w:customStyle="1" w:styleId="af6">
    <w:basedOn w:val="TableNormal2"/>
    <w:pPr>
      <w:spacing w:after="0" w:line="240" w:lineRule="auto"/>
    </w:pPr>
    <w:tblPr>
      <w:tblStyleRowBandSize w:val="1"/>
      <w:tblStyleColBandSize w:val="1"/>
      <w:tblCellMar>
        <w:left w:w="108" w:type="dxa"/>
        <w:right w:w="108" w:type="dxa"/>
      </w:tblCellMar>
    </w:tblPr>
  </w:style>
  <w:style w:type="table" w:customStyle="1" w:styleId="af7">
    <w:basedOn w:val="TableNormal2"/>
    <w:pPr>
      <w:spacing w:after="0" w:line="240" w:lineRule="auto"/>
    </w:pPr>
    <w:tblPr>
      <w:tblStyleRowBandSize w:val="1"/>
      <w:tblStyleColBandSize w:val="1"/>
      <w:tblCellMar>
        <w:left w:w="108" w:type="dxa"/>
        <w:right w:w="108" w:type="dxa"/>
      </w:tblCellMar>
    </w:tblPr>
  </w:style>
  <w:style w:type="table" w:customStyle="1" w:styleId="af8">
    <w:basedOn w:val="TableNormal2"/>
    <w:pPr>
      <w:spacing w:after="0" w:line="240" w:lineRule="auto"/>
    </w:pPr>
    <w:tblPr>
      <w:tblStyleRowBandSize w:val="1"/>
      <w:tblStyleColBandSize w:val="1"/>
      <w:tblCellMar>
        <w:left w:w="108" w:type="dxa"/>
        <w:right w:w="108" w:type="dxa"/>
      </w:tblCellMar>
    </w:tblPr>
  </w:style>
  <w:style w:type="table" w:customStyle="1" w:styleId="af9">
    <w:basedOn w:val="TableNormal2"/>
    <w:pPr>
      <w:spacing w:after="0" w:line="240" w:lineRule="auto"/>
    </w:pPr>
    <w:tblPr>
      <w:tblStyleRowBandSize w:val="1"/>
      <w:tblStyleColBandSize w:val="1"/>
      <w:tblCellMar>
        <w:left w:w="108" w:type="dxa"/>
        <w:right w:w="108" w:type="dxa"/>
      </w:tblCellMar>
    </w:tblPr>
  </w:style>
  <w:style w:type="table" w:customStyle="1" w:styleId="afa">
    <w:basedOn w:val="TableNormal2"/>
    <w:pPr>
      <w:spacing w:after="0" w:line="240" w:lineRule="auto"/>
    </w:pPr>
    <w:tblPr>
      <w:tblStyleRowBandSize w:val="1"/>
      <w:tblStyleColBandSize w:val="1"/>
      <w:tblCellMar>
        <w:left w:w="108" w:type="dxa"/>
        <w:right w:w="108" w:type="dxa"/>
      </w:tblCellMar>
    </w:tblPr>
  </w:style>
  <w:style w:type="table" w:customStyle="1" w:styleId="afb">
    <w:basedOn w:val="TableNormal2"/>
    <w:pPr>
      <w:spacing w:after="0" w:line="240" w:lineRule="auto"/>
    </w:pPr>
    <w:tblPr>
      <w:tblStyleRowBandSize w:val="1"/>
      <w:tblStyleColBandSize w:val="1"/>
      <w:tblCellMar>
        <w:left w:w="108" w:type="dxa"/>
        <w:right w:w="108" w:type="dxa"/>
      </w:tblCellMar>
    </w:tblPr>
  </w:style>
  <w:style w:type="table" w:customStyle="1" w:styleId="afc">
    <w:basedOn w:val="TableNormal2"/>
    <w:pPr>
      <w:spacing w:after="0" w:line="240" w:lineRule="auto"/>
    </w:pPr>
    <w:tblPr>
      <w:tblStyleRowBandSize w:val="1"/>
      <w:tblStyleColBandSize w:val="1"/>
      <w:tblCellMar>
        <w:left w:w="108" w:type="dxa"/>
        <w:right w:w="108" w:type="dxa"/>
      </w:tblCellMar>
    </w:tblPr>
  </w:style>
  <w:style w:type="table" w:customStyle="1" w:styleId="afd">
    <w:basedOn w:val="TableNormal2"/>
    <w:pPr>
      <w:spacing w:after="0" w:line="240" w:lineRule="auto"/>
    </w:pPr>
    <w:tblPr>
      <w:tblStyleRowBandSize w:val="1"/>
      <w:tblStyleColBandSize w:val="1"/>
      <w:tblCellMar>
        <w:left w:w="108" w:type="dxa"/>
        <w:right w:w="108" w:type="dxa"/>
      </w:tblCellMar>
    </w:tblPr>
  </w:style>
  <w:style w:type="table" w:customStyle="1" w:styleId="afe">
    <w:basedOn w:val="TableNormal2"/>
    <w:pPr>
      <w:spacing w:after="0" w:line="240" w:lineRule="auto"/>
    </w:pPr>
    <w:tblPr>
      <w:tblStyleRowBandSize w:val="1"/>
      <w:tblStyleColBandSize w:val="1"/>
      <w:tblCellMar>
        <w:left w:w="108" w:type="dxa"/>
        <w:right w:w="108" w:type="dxa"/>
      </w:tblCellMar>
    </w:tblPr>
  </w:style>
  <w:style w:type="table" w:customStyle="1" w:styleId="aff">
    <w:basedOn w:val="TableNormal2"/>
    <w:pPr>
      <w:spacing w:after="0" w:line="240" w:lineRule="auto"/>
    </w:pPr>
    <w:tblPr>
      <w:tblStyleRowBandSize w:val="1"/>
      <w:tblStyleColBandSize w:val="1"/>
      <w:tblCellMar>
        <w:left w:w="108" w:type="dxa"/>
        <w:right w:w="108" w:type="dxa"/>
      </w:tblCellMar>
    </w:tblPr>
  </w:style>
  <w:style w:type="table" w:customStyle="1" w:styleId="aff0">
    <w:basedOn w:val="TableNormal2"/>
    <w:pPr>
      <w:spacing w:after="0" w:line="240" w:lineRule="auto"/>
    </w:pPr>
    <w:tblPr>
      <w:tblStyleRowBandSize w:val="1"/>
      <w:tblStyleColBandSize w:val="1"/>
      <w:tblCellMar>
        <w:left w:w="108" w:type="dxa"/>
        <w:right w:w="108" w:type="dxa"/>
      </w:tblCellMar>
    </w:tblPr>
  </w:style>
  <w:style w:type="table" w:customStyle="1" w:styleId="aff1">
    <w:basedOn w:val="TableNormal2"/>
    <w:pPr>
      <w:spacing w:after="0" w:line="240" w:lineRule="auto"/>
    </w:pPr>
    <w:tblPr>
      <w:tblStyleRowBandSize w:val="1"/>
      <w:tblStyleColBandSize w:val="1"/>
      <w:tblCellMar>
        <w:left w:w="108" w:type="dxa"/>
        <w:right w:w="108" w:type="dxa"/>
      </w:tblCellMar>
    </w:tblPr>
  </w:style>
  <w:style w:type="table" w:customStyle="1" w:styleId="aff2">
    <w:basedOn w:val="TableNormal2"/>
    <w:pPr>
      <w:spacing w:after="0" w:line="240" w:lineRule="auto"/>
    </w:pPr>
    <w:tblPr>
      <w:tblStyleRowBandSize w:val="1"/>
      <w:tblStyleColBandSize w:val="1"/>
      <w:tblCellMar>
        <w:left w:w="108" w:type="dxa"/>
        <w:right w:w="108" w:type="dxa"/>
      </w:tblCellMar>
    </w:tblPr>
  </w:style>
  <w:style w:type="table" w:customStyle="1" w:styleId="aff3">
    <w:basedOn w:val="TableNormal2"/>
    <w:pPr>
      <w:spacing w:after="0" w:line="240" w:lineRule="auto"/>
    </w:pPr>
    <w:tblPr>
      <w:tblStyleRowBandSize w:val="1"/>
      <w:tblStyleColBandSize w:val="1"/>
      <w:tblCellMar>
        <w:left w:w="108" w:type="dxa"/>
        <w:right w:w="108" w:type="dxa"/>
      </w:tblCellMar>
    </w:tblPr>
  </w:style>
  <w:style w:type="table" w:customStyle="1" w:styleId="aff4">
    <w:basedOn w:val="TableNormal2"/>
    <w:pPr>
      <w:spacing w:after="0" w:line="240" w:lineRule="auto"/>
    </w:pPr>
    <w:tblPr>
      <w:tblStyleRowBandSize w:val="1"/>
      <w:tblStyleColBandSize w:val="1"/>
      <w:tblCellMar>
        <w:left w:w="108" w:type="dxa"/>
        <w:right w:w="108" w:type="dxa"/>
      </w:tblCellMar>
    </w:tblPr>
  </w:style>
  <w:style w:type="table" w:customStyle="1" w:styleId="aff5">
    <w:basedOn w:val="TableNormal2"/>
    <w:pPr>
      <w:spacing w:after="0" w:line="240" w:lineRule="auto"/>
    </w:pPr>
    <w:tblPr>
      <w:tblStyleRowBandSize w:val="1"/>
      <w:tblStyleColBandSize w:val="1"/>
      <w:tblCellMar>
        <w:left w:w="108" w:type="dxa"/>
        <w:right w:w="108" w:type="dxa"/>
      </w:tblCellMar>
    </w:tblPr>
  </w:style>
  <w:style w:type="table" w:customStyle="1" w:styleId="aff6">
    <w:basedOn w:val="TableNormal2"/>
    <w:pPr>
      <w:spacing w:after="0" w:line="240" w:lineRule="auto"/>
    </w:pPr>
    <w:tblPr>
      <w:tblStyleRowBandSize w:val="1"/>
      <w:tblStyleColBandSize w:val="1"/>
      <w:tblCellMar>
        <w:left w:w="108" w:type="dxa"/>
        <w:right w:w="108" w:type="dxa"/>
      </w:tblCellMar>
    </w:tblPr>
  </w:style>
  <w:style w:type="table" w:customStyle="1" w:styleId="aff7">
    <w:basedOn w:val="TableNormal2"/>
    <w:pPr>
      <w:spacing w:after="0" w:line="240" w:lineRule="auto"/>
    </w:pPr>
    <w:tblPr>
      <w:tblStyleRowBandSize w:val="1"/>
      <w:tblStyleColBandSize w:val="1"/>
      <w:tblCellMar>
        <w:left w:w="108" w:type="dxa"/>
        <w:right w:w="108" w:type="dxa"/>
      </w:tblCellMar>
    </w:tblPr>
  </w:style>
  <w:style w:type="table" w:customStyle="1" w:styleId="aff8">
    <w:basedOn w:val="TableNormal2"/>
    <w:pPr>
      <w:spacing w:after="0" w:line="240" w:lineRule="auto"/>
    </w:pPr>
    <w:tblPr>
      <w:tblStyleRowBandSize w:val="1"/>
      <w:tblStyleColBandSize w:val="1"/>
      <w:tblCellMar>
        <w:left w:w="108" w:type="dxa"/>
        <w:right w:w="108" w:type="dxa"/>
      </w:tblCellMar>
    </w:tblPr>
  </w:style>
  <w:style w:type="table" w:customStyle="1" w:styleId="aff9">
    <w:basedOn w:val="TableNormal2"/>
    <w:pPr>
      <w:spacing w:after="0" w:line="240" w:lineRule="auto"/>
    </w:pPr>
    <w:tblPr>
      <w:tblStyleRowBandSize w:val="1"/>
      <w:tblStyleColBandSize w:val="1"/>
      <w:tblCellMar>
        <w:left w:w="108" w:type="dxa"/>
        <w:right w:w="108" w:type="dxa"/>
      </w:tblCellMar>
    </w:tblPr>
  </w:style>
  <w:style w:type="table" w:customStyle="1" w:styleId="affa">
    <w:basedOn w:val="TableNormal2"/>
    <w:pPr>
      <w:spacing w:after="0" w:line="240" w:lineRule="auto"/>
    </w:pPr>
    <w:tblPr>
      <w:tblStyleRowBandSize w:val="1"/>
      <w:tblStyleColBandSize w:val="1"/>
      <w:tblCellMar>
        <w:left w:w="108" w:type="dxa"/>
        <w:right w:w="108" w:type="dxa"/>
      </w:tblCellMar>
    </w:tblPr>
  </w:style>
  <w:style w:type="table" w:customStyle="1" w:styleId="affb">
    <w:basedOn w:val="TableNormal2"/>
    <w:pPr>
      <w:spacing w:after="0" w:line="240" w:lineRule="auto"/>
    </w:pPr>
    <w:tblPr>
      <w:tblStyleRowBandSize w:val="1"/>
      <w:tblStyleColBandSize w:val="1"/>
      <w:tblCellMar>
        <w:left w:w="108" w:type="dxa"/>
        <w:right w:w="108" w:type="dxa"/>
      </w:tblCellMar>
    </w:tblPr>
  </w:style>
  <w:style w:type="table" w:customStyle="1" w:styleId="affc">
    <w:basedOn w:val="TableNormal2"/>
    <w:pPr>
      <w:spacing w:after="0" w:line="240" w:lineRule="auto"/>
    </w:pPr>
    <w:tblPr>
      <w:tblStyleRowBandSize w:val="1"/>
      <w:tblStyleColBandSize w:val="1"/>
      <w:tblCellMar>
        <w:left w:w="108" w:type="dxa"/>
        <w:right w:w="108" w:type="dxa"/>
      </w:tblCellMar>
    </w:tblPr>
  </w:style>
  <w:style w:type="table" w:customStyle="1" w:styleId="affd">
    <w:basedOn w:val="TableNormal2"/>
    <w:pPr>
      <w:spacing w:after="0" w:line="240" w:lineRule="auto"/>
    </w:pPr>
    <w:tblPr>
      <w:tblStyleRowBandSize w:val="1"/>
      <w:tblStyleColBandSize w:val="1"/>
      <w:tblCellMar>
        <w:left w:w="108" w:type="dxa"/>
        <w:right w:w="108" w:type="dxa"/>
      </w:tblCellMar>
    </w:tblPr>
  </w:style>
  <w:style w:type="table" w:customStyle="1" w:styleId="affe">
    <w:basedOn w:val="TableNormal2"/>
    <w:pPr>
      <w:spacing w:after="0" w:line="240" w:lineRule="auto"/>
    </w:pPr>
    <w:tblPr>
      <w:tblStyleRowBandSize w:val="1"/>
      <w:tblStyleColBandSize w:val="1"/>
      <w:tblCellMar>
        <w:left w:w="108" w:type="dxa"/>
        <w:right w:w="108" w:type="dxa"/>
      </w:tblCellMar>
    </w:tblPr>
  </w:style>
  <w:style w:type="table" w:customStyle="1" w:styleId="afff">
    <w:basedOn w:val="TableNormal2"/>
    <w:pPr>
      <w:spacing w:after="0" w:line="240" w:lineRule="auto"/>
    </w:pPr>
    <w:tblPr>
      <w:tblStyleRowBandSize w:val="1"/>
      <w:tblStyleColBandSize w:val="1"/>
      <w:tblCellMar>
        <w:left w:w="108" w:type="dxa"/>
        <w:right w:w="108" w:type="dxa"/>
      </w:tblCellMar>
    </w:tblPr>
  </w:style>
  <w:style w:type="table" w:customStyle="1" w:styleId="afff0">
    <w:basedOn w:val="TableNormal2"/>
    <w:pPr>
      <w:spacing w:after="0" w:line="240" w:lineRule="auto"/>
    </w:pPr>
    <w:tblPr>
      <w:tblStyleRowBandSize w:val="1"/>
      <w:tblStyleColBandSize w:val="1"/>
      <w:tblCellMar>
        <w:left w:w="108" w:type="dxa"/>
        <w:right w:w="108" w:type="dxa"/>
      </w:tblCellMar>
    </w:tblPr>
  </w:style>
  <w:style w:type="table" w:customStyle="1" w:styleId="afff1">
    <w:basedOn w:val="TableNormal2"/>
    <w:pPr>
      <w:spacing w:after="0" w:line="240" w:lineRule="auto"/>
    </w:pPr>
    <w:tblPr>
      <w:tblStyleRowBandSize w:val="1"/>
      <w:tblStyleColBandSize w:val="1"/>
      <w:tblCellMar>
        <w:left w:w="108" w:type="dxa"/>
        <w:right w:w="108" w:type="dxa"/>
      </w:tblCellMar>
    </w:tblPr>
  </w:style>
  <w:style w:type="table" w:customStyle="1" w:styleId="afff2">
    <w:basedOn w:val="TableNormal2"/>
    <w:pPr>
      <w:spacing w:after="0" w:line="240" w:lineRule="auto"/>
    </w:pPr>
    <w:tblPr>
      <w:tblStyleRowBandSize w:val="1"/>
      <w:tblStyleColBandSize w:val="1"/>
      <w:tblCellMar>
        <w:left w:w="108" w:type="dxa"/>
        <w:right w:w="108" w:type="dxa"/>
      </w:tblCellMar>
    </w:tblPr>
  </w:style>
  <w:style w:type="table" w:customStyle="1" w:styleId="afff3">
    <w:basedOn w:val="TableNormal2"/>
    <w:pPr>
      <w:spacing w:after="0" w:line="240" w:lineRule="auto"/>
    </w:pPr>
    <w:tblPr>
      <w:tblStyleRowBandSize w:val="1"/>
      <w:tblStyleColBandSize w:val="1"/>
      <w:tblCellMar>
        <w:left w:w="108" w:type="dxa"/>
        <w:right w:w="108" w:type="dxa"/>
      </w:tblCellMar>
    </w:tblPr>
  </w:style>
  <w:style w:type="table" w:customStyle="1" w:styleId="afff4">
    <w:basedOn w:val="TableNormal2"/>
    <w:pPr>
      <w:spacing w:after="0" w:line="240" w:lineRule="auto"/>
    </w:pPr>
    <w:tblPr>
      <w:tblStyleRowBandSize w:val="1"/>
      <w:tblStyleColBandSize w:val="1"/>
      <w:tblCellMar>
        <w:left w:w="108" w:type="dxa"/>
        <w:right w:w="108" w:type="dxa"/>
      </w:tblCellMar>
    </w:tblPr>
  </w:style>
  <w:style w:type="table" w:customStyle="1" w:styleId="afff5">
    <w:basedOn w:val="TableNormal2"/>
    <w:pPr>
      <w:spacing w:after="0" w:line="240" w:lineRule="auto"/>
    </w:pPr>
    <w:tblPr>
      <w:tblStyleRowBandSize w:val="1"/>
      <w:tblStyleColBandSize w:val="1"/>
      <w:tblCellMar>
        <w:left w:w="108" w:type="dxa"/>
        <w:right w:w="108" w:type="dxa"/>
      </w:tblCellMar>
    </w:tblPr>
  </w:style>
  <w:style w:type="table" w:customStyle="1" w:styleId="afff6">
    <w:basedOn w:val="TableNormal2"/>
    <w:pPr>
      <w:spacing w:after="0" w:line="240" w:lineRule="auto"/>
    </w:pPr>
    <w:tblPr>
      <w:tblStyleRowBandSize w:val="1"/>
      <w:tblStyleColBandSize w:val="1"/>
      <w:tblCellMar>
        <w:left w:w="108" w:type="dxa"/>
        <w:right w:w="108" w:type="dxa"/>
      </w:tblCellMar>
    </w:tblPr>
  </w:style>
  <w:style w:type="table" w:customStyle="1" w:styleId="afff7">
    <w:basedOn w:val="TableNormal2"/>
    <w:pPr>
      <w:spacing w:after="0" w:line="240" w:lineRule="auto"/>
    </w:pPr>
    <w:tblPr>
      <w:tblStyleRowBandSize w:val="1"/>
      <w:tblStyleColBandSize w:val="1"/>
      <w:tblCellMar>
        <w:left w:w="108" w:type="dxa"/>
        <w:right w:w="108" w:type="dxa"/>
      </w:tblCellMar>
    </w:tblPr>
  </w:style>
  <w:style w:type="table" w:customStyle="1" w:styleId="afff8">
    <w:basedOn w:val="TableNormal2"/>
    <w:pPr>
      <w:spacing w:after="0" w:line="240" w:lineRule="auto"/>
    </w:pPr>
    <w:tblPr>
      <w:tblStyleRowBandSize w:val="1"/>
      <w:tblStyleColBandSize w:val="1"/>
      <w:tblCellMar>
        <w:left w:w="108" w:type="dxa"/>
        <w:right w:w="108" w:type="dxa"/>
      </w:tblCellMar>
    </w:tblPr>
  </w:style>
  <w:style w:type="table" w:customStyle="1" w:styleId="afff9">
    <w:basedOn w:val="TableNormal2"/>
    <w:pPr>
      <w:spacing w:after="0" w:line="240" w:lineRule="auto"/>
    </w:pPr>
    <w:tblPr>
      <w:tblStyleRowBandSize w:val="1"/>
      <w:tblStyleColBandSize w:val="1"/>
      <w:tblCellMar>
        <w:left w:w="108" w:type="dxa"/>
        <w:right w:w="108" w:type="dxa"/>
      </w:tblCellMar>
    </w:tblPr>
  </w:style>
  <w:style w:type="table" w:customStyle="1" w:styleId="afffa">
    <w:basedOn w:val="TableNormal2"/>
    <w:pPr>
      <w:spacing w:after="0" w:line="240" w:lineRule="auto"/>
    </w:pPr>
    <w:tblPr>
      <w:tblStyleRowBandSize w:val="1"/>
      <w:tblStyleColBandSize w:val="1"/>
      <w:tblCellMar>
        <w:left w:w="108" w:type="dxa"/>
        <w:right w:w="108" w:type="dxa"/>
      </w:tblCellMar>
    </w:tblPr>
  </w:style>
  <w:style w:type="table" w:customStyle="1" w:styleId="afffb">
    <w:basedOn w:val="TableNormal2"/>
    <w:pPr>
      <w:spacing w:after="0" w:line="240" w:lineRule="auto"/>
    </w:pPr>
    <w:tblPr>
      <w:tblStyleRowBandSize w:val="1"/>
      <w:tblStyleColBandSize w:val="1"/>
      <w:tblCellMar>
        <w:left w:w="108" w:type="dxa"/>
        <w:right w:w="108" w:type="dxa"/>
      </w:tblCellMar>
    </w:tblPr>
  </w:style>
  <w:style w:type="table" w:customStyle="1" w:styleId="afffc">
    <w:basedOn w:val="TableNormal2"/>
    <w:pPr>
      <w:spacing w:after="0" w:line="240" w:lineRule="auto"/>
    </w:pPr>
    <w:tblPr>
      <w:tblStyleRowBandSize w:val="1"/>
      <w:tblStyleColBandSize w:val="1"/>
      <w:tblCellMar>
        <w:left w:w="108" w:type="dxa"/>
        <w:right w:w="108" w:type="dxa"/>
      </w:tblCellMar>
    </w:tblPr>
  </w:style>
  <w:style w:type="table" w:customStyle="1" w:styleId="afffd">
    <w:basedOn w:val="TableNormal2"/>
    <w:pPr>
      <w:spacing w:after="0" w:line="240" w:lineRule="auto"/>
    </w:pPr>
    <w:tblPr>
      <w:tblStyleRowBandSize w:val="1"/>
      <w:tblStyleColBandSize w:val="1"/>
      <w:tblCellMar>
        <w:left w:w="108" w:type="dxa"/>
        <w:right w:w="108" w:type="dxa"/>
      </w:tblCellMar>
    </w:tblPr>
  </w:style>
  <w:style w:type="table" w:customStyle="1" w:styleId="afffe">
    <w:basedOn w:val="TableNormal2"/>
    <w:pPr>
      <w:spacing w:after="0" w:line="240" w:lineRule="auto"/>
    </w:pPr>
    <w:tblPr>
      <w:tblStyleRowBandSize w:val="1"/>
      <w:tblStyleColBandSize w:val="1"/>
      <w:tblCellMar>
        <w:left w:w="108" w:type="dxa"/>
        <w:right w:w="108" w:type="dxa"/>
      </w:tblCellMar>
    </w:tblPr>
  </w:style>
  <w:style w:type="table" w:customStyle="1" w:styleId="affff">
    <w:basedOn w:val="TableNormal2"/>
    <w:pPr>
      <w:spacing w:after="0" w:line="240" w:lineRule="auto"/>
    </w:pPr>
    <w:tblPr>
      <w:tblStyleRowBandSize w:val="1"/>
      <w:tblStyleColBandSize w:val="1"/>
      <w:tblCellMar>
        <w:left w:w="108" w:type="dxa"/>
        <w:right w:w="108" w:type="dxa"/>
      </w:tblCellMar>
    </w:tblPr>
  </w:style>
  <w:style w:type="table" w:customStyle="1" w:styleId="affff0">
    <w:basedOn w:val="TableNormal2"/>
    <w:pPr>
      <w:spacing w:after="0" w:line="240" w:lineRule="auto"/>
    </w:pPr>
    <w:tblPr>
      <w:tblStyleRowBandSize w:val="1"/>
      <w:tblStyleColBandSize w:val="1"/>
      <w:tblCellMar>
        <w:left w:w="108" w:type="dxa"/>
        <w:right w:w="108" w:type="dxa"/>
      </w:tblCellMar>
    </w:tblPr>
  </w:style>
  <w:style w:type="table" w:customStyle="1" w:styleId="affff1">
    <w:basedOn w:val="TableNormal2"/>
    <w:pPr>
      <w:spacing w:after="0" w:line="240" w:lineRule="auto"/>
    </w:pPr>
    <w:tblPr>
      <w:tblStyleRowBandSize w:val="1"/>
      <w:tblStyleColBandSize w:val="1"/>
      <w:tblCellMar>
        <w:left w:w="108" w:type="dxa"/>
        <w:right w:w="108" w:type="dxa"/>
      </w:tblCellMar>
    </w:tblPr>
  </w:style>
  <w:style w:type="table" w:customStyle="1" w:styleId="affff2">
    <w:basedOn w:val="TableNormal2"/>
    <w:pPr>
      <w:spacing w:after="0" w:line="240" w:lineRule="auto"/>
    </w:pPr>
    <w:tblPr>
      <w:tblStyleRowBandSize w:val="1"/>
      <w:tblStyleColBandSize w:val="1"/>
      <w:tblCellMar>
        <w:left w:w="108" w:type="dxa"/>
        <w:right w:w="108" w:type="dxa"/>
      </w:tblCellMar>
    </w:tblPr>
  </w:style>
  <w:style w:type="table" w:customStyle="1" w:styleId="affff3">
    <w:basedOn w:val="TableNormal2"/>
    <w:pPr>
      <w:spacing w:after="0" w:line="240" w:lineRule="auto"/>
    </w:pPr>
    <w:tblPr>
      <w:tblStyleRowBandSize w:val="1"/>
      <w:tblStyleColBandSize w:val="1"/>
      <w:tblCellMar>
        <w:left w:w="108" w:type="dxa"/>
        <w:right w:w="108" w:type="dxa"/>
      </w:tblCellMar>
    </w:tblPr>
  </w:style>
  <w:style w:type="table" w:customStyle="1" w:styleId="affff4">
    <w:basedOn w:val="TableNormal2"/>
    <w:pPr>
      <w:spacing w:after="0" w:line="240" w:lineRule="auto"/>
    </w:pPr>
    <w:tblPr>
      <w:tblStyleRowBandSize w:val="1"/>
      <w:tblStyleColBandSize w:val="1"/>
      <w:tblCellMar>
        <w:left w:w="108" w:type="dxa"/>
        <w:right w:w="108" w:type="dxa"/>
      </w:tblCellMar>
    </w:tblPr>
  </w:style>
  <w:style w:type="table" w:customStyle="1" w:styleId="affff5">
    <w:basedOn w:val="TableNormal2"/>
    <w:pPr>
      <w:spacing w:after="0" w:line="240" w:lineRule="auto"/>
    </w:pPr>
    <w:tblPr>
      <w:tblStyleRowBandSize w:val="1"/>
      <w:tblStyleColBandSize w:val="1"/>
      <w:tblCellMar>
        <w:left w:w="108" w:type="dxa"/>
        <w:right w:w="108" w:type="dxa"/>
      </w:tblCellMar>
    </w:tblPr>
  </w:style>
  <w:style w:type="table" w:customStyle="1" w:styleId="affff6">
    <w:basedOn w:val="TableNormal2"/>
    <w:pPr>
      <w:spacing w:after="0" w:line="240" w:lineRule="auto"/>
    </w:pPr>
    <w:tblPr>
      <w:tblStyleRowBandSize w:val="1"/>
      <w:tblStyleColBandSize w:val="1"/>
      <w:tblCellMar>
        <w:left w:w="108" w:type="dxa"/>
        <w:right w:w="108" w:type="dxa"/>
      </w:tblCellMar>
    </w:tblPr>
  </w:style>
  <w:style w:type="table" w:customStyle="1" w:styleId="affff7">
    <w:basedOn w:val="TableNormal2"/>
    <w:pPr>
      <w:spacing w:after="0" w:line="240" w:lineRule="auto"/>
    </w:pPr>
    <w:tblPr>
      <w:tblStyleRowBandSize w:val="1"/>
      <w:tblStyleColBandSize w:val="1"/>
      <w:tblCellMar>
        <w:left w:w="108" w:type="dxa"/>
        <w:right w:w="108" w:type="dxa"/>
      </w:tblCellMar>
    </w:tblPr>
  </w:style>
  <w:style w:type="table" w:customStyle="1" w:styleId="affff8">
    <w:basedOn w:val="TableNormal2"/>
    <w:pPr>
      <w:spacing w:after="0" w:line="240" w:lineRule="auto"/>
    </w:pPr>
    <w:tblPr>
      <w:tblStyleRowBandSize w:val="1"/>
      <w:tblStyleColBandSize w:val="1"/>
      <w:tblCellMar>
        <w:left w:w="108" w:type="dxa"/>
        <w:right w:w="108" w:type="dxa"/>
      </w:tblCellMar>
    </w:tblPr>
  </w:style>
  <w:style w:type="paragraph" w:styleId="affff9">
    <w:name w:val="Balloon Text"/>
    <w:basedOn w:val="a"/>
    <w:link w:val="Char3"/>
    <w:uiPriority w:val="99"/>
    <w:semiHidden/>
    <w:unhideWhenUsed/>
    <w:rsid w:val="00486731"/>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ffff9"/>
    <w:uiPriority w:val="99"/>
    <w:semiHidden/>
    <w:rsid w:val="00486731"/>
    <w:rPr>
      <w:rFonts w:asciiTheme="majorHAnsi" w:eastAsiaTheme="majorEastAsia" w:hAnsiTheme="majorHAnsi" w:cstheme="majorBidi"/>
      <w:sz w:val="18"/>
      <w:szCs w:val="18"/>
    </w:rPr>
  </w:style>
  <w:style w:type="character" w:styleId="affffa">
    <w:name w:val="annotation reference"/>
    <w:basedOn w:val="a0"/>
    <w:uiPriority w:val="99"/>
    <w:semiHidden/>
    <w:unhideWhenUsed/>
    <w:rsid w:val="00486731"/>
    <w:rPr>
      <w:sz w:val="16"/>
      <w:szCs w:val="16"/>
    </w:rPr>
  </w:style>
  <w:style w:type="paragraph" w:styleId="affffb">
    <w:name w:val="annotation text"/>
    <w:basedOn w:val="a"/>
    <w:link w:val="Char4"/>
    <w:uiPriority w:val="99"/>
    <w:unhideWhenUsed/>
    <w:rsid w:val="00486731"/>
    <w:pPr>
      <w:spacing w:line="240" w:lineRule="auto"/>
    </w:pPr>
  </w:style>
  <w:style w:type="character" w:customStyle="1" w:styleId="Char4">
    <w:name w:val="메모 텍스트 Char"/>
    <w:basedOn w:val="a0"/>
    <w:link w:val="affffb"/>
    <w:uiPriority w:val="99"/>
    <w:rsid w:val="00486731"/>
  </w:style>
  <w:style w:type="table" w:customStyle="1" w:styleId="affffc">
    <w:basedOn w:val="TableNormal1"/>
    <w:pPr>
      <w:spacing w:after="0" w:line="240" w:lineRule="auto"/>
    </w:pPr>
    <w:tblPr>
      <w:tblStyleRowBandSize w:val="1"/>
      <w:tblStyleColBandSize w:val="1"/>
      <w:tblCellMar>
        <w:left w:w="108" w:type="dxa"/>
        <w:right w:w="108" w:type="dxa"/>
      </w:tblCellMar>
    </w:tblPr>
  </w:style>
  <w:style w:type="table" w:customStyle="1" w:styleId="affffd">
    <w:basedOn w:val="TableNormal1"/>
    <w:pPr>
      <w:spacing w:after="0" w:line="240" w:lineRule="auto"/>
    </w:pPr>
    <w:tblPr>
      <w:tblStyleRowBandSize w:val="1"/>
      <w:tblStyleColBandSize w:val="1"/>
      <w:tblCellMar>
        <w:left w:w="108" w:type="dxa"/>
        <w:right w:w="108" w:type="dxa"/>
      </w:tblCellMar>
    </w:tblPr>
  </w:style>
  <w:style w:type="table" w:customStyle="1" w:styleId="affffe">
    <w:basedOn w:val="TableNormal1"/>
    <w:pPr>
      <w:spacing w:after="0" w:line="240" w:lineRule="auto"/>
    </w:pPr>
    <w:tblPr>
      <w:tblStyleRowBandSize w:val="1"/>
      <w:tblStyleColBandSize w:val="1"/>
      <w:tblCellMar>
        <w:left w:w="108" w:type="dxa"/>
        <w:right w:w="108" w:type="dxa"/>
      </w:tblCellMar>
    </w:tblPr>
  </w:style>
  <w:style w:type="table" w:customStyle="1" w:styleId="afffff">
    <w:basedOn w:val="TableNormal1"/>
    <w:pPr>
      <w:spacing w:after="0" w:line="240" w:lineRule="auto"/>
    </w:pPr>
    <w:tblPr>
      <w:tblStyleRowBandSize w:val="1"/>
      <w:tblStyleColBandSize w:val="1"/>
      <w:tblCellMar>
        <w:left w:w="108" w:type="dxa"/>
        <w:right w:w="108" w:type="dxa"/>
      </w:tblCellMar>
    </w:tblPr>
  </w:style>
  <w:style w:type="table" w:customStyle="1" w:styleId="afffff0">
    <w:basedOn w:val="TableNormal1"/>
    <w:pPr>
      <w:spacing w:after="0" w:line="240" w:lineRule="auto"/>
    </w:pPr>
    <w:tblPr>
      <w:tblStyleRowBandSize w:val="1"/>
      <w:tblStyleColBandSize w:val="1"/>
      <w:tblCellMar>
        <w:left w:w="108" w:type="dxa"/>
        <w:right w:w="108" w:type="dxa"/>
      </w:tblCellMar>
    </w:tblPr>
  </w:style>
  <w:style w:type="table" w:customStyle="1" w:styleId="afffff1">
    <w:basedOn w:val="TableNormal1"/>
    <w:pPr>
      <w:spacing w:after="0" w:line="240" w:lineRule="auto"/>
    </w:pPr>
    <w:tblPr>
      <w:tblStyleRowBandSize w:val="1"/>
      <w:tblStyleColBandSize w:val="1"/>
      <w:tblCellMar>
        <w:left w:w="108" w:type="dxa"/>
        <w:right w:w="108" w:type="dxa"/>
      </w:tblCellMar>
    </w:tblPr>
  </w:style>
  <w:style w:type="table" w:customStyle="1" w:styleId="afffff2">
    <w:basedOn w:val="TableNormal1"/>
    <w:pPr>
      <w:spacing w:after="0" w:line="240" w:lineRule="auto"/>
    </w:pPr>
    <w:tblPr>
      <w:tblStyleRowBandSize w:val="1"/>
      <w:tblStyleColBandSize w:val="1"/>
      <w:tblCellMar>
        <w:left w:w="108" w:type="dxa"/>
        <w:right w:w="108" w:type="dxa"/>
      </w:tblCellMar>
    </w:tblPr>
  </w:style>
  <w:style w:type="table" w:customStyle="1" w:styleId="afffff3">
    <w:basedOn w:val="TableNormal1"/>
    <w:pPr>
      <w:spacing w:after="0" w:line="240" w:lineRule="auto"/>
    </w:pPr>
    <w:tblPr>
      <w:tblStyleRowBandSize w:val="1"/>
      <w:tblStyleColBandSize w:val="1"/>
      <w:tblCellMar>
        <w:left w:w="108" w:type="dxa"/>
        <w:right w:w="108" w:type="dxa"/>
      </w:tblCellMar>
    </w:tblPr>
  </w:style>
  <w:style w:type="table" w:customStyle="1" w:styleId="afffff4">
    <w:basedOn w:val="TableNormal1"/>
    <w:pPr>
      <w:spacing w:after="0" w:line="240" w:lineRule="auto"/>
    </w:pPr>
    <w:tblPr>
      <w:tblStyleRowBandSize w:val="1"/>
      <w:tblStyleColBandSize w:val="1"/>
      <w:tblCellMar>
        <w:left w:w="108" w:type="dxa"/>
        <w:right w:w="108" w:type="dxa"/>
      </w:tblCellMar>
    </w:tblPr>
  </w:style>
  <w:style w:type="table" w:customStyle="1" w:styleId="afffff5">
    <w:basedOn w:val="TableNormal1"/>
    <w:pPr>
      <w:spacing w:after="0" w:line="240" w:lineRule="auto"/>
    </w:pPr>
    <w:tblPr>
      <w:tblStyleRowBandSize w:val="1"/>
      <w:tblStyleColBandSize w:val="1"/>
      <w:tblCellMar>
        <w:left w:w="108" w:type="dxa"/>
        <w:right w:w="108" w:type="dxa"/>
      </w:tblCellMar>
    </w:tblPr>
  </w:style>
  <w:style w:type="table" w:customStyle="1" w:styleId="afffff6">
    <w:basedOn w:val="TableNormal1"/>
    <w:pPr>
      <w:spacing w:after="0" w:line="240" w:lineRule="auto"/>
    </w:pPr>
    <w:tblPr>
      <w:tblStyleRowBandSize w:val="1"/>
      <w:tblStyleColBandSize w:val="1"/>
      <w:tblCellMar>
        <w:left w:w="108" w:type="dxa"/>
        <w:right w:w="108" w:type="dxa"/>
      </w:tblCellMar>
    </w:tblPr>
  </w:style>
  <w:style w:type="table" w:customStyle="1" w:styleId="afffff7">
    <w:basedOn w:val="TableNormal1"/>
    <w:pPr>
      <w:spacing w:after="0" w:line="240" w:lineRule="auto"/>
    </w:pPr>
    <w:tblPr>
      <w:tblStyleRowBandSize w:val="1"/>
      <w:tblStyleColBandSize w:val="1"/>
      <w:tblCellMar>
        <w:left w:w="108" w:type="dxa"/>
        <w:right w:w="108" w:type="dxa"/>
      </w:tblCellMar>
    </w:tblPr>
  </w:style>
  <w:style w:type="table" w:customStyle="1" w:styleId="afffff8">
    <w:basedOn w:val="TableNormal1"/>
    <w:pPr>
      <w:spacing w:after="0" w:line="240" w:lineRule="auto"/>
    </w:pPr>
    <w:tblPr>
      <w:tblStyleRowBandSize w:val="1"/>
      <w:tblStyleColBandSize w:val="1"/>
      <w:tblCellMar>
        <w:left w:w="108" w:type="dxa"/>
        <w:right w:w="108" w:type="dxa"/>
      </w:tblCellMar>
    </w:tblPr>
  </w:style>
  <w:style w:type="table" w:customStyle="1" w:styleId="afffff9">
    <w:basedOn w:val="TableNormal1"/>
    <w:pPr>
      <w:spacing w:after="0" w:line="240" w:lineRule="auto"/>
    </w:pPr>
    <w:tblPr>
      <w:tblStyleRowBandSize w:val="1"/>
      <w:tblStyleColBandSize w:val="1"/>
      <w:tblCellMar>
        <w:left w:w="108" w:type="dxa"/>
        <w:right w:w="108" w:type="dxa"/>
      </w:tblCellMar>
    </w:tblPr>
  </w:style>
  <w:style w:type="table" w:customStyle="1" w:styleId="afffffa">
    <w:basedOn w:val="TableNormal1"/>
    <w:pPr>
      <w:spacing w:after="0" w:line="240" w:lineRule="auto"/>
    </w:pPr>
    <w:tblPr>
      <w:tblStyleRowBandSize w:val="1"/>
      <w:tblStyleColBandSize w:val="1"/>
      <w:tblCellMar>
        <w:left w:w="108" w:type="dxa"/>
        <w:right w:w="108" w:type="dxa"/>
      </w:tblCellMar>
    </w:tblPr>
  </w:style>
  <w:style w:type="table" w:customStyle="1" w:styleId="afffffb">
    <w:basedOn w:val="TableNormal1"/>
    <w:pPr>
      <w:spacing w:after="0" w:line="240" w:lineRule="auto"/>
    </w:pPr>
    <w:tblPr>
      <w:tblStyleRowBandSize w:val="1"/>
      <w:tblStyleColBandSize w:val="1"/>
      <w:tblCellMar>
        <w:left w:w="108" w:type="dxa"/>
        <w:right w:w="108" w:type="dxa"/>
      </w:tblCellMar>
    </w:tblPr>
  </w:style>
  <w:style w:type="table" w:customStyle="1" w:styleId="afffffc">
    <w:basedOn w:val="TableNormal1"/>
    <w:pPr>
      <w:spacing w:after="0" w:line="240" w:lineRule="auto"/>
    </w:pPr>
    <w:tblPr>
      <w:tblStyleRowBandSize w:val="1"/>
      <w:tblStyleColBandSize w:val="1"/>
      <w:tblCellMar>
        <w:left w:w="108" w:type="dxa"/>
        <w:right w:w="108" w:type="dxa"/>
      </w:tblCellMar>
    </w:tblPr>
  </w:style>
  <w:style w:type="table" w:customStyle="1" w:styleId="afffffd">
    <w:basedOn w:val="TableNormal1"/>
    <w:pPr>
      <w:spacing w:after="0" w:line="240" w:lineRule="auto"/>
    </w:pPr>
    <w:tblPr>
      <w:tblStyleRowBandSize w:val="1"/>
      <w:tblStyleColBandSize w:val="1"/>
      <w:tblCellMar>
        <w:left w:w="108" w:type="dxa"/>
        <w:right w:w="108" w:type="dxa"/>
      </w:tblCellMar>
    </w:tblPr>
  </w:style>
  <w:style w:type="table" w:customStyle="1" w:styleId="afffffe">
    <w:basedOn w:val="TableNormal1"/>
    <w:pPr>
      <w:spacing w:after="0" w:line="240" w:lineRule="auto"/>
    </w:pPr>
    <w:tblPr>
      <w:tblStyleRowBandSize w:val="1"/>
      <w:tblStyleColBandSize w:val="1"/>
      <w:tblCellMar>
        <w:left w:w="108" w:type="dxa"/>
        <w:right w:w="108" w:type="dxa"/>
      </w:tblCellMar>
    </w:tblPr>
  </w:style>
  <w:style w:type="table" w:customStyle="1" w:styleId="affffff">
    <w:basedOn w:val="TableNormal1"/>
    <w:pPr>
      <w:spacing w:after="0" w:line="240" w:lineRule="auto"/>
    </w:pPr>
    <w:tblPr>
      <w:tblStyleRowBandSize w:val="1"/>
      <w:tblStyleColBandSize w:val="1"/>
      <w:tblCellMar>
        <w:left w:w="108" w:type="dxa"/>
        <w:right w:w="108" w:type="dxa"/>
      </w:tblCellMar>
    </w:tblPr>
  </w:style>
  <w:style w:type="table" w:customStyle="1" w:styleId="affffff0">
    <w:basedOn w:val="TableNormal1"/>
    <w:pPr>
      <w:spacing w:after="0" w:line="240" w:lineRule="auto"/>
    </w:pPr>
    <w:tblPr>
      <w:tblStyleRowBandSize w:val="1"/>
      <w:tblStyleColBandSize w:val="1"/>
      <w:tblCellMar>
        <w:left w:w="108" w:type="dxa"/>
        <w:right w:w="108" w:type="dxa"/>
      </w:tblCellMar>
    </w:tblPr>
  </w:style>
  <w:style w:type="table" w:customStyle="1" w:styleId="affffff1">
    <w:basedOn w:val="TableNormal1"/>
    <w:pPr>
      <w:spacing w:after="0" w:line="240" w:lineRule="auto"/>
    </w:pPr>
    <w:tblPr>
      <w:tblStyleRowBandSize w:val="1"/>
      <w:tblStyleColBandSize w:val="1"/>
      <w:tblCellMar>
        <w:left w:w="108" w:type="dxa"/>
        <w:right w:w="108" w:type="dxa"/>
      </w:tblCellMar>
    </w:tblPr>
  </w:style>
  <w:style w:type="table" w:customStyle="1" w:styleId="affffff2">
    <w:basedOn w:val="TableNormal1"/>
    <w:pPr>
      <w:spacing w:after="0" w:line="240" w:lineRule="auto"/>
    </w:pPr>
    <w:tblPr>
      <w:tblStyleRowBandSize w:val="1"/>
      <w:tblStyleColBandSize w:val="1"/>
      <w:tblCellMar>
        <w:left w:w="108" w:type="dxa"/>
        <w:right w:w="108" w:type="dxa"/>
      </w:tblCellMar>
    </w:tblPr>
  </w:style>
  <w:style w:type="table" w:customStyle="1" w:styleId="affffff3">
    <w:basedOn w:val="TableNormal1"/>
    <w:pPr>
      <w:spacing w:after="0" w:line="240" w:lineRule="auto"/>
    </w:pPr>
    <w:tblPr>
      <w:tblStyleRowBandSize w:val="1"/>
      <w:tblStyleColBandSize w:val="1"/>
      <w:tblCellMar>
        <w:left w:w="108" w:type="dxa"/>
        <w:right w:w="108" w:type="dxa"/>
      </w:tblCellMar>
    </w:tblPr>
  </w:style>
  <w:style w:type="table" w:customStyle="1" w:styleId="affffff4">
    <w:basedOn w:val="TableNormal1"/>
    <w:pPr>
      <w:spacing w:after="0" w:line="240" w:lineRule="auto"/>
    </w:pPr>
    <w:tblPr>
      <w:tblStyleRowBandSize w:val="1"/>
      <w:tblStyleColBandSize w:val="1"/>
      <w:tblCellMar>
        <w:left w:w="108" w:type="dxa"/>
        <w:right w:w="108" w:type="dxa"/>
      </w:tblCellMar>
    </w:tblPr>
  </w:style>
  <w:style w:type="table" w:customStyle="1" w:styleId="affffff5">
    <w:basedOn w:val="TableNormal1"/>
    <w:pPr>
      <w:spacing w:after="0" w:line="240" w:lineRule="auto"/>
    </w:pPr>
    <w:tblPr>
      <w:tblStyleRowBandSize w:val="1"/>
      <w:tblStyleColBandSize w:val="1"/>
      <w:tblCellMar>
        <w:left w:w="108" w:type="dxa"/>
        <w:right w:w="108" w:type="dxa"/>
      </w:tblCellMar>
    </w:tblPr>
  </w:style>
  <w:style w:type="table" w:customStyle="1" w:styleId="affffff6">
    <w:basedOn w:val="TableNormal1"/>
    <w:pPr>
      <w:spacing w:after="0" w:line="240" w:lineRule="auto"/>
    </w:pPr>
    <w:tblPr>
      <w:tblStyleRowBandSize w:val="1"/>
      <w:tblStyleColBandSize w:val="1"/>
      <w:tblCellMar>
        <w:left w:w="108" w:type="dxa"/>
        <w:right w:w="108" w:type="dxa"/>
      </w:tblCellMar>
    </w:tblPr>
  </w:style>
  <w:style w:type="table" w:customStyle="1" w:styleId="affffff7">
    <w:basedOn w:val="TableNormal1"/>
    <w:pPr>
      <w:spacing w:after="0" w:line="240" w:lineRule="auto"/>
    </w:pPr>
    <w:tblPr>
      <w:tblStyleRowBandSize w:val="1"/>
      <w:tblStyleColBandSize w:val="1"/>
      <w:tblCellMar>
        <w:left w:w="108" w:type="dxa"/>
        <w:right w:w="108" w:type="dxa"/>
      </w:tblCellMar>
    </w:tblPr>
  </w:style>
  <w:style w:type="table" w:customStyle="1" w:styleId="affffff8">
    <w:basedOn w:val="TableNormal1"/>
    <w:pPr>
      <w:spacing w:after="0" w:line="240" w:lineRule="auto"/>
    </w:pPr>
    <w:tblPr>
      <w:tblStyleRowBandSize w:val="1"/>
      <w:tblStyleColBandSize w:val="1"/>
      <w:tblCellMar>
        <w:left w:w="108" w:type="dxa"/>
        <w:right w:w="108" w:type="dxa"/>
      </w:tblCellMar>
    </w:tblPr>
  </w:style>
  <w:style w:type="table" w:customStyle="1" w:styleId="affffff9">
    <w:basedOn w:val="TableNormal1"/>
    <w:pPr>
      <w:spacing w:after="0" w:line="240" w:lineRule="auto"/>
    </w:pPr>
    <w:tblPr>
      <w:tblStyleRowBandSize w:val="1"/>
      <w:tblStyleColBandSize w:val="1"/>
      <w:tblCellMar>
        <w:left w:w="108" w:type="dxa"/>
        <w:right w:w="108" w:type="dxa"/>
      </w:tblCellMar>
    </w:tblPr>
  </w:style>
  <w:style w:type="table" w:customStyle="1" w:styleId="affffffa">
    <w:basedOn w:val="TableNormal1"/>
    <w:pPr>
      <w:spacing w:after="0" w:line="240" w:lineRule="auto"/>
    </w:pPr>
    <w:tblPr>
      <w:tblStyleRowBandSize w:val="1"/>
      <w:tblStyleColBandSize w:val="1"/>
      <w:tblCellMar>
        <w:left w:w="108" w:type="dxa"/>
        <w:right w:w="108" w:type="dxa"/>
      </w:tblCellMar>
    </w:tblPr>
  </w:style>
  <w:style w:type="table" w:customStyle="1" w:styleId="affffffb">
    <w:basedOn w:val="TableNormal1"/>
    <w:pPr>
      <w:spacing w:after="0" w:line="240" w:lineRule="auto"/>
    </w:pPr>
    <w:tblPr>
      <w:tblStyleRowBandSize w:val="1"/>
      <w:tblStyleColBandSize w:val="1"/>
      <w:tblCellMar>
        <w:left w:w="108" w:type="dxa"/>
        <w:right w:w="108" w:type="dxa"/>
      </w:tblCellMar>
    </w:tblPr>
  </w:style>
  <w:style w:type="table" w:customStyle="1" w:styleId="affffffc">
    <w:basedOn w:val="TableNormal1"/>
    <w:pPr>
      <w:spacing w:after="0" w:line="240" w:lineRule="auto"/>
    </w:pPr>
    <w:tblPr>
      <w:tblStyleRowBandSize w:val="1"/>
      <w:tblStyleColBandSize w:val="1"/>
      <w:tblCellMar>
        <w:left w:w="108" w:type="dxa"/>
        <w:right w:w="108" w:type="dxa"/>
      </w:tblCellMar>
    </w:tblPr>
  </w:style>
  <w:style w:type="table" w:customStyle="1" w:styleId="affffffd">
    <w:basedOn w:val="TableNormal1"/>
    <w:pPr>
      <w:spacing w:after="0" w:line="240" w:lineRule="auto"/>
    </w:pPr>
    <w:tblPr>
      <w:tblStyleRowBandSize w:val="1"/>
      <w:tblStyleColBandSize w:val="1"/>
      <w:tblCellMar>
        <w:left w:w="108" w:type="dxa"/>
        <w:right w:w="108" w:type="dxa"/>
      </w:tblCellMar>
    </w:tblPr>
  </w:style>
  <w:style w:type="table" w:customStyle="1" w:styleId="affffffe">
    <w:basedOn w:val="TableNormal1"/>
    <w:pPr>
      <w:spacing w:after="0" w:line="240" w:lineRule="auto"/>
    </w:pPr>
    <w:tblPr>
      <w:tblStyleRowBandSize w:val="1"/>
      <w:tblStyleColBandSize w:val="1"/>
      <w:tblCellMar>
        <w:left w:w="108" w:type="dxa"/>
        <w:right w:w="108" w:type="dxa"/>
      </w:tblCellMar>
    </w:tblPr>
  </w:style>
  <w:style w:type="table" w:customStyle="1" w:styleId="afffffff">
    <w:basedOn w:val="TableNormal1"/>
    <w:pPr>
      <w:spacing w:after="0" w:line="240" w:lineRule="auto"/>
    </w:pPr>
    <w:tblPr>
      <w:tblStyleRowBandSize w:val="1"/>
      <w:tblStyleColBandSize w:val="1"/>
      <w:tblCellMar>
        <w:left w:w="108" w:type="dxa"/>
        <w:right w:w="108" w:type="dxa"/>
      </w:tblCellMar>
    </w:tblPr>
  </w:style>
  <w:style w:type="table" w:customStyle="1" w:styleId="afffffff0">
    <w:basedOn w:val="TableNormal1"/>
    <w:pPr>
      <w:spacing w:after="0" w:line="240" w:lineRule="auto"/>
    </w:pPr>
    <w:tblPr>
      <w:tblStyleRowBandSize w:val="1"/>
      <w:tblStyleColBandSize w:val="1"/>
      <w:tblCellMar>
        <w:left w:w="108" w:type="dxa"/>
        <w:right w:w="108" w:type="dxa"/>
      </w:tblCellMar>
    </w:tblPr>
  </w:style>
  <w:style w:type="table" w:customStyle="1" w:styleId="afffffff1">
    <w:basedOn w:val="TableNormal1"/>
    <w:pPr>
      <w:spacing w:after="0" w:line="240" w:lineRule="auto"/>
    </w:pPr>
    <w:tblPr>
      <w:tblStyleRowBandSize w:val="1"/>
      <w:tblStyleColBandSize w:val="1"/>
      <w:tblCellMar>
        <w:left w:w="108" w:type="dxa"/>
        <w:right w:w="108" w:type="dxa"/>
      </w:tblCellMar>
    </w:tblPr>
  </w:style>
  <w:style w:type="table" w:customStyle="1" w:styleId="afffffff2">
    <w:basedOn w:val="TableNormal1"/>
    <w:pPr>
      <w:spacing w:after="0" w:line="240" w:lineRule="auto"/>
    </w:pPr>
    <w:tblPr>
      <w:tblStyleRowBandSize w:val="1"/>
      <w:tblStyleColBandSize w:val="1"/>
      <w:tblCellMar>
        <w:left w:w="108" w:type="dxa"/>
        <w:right w:w="108" w:type="dxa"/>
      </w:tblCellMar>
    </w:tblPr>
  </w:style>
  <w:style w:type="table" w:customStyle="1" w:styleId="afffffff3">
    <w:basedOn w:val="TableNormal1"/>
    <w:tblPr>
      <w:tblStyleRowBandSize w:val="1"/>
      <w:tblStyleColBandSize w:val="1"/>
      <w:tblCellMar>
        <w:top w:w="100" w:type="dxa"/>
        <w:left w:w="100" w:type="dxa"/>
        <w:bottom w:w="100" w:type="dxa"/>
        <w:right w:w="100" w:type="dxa"/>
      </w:tblCellMar>
    </w:tblPr>
  </w:style>
  <w:style w:type="table" w:customStyle="1" w:styleId="afffffff4">
    <w:basedOn w:val="TableNormal1"/>
    <w:tblPr>
      <w:tblStyleRowBandSize w:val="1"/>
      <w:tblStyleColBandSize w:val="1"/>
      <w:tblCellMar>
        <w:top w:w="100" w:type="dxa"/>
        <w:left w:w="100" w:type="dxa"/>
        <w:bottom w:w="100" w:type="dxa"/>
        <w:right w:w="100" w:type="dxa"/>
      </w:tblCellMar>
    </w:tblPr>
  </w:style>
  <w:style w:type="paragraph" w:styleId="afffffff5">
    <w:name w:val="Body Text"/>
    <w:basedOn w:val="a"/>
    <w:link w:val="Char5"/>
    <w:uiPriority w:val="99"/>
    <w:semiHidden/>
    <w:unhideWhenUsed/>
    <w:rsid w:val="0002309C"/>
    <w:pPr>
      <w:spacing w:after="0" w:line="384" w:lineRule="auto"/>
      <w:ind w:left="300"/>
      <w:textAlignment w:val="baseline"/>
    </w:pPr>
    <w:rPr>
      <w:rFonts w:ascii="함초롬바탕" w:eastAsia="굴림" w:hAnsi="굴림" w:cs="굴림"/>
      <w:color w:val="000000"/>
    </w:rPr>
  </w:style>
  <w:style w:type="character" w:customStyle="1" w:styleId="Char5">
    <w:name w:val="본문 Char"/>
    <w:basedOn w:val="a0"/>
    <w:link w:val="afffffff5"/>
    <w:uiPriority w:val="99"/>
    <w:semiHidden/>
    <w:rsid w:val="0002309C"/>
    <w:rPr>
      <w:rFonts w:ascii="함초롬바탕" w:eastAsia="굴림" w:hAnsi="굴림" w:cs="굴림"/>
      <w:color w:val="000000"/>
    </w:rPr>
  </w:style>
  <w:style w:type="paragraph" w:styleId="afffffff6">
    <w:name w:val="List Paragraph"/>
    <w:basedOn w:val="a"/>
    <w:uiPriority w:val="34"/>
    <w:qFormat/>
    <w:rsid w:val="0002309C"/>
    <w:pPr>
      <w:ind w:leftChars="400" w:left="800"/>
    </w:pPr>
  </w:style>
  <w:style w:type="paragraph" w:customStyle="1" w:styleId="afffffff7">
    <w:name w:val=".본문"/>
    <w:basedOn w:val="a"/>
    <w:rsid w:val="00560674"/>
    <w:pPr>
      <w:snapToGrid w:val="0"/>
      <w:spacing w:after="0" w:line="396" w:lineRule="auto"/>
      <w:ind w:firstLine="150"/>
      <w:textAlignment w:val="baseline"/>
    </w:pPr>
    <w:rPr>
      <w:rFonts w:ascii="한양신명조" w:eastAsia="굴림" w:hAnsi="굴림" w:cs="굴림"/>
      <w:color w:val="000000"/>
      <w:sz w:val="18"/>
      <w:szCs w:val="18"/>
    </w:rPr>
  </w:style>
  <w:style w:type="paragraph" w:customStyle="1" w:styleId="xl65">
    <w:name w:val="xl65"/>
    <w:basedOn w:val="a"/>
    <w:rsid w:val="003361BF"/>
    <w:pPr>
      <w:wordWrap/>
      <w:spacing w:after="0" w:line="240" w:lineRule="auto"/>
      <w:jc w:val="center"/>
      <w:textAlignment w:val="center"/>
    </w:pPr>
    <w:rPr>
      <w:rFonts w:ascii="한컴바탕" w:eastAsia="굴림" w:hAnsi="굴림" w:cs="굴림"/>
      <w:color w:val="000000"/>
      <w:sz w:val="22"/>
      <w:szCs w:val="22"/>
    </w:rPr>
  </w:style>
  <w:style w:type="paragraph" w:customStyle="1" w:styleId="xl66">
    <w:name w:val="xl66"/>
    <w:basedOn w:val="a"/>
    <w:rsid w:val="003361BF"/>
    <w:pPr>
      <w:wordWrap/>
      <w:spacing w:after="0" w:line="240" w:lineRule="auto"/>
      <w:jc w:val="center"/>
      <w:textAlignment w:val="center"/>
    </w:pPr>
    <w:rPr>
      <w:rFonts w:ascii="한컴바탕" w:eastAsia="굴림" w:hAnsi="굴림" w:cs="굴림"/>
      <w:color w:val="000000"/>
      <w:sz w:val="22"/>
      <w:szCs w:val="22"/>
    </w:rPr>
  </w:style>
  <w:style w:type="character" w:styleId="afffffff8">
    <w:name w:val="Unresolved Mention"/>
    <w:basedOn w:val="a0"/>
    <w:uiPriority w:val="99"/>
    <w:semiHidden/>
    <w:unhideWhenUsed/>
    <w:rsid w:val="003D7153"/>
    <w:rPr>
      <w:color w:val="605E5C"/>
      <w:shd w:val="clear" w:color="auto" w:fill="E1DFDD"/>
    </w:rPr>
  </w:style>
  <w:style w:type="character" w:styleId="afffffff9">
    <w:name w:val="Placeholder Text"/>
    <w:basedOn w:val="a0"/>
    <w:uiPriority w:val="99"/>
    <w:semiHidden/>
    <w:rsid w:val="00C64402"/>
    <w:rPr>
      <w:color w:val="666666"/>
    </w:rPr>
  </w:style>
  <w:style w:type="character" w:styleId="afffffffa">
    <w:name w:val="Strong"/>
    <w:basedOn w:val="a0"/>
    <w:uiPriority w:val="22"/>
    <w:qFormat/>
    <w:rsid w:val="00396D97"/>
    <w:rPr>
      <w:b/>
      <w:bCs/>
    </w:rPr>
  </w:style>
  <w:style w:type="character" w:customStyle="1" w:styleId="7Char">
    <w:name w:val="제목 7 Char"/>
    <w:basedOn w:val="a0"/>
    <w:link w:val="7"/>
    <w:uiPriority w:val="9"/>
    <w:semiHidden/>
    <w:rsid w:val="003A6DFF"/>
    <w:rPr>
      <w:rFonts w:asciiTheme="majorHAnsi" w:eastAsiaTheme="majorEastAsia" w:hAnsiTheme="majorHAnsi" w:cstheme="majorBidi"/>
      <w:color w:val="000000" w:themeColor="text1"/>
      <w:kern w:val="2"/>
      <w:szCs w:val="22"/>
    </w:rPr>
  </w:style>
  <w:style w:type="character" w:customStyle="1" w:styleId="8Char">
    <w:name w:val="제목 8 Char"/>
    <w:basedOn w:val="a0"/>
    <w:link w:val="8"/>
    <w:uiPriority w:val="9"/>
    <w:semiHidden/>
    <w:rsid w:val="003A6DFF"/>
    <w:rPr>
      <w:rFonts w:asciiTheme="majorHAnsi" w:eastAsiaTheme="majorEastAsia" w:hAnsiTheme="majorHAnsi" w:cstheme="majorBidi"/>
      <w:color w:val="000000" w:themeColor="text1"/>
      <w:kern w:val="2"/>
      <w:szCs w:val="22"/>
    </w:rPr>
  </w:style>
  <w:style w:type="character" w:customStyle="1" w:styleId="9Char">
    <w:name w:val="제목 9 Char"/>
    <w:basedOn w:val="a0"/>
    <w:link w:val="9"/>
    <w:uiPriority w:val="9"/>
    <w:semiHidden/>
    <w:rsid w:val="003A6DFF"/>
    <w:rPr>
      <w:rFonts w:asciiTheme="majorHAnsi" w:eastAsiaTheme="majorEastAsia" w:hAnsiTheme="majorHAnsi" w:cstheme="majorBidi"/>
      <w:color w:val="000000" w:themeColor="text1"/>
      <w:kern w:val="2"/>
      <w:szCs w:val="22"/>
    </w:rPr>
  </w:style>
  <w:style w:type="character" w:customStyle="1" w:styleId="1Char">
    <w:name w:val="제목 1 Char"/>
    <w:basedOn w:val="a0"/>
    <w:link w:val="1"/>
    <w:uiPriority w:val="9"/>
    <w:rsid w:val="003A6DFF"/>
    <w:rPr>
      <w:b/>
      <w:sz w:val="48"/>
      <w:szCs w:val="48"/>
    </w:rPr>
  </w:style>
  <w:style w:type="character" w:customStyle="1" w:styleId="2Char">
    <w:name w:val="제목 2 Char"/>
    <w:basedOn w:val="a0"/>
    <w:link w:val="2"/>
    <w:uiPriority w:val="9"/>
    <w:rsid w:val="003A6DFF"/>
    <w:rPr>
      <w:b/>
      <w:sz w:val="36"/>
      <w:szCs w:val="36"/>
    </w:rPr>
  </w:style>
  <w:style w:type="character" w:customStyle="1" w:styleId="3Char">
    <w:name w:val="제목 3 Char"/>
    <w:basedOn w:val="a0"/>
    <w:link w:val="3"/>
    <w:uiPriority w:val="9"/>
    <w:rsid w:val="003A6DFF"/>
    <w:rPr>
      <w:b/>
      <w:sz w:val="28"/>
      <w:szCs w:val="28"/>
    </w:rPr>
  </w:style>
  <w:style w:type="character" w:customStyle="1" w:styleId="4Char">
    <w:name w:val="제목 4 Char"/>
    <w:basedOn w:val="a0"/>
    <w:link w:val="4"/>
    <w:uiPriority w:val="9"/>
    <w:rsid w:val="003A6DFF"/>
    <w:rPr>
      <w:b/>
      <w:sz w:val="24"/>
      <w:szCs w:val="24"/>
    </w:rPr>
  </w:style>
  <w:style w:type="character" w:customStyle="1" w:styleId="5Char">
    <w:name w:val="제목 5 Char"/>
    <w:basedOn w:val="a0"/>
    <w:link w:val="5"/>
    <w:uiPriority w:val="9"/>
    <w:rsid w:val="003A6DFF"/>
    <w:rPr>
      <w:b/>
      <w:sz w:val="22"/>
      <w:szCs w:val="22"/>
    </w:rPr>
  </w:style>
  <w:style w:type="character" w:customStyle="1" w:styleId="6Char">
    <w:name w:val="제목 6 Char"/>
    <w:basedOn w:val="a0"/>
    <w:link w:val="6"/>
    <w:uiPriority w:val="9"/>
    <w:semiHidden/>
    <w:rsid w:val="003A6DFF"/>
    <w:rPr>
      <w:b/>
    </w:rPr>
  </w:style>
  <w:style w:type="character" w:customStyle="1" w:styleId="Char">
    <w:name w:val="제목 Char"/>
    <w:basedOn w:val="a0"/>
    <w:link w:val="a3"/>
    <w:uiPriority w:val="10"/>
    <w:rsid w:val="003A6DFF"/>
    <w:rPr>
      <w:b/>
      <w:sz w:val="72"/>
      <w:szCs w:val="72"/>
    </w:rPr>
  </w:style>
  <w:style w:type="character" w:customStyle="1" w:styleId="Char2">
    <w:name w:val="부제 Char"/>
    <w:basedOn w:val="a0"/>
    <w:link w:val="aa"/>
    <w:uiPriority w:val="11"/>
    <w:rsid w:val="003A6DFF"/>
    <w:rPr>
      <w:rFonts w:ascii="Georgia" w:eastAsia="Georgia" w:hAnsi="Georgia" w:cs="Georgia"/>
      <w:i/>
      <w:color w:val="666666"/>
      <w:sz w:val="48"/>
      <w:szCs w:val="48"/>
    </w:rPr>
  </w:style>
  <w:style w:type="paragraph" w:styleId="afffffffb">
    <w:name w:val="Quote"/>
    <w:basedOn w:val="a"/>
    <w:next w:val="a"/>
    <w:link w:val="Char6"/>
    <w:uiPriority w:val="29"/>
    <w:qFormat/>
    <w:rsid w:val="003A6DFF"/>
    <w:pPr>
      <w:widowControl/>
      <w:wordWrap/>
      <w:autoSpaceDE/>
      <w:autoSpaceDN/>
      <w:spacing w:before="160" w:line="432" w:lineRule="auto"/>
      <w:jc w:val="center"/>
    </w:pPr>
    <w:rPr>
      <w:rFonts w:ascii="Times New Roman" w:eastAsia="신명조" w:hAnsi="Times New Roman" w:cstheme="minorBidi"/>
      <w:i/>
      <w:iCs/>
      <w:color w:val="404040" w:themeColor="text1" w:themeTint="BF"/>
      <w:kern w:val="2"/>
      <w:szCs w:val="22"/>
    </w:rPr>
  </w:style>
  <w:style w:type="character" w:customStyle="1" w:styleId="Char6">
    <w:name w:val="인용 Char"/>
    <w:basedOn w:val="a0"/>
    <w:link w:val="afffffffb"/>
    <w:uiPriority w:val="29"/>
    <w:rsid w:val="003A6DFF"/>
    <w:rPr>
      <w:rFonts w:ascii="Times New Roman" w:eastAsia="신명조" w:hAnsi="Times New Roman" w:cstheme="minorBidi"/>
      <w:i/>
      <w:iCs/>
      <w:color w:val="404040" w:themeColor="text1" w:themeTint="BF"/>
      <w:kern w:val="2"/>
      <w:szCs w:val="22"/>
    </w:rPr>
  </w:style>
  <w:style w:type="character" w:styleId="afffffffc">
    <w:name w:val="Intense Emphasis"/>
    <w:basedOn w:val="a0"/>
    <w:uiPriority w:val="21"/>
    <w:qFormat/>
    <w:rsid w:val="003A6DFF"/>
    <w:rPr>
      <w:i/>
      <w:iCs/>
      <w:color w:val="2F5496" w:themeColor="accent1" w:themeShade="BF"/>
    </w:rPr>
  </w:style>
  <w:style w:type="paragraph" w:styleId="afffffffd">
    <w:name w:val="Intense Quote"/>
    <w:basedOn w:val="a"/>
    <w:next w:val="a"/>
    <w:link w:val="Char7"/>
    <w:uiPriority w:val="30"/>
    <w:qFormat/>
    <w:rsid w:val="003A6DFF"/>
    <w:pPr>
      <w:widowControl/>
      <w:pBdr>
        <w:top w:val="single" w:sz="4" w:space="10" w:color="2F5496" w:themeColor="accent1" w:themeShade="BF"/>
        <w:bottom w:val="single" w:sz="4" w:space="10" w:color="2F5496" w:themeColor="accent1" w:themeShade="BF"/>
      </w:pBdr>
      <w:wordWrap/>
      <w:autoSpaceDE/>
      <w:autoSpaceDN/>
      <w:spacing w:before="360" w:after="360" w:line="432" w:lineRule="auto"/>
      <w:ind w:left="864" w:right="864"/>
      <w:jc w:val="center"/>
    </w:pPr>
    <w:rPr>
      <w:rFonts w:ascii="Times New Roman" w:eastAsia="신명조" w:hAnsi="Times New Roman" w:cstheme="minorBidi"/>
      <w:i/>
      <w:iCs/>
      <w:color w:val="2F5496" w:themeColor="accent1" w:themeShade="BF"/>
      <w:kern w:val="2"/>
      <w:szCs w:val="22"/>
    </w:rPr>
  </w:style>
  <w:style w:type="character" w:customStyle="1" w:styleId="Char7">
    <w:name w:val="강한 인용 Char"/>
    <w:basedOn w:val="a0"/>
    <w:link w:val="afffffffd"/>
    <w:uiPriority w:val="30"/>
    <w:rsid w:val="003A6DFF"/>
    <w:rPr>
      <w:rFonts w:ascii="Times New Roman" w:eastAsia="신명조" w:hAnsi="Times New Roman" w:cstheme="minorBidi"/>
      <w:i/>
      <w:iCs/>
      <w:color w:val="2F5496" w:themeColor="accent1" w:themeShade="BF"/>
      <w:kern w:val="2"/>
      <w:szCs w:val="22"/>
    </w:rPr>
  </w:style>
  <w:style w:type="character" w:styleId="afffffffe">
    <w:name w:val="Intense Reference"/>
    <w:basedOn w:val="a0"/>
    <w:uiPriority w:val="32"/>
    <w:qFormat/>
    <w:rsid w:val="003A6DFF"/>
    <w:rPr>
      <w:b/>
      <w:bCs/>
      <w:smallCaps/>
      <w:color w:val="2F5496" w:themeColor="accent1" w:themeShade="BF"/>
      <w:spacing w:val="5"/>
    </w:rPr>
  </w:style>
  <w:style w:type="paragraph" w:styleId="affffffff">
    <w:name w:val="annotation subject"/>
    <w:basedOn w:val="affffb"/>
    <w:next w:val="affffb"/>
    <w:link w:val="Char8"/>
    <w:uiPriority w:val="99"/>
    <w:semiHidden/>
    <w:unhideWhenUsed/>
    <w:rsid w:val="003A6DFF"/>
    <w:pPr>
      <w:widowControl/>
      <w:wordWrap/>
      <w:autoSpaceDE/>
      <w:autoSpaceDN/>
      <w:spacing w:after="200" w:line="432" w:lineRule="auto"/>
      <w:jc w:val="left"/>
    </w:pPr>
    <w:rPr>
      <w:rFonts w:ascii="Times New Roman" w:eastAsia="신명조" w:hAnsi="Times New Roman" w:cstheme="minorBidi"/>
      <w:b/>
      <w:bCs/>
      <w:kern w:val="2"/>
      <w:szCs w:val="22"/>
    </w:rPr>
  </w:style>
  <w:style w:type="character" w:customStyle="1" w:styleId="Char8">
    <w:name w:val="메모 주제 Char"/>
    <w:basedOn w:val="Char4"/>
    <w:link w:val="affffffff"/>
    <w:uiPriority w:val="99"/>
    <w:semiHidden/>
    <w:rsid w:val="003A6DFF"/>
    <w:rPr>
      <w:rFonts w:ascii="Times New Roman" w:eastAsia="신명조" w:hAnsi="Times New Roman" w:cstheme="minorBidi"/>
      <w:b/>
      <w:bCs/>
      <w:kern w:val="2"/>
      <w:szCs w:val="22"/>
    </w:rPr>
  </w:style>
  <w:style w:type="character" w:customStyle="1" w:styleId="mord">
    <w:name w:val="mord"/>
    <w:basedOn w:val="a0"/>
    <w:rsid w:val="003A6DFF"/>
  </w:style>
  <w:style w:type="character" w:customStyle="1" w:styleId="mrel">
    <w:name w:val="mrel"/>
    <w:basedOn w:val="a0"/>
    <w:rsid w:val="003A6DFF"/>
  </w:style>
  <w:style w:type="character" w:customStyle="1" w:styleId="mbin">
    <w:name w:val="mbin"/>
    <w:basedOn w:val="a0"/>
    <w:rsid w:val="003A6DFF"/>
  </w:style>
  <w:style w:type="character" w:customStyle="1" w:styleId="mop">
    <w:name w:val="mop"/>
    <w:basedOn w:val="a0"/>
    <w:rsid w:val="003A6DFF"/>
  </w:style>
  <w:style w:type="character" w:customStyle="1" w:styleId="delimsizing">
    <w:name w:val="delimsizing"/>
    <w:basedOn w:val="a0"/>
    <w:rsid w:val="003A6DFF"/>
  </w:style>
  <w:style w:type="character" w:customStyle="1" w:styleId="vlist-s">
    <w:name w:val="vlist-s"/>
    <w:basedOn w:val="a0"/>
    <w:rsid w:val="003A6DFF"/>
  </w:style>
  <w:style w:type="character" w:customStyle="1" w:styleId="mopen">
    <w:name w:val="mopen"/>
    <w:basedOn w:val="a0"/>
    <w:rsid w:val="003A6DFF"/>
  </w:style>
  <w:style w:type="character" w:customStyle="1" w:styleId="mclose">
    <w:name w:val="mclose"/>
    <w:basedOn w:val="a0"/>
    <w:rsid w:val="003A6DFF"/>
  </w:style>
  <w:style w:type="paragraph" w:styleId="affffffff0">
    <w:name w:val="Revision"/>
    <w:hidden/>
    <w:uiPriority w:val="99"/>
    <w:semiHidden/>
    <w:rsid w:val="003A6DFF"/>
    <w:pPr>
      <w:widowControl/>
      <w:spacing w:after="0" w:line="240" w:lineRule="auto"/>
      <w:jc w:val="left"/>
    </w:pPr>
    <w:rPr>
      <w:rFonts w:ascii="Times New Roman" w:eastAsia="신명조" w:hAnsi="Times New Roman" w:cstheme="minorBidi"/>
      <w:kern w:val="2"/>
      <w:szCs w:val="22"/>
    </w:rPr>
  </w:style>
  <w:style w:type="paragraph" w:customStyle="1" w:styleId="EndNoteBibliographyTitle">
    <w:name w:val="EndNote Bibliography Title"/>
    <w:basedOn w:val="a"/>
    <w:link w:val="EndNoteBibliographyTitleChar"/>
    <w:rsid w:val="003A6DFF"/>
    <w:pPr>
      <w:widowControl/>
      <w:wordWrap/>
      <w:autoSpaceDE/>
      <w:autoSpaceDN/>
      <w:spacing w:after="0" w:line="432" w:lineRule="auto"/>
      <w:jc w:val="center"/>
    </w:pPr>
    <w:rPr>
      <w:rFonts w:cstheme="minorBidi"/>
      <w:noProof/>
      <w:kern w:val="2"/>
      <w:szCs w:val="22"/>
    </w:rPr>
  </w:style>
  <w:style w:type="character" w:customStyle="1" w:styleId="EndNoteBibliographyTitleChar">
    <w:name w:val="EndNote Bibliography Title Char"/>
    <w:basedOn w:val="a0"/>
    <w:link w:val="EndNoteBibliographyTitle"/>
    <w:rsid w:val="003A6DFF"/>
    <w:rPr>
      <w:rFonts w:cstheme="minorBidi"/>
      <w:noProof/>
      <w:kern w:val="2"/>
      <w:szCs w:val="22"/>
    </w:rPr>
  </w:style>
  <w:style w:type="paragraph" w:customStyle="1" w:styleId="EndNoteBibliography">
    <w:name w:val="EndNote Bibliography"/>
    <w:basedOn w:val="a"/>
    <w:link w:val="EndNoteBibliographyChar"/>
    <w:rsid w:val="003A6DFF"/>
    <w:pPr>
      <w:widowControl/>
      <w:wordWrap/>
      <w:autoSpaceDE/>
      <w:autoSpaceDN/>
      <w:spacing w:after="200" w:line="240" w:lineRule="auto"/>
    </w:pPr>
    <w:rPr>
      <w:rFonts w:cstheme="minorBidi"/>
      <w:noProof/>
      <w:kern w:val="2"/>
      <w:szCs w:val="22"/>
    </w:rPr>
  </w:style>
  <w:style w:type="character" w:customStyle="1" w:styleId="EndNoteBibliographyChar">
    <w:name w:val="EndNote Bibliography Char"/>
    <w:basedOn w:val="a0"/>
    <w:link w:val="EndNoteBibliography"/>
    <w:rsid w:val="003A6DFF"/>
    <w:rPr>
      <w:rFonts w:cstheme="minorBidi"/>
      <w:noProof/>
      <w:kern w:val="2"/>
      <w:szCs w:val="22"/>
    </w:rPr>
  </w:style>
  <w:style w:type="character" w:styleId="affffffff1">
    <w:name w:val="FollowedHyperlink"/>
    <w:basedOn w:val="a0"/>
    <w:uiPriority w:val="99"/>
    <w:semiHidden/>
    <w:unhideWhenUsed/>
    <w:rsid w:val="003A6DFF"/>
    <w:rPr>
      <w:color w:val="954F72" w:themeColor="followedHyperlink"/>
      <w:u w:val="single"/>
    </w:rPr>
  </w:style>
  <w:style w:type="paragraph" w:customStyle="1" w:styleId="affffffff2">
    <w:name w:val="바탕글"/>
    <w:basedOn w:val="a"/>
    <w:qFormat/>
    <w:rsid w:val="003A6DFF"/>
    <w:pPr>
      <w:widowControl/>
      <w:wordWrap/>
      <w:autoSpaceDE/>
      <w:autoSpaceDN/>
      <w:snapToGrid w:val="0"/>
      <w:spacing w:after="0" w:line="384" w:lineRule="auto"/>
      <w:textAlignment w:val="baseline"/>
    </w:pPr>
    <w:rPr>
      <w:rFonts w:ascii="한양신명조" w:eastAsia="굴림" w:hAnsi="굴림" w:cs="굴림"/>
      <w:color w:val="000000"/>
    </w:rPr>
  </w:style>
  <w:style w:type="table" w:customStyle="1" w:styleId="10">
    <w:name w:val="스타일1"/>
    <w:basedOn w:val="a1"/>
    <w:uiPriority w:val="99"/>
    <w:rsid w:val="003A6DFF"/>
    <w:pPr>
      <w:widowControl/>
      <w:spacing w:after="0" w:line="240" w:lineRule="auto"/>
      <w:jc w:val="left"/>
    </w:pPr>
    <w:rPr>
      <w:rFonts w:ascii="Times New Roman" w:eastAsia="신명조" w:hAnsi="Times New Roman" w:cstheme="minorBidi"/>
      <w:kern w:val="2"/>
      <w:szCs w:val="22"/>
    </w:rPr>
    <w:tblPr>
      <w:tblBorders>
        <w:bottom w:val="single" w:sz="18" w:space="0" w:color="auto"/>
        <w:insideH w:val="single" w:sz="4" w:space="0" w:color="auto"/>
        <w:insideV w:val="single" w:sz="4" w:space="0" w:color="auto"/>
      </w:tblBorders>
    </w:tblPr>
    <w:tblStylePr w:type="firstRow">
      <w:tblPr/>
      <w:tcPr>
        <w:tcBorders>
          <w:top w:val="single" w:sz="18" w:space="0" w:color="auto"/>
          <w:bottom w:val="single" w:sz="18" w:space="0" w:color="auto"/>
        </w:tcBorders>
      </w:tcPr>
    </w:tblStylePr>
    <w:tblStylePr w:type="lastCol">
      <w:tblPr/>
      <w:tcPr>
        <w:tcBorders>
          <w:bottom w:val="single" w:sz="4" w:space="0" w:color="auto"/>
        </w:tcBorders>
      </w:tcPr>
    </w:tblStylePr>
  </w:style>
  <w:style w:type="table" w:customStyle="1" w:styleId="20">
    <w:name w:val="스타일2"/>
    <w:basedOn w:val="a1"/>
    <w:uiPriority w:val="99"/>
    <w:rsid w:val="003A6DFF"/>
    <w:pPr>
      <w:widowControl/>
      <w:spacing w:after="0" w:line="240" w:lineRule="auto"/>
      <w:jc w:val="left"/>
    </w:pPr>
    <w:rPr>
      <w:rFonts w:ascii="Times New Roman" w:eastAsia="신명조" w:hAnsi="Times New Roman" w:cstheme="minorBidi"/>
      <w:kern w:val="2"/>
      <w:szCs w:val="22"/>
    </w:rPr>
    <w:tblPr>
      <w:tblBorders>
        <w:insideH w:val="single" w:sz="2" w:space="0" w:color="auto"/>
        <w:insideV w:val="single" w:sz="2" w:space="0" w:color="auto"/>
      </w:tblBorders>
    </w:tblPr>
    <w:tblStylePr w:type="firstRow">
      <w:tblPr/>
      <w:tcPr>
        <w:tcBorders>
          <w:top w:val="single" w:sz="18" w:space="0" w:color="auto"/>
          <w:bottom w:val="nil"/>
        </w:tcBorders>
      </w:tcPr>
    </w:tblStylePr>
  </w:style>
  <w:style w:type="paragraph" w:customStyle="1" w:styleId="msonormal0">
    <w:name w:val="msonormal"/>
    <w:basedOn w:val="a"/>
    <w:rsid w:val="003A6DFF"/>
    <w:pPr>
      <w:widowControl/>
      <w:wordWrap/>
      <w:autoSpaceDE/>
      <w:autoSpaceDN/>
      <w:spacing w:before="100" w:beforeAutospacing="1" w:after="100" w:afterAutospacing="1" w:line="240" w:lineRule="auto"/>
      <w:jc w:val="left"/>
    </w:pPr>
    <w:rPr>
      <w:rFonts w:ascii="굴림" w:eastAsia="굴림" w:hAnsi="굴림" w:cs="굴림"/>
      <w:sz w:val="24"/>
      <w:szCs w:val="24"/>
    </w:rPr>
  </w:style>
  <w:style w:type="paragraph" w:customStyle="1" w:styleId="font5">
    <w:name w:val="font5"/>
    <w:basedOn w:val="a"/>
    <w:rsid w:val="003A6DFF"/>
    <w:pPr>
      <w:widowControl/>
      <w:wordWrap/>
      <w:autoSpaceDE/>
      <w:autoSpaceDN/>
      <w:spacing w:before="100" w:beforeAutospacing="1" w:after="100" w:afterAutospacing="1" w:line="240" w:lineRule="auto"/>
      <w:jc w:val="left"/>
    </w:pPr>
    <w:rPr>
      <w:rFonts w:cs="굴림"/>
      <w:sz w:val="16"/>
      <w:szCs w:val="16"/>
    </w:rPr>
  </w:style>
  <w:style w:type="paragraph" w:customStyle="1" w:styleId="xl67">
    <w:name w:val="xl67"/>
    <w:basedOn w:val="a"/>
    <w:rsid w:val="003A6DFF"/>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left"/>
    </w:pPr>
    <w:rPr>
      <w:rFonts w:ascii="굴림" w:eastAsia="굴림" w:hAnsi="굴림" w:cs="굴림"/>
      <w:sz w:val="24"/>
      <w:szCs w:val="24"/>
    </w:rPr>
  </w:style>
  <w:style w:type="paragraph" w:customStyle="1" w:styleId="xl68">
    <w:name w:val="xl68"/>
    <w:basedOn w:val="a"/>
    <w:rsid w:val="003A6DFF"/>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left"/>
      <w:textAlignment w:val="center"/>
    </w:pPr>
    <w:rPr>
      <w:rFonts w:ascii="굴림" w:eastAsia="굴림" w:hAnsi="굴림" w:cs="굴림"/>
      <w:sz w:val="24"/>
      <w:szCs w:val="24"/>
    </w:rPr>
  </w:style>
  <w:style w:type="paragraph" w:customStyle="1" w:styleId="xl69">
    <w:name w:val="xl69"/>
    <w:basedOn w:val="a"/>
    <w:rsid w:val="003A6DFF"/>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line="240" w:lineRule="auto"/>
      <w:jc w:val="left"/>
      <w:textAlignment w:val="center"/>
    </w:pPr>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092">
      <w:bodyDiv w:val="1"/>
      <w:marLeft w:val="0"/>
      <w:marRight w:val="0"/>
      <w:marTop w:val="0"/>
      <w:marBottom w:val="0"/>
      <w:divBdr>
        <w:top w:val="none" w:sz="0" w:space="0" w:color="auto"/>
        <w:left w:val="none" w:sz="0" w:space="0" w:color="auto"/>
        <w:bottom w:val="none" w:sz="0" w:space="0" w:color="auto"/>
        <w:right w:val="none" w:sz="0" w:space="0" w:color="auto"/>
      </w:divBdr>
    </w:div>
    <w:div w:id="19165038">
      <w:bodyDiv w:val="1"/>
      <w:marLeft w:val="0"/>
      <w:marRight w:val="0"/>
      <w:marTop w:val="0"/>
      <w:marBottom w:val="0"/>
      <w:divBdr>
        <w:top w:val="none" w:sz="0" w:space="0" w:color="auto"/>
        <w:left w:val="none" w:sz="0" w:space="0" w:color="auto"/>
        <w:bottom w:val="none" w:sz="0" w:space="0" w:color="auto"/>
        <w:right w:val="none" w:sz="0" w:space="0" w:color="auto"/>
      </w:divBdr>
    </w:div>
    <w:div w:id="22679911">
      <w:bodyDiv w:val="1"/>
      <w:marLeft w:val="0"/>
      <w:marRight w:val="0"/>
      <w:marTop w:val="0"/>
      <w:marBottom w:val="0"/>
      <w:divBdr>
        <w:top w:val="none" w:sz="0" w:space="0" w:color="auto"/>
        <w:left w:val="none" w:sz="0" w:space="0" w:color="auto"/>
        <w:bottom w:val="none" w:sz="0" w:space="0" w:color="auto"/>
        <w:right w:val="none" w:sz="0" w:space="0" w:color="auto"/>
      </w:divBdr>
    </w:div>
    <w:div w:id="26612030">
      <w:bodyDiv w:val="1"/>
      <w:marLeft w:val="0"/>
      <w:marRight w:val="0"/>
      <w:marTop w:val="0"/>
      <w:marBottom w:val="0"/>
      <w:divBdr>
        <w:top w:val="none" w:sz="0" w:space="0" w:color="auto"/>
        <w:left w:val="none" w:sz="0" w:space="0" w:color="auto"/>
        <w:bottom w:val="none" w:sz="0" w:space="0" w:color="auto"/>
        <w:right w:val="none" w:sz="0" w:space="0" w:color="auto"/>
      </w:divBdr>
    </w:div>
    <w:div w:id="65300729">
      <w:bodyDiv w:val="1"/>
      <w:marLeft w:val="0"/>
      <w:marRight w:val="0"/>
      <w:marTop w:val="0"/>
      <w:marBottom w:val="0"/>
      <w:divBdr>
        <w:top w:val="none" w:sz="0" w:space="0" w:color="auto"/>
        <w:left w:val="none" w:sz="0" w:space="0" w:color="auto"/>
        <w:bottom w:val="none" w:sz="0" w:space="0" w:color="auto"/>
        <w:right w:val="none" w:sz="0" w:space="0" w:color="auto"/>
      </w:divBdr>
    </w:div>
    <w:div w:id="71776162">
      <w:bodyDiv w:val="1"/>
      <w:marLeft w:val="0"/>
      <w:marRight w:val="0"/>
      <w:marTop w:val="0"/>
      <w:marBottom w:val="0"/>
      <w:divBdr>
        <w:top w:val="none" w:sz="0" w:space="0" w:color="auto"/>
        <w:left w:val="none" w:sz="0" w:space="0" w:color="auto"/>
        <w:bottom w:val="none" w:sz="0" w:space="0" w:color="auto"/>
        <w:right w:val="none" w:sz="0" w:space="0" w:color="auto"/>
      </w:divBdr>
    </w:div>
    <w:div w:id="81730228">
      <w:bodyDiv w:val="1"/>
      <w:marLeft w:val="0"/>
      <w:marRight w:val="0"/>
      <w:marTop w:val="0"/>
      <w:marBottom w:val="0"/>
      <w:divBdr>
        <w:top w:val="none" w:sz="0" w:space="0" w:color="auto"/>
        <w:left w:val="none" w:sz="0" w:space="0" w:color="auto"/>
        <w:bottom w:val="none" w:sz="0" w:space="0" w:color="auto"/>
        <w:right w:val="none" w:sz="0" w:space="0" w:color="auto"/>
      </w:divBdr>
    </w:div>
    <w:div w:id="82772343">
      <w:bodyDiv w:val="1"/>
      <w:marLeft w:val="0"/>
      <w:marRight w:val="0"/>
      <w:marTop w:val="0"/>
      <w:marBottom w:val="0"/>
      <w:divBdr>
        <w:top w:val="none" w:sz="0" w:space="0" w:color="auto"/>
        <w:left w:val="none" w:sz="0" w:space="0" w:color="auto"/>
        <w:bottom w:val="none" w:sz="0" w:space="0" w:color="auto"/>
        <w:right w:val="none" w:sz="0" w:space="0" w:color="auto"/>
      </w:divBdr>
    </w:div>
    <w:div w:id="87771619">
      <w:bodyDiv w:val="1"/>
      <w:marLeft w:val="0"/>
      <w:marRight w:val="0"/>
      <w:marTop w:val="0"/>
      <w:marBottom w:val="0"/>
      <w:divBdr>
        <w:top w:val="none" w:sz="0" w:space="0" w:color="auto"/>
        <w:left w:val="none" w:sz="0" w:space="0" w:color="auto"/>
        <w:bottom w:val="none" w:sz="0" w:space="0" w:color="auto"/>
        <w:right w:val="none" w:sz="0" w:space="0" w:color="auto"/>
      </w:divBdr>
    </w:div>
    <w:div w:id="93285215">
      <w:bodyDiv w:val="1"/>
      <w:marLeft w:val="0"/>
      <w:marRight w:val="0"/>
      <w:marTop w:val="0"/>
      <w:marBottom w:val="0"/>
      <w:divBdr>
        <w:top w:val="none" w:sz="0" w:space="0" w:color="auto"/>
        <w:left w:val="none" w:sz="0" w:space="0" w:color="auto"/>
        <w:bottom w:val="none" w:sz="0" w:space="0" w:color="auto"/>
        <w:right w:val="none" w:sz="0" w:space="0" w:color="auto"/>
      </w:divBdr>
    </w:div>
    <w:div w:id="98911039">
      <w:bodyDiv w:val="1"/>
      <w:marLeft w:val="0"/>
      <w:marRight w:val="0"/>
      <w:marTop w:val="0"/>
      <w:marBottom w:val="0"/>
      <w:divBdr>
        <w:top w:val="none" w:sz="0" w:space="0" w:color="auto"/>
        <w:left w:val="none" w:sz="0" w:space="0" w:color="auto"/>
        <w:bottom w:val="none" w:sz="0" w:space="0" w:color="auto"/>
        <w:right w:val="none" w:sz="0" w:space="0" w:color="auto"/>
      </w:divBdr>
    </w:div>
    <w:div w:id="103885523">
      <w:bodyDiv w:val="1"/>
      <w:marLeft w:val="0"/>
      <w:marRight w:val="0"/>
      <w:marTop w:val="0"/>
      <w:marBottom w:val="0"/>
      <w:divBdr>
        <w:top w:val="none" w:sz="0" w:space="0" w:color="auto"/>
        <w:left w:val="none" w:sz="0" w:space="0" w:color="auto"/>
        <w:bottom w:val="none" w:sz="0" w:space="0" w:color="auto"/>
        <w:right w:val="none" w:sz="0" w:space="0" w:color="auto"/>
      </w:divBdr>
    </w:div>
    <w:div w:id="117915247">
      <w:bodyDiv w:val="1"/>
      <w:marLeft w:val="0"/>
      <w:marRight w:val="0"/>
      <w:marTop w:val="0"/>
      <w:marBottom w:val="0"/>
      <w:divBdr>
        <w:top w:val="none" w:sz="0" w:space="0" w:color="auto"/>
        <w:left w:val="none" w:sz="0" w:space="0" w:color="auto"/>
        <w:bottom w:val="none" w:sz="0" w:space="0" w:color="auto"/>
        <w:right w:val="none" w:sz="0" w:space="0" w:color="auto"/>
      </w:divBdr>
    </w:div>
    <w:div w:id="128204908">
      <w:bodyDiv w:val="1"/>
      <w:marLeft w:val="0"/>
      <w:marRight w:val="0"/>
      <w:marTop w:val="0"/>
      <w:marBottom w:val="0"/>
      <w:divBdr>
        <w:top w:val="none" w:sz="0" w:space="0" w:color="auto"/>
        <w:left w:val="none" w:sz="0" w:space="0" w:color="auto"/>
        <w:bottom w:val="none" w:sz="0" w:space="0" w:color="auto"/>
        <w:right w:val="none" w:sz="0" w:space="0" w:color="auto"/>
      </w:divBdr>
    </w:div>
    <w:div w:id="128212890">
      <w:bodyDiv w:val="1"/>
      <w:marLeft w:val="0"/>
      <w:marRight w:val="0"/>
      <w:marTop w:val="0"/>
      <w:marBottom w:val="0"/>
      <w:divBdr>
        <w:top w:val="none" w:sz="0" w:space="0" w:color="auto"/>
        <w:left w:val="none" w:sz="0" w:space="0" w:color="auto"/>
        <w:bottom w:val="none" w:sz="0" w:space="0" w:color="auto"/>
        <w:right w:val="none" w:sz="0" w:space="0" w:color="auto"/>
      </w:divBdr>
    </w:div>
    <w:div w:id="134415215">
      <w:bodyDiv w:val="1"/>
      <w:marLeft w:val="0"/>
      <w:marRight w:val="0"/>
      <w:marTop w:val="0"/>
      <w:marBottom w:val="0"/>
      <w:divBdr>
        <w:top w:val="none" w:sz="0" w:space="0" w:color="auto"/>
        <w:left w:val="none" w:sz="0" w:space="0" w:color="auto"/>
        <w:bottom w:val="none" w:sz="0" w:space="0" w:color="auto"/>
        <w:right w:val="none" w:sz="0" w:space="0" w:color="auto"/>
      </w:divBdr>
    </w:div>
    <w:div w:id="150609602">
      <w:bodyDiv w:val="1"/>
      <w:marLeft w:val="0"/>
      <w:marRight w:val="0"/>
      <w:marTop w:val="0"/>
      <w:marBottom w:val="0"/>
      <w:divBdr>
        <w:top w:val="none" w:sz="0" w:space="0" w:color="auto"/>
        <w:left w:val="none" w:sz="0" w:space="0" w:color="auto"/>
        <w:bottom w:val="none" w:sz="0" w:space="0" w:color="auto"/>
        <w:right w:val="none" w:sz="0" w:space="0" w:color="auto"/>
      </w:divBdr>
    </w:div>
    <w:div w:id="172689086">
      <w:bodyDiv w:val="1"/>
      <w:marLeft w:val="0"/>
      <w:marRight w:val="0"/>
      <w:marTop w:val="0"/>
      <w:marBottom w:val="0"/>
      <w:divBdr>
        <w:top w:val="none" w:sz="0" w:space="0" w:color="auto"/>
        <w:left w:val="none" w:sz="0" w:space="0" w:color="auto"/>
        <w:bottom w:val="none" w:sz="0" w:space="0" w:color="auto"/>
        <w:right w:val="none" w:sz="0" w:space="0" w:color="auto"/>
      </w:divBdr>
    </w:div>
    <w:div w:id="183328996">
      <w:bodyDiv w:val="1"/>
      <w:marLeft w:val="0"/>
      <w:marRight w:val="0"/>
      <w:marTop w:val="0"/>
      <w:marBottom w:val="0"/>
      <w:divBdr>
        <w:top w:val="none" w:sz="0" w:space="0" w:color="auto"/>
        <w:left w:val="none" w:sz="0" w:space="0" w:color="auto"/>
        <w:bottom w:val="none" w:sz="0" w:space="0" w:color="auto"/>
        <w:right w:val="none" w:sz="0" w:space="0" w:color="auto"/>
      </w:divBdr>
    </w:div>
    <w:div w:id="183522991">
      <w:bodyDiv w:val="1"/>
      <w:marLeft w:val="0"/>
      <w:marRight w:val="0"/>
      <w:marTop w:val="0"/>
      <w:marBottom w:val="0"/>
      <w:divBdr>
        <w:top w:val="none" w:sz="0" w:space="0" w:color="auto"/>
        <w:left w:val="none" w:sz="0" w:space="0" w:color="auto"/>
        <w:bottom w:val="none" w:sz="0" w:space="0" w:color="auto"/>
        <w:right w:val="none" w:sz="0" w:space="0" w:color="auto"/>
      </w:divBdr>
    </w:div>
    <w:div w:id="188641763">
      <w:bodyDiv w:val="1"/>
      <w:marLeft w:val="0"/>
      <w:marRight w:val="0"/>
      <w:marTop w:val="0"/>
      <w:marBottom w:val="0"/>
      <w:divBdr>
        <w:top w:val="none" w:sz="0" w:space="0" w:color="auto"/>
        <w:left w:val="none" w:sz="0" w:space="0" w:color="auto"/>
        <w:bottom w:val="none" w:sz="0" w:space="0" w:color="auto"/>
        <w:right w:val="none" w:sz="0" w:space="0" w:color="auto"/>
      </w:divBdr>
    </w:div>
    <w:div w:id="233710064">
      <w:bodyDiv w:val="1"/>
      <w:marLeft w:val="0"/>
      <w:marRight w:val="0"/>
      <w:marTop w:val="0"/>
      <w:marBottom w:val="0"/>
      <w:divBdr>
        <w:top w:val="none" w:sz="0" w:space="0" w:color="auto"/>
        <w:left w:val="none" w:sz="0" w:space="0" w:color="auto"/>
        <w:bottom w:val="none" w:sz="0" w:space="0" w:color="auto"/>
        <w:right w:val="none" w:sz="0" w:space="0" w:color="auto"/>
      </w:divBdr>
    </w:div>
    <w:div w:id="241111293">
      <w:bodyDiv w:val="1"/>
      <w:marLeft w:val="0"/>
      <w:marRight w:val="0"/>
      <w:marTop w:val="0"/>
      <w:marBottom w:val="0"/>
      <w:divBdr>
        <w:top w:val="none" w:sz="0" w:space="0" w:color="auto"/>
        <w:left w:val="none" w:sz="0" w:space="0" w:color="auto"/>
        <w:bottom w:val="none" w:sz="0" w:space="0" w:color="auto"/>
        <w:right w:val="none" w:sz="0" w:space="0" w:color="auto"/>
      </w:divBdr>
    </w:div>
    <w:div w:id="255941032">
      <w:bodyDiv w:val="1"/>
      <w:marLeft w:val="0"/>
      <w:marRight w:val="0"/>
      <w:marTop w:val="0"/>
      <w:marBottom w:val="0"/>
      <w:divBdr>
        <w:top w:val="none" w:sz="0" w:space="0" w:color="auto"/>
        <w:left w:val="none" w:sz="0" w:space="0" w:color="auto"/>
        <w:bottom w:val="none" w:sz="0" w:space="0" w:color="auto"/>
        <w:right w:val="none" w:sz="0" w:space="0" w:color="auto"/>
      </w:divBdr>
    </w:div>
    <w:div w:id="323053853">
      <w:bodyDiv w:val="1"/>
      <w:marLeft w:val="0"/>
      <w:marRight w:val="0"/>
      <w:marTop w:val="0"/>
      <w:marBottom w:val="0"/>
      <w:divBdr>
        <w:top w:val="none" w:sz="0" w:space="0" w:color="auto"/>
        <w:left w:val="none" w:sz="0" w:space="0" w:color="auto"/>
        <w:bottom w:val="none" w:sz="0" w:space="0" w:color="auto"/>
        <w:right w:val="none" w:sz="0" w:space="0" w:color="auto"/>
      </w:divBdr>
    </w:div>
    <w:div w:id="327564637">
      <w:bodyDiv w:val="1"/>
      <w:marLeft w:val="0"/>
      <w:marRight w:val="0"/>
      <w:marTop w:val="0"/>
      <w:marBottom w:val="0"/>
      <w:divBdr>
        <w:top w:val="none" w:sz="0" w:space="0" w:color="auto"/>
        <w:left w:val="none" w:sz="0" w:space="0" w:color="auto"/>
        <w:bottom w:val="none" w:sz="0" w:space="0" w:color="auto"/>
        <w:right w:val="none" w:sz="0" w:space="0" w:color="auto"/>
      </w:divBdr>
    </w:div>
    <w:div w:id="341321093">
      <w:bodyDiv w:val="1"/>
      <w:marLeft w:val="0"/>
      <w:marRight w:val="0"/>
      <w:marTop w:val="0"/>
      <w:marBottom w:val="0"/>
      <w:divBdr>
        <w:top w:val="none" w:sz="0" w:space="0" w:color="auto"/>
        <w:left w:val="none" w:sz="0" w:space="0" w:color="auto"/>
        <w:bottom w:val="none" w:sz="0" w:space="0" w:color="auto"/>
        <w:right w:val="none" w:sz="0" w:space="0" w:color="auto"/>
      </w:divBdr>
    </w:div>
    <w:div w:id="346181482">
      <w:bodyDiv w:val="1"/>
      <w:marLeft w:val="0"/>
      <w:marRight w:val="0"/>
      <w:marTop w:val="0"/>
      <w:marBottom w:val="0"/>
      <w:divBdr>
        <w:top w:val="none" w:sz="0" w:space="0" w:color="auto"/>
        <w:left w:val="none" w:sz="0" w:space="0" w:color="auto"/>
        <w:bottom w:val="none" w:sz="0" w:space="0" w:color="auto"/>
        <w:right w:val="none" w:sz="0" w:space="0" w:color="auto"/>
      </w:divBdr>
    </w:div>
    <w:div w:id="347104361">
      <w:bodyDiv w:val="1"/>
      <w:marLeft w:val="0"/>
      <w:marRight w:val="0"/>
      <w:marTop w:val="0"/>
      <w:marBottom w:val="0"/>
      <w:divBdr>
        <w:top w:val="none" w:sz="0" w:space="0" w:color="auto"/>
        <w:left w:val="none" w:sz="0" w:space="0" w:color="auto"/>
        <w:bottom w:val="none" w:sz="0" w:space="0" w:color="auto"/>
        <w:right w:val="none" w:sz="0" w:space="0" w:color="auto"/>
      </w:divBdr>
    </w:div>
    <w:div w:id="392318050">
      <w:bodyDiv w:val="1"/>
      <w:marLeft w:val="0"/>
      <w:marRight w:val="0"/>
      <w:marTop w:val="0"/>
      <w:marBottom w:val="0"/>
      <w:divBdr>
        <w:top w:val="none" w:sz="0" w:space="0" w:color="auto"/>
        <w:left w:val="none" w:sz="0" w:space="0" w:color="auto"/>
        <w:bottom w:val="none" w:sz="0" w:space="0" w:color="auto"/>
        <w:right w:val="none" w:sz="0" w:space="0" w:color="auto"/>
      </w:divBdr>
    </w:div>
    <w:div w:id="393238998">
      <w:bodyDiv w:val="1"/>
      <w:marLeft w:val="0"/>
      <w:marRight w:val="0"/>
      <w:marTop w:val="0"/>
      <w:marBottom w:val="0"/>
      <w:divBdr>
        <w:top w:val="none" w:sz="0" w:space="0" w:color="auto"/>
        <w:left w:val="none" w:sz="0" w:space="0" w:color="auto"/>
        <w:bottom w:val="none" w:sz="0" w:space="0" w:color="auto"/>
        <w:right w:val="none" w:sz="0" w:space="0" w:color="auto"/>
      </w:divBdr>
    </w:div>
    <w:div w:id="400718871">
      <w:bodyDiv w:val="1"/>
      <w:marLeft w:val="0"/>
      <w:marRight w:val="0"/>
      <w:marTop w:val="0"/>
      <w:marBottom w:val="0"/>
      <w:divBdr>
        <w:top w:val="none" w:sz="0" w:space="0" w:color="auto"/>
        <w:left w:val="none" w:sz="0" w:space="0" w:color="auto"/>
        <w:bottom w:val="none" w:sz="0" w:space="0" w:color="auto"/>
        <w:right w:val="none" w:sz="0" w:space="0" w:color="auto"/>
      </w:divBdr>
    </w:div>
    <w:div w:id="416831950">
      <w:bodyDiv w:val="1"/>
      <w:marLeft w:val="0"/>
      <w:marRight w:val="0"/>
      <w:marTop w:val="0"/>
      <w:marBottom w:val="0"/>
      <w:divBdr>
        <w:top w:val="none" w:sz="0" w:space="0" w:color="auto"/>
        <w:left w:val="none" w:sz="0" w:space="0" w:color="auto"/>
        <w:bottom w:val="none" w:sz="0" w:space="0" w:color="auto"/>
        <w:right w:val="none" w:sz="0" w:space="0" w:color="auto"/>
      </w:divBdr>
    </w:div>
    <w:div w:id="416875655">
      <w:bodyDiv w:val="1"/>
      <w:marLeft w:val="0"/>
      <w:marRight w:val="0"/>
      <w:marTop w:val="0"/>
      <w:marBottom w:val="0"/>
      <w:divBdr>
        <w:top w:val="none" w:sz="0" w:space="0" w:color="auto"/>
        <w:left w:val="none" w:sz="0" w:space="0" w:color="auto"/>
        <w:bottom w:val="none" w:sz="0" w:space="0" w:color="auto"/>
        <w:right w:val="none" w:sz="0" w:space="0" w:color="auto"/>
      </w:divBdr>
    </w:div>
    <w:div w:id="428041598">
      <w:bodyDiv w:val="1"/>
      <w:marLeft w:val="0"/>
      <w:marRight w:val="0"/>
      <w:marTop w:val="0"/>
      <w:marBottom w:val="0"/>
      <w:divBdr>
        <w:top w:val="none" w:sz="0" w:space="0" w:color="auto"/>
        <w:left w:val="none" w:sz="0" w:space="0" w:color="auto"/>
        <w:bottom w:val="none" w:sz="0" w:space="0" w:color="auto"/>
        <w:right w:val="none" w:sz="0" w:space="0" w:color="auto"/>
      </w:divBdr>
    </w:div>
    <w:div w:id="496532907">
      <w:bodyDiv w:val="1"/>
      <w:marLeft w:val="0"/>
      <w:marRight w:val="0"/>
      <w:marTop w:val="0"/>
      <w:marBottom w:val="0"/>
      <w:divBdr>
        <w:top w:val="none" w:sz="0" w:space="0" w:color="auto"/>
        <w:left w:val="none" w:sz="0" w:space="0" w:color="auto"/>
        <w:bottom w:val="none" w:sz="0" w:space="0" w:color="auto"/>
        <w:right w:val="none" w:sz="0" w:space="0" w:color="auto"/>
      </w:divBdr>
    </w:div>
    <w:div w:id="502815503">
      <w:bodyDiv w:val="1"/>
      <w:marLeft w:val="0"/>
      <w:marRight w:val="0"/>
      <w:marTop w:val="0"/>
      <w:marBottom w:val="0"/>
      <w:divBdr>
        <w:top w:val="none" w:sz="0" w:space="0" w:color="auto"/>
        <w:left w:val="none" w:sz="0" w:space="0" w:color="auto"/>
        <w:bottom w:val="none" w:sz="0" w:space="0" w:color="auto"/>
        <w:right w:val="none" w:sz="0" w:space="0" w:color="auto"/>
      </w:divBdr>
    </w:div>
    <w:div w:id="516504046">
      <w:bodyDiv w:val="1"/>
      <w:marLeft w:val="0"/>
      <w:marRight w:val="0"/>
      <w:marTop w:val="0"/>
      <w:marBottom w:val="0"/>
      <w:divBdr>
        <w:top w:val="none" w:sz="0" w:space="0" w:color="auto"/>
        <w:left w:val="none" w:sz="0" w:space="0" w:color="auto"/>
        <w:bottom w:val="none" w:sz="0" w:space="0" w:color="auto"/>
        <w:right w:val="none" w:sz="0" w:space="0" w:color="auto"/>
      </w:divBdr>
    </w:div>
    <w:div w:id="529032151">
      <w:bodyDiv w:val="1"/>
      <w:marLeft w:val="0"/>
      <w:marRight w:val="0"/>
      <w:marTop w:val="0"/>
      <w:marBottom w:val="0"/>
      <w:divBdr>
        <w:top w:val="none" w:sz="0" w:space="0" w:color="auto"/>
        <w:left w:val="none" w:sz="0" w:space="0" w:color="auto"/>
        <w:bottom w:val="none" w:sz="0" w:space="0" w:color="auto"/>
        <w:right w:val="none" w:sz="0" w:space="0" w:color="auto"/>
      </w:divBdr>
    </w:div>
    <w:div w:id="583297944">
      <w:bodyDiv w:val="1"/>
      <w:marLeft w:val="0"/>
      <w:marRight w:val="0"/>
      <w:marTop w:val="0"/>
      <w:marBottom w:val="0"/>
      <w:divBdr>
        <w:top w:val="none" w:sz="0" w:space="0" w:color="auto"/>
        <w:left w:val="none" w:sz="0" w:space="0" w:color="auto"/>
        <w:bottom w:val="none" w:sz="0" w:space="0" w:color="auto"/>
        <w:right w:val="none" w:sz="0" w:space="0" w:color="auto"/>
      </w:divBdr>
    </w:div>
    <w:div w:id="585962701">
      <w:bodyDiv w:val="1"/>
      <w:marLeft w:val="0"/>
      <w:marRight w:val="0"/>
      <w:marTop w:val="0"/>
      <w:marBottom w:val="0"/>
      <w:divBdr>
        <w:top w:val="none" w:sz="0" w:space="0" w:color="auto"/>
        <w:left w:val="none" w:sz="0" w:space="0" w:color="auto"/>
        <w:bottom w:val="none" w:sz="0" w:space="0" w:color="auto"/>
        <w:right w:val="none" w:sz="0" w:space="0" w:color="auto"/>
      </w:divBdr>
    </w:div>
    <w:div w:id="590620604">
      <w:bodyDiv w:val="1"/>
      <w:marLeft w:val="0"/>
      <w:marRight w:val="0"/>
      <w:marTop w:val="0"/>
      <w:marBottom w:val="0"/>
      <w:divBdr>
        <w:top w:val="none" w:sz="0" w:space="0" w:color="auto"/>
        <w:left w:val="none" w:sz="0" w:space="0" w:color="auto"/>
        <w:bottom w:val="none" w:sz="0" w:space="0" w:color="auto"/>
        <w:right w:val="none" w:sz="0" w:space="0" w:color="auto"/>
      </w:divBdr>
    </w:div>
    <w:div w:id="625505942">
      <w:bodyDiv w:val="1"/>
      <w:marLeft w:val="0"/>
      <w:marRight w:val="0"/>
      <w:marTop w:val="0"/>
      <w:marBottom w:val="0"/>
      <w:divBdr>
        <w:top w:val="none" w:sz="0" w:space="0" w:color="auto"/>
        <w:left w:val="none" w:sz="0" w:space="0" w:color="auto"/>
        <w:bottom w:val="none" w:sz="0" w:space="0" w:color="auto"/>
        <w:right w:val="none" w:sz="0" w:space="0" w:color="auto"/>
      </w:divBdr>
    </w:div>
    <w:div w:id="645284857">
      <w:bodyDiv w:val="1"/>
      <w:marLeft w:val="0"/>
      <w:marRight w:val="0"/>
      <w:marTop w:val="0"/>
      <w:marBottom w:val="0"/>
      <w:divBdr>
        <w:top w:val="none" w:sz="0" w:space="0" w:color="auto"/>
        <w:left w:val="none" w:sz="0" w:space="0" w:color="auto"/>
        <w:bottom w:val="none" w:sz="0" w:space="0" w:color="auto"/>
        <w:right w:val="none" w:sz="0" w:space="0" w:color="auto"/>
      </w:divBdr>
    </w:div>
    <w:div w:id="645936497">
      <w:bodyDiv w:val="1"/>
      <w:marLeft w:val="0"/>
      <w:marRight w:val="0"/>
      <w:marTop w:val="0"/>
      <w:marBottom w:val="0"/>
      <w:divBdr>
        <w:top w:val="none" w:sz="0" w:space="0" w:color="auto"/>
        <w:left w:val="none" w:sz="0" w:space="0" w:color="auto"/>
        <w:bottom w:val="none" w:sz="0" w:space="0" w:color="auto"/>
        <w:right w:val="none" w:sz="0" w:space="0" w:color="auto"/>
      </w:divBdr>
    </w:div>
    <w:div w:id="649754451">
      <w:bodyDiv w:val="1"/>
      <w:marLeft w:val="0"/>
      <w:marRight w:val="0"/>
      <w:marTop w:val="0"/>
      <w:marBottom w:val="0"/>
      <w:divBdr>
        <w:top w:val="none" w:sz="0" w:space="0" w:color="auto"/>
        <w:left w:val="none" w:sz="0" w:space="0" w:color="auto"/>
        <w:bottom w:val="none" w:sz="0" w:space="0" w:color="auto"/>
        <w:right w:val="none" w:sz="0" w:space="0" w:color="auto"/>
      </w:divBdr>
    </w:div>
    <w:div w:id="661933742">
      <w:bodyDiv w:val="1"/>
      <w:marLeft w:val="0"/>
      <w:marRight w:val="0"/>
      <w:marTop w:val="0"/>
      <w:marBottom w:val="0"/>
      <w:divBdr>
        <w:top w:val="none" w:sz="0" w:space="0" w:color="auto"/>
        <w:left w:val="none" w:sz="0" w:space="0" w:color="auto"/>
        <w:bottom w:val="none" w:sz="0" w:space="0" w:color="auto"/>
        <w:right w:val="none" w:sz="0" w:space="0" w:color="auto"/>
      </w:divBdr>
    </w:div>
    <w:div w:id="674723059">
      <w:bodyDiv w:val="1"/>
      <w:marLeft w:val="0"/>
      <w:marRight w:val="0"/>
      <w:marTop w:val="0"/>
      <w:marBottom w:val="0"/>
      <w:divBdr>
        <w:top w:val="none" w:sz="0" w:space="0" w:color="auto"/>
        <w:left w:val="none" w:sz="0" w:space="0" w:color="auto"/>
        <w:bottom w:val="none" w:sz="0" w:space="0" w:color="auto"/>
        <w:right w:val="none" w:sz="0" w:space="0" w:color="auto"/>
      </w:divBdr>
    </w:div>
    <w:div w:id="682129074">
      <w:bodyDiv w:val="1"/>
      <w:marLeft w:val="0"/>
      <w:marRight w:val="0"/>
      <w:marTop w:val="0"/>
      <w:marBottom w:val="0"/>
      <w:divBdr>
        <w:top w:val="none" w:sz="0" w:space="0" w:color="auto"/>
        <w:left w:val="none" w:sz="0" w:space="0" w:color="auto"/>
        <w:bottom w:val="none" w:sz="0" w:space="0" w:color="auto"/>
        <w:right w:val="none" w:sz="0" w:space="0" w:color="auto"/>
      </w:divBdr>
    </w:div>
    <w:div w:id="695813354">
      <w:bodyDiv w:val="1"/>
      <w:marLeft w:val="0"/>
      <w:marRight w:val="0"/>
      <w:marTop w:val="0"/>
      <w:marBottom w:val="0"/>
      <w:divBdr>
        <w:top w:val="none" w:sz="0" w:space="0" w:color="auto"/>
        <w:left w:val="none" w:sz="0" w:space="0" w:color="auto"/>
        <w:bottom w:val="none" w:sz="0" w:space="0" w:color="auto"/>
        <w:right w:val="none" w:sz="0" w:space="0" w:color="auto"/>
      </w:divBdr>
    </w:div>
    <w:div w:id="708604753">
      <w:bodyDiv w:val="1"/>
      <w:marLeft w:val="0"/>
      <w:marRight w:val="0"/>
      <w:marTop w:val="0"/>
      <w:marBottom w:val="0"/>
      <w:divBdr>
        <w:top w:val="none" w:sz="0" w:space="0" w:color="auto"/>
        <w:left w:val="none" w:sz="0" w:space="0" w:color="auto"/>
        <w:bottom w:val="none" w:sz="0" w:space="0" w:color="auto"/>
        <w:right w:val="none" w:sz="0" w:space="0" w:color="auto"/>
      </w:divBdr>
    </w:div>
    <w:div w:id="729305203">
      <w:bodyDiv w:val="1"/>
      <w:marLeft w:val="0"/>
      <w:marRight w:val="0"/>
      <w:marTop w:val="0"/>
      <w:marBottom w:val="0"/>
      <w:divBdr>
        <w:top w:val="none" w:sz="0" w:space="0" w:color="auto"/>
        <w:left w:val="none" w:sz="0" w:space="0" w:color="auto"/>
        <w:bottom w:val="none" w:sz="0" w:space="0" w:color="auto"/>
        <w:right w:val="none" w:sz="0" w:space="0" w:color="auto"/>
      </w:divBdr>
    </w:div>
    <w:div w:id="739519702">
      <w:bodyDiv w:val="1"/>
      <w:marLeft w:val="0"/>
      <w:marRight w:val="0"/>
      <w:marTop w:val="0"/>
      <w:marBottom w:val="0"/>
      <w:divBdr>
        <w:top w:val="none" w:sz="0" w:space="0" w:color="auto"/>
        <w:left w:val="none" w:sz="0" w:space="0" w:color="auto"/>
        <w:bottom w:val="none" w:sz="0" w:space="0" w:color="auto"/>
        <w:right w:val="none" w:sz="0" w:space="0" w:color="auto"/>
      </w:divBdr>
    </w:div>
    <w:div w:id="739717241">
      <w:bodyDiv w:val="1"/>
      <w:marLeft w:val="0"/>
      <w:marRight w:val="0"/>
      <w:marTop w:val="0"/>
      <w:marBottom w:val="0"/>
      <w:divBdr>
        <w:top w:val="none" w:sz="0" w:space="0" w:color="auto"/>
        <w:left w:val="none" w:sz="0" w:space="0" w:color="auto"/>
        <w:bottom w:val="none" w:sz="0" w:space="0" w:color="auto"/>
        <w:right w:val="none" w:sz="0" w:space="0" w:color="auto"/>
      </w:divBdr>
    </w:div>
    <w:div w:id="740831485">
      <w:bodyDiv w:val="1"/>
      <w:marLeft w:val="0"/>
      <w:marRight w:val="0"/>
      <w:marTop w:val="0"/>
      <w:marBottom w:val="0"/>
      <w:divBdr>
        <w:top w:val="none" w:sz="0" w:space="0" w:color="auto"/>
        <w:left w:val="none" w:sz="0" w:space="0" w:color="auto"/>
        <w:bottom w:val="none" w:sz="0" w:space="0" w:color="auto"/>
        <w:right w:val="none" w:sz="0" w:space="0" w:color="auto"/>
      </w:divBdr>
    </w:div>
    <w:div w:id="750467477">
      <w:bodyDiv w:val="1"/>
      <w:marLeft w:val="0"/>
      <w:marRight w:val="0"/>
      <w:marTop w:val="0"/>
      <w:marBottom w:val="0"/>
      <w:divBdr>
        <w:top w:val="none" w:sz="0" w:space="0" w:color="auto"/>
        <w:left w:val="none" w:sz="0" w:space="0" w:color="auto"/>
        <w:bottom w:val="none" w:sz="0" w:space="0" w:color="auto"/>
        <w:right w:val="none" w:sz="0" w:space="0" w:color="auto"/>
      </w:divBdr>
    </w:div>
    <w:div w:id="768280155">
      <w:bodyDiv w:val="1"/>
      <w:marLeft w:val="0"/>
      <w:marRight w:val="0"/>
      <w:marTop w:val="0"/>
      <w:marBottom w:val="0"/>
      <w:divBdr>
        <w:top w:val="none" w:sz="0" w:space="0" w:color="auto"/>
        <w:left w:val="none" w:sz="0" w:space="0" w:color="auto"/>
        <w:bottom w:val="none" w:sz="0" w:space="0" w:color="auto"/>
        <w:right w:val="none" w:sz="0" w:space="0" w:color="auto"/>
      </w:divBdr>
    </w:div>
    <w:div w:id="775949415">
      <w:bodyDiv w:val="1"/>
      <w:marLeft w:val="0"/>
      <w:marRight w:val="0"/>
      <w:marTop w:val="0"/>
      <w:marBottom w:val="0"/>
      <w:divBdr>
        <w:top w:val="none" w:sz="0" w:space="0" w:color="auto"/>
        <w:left w:val="none" w:sz="0" w:space="0" w:color="auto"/>
        <w:bottom w:val="none" w:sz="0" w:space="0" w:color="auto"/>
        <w:right w:val="none" w:sz="0" w:space="0" w:color="auto"/>
      </w:divBdr>
    </w:div>
    <w:div w:id="784622070">
      <w:bodyDiv w:val="1"/>
      <w:marLeft w:val="0"/>
      <w:marRight w:val="0"/>
      <w:marTop w:val="0"/>
      <w:marBottom w:val="0"/>
      <w:divBdr>
        <w:top w:val="none" w:sz="0" w:space="0" w:color="auto"/>
        <w:left w:val="none" w:sz="0" w:space="0" w:color="auto"/>
        <w:bottom w:val="none" w:sz="0" w:space="0" w:color="auto"/>
        <w:right w:val="none" w:sz="0" w:space="0" w:color="auto"/>
      </w:divBdr>
    </w:div>
    <w:div w:id="803740614">
      <w:bodyDiv w:val="1"/>
      <w:marLeft w:val="0"/>
      <w:marRight w:val="0"/>
      <w:marTop w:val="0"/>
      <w:marBottom w:val="0"/>
      <w:divBdr>
        <w:top w:val="none" w:sz="0" w:space="0" w:color="auto"/>
        <w:left w:val="none" w:sz="0" w:space="0" w:color="auto"/>
        <w:bottom w:val="none" w:sz="0" w:space="0" w:color="auto"/>
        <w:right w:val="none" w:sz="0" w:space="0" w:color="auto"/>
      </w:divBdr>
    </w:div>
    <w:div w:id="837231297">
      <w:bodyDiv w:val="1"/>
      <w:marLeft w:val="0"/>
      <w:marRight w:val="0"/>
      <w:marTop w:val="0"/>
      <w:marBottom w:val="0"/>
      <w:divBdr>
        <w:top w:val="none" w:sz="0" w:space="0" w:color="auto"/>
        <w:left w:val="none" w:sz="0" w:space="0" w:color="auto"/>
        <w:bottom w:val="none" w:sz="0" w:space="0" w:color="auto"/>
        <w:right w:val="none" w:sz="0" w:space="0" w:color="auto"/>
      </w:divBdr>
    </w:div>
    <w:div w:id="845824714">
      <w:bodyDiv w:val="1"/>
      <w:marLeft w:val="0"/>
      <w:marRight w:val="0"/>
      <w:marTop w:val="0"/>
      <w:marBottom w:val="0"/>
      <w:divBdr>
        <w:top w:val="none" w:sz="0" w:space="0" w:color="auto"/>
        <w:left w:val="none" w:sz="0" w:space="0" w:color="auto"/>
        <w:bottom w:val="none" w:sz="0" w:space="0" w:color="auto"/>
        <w:right w:val="none" w:sz="0" w:space="0" w:color="auto"/>
      </w:divBdr>
    </w:div>
    <w:div w:id="850022235">
      <w:bodyDiv w:val="1"/>
      <w:marLeft w:val="0"/>
      <w:marRight w:val="0"/>
      <w:marTop w:val="0"/>
      <w:marBottom w:val="0"/>
      <w:divBdr>
        <w:top w:val="none" w:sz="0" w:space="0" w:color="auto"/>
        <w:left w:val="none" w:sz="0" w:space="0" w:color="auto"/>
        <w:bottom w:val="none" w:sz="0" w:space="0" w:color="auto"/>
        <w:right w:val="none" w:sz="0" w:space="0" w:color="auto"/>
      </w:divBdr>
    </w:div>
    <w:div w:id="859660526">
      <w:bodyDiv w:val="1"/>
      <w:marLeft w:val="0"/>
      <w:marRight w:val="0"/>
      <w:marTop w:val="0"/>
      <w:marBottom w:val="0"/>
      <w:divBdr>
        <w:top w:val="none" w:sz="0" w:space="0" w:color="auto"/>
        <w:left w:val="none" w:sz="0" w:space="0" w:color="auto"/>
        <w:bottom w:val="none" w:sz="0" w:space="0" w:color="auto"/>
        <w:right w:val="none" w:sz="0" w:space="0" w:color="auto"/>
      </w:divBdr>
    </w:div>
    <w:div w:id="863783876">
      <w:bodyDiv w:val="1"/>
      <w:marLeft w:val="0"/>
      <w:marRight w:val="0"/>
      <w:marTop w:val="0"/>
      <w:marBottom w:val="0"/>
      <w:divBdr>
        <w:top w:val="none" w:sz="0" w:space="0" w:color="auto"/>
        <w:left w:val="none" w:sz="0" w:space="0" w:color="auto"/>
        <w:bottom w:val="none" w:sz="0" w:space="0" w:color="auto"/>
        <w:right w:val="none" w:sz="0" w:space="0" w:color="auto"/>
      </w:divBdr>
    </w:div>
    <w:div w:id="868564974">
      <w:bodyDiv w:val="1"/>
      <w:marLeft w:val="0"/>
      <w:marRight w:val="0"/>
      <w:marTop w:val="0"/>
      <w:marBottom w:val="0"/>
      <w:divBdr>
        <w:top w:val="none" w:sz="0" w:space="0" w:color="auto"/>
        <w:left w:val="none" w:sz="0" w:space="0" w:color="auto"/>
        <w:bottom w:val="none" w:sz="0" w:space="0" w:color="auto"/>
        <w:right w:val="none" w:sz="0" w:space="0" w:color="auto"/>
      </w:divBdr>
    </w:div>
    <w:div w:id="868640543">
      <w:bodyDiv w:val="1"/>
      <w:marLeft w:val="0"/>
      <w:marRight w:val="0"/>
      <w:marTop w:val="0"/>
      <w:marBottom w:val="0"/>
      <w:divBdr>
        <w:top w:val="none" w:sz="0" w:space="0" w:color="auto"/>
        <w:left w:val="none" w:sz="0" w:space="0" w:color="auto"/>
        <w:bottom w:val="none" w:sz="0" w:space="0" w:color="auto"/>
        <w:right w:val="none" w:sz="0" w:space="0" w:color="auto"/>
      </w:divBdr>
    </w:div>
    <w:div w:id="869997210">
      <w:bodyDiv w:val="1"/>
      <w:marLeft w:val="0"/>
      <w:marRight w:val="0"/>
      <w:marTop w:val="0"/>
      <w:marBottom w:val="0"/>
      <w:divBdr>
        <w:top w:val="none" w:sz="0" w:space="0" w:color="auto"/>
        <w:left w:val="none" w:sz="0" w:space="0" w:color="auto"/>
        <w:bottom w:val="none" w:sz="0" w:space="0" w:color="auto"/>
        <w:right w:val="none" w:sz="0" w:space="0" w:color="auto"/>
      </w:divBdr>
    </w:div>
    <w:div w:id="871187930">
      <w:bodyDiv w:val="1"/>
      <w:marLeft w:val="0"/>
      <w:marRight w:val="0"/>
      <w:marTop w:val="0"/>
      <w:marBottom w:val="0"/>
      <w:divBdr>
        <w:top w:val="none" w:sz="0" w:space="0" w:color="auto"/>
        <w:left w:val="none" w:sz="0" w:space="0" w:color="auto"/>
        <w:bottom w:val="none" w:sz="0" w:space="0" w:color="auto"/>
        <w:right w:val="none" w:sz="0" w:space="0" w:color="auto"/>
      </w:divBdr>
    </w:div>
    <w:div w:id="876892944">
      <w:bodyDiv w:val="1"/>
      <w:marLeft w:val="0"/>
      <w:marRight w:val="0"/>
      <w:marTop w:val="0"/>
      <w:marBottom w:val="0"/>
      <w:divBdr>
        <w:top w:val="none" w:sz="0" w:space="0" w:color="auto"/>
        <w:left w:val="none" w:sz="0" w:space="0" w:color="auto"/>
        <w:bottom w:val="none" w:sz="0" w:space="0" w:color="auto"/>
        <w:right w:val="none" w:sz="0" w:space="0" w:color="auto"/>
      </w:divBdr>
    </w:div>
    <w:div w:id="880362556">
      <w:bodyDiv w:val="1"/>
      <w:marLeft w:val="0"/>
      <w:marRight w:val="0"/>
      <w:marTop w:val="0"/>
      <w:marBottom w:val="0"/>
      <w:divBdr>
        <w:top w:val="none" w:sz="0" w:space="0" w:color="auto"/>
        <w:left w:val="none" w:sz="0" w:space="0" w:color="auto"/>
        <w:bottom w:val="none" w:sz="0" w:space="0" w:color="auto"/>
        <w:right w:val="none" w:sz="0" w:space="0" w:color="auto"/>
      </w:divBdr>
    </w:div>
    <w:div w:id="899025240">
      <w:bodyDiv w:val="1"/>
      <w:marLeft w:val="0"/>
      <w:marRight w:val="0"/>
      <w:marTop w:val="0"/>
      <w:marBottom w:val="0"/>
      <w:divBdr>
        <w:top w:val="none" w:sz="0" w:space="0" w:color="auto"/>
        <w:left w:val="none" w:sz="0" w:space="0" w:color="auto"/>
        <w:bottom w:val="none" w:sz="0" w:space="0" w:color="auto"/>
        <w:right w:val="none" w:sz="0" w:space="0" w:color="auto"/>
      </w:divBdr>
    </w:div>
    <w:div w:id="915631201">
      <w:bodyDiv w:val="1"/>
      <w:marLeft w:val="0"/>
      <w:marRight w:val="0"/>
      <w:marTop w:val="0"/>
      <w:marBottom w:val="0"/>
      <w:divBdr>
        <w:top w:val="none" w:sz="0" w:space="0" w:color="auto"/>
        <w:left w:val="none" w:sz="0" w:space="0" w:color="auto"/>
        <w:bottom w:val="none" w:sz="0" w:space="0" w:color="auto"/>
        <w:right w:val="none" w:sz="0" w:space="0" w:color="auto"/>
      </w:divBdr>
    </w:div>
    <w:div w:id="921841628">
      <w:bodyDiv w:val="1"/>
      <w:marLeft w:val="0"/>
      <w:marRight w:val="0"/>
      <w:marTop w:val="0"/>
      <w:marBottom w:val="0"/>
      <w:divBdr>
        <w:top w:val="none" w:sz="0" w:space="0" w:color="auto"/>
        <w:left w:val="none" w:sz="0" w:space="0" w:color="auto"/>
        <w:bottom w:val="none" w:sz="0" w:space="0" w:color="auto"/>
        <w:right w:val="none" w:sz="0" w:space="0" w:color="auto"/>
      </w:divBdr>
    </w:div>
    <w:div w:id="925771445">
      <w:bodyDiv w:val="1"/>
      <w:marLeft w:val="0"/>
      <w:marRight w:val="0"/>
      <w:marTop w:val="0"/>
      <w:marBottom w:val="0"/>
      <w:divBdr>
        <w:top w:val="none" w:sz="0" w:space="0" w:color="auto"/>
        <w:left w:val="none" w:sz="0" w:space="0" w:color="auto"/>
        <w:bottom w:val="none" w:sz="0" w:space="0" w:color="auto"/>
        <w:right w:val="none" w:sz="0" w:space="0" w:color="auto"/>
      </w:divBdr>
    </w:div>
    <w:div w:id="935820101">
      <w:bodyDiv w:val="1"/>
      <w:marLeft w:val="0"/>
      <w:marRight w:val="0"/>
      <w:marTop w:val="0"/>
      <w:marBottom w:val="0"/>
      <w:divBdr>
        <w:top w:val="none" w:sz="0" w:space="0" w:color="auto"/>
        <w:left w:val="none" w:sz="0" w:space="0" w:color="auto"/>
        <w:bottom w:val="none" w:sz="0" w:space="0" w:color="auto"/>
        <w:right w:val="none" w:sz="0" w:space="0" w:color="auto"/>
      </w:divBdr>
    </w:div>
    <w:div w:id="943002893">
      <w:bodyDiv w:val="1"/>
      <w:marLeft w:val="0"/>
      <w:marRight w:val="0"/>
      <w:marTop w:val="0"/>
      <w:marBottom w:val="0"/>
      <w:divBdr>
        <w:top w:val="none" w:sz="0" w:space="0" w:color="auto"/>
        <w:left w:val="none" w:sz="0" w:space="0" w:color="auto"/>
        <w:bottom w:val="none" w:sz="0" w:space="0" w:color="auto"/>
        <w:right w:val="none" w:sz="0" w:space="0" w:color="auto"/>
      </w:divBdr>
    </w:div>
    <w:div w:id="948120282">
      <w:bodyDiv w:val="1"/>
      <w:marLeft w:val="0"/>
      <w:marRight w:val="0"/>
      <w:marTop w:val="0"/>
      <w:marBottom w:val="0"/>
      <w:divBdr>
        <w:top w:val="none" w:sz="0" w:space="0" w:color="auto"/>
        <w:left w:val="none" w:sz="0" w:space="0" w:color="auto"/>
        <w:bottom w:val="none" w:sz="0" w:space="0" w:color="auto"/>
        <w:right w:val="none" w:sz="0" w:space="0" w:color="auto"/>
      </w:divBdr>
    </w:div>
    <w:div w:id="975840495">
      <w:bodyDiv w:val="1"/>
      <w:marLeft w:val="0"/>
      <w:marRight w:val="0"/>
      <w:marTop w:val="0"/>
      <w:marBottom w:val="0"/>
      <w:divBdr>
        <w:top w:val="none" w:sz="0" w:space="0" w:color="auto"/>
        <w:left w:val="none" w:sz="0" w:space="0" w:color="auto"/>
        <w:bottom w:val="none" w:sz="0" w:space="0" w:color="auto"/>
        <w:right w:val="none" w:sz="0" w:space="0" w:color="auto"/>
      </w:divBdr>
    </w:div>
    <w:div w:id="981272891">
      <w:bodyDiv w:val="1"/>
      <w:marLeft w:val="0"/>
      <w:marRight w:val="0"/>
      <w:marTop w:val="0"/>
      <w:marBottom w:val="0"/>
      <w:divBdr>
        <w:top w:val="none" w:sz="0" w:space="0" w:color="auto"/>
        <w:left w:val="none" w:sz="0" w:space="0" w:color="auto"/>
        <w:bottom w:val="none" w:sz="0" w:space="0" w:color="auto"/>
        <w:right w:val="none" w:sz="0" w:space="0" w:color="auto"/>
      </w:divBdr>
    </w:div>
    <w:div w:id="1028873960">
      <w:bodyDiv w:val="1"/>
      <w:marLeft w:val="0"/>
      <w:marRight w:val="0"/>
      <w:marTop w:val="0"/>
      <w:marBottom w:val="0"/>
      <w:divBdr>
        <w:top w:val="none" w:sz="0" w:space="0" w:color="auto"/>
        <w:left w:val="none" w:sz="0" w:space="0" w:color="auto"/>
        <w:bottom w:val="none" w:sz="0" w:space="0" w:color="auto"/>
        <w:right w:val="none" w:sz="0" w:space="0" w:color="auto"/>
      </w:divBdr>
    </w:div>
    <w:div w:id="1034693479">
      <w:bodyDiv w:val="1"/>
      <w:marLeft w:val="0"/>
      <w:marRight w:val="0"/>
      <w:marTop w:val="0"/>
      <w:marBottom w:val="0"/>
      <w:divBdr>
        <w:top w:val="none" w:sz="0" w:space="0" w:color="auto"/>
        <w:left w:val="none" w:sz="0" w:space="0" w:color="auto"/>
        <w:bottom w:val="none" w:sz="0" w:space="0" w:color="auto"/>
        <w:right w:val="none" w:sz="0" w:space="0" w:color="auto"/>
      </w:divBdr>
    </w:div>
    <w:div w:id="1087118331">
      <w:bodyDiv w:val="1"/>
      <w:marLeft w:val="0"/>
      <w:marRight w:val="0"/>
      <w:marTop w:val="0"/>
      <w:marBottom w:val="0"/>
      <w:divBdr>
        <w:top w:val="none" w:sz="0" w:space="0" w:color="auto"/>
        <w:left w:val="none" w:sz="0" w:space="0" w:color="auto"/>
        <w:bottom w:val="none" w:sz="0" w:space="0" w:color="auto"/>
        <w:right w:val="none" w:sz="0" w:space="0" w:color="auto"/>
      </w:divBdr>
    </w:div>
    <w:div w:id="1088161811">
      <w:bodyDiv w:val="1"/>
      <w:marLeft w:val="0"/>
      <w:marRight w:val="0"/>
      <w:marTop w:val="0"/>
      <w:marBottom w:val="0"/>
      <w:divBdr>
        <w:top w:val="none" w:sz="0" w:space="0" w:color="auto"/>
        <w:left w:val="none" w:sz="0" w:space="0" w:color="auto"/>
        <w:bottom w:val="none" w:sz="0" w:space="0" w:color="auto"/>
        <w:right w:val="none" w:sz="0" w:space="0" w:color="auto"/>
      </w:divBdr>
    </w:div>
    <w:div w:id="1100873925">
      <w:bodyDiv w:val="1"/>
      <w:marLeft w:val="0"/>
      <w:marRight w:val="0"/>
      <w:marTop w:val="0"/>
      <w:marBottom w:val="0"/>
      <w:divBdr>
        <w:top w:val="none" w:sz="0" w:space="0" w:color="auto"/>
        <w:left w:val="none" w:sz="0" w:space="0" w:color="auto"/>
        <w:bottom w:val="none" w:sz="0" w:space="0" w:color="auto"/>
        <w:right w:val="none" w:sz="0" w:space="0" w:color="auto"/>
      </w:divBdr>
    </w:div>
    <w:div w:id="1117140279">
      <w:bodyDiv w:val="1"/>
      <w:marLeft w:val="0"/>
      <w:marRight w:val="0"/>
      <w:marTop w:val="0"/>
      <w:marBottom w:val="0"/>
      <w:divBdr>
        <w:top w:val="none" w:sz="0" w:space="0" w:color="auto"/>
        <w:left w:val="none" w:sz="0" w:space="0" w:color="auto"/>
        <w:bottom w:val="none" w:sz="0" w:space="0" w:color="auto"/>
        <w:right w:val="none" w:sz="0" w:space="0" w:color="auto"/>
      </w:divBdr>
    </w:div>
    <w:div w:id="1129514843">
      <w:bodyDiv w:val="1"/>
      <w:marLeft w:val="0"/>
      <w:marRight w:val="0"/>
      <w:marTop w:val="0"/>
      <w:marBottom w:val="0"/>
      <w:divBdr>
        <w:top w:val="none" w:sz="0" w:space="0" w:color="auto"/>
        <w:left w:val="none" w:sz="0" w:space="0" w:color="auto"/>
        <w:bottom w:val="none" w:sz="0" w:space="0" w:color="auto"/>
        <w:right w:val="none" w:sz="0" w:space="0" w:color="auto"/>
      </w:divBdr>
    </w:div>
    <w:div w:id="1154297111">
      <w:bodyDiv w:val="1"/>
      <w:marLeft w:val="0"/>
      <w:marRight w:val="0"/>
      <w:marTop w:val="0"/>
      <w:marBottom w:val="0"/>
      <w:divBdr>
        <w:top w:val="none" w:sz="0" w:space="0" w:color="auto"/>
        <w:left w:val="none" w:sz="0" w:space="0" w:color="auto"/>
        <w:bottom w:val="none" w:sz="0" w:space="0" w:color="auto"/>
        <w:right w:val="none" w:sz="0" w:space="0" w:color="auto"/>
      </w:divBdr>
    </w:div>
    <w:div w:id="1174537290">
      <w:bodyDiv w:val="1"/>
      <w:marLeft w:val="0"/>
      <w:marRight w:val="0"/>
      <w:marTop w:val="0"/>
      <w:marBottom w:val="0"/>
      <w:divBdr>
        <w:top w:val="none" w:sz="0" w:space="0" w:color="auto"/>
        <w:left w:val="none" w:sz="0" w:space="0" w:color="auto"/>
        <w:bottom w:val="none" w:sz="0" w:space="0" w:color="auto"/>
        <w:right w:val="none" w:sz="0" w:space="0" w:color="auto"/>
      </w:divBdr>
    </w:div>
    <w:div w:id="1212770016">
      <w:bodyDiv w:val="1"/>
      <w:marLeft w:val="0"/>
      <w:marRight w:val="0"/>
      <w:marTop w:val="0"/>
      <w:marBottom w:val="0"/>
      <w:divBdr>
        <w:top w:val="none" w:sz="0" w:space="0" w:color="auto"/>
        <w:left w:val="none" w:sz="0" w:space="0" w:color="auto"/>
        <w:bottom w:val="none" w:sz="0" w:space="0" w:color="auto"/>
        <w:right w:val="none" w:sz="0" w:space="0" w:color="auto"/>
      </w:divBdr>
    </w:div>
    <w:div w:id="1250777404">
      <w:bodyDiv w:val="1"/>
      <w:marLeft w:val="0"/>
      <w:marRight w:val="0"/>
      <w:marTop w:val="0"/>
      <w:marBottom w:val="0"/>
      <w:divBdr>
        <w:top w:val="none" w:sz="0" w:space="0" w:color="auto"/>
        <w:left w:val="none" w:sz="0" w:space="0" w:color="auto"/>
        <w:bottom w:val="none" w:sz="0" w:space="0" w:color="auto"/>
        <w:right w:val="none" w:sz="0" w:space="0" w:color="auto"/>
      </w:divBdr>
    </w:div>
    <w:div w:id="1268081465">
      <w:bodyDiv w:val="1"/>
      <w:marLeft w:val="0"/>
      <w:marRight w:val="0"/>
      <w:marTop w:val="0"/>
      <w:marBottom w:val="0"/>
      <w:divBdr>
        <w:top w:val="none" w:sz="0" w:space="0" w:color="auto"/>
        <w:left w:val="none" w:sz="0" w:space="0" w:color="auto"/>
        <w:bottom w:val="none" w:sz="0" w:space="0" w:color="auto"/>
        <w:right w:val="none" w:sz="0" w:space="0" w:color="auto"/>
      </w:divBdr>
    </w:div>
    <w:div w:id="1304962533">
      <w:bodyDiv w:val="1"/>
      <w:marLeft w:val="0"/>
      <w:marRight w:val="0"/>
      <w:marTop w:val="0"/>
      <w:marBottom w:val="0"/>
      <w:divBdr>
        <w:top w:val="none" w:sz="0" w:space="0" w:color="auto"/>
        <w:left w:val="none" w:sz="0" w:space="0" w:color="auto"/>
        <w:bottom w:val="none" w:sz="0" w:space="0" w:color="auto"/>
        <w:right w:val="none" w:sz="0" w:space="0" w:color="auto"/>
      </w:divBdr>
    </w:div>
    <w:div w:id="1307859218">
      <w:bodyDiv w:val="1"/>
      <w:marLeft w:val="0"/>
      <w:marRight w:val="0"/>
      <w:marTop w:val="0"/>
      <w:marBottom w:val="0"/>
      <w:divBdr>
        <w:top w:val="none" w:sz="0" w:space="0" w:color="auto"/>
        <w:left w:val="none" w:sz="0" w:space="0" w:color="auto"/>
        <w:bottom w:val="none" w:sz="0" w:space="0" w:color="auto"/>
        <w:right w:val="none" w:sz="0" w:space="0" w:color="auto"/>
      </w:divBdr>
    </w:div>
    <w:div w:id="1320381958">
      <w:bodyDiv w:val="1"/>
      <w:marLeft w:val="0"/>
      <w:marRight w:val="0"/>
      <w:marTop w:val="0"/>
      <w:marBottom w:val="0"/>
      <w:divBdr>
        <w:top w:val="none" w:sz="0" w:space="0" w:color="auto"/>
        <w:left w:val="none" w:sz="0" w:space="0" w:color="auto"/>
        <w:bottom w:val="none" w:sz="0" w:space="0" w:color="auto"/>
        <w:right w:val="none" w:sz="0" w:space="0" w:color="auto"/>
      </w:divBdr>
    </w:div>
    <w:div w:id="1348558754">
      <w:bodyDiv w:val="1"/>
      <w:marLeft w:val="0"/>
      <w:marRight w:val="0"/>
      <w:marTop w:val="0"/>
      <w:marBottom w:val="0"/>
      <w:divBdr>
        <w:top w:val="none" w:sz="0" w:space="0" w:color="auto"/>
        <w:left w:val="none" w:sz="0" w:space="0" w:color="auto"/>
        <w:bottom w:val="none" w:sz="0" w:space="0" w:color="auto"/>
        <w:right w:val="none" w:sz="0" w:space="0" w:color="auto"/>
      </w:divBdr>
    </w:div>
    <w:div w:id="1354303124">
      <w:bodyDiv w:val="1"/>
      <w:marLeft w:val="0"/>
      <w:marRight w:val="0"/>
      <w:marTop w:val="0"/>
      <w:marBottom w:val="0"/>
      <w:divBdr>
        <w:top w:val="none" w:sz="0" w:space="0" w:color="auto"/>
        <w:left w:val="none" w:sz="0" w:space="0" w:color="auto"/>
        <w:bottom w:val="none" w:sz="0" w:space="0" w:color="auto"/>
        <w:right w:val="none" w:sz="0" w:space="0" w:color="auto"/>
      </w:divBdr>
    </w:div>
    <w:div w:id="1365594562">
      <w:bodyDiv w:val="1"/>
      <w:marLeft w:val="0"/>
      <w:marRight w:val="0"/>
      <w:marTop w:val="0"/>
      <w:marBottom w:val="0"/>
      <w:divBdr>
        <w:top w:val="none" w:sz="0" w:space="0" w:color="auto"/>
        <w:left w:val="none" w:sz="0" w:space="0" w:color="auto"/>
        <w:bottom w:val="none" w:sz="0" w:space="0" w:color="auto"/>
        <w:right w:val="none" w:sz="0" w:space="0" w:color="auto"/>
      </w:divBdr>
    </w:div>
    <w:div w:id="1372263296">
      <w:bodyDiv w:val="1"/>
      <w:marLeft w:val="0"/>
      <w:marRight w:val="0"/>
      <w:marTop w:val="0"/>
      <w:marBottom w:val="0"/>
      <w:divBdr>
        <w:top w:val="none" w:sz="0" w:space="0" w:color="auto"/>
        <w:left w:val="none" w:sz="0" w:space="0" w:color="auto"/>
        <w:bottom w:val="none" w:sz="0" w:space="0" w:color="auto"/>
        <w:right w:val="none" w:sz="0" w:space="0" w:color="auto"/>
      </w:divBdr>
    </w:div>
    <w:div w:id="1397505831">
      <w:bodyDiv w:val="1"/>
      <w:marLeft w:val="0"/>
      <w:marRight w:val="0"/>
      <w:marTop w:val="0"/>
      <w:marBottom w:val="0"/>
      <w:divBdr>
        <w:top w:val="none" w:sz="0" w:space="0" w:color="auto"/>
        <w:left w:val="none" w:sz="0" w:space="0" w:color="auto"/>
        <w:bottom w:val="none" w:sz="0" w:space="0" w:color="auto"/>
        <w:right w:val="none" w:sz="0" w:space="0" w:color="auto"/>
      </w:divBdr>
    </w:div>
    <w:div w:id="1437947313">
      <w:bodyDiv w:val="1"/>
      <w:marLeft w:val="0"/>
      <w:marRight w:val="0"/>
      <w:marTop w:val="0"/>
      <w:marBottom w:val="0"/>
      <w:divBdr>
        <w:top w:val="none" w:sz="0" w:space="0" w:color="auto"/>
        <w:left w:val="none" w:sz="0" w:space="0" w:color="auto"/>
        <w:bottom w:val="none" w:sz="0" w:space="0" w:color="auto"/>
        <w:right w:val="none" w:sz="0" w:space="0" w:color="auto"/>
      </w:divBdr>
    </w:div>
    <w:div w:id="1444497222">
      <w:bodyDiv w:val="1"/>
      <w:marLeft w:val="0"/>
      <w:marRight w:val="0"/>
      <w:marTop w:val="0"/>
      <w:marBottom w:val="0"/>
      <w:divBdr>
        <w:top w:val="none" w:sz="0" w:space="0" w:color="auto"/>
        <w:left w:val="none" w:sz="0" w:space="0" w:color="auto"/>
        <w:bottom w:val="none" w:sz="0" w:space="0" w:color="auto"/>
        <w:right w:val="none" w:sz="0" w:space="0" w:color="auto"/>
      </w:divBdr>
    </w:div>
    <w:div w:id="1455441409">
      <w:bodyDiv w:val="1"/>
      <w:marLeft w:val="0"/>
      <w:marRight w:val="0"/>
      <w:marTop w:val="0"/>
      <w:marBottom w:val="0"/>
      <w:divBdr>
        <w:top w:val="none" w:sz="0" w:space="0" w:color="auto"/>
        <w:left w:val="none" w:sz="0" w:space="0" w:color="auto"/>
        <w:bottom w:val="none" w:sz="0" w:space="0" w:color="auto"/>
        <w:right w:val="none" w:sz="0" w:space="0" w:color="auto"/>
      </w:divBdr>
    </w:div>
    <w:div w:id="1457530286">
      <w:bodyDiv w:val="1"/>
      <w:marLeft w:val="0"/>
      <w:marRight w:val="0"/>
      <w:marTop w:val="0"/>
      <w:marBottom w:val="0"/>
      <w:divBdr>
        <w:top w:val="none" w:sz="0" w:space="0" w:color="auto"/>
        <w:left w:val="none" w:sz="0" w:space="0" w:color="auto"/>
        <w:bottom w:val="none" w:sz="0" w:space="0" w:color="auto"/>
        <w:right w:val="none" w:sz="0" w:space="0" w:color="auto"/>
      </w:divBdr>
    </w:div>
    <w:div w:id="1461806280">
      <w:bodyDiv w:val="1"/>
      <w:marLeft w:val="0"/>
      <w:marRight w:val="0"/>
      <w:marTop w:val="0"/>
      <w:marBottom w:val="0"/>
      <w:divBdr>
        <w:top w:val="none" w:sz="0" w:space="0" w:color="auto"/>
        <w:left w:val="none" w:sz="0" w:space="0" w:color="auto"/>
        <w:bottom w:val="none" w:sz="0" w:space="0" w:color="auto"/>
        <w:right w:val="none" w:sz="0" w:space="0" w:color="auto"/>
      </w:divBdr>
    </w:div>
    <w:div w:id="1467579436">
      <w:bodyDiv w:val="1"/>
      <w:marLeft w:val="0"/>
      <w:marRight w:val="0"/>
      <w:marTop w:val="0"/>
      <w:marBottom w:val="0"/>
      <w:divBdr>
        <w:top w:val="none" w:sz="0" w:space="0" w:color="auto"/>
        <w:left w:val="none" w:sz="0" w:space="0" w:color="auto"/>
        <w:bottom w:val="none" w:sz="0" w:space="0" w:color="auto"/>
        <w:right w:val="none" w:sz="0" w:space="0" w:color="auto"/>
      </w:divBdr>
    </w:div>
    <w:div w:id="1479569092">
      <w:bodyDiv w:val="1"/>
      <w:marLeft w:val="0"/>
      <w:marRight w:val="0"/>
      <w:marTop w:val="0"/>
      <w:marBottom w:val="0"/>
      <w:divBdr>
        <w:top w:val="none" w:sz="0" w:space="0" w:color="auto"/>
        <w:left w:val="none" w:sz="0" w:space="0" w:color="auto"/>
        <w:bottom w:val="none" w:sz="0" w:space="0" w:color="auto"/>
        <w:right w:val="none" w:sz="0" w:space="0" w:color="auto"/>
      </w:divBdr>
    </w:div>
    <w:div w:id="1480995403">
      <w:bodyDiv w:val="1"/>
      <w:marLeft w:val="0"/>
      <w:marRight w:val="0"/>
      <w:marTop w:val="0"/>
      <w:marBottom w:val="0"/>
      <w:divBdr>
        <w:top w:val="none" w:sz="0" w:space="0" w:color="auto"/>
        <w:left w:val="none" w:sz="0" w:space="0" w:color="auto"/>
        <w:bottom w:val="none" w:sz="0" w:space="0" w:color="auto"/>
        <w:right w:val="none" w:sz="0" w:space="0" w:color="auto"/>
      </w:divBdr>
    </w:div>
    <w:div w:id="1505708010">
      <w:bodyDiv w:val="1"/>
      <w:marLeft w:val="0"/>
      <w:marRight w:val="0"/>
      <w:marTop w:val="0"/>
      <w:marBottom w:val="0"/>
      <w:divBdr>
        <w:top w:val="none" w:sz="0" w:space="0" w:color="auto"/>
        <w:left w:val="none" w:sz="0" w:space="0" w:color="auto"/>
        <w:bottom w:val="none" w:sz="0" w:space="0" w:color="auto"/>
        <w:right w:val="none" w:sz="0" w:space="0" w:color="auto"/>
      </w:divBdr>
    </w:div>
    <w:div w:id="1514146992">
      <w:bodyDiv w:val="1"/>
      <w:marLeft w:val="0"/>
      <w:marRight w:val="0"/>
      <w:marTop w:val="0"/>
      <w:marBottom w:val="0"/>
      <w:divBdr>
        <w:top w:val="none" w:sz="0" w:space="0" w:color="auto"/>
        <w:left w:val="none" w:sz="0" w:space="0" w:color="auto"/>
        <w:bottom w:val="none" w:sz="0" w:space="0" w:color="auto"/>
        <w:right w:val="none" w:sz="0" w:space="0" w:color="auto"/>
      </w:divBdr>
    </w:div>
    <w:div w:id="1514152087">
      <w:bodyDiv w:val="1"/>
      <w:marLeft w:val="0"/>
      <w:marRight w:val="0"/>
      <w:marTop w:val="0"/>
      <w:marBottom w:val="0"/>
      <w:divBdr>
        <w:top w:val="none" w:sz="0" w:space="0" w:color="auto"/>
        <w:left w:val="none" w:sz="0" w:space="0" w:color="auto"/>
        <w:bottom w:val="none" w:sz="0" w:space="0" w:color="auto"/>
        <w:right w:val="none" w:sz="0" w:space="0" w:color="auto"/>
      </w:divBdr>
    </w:div>
    <w:div w:id="1515530439">
      <w:bodyDiv w:val="1"/>
      <w:marLeft w:val="0"/>
      <w:marRight w:val="0"/>
      <w:marTop w:val="0"/>
      <w:marBottom w:val="0"/>
      <w:divBdr>
        <w:top w:val="none" w:sz="0" w:space="0" w:color="auto"/>
        <w:left w:val="none" w:sz="0" w:space="0" w:color="auto"/>
        <w:bottom w:val="none" w:sz="0" w:space="0" w:color="auto"/>
        <w:right w:val="none" w:sz="0" w:space="0" w:color="auto"/>
      </w:divBdr>
    </w:div>
    <w:div w:id="1534003877">
      <w:bodyDiv w:val="1"/>
      <w:marLeft w:val="0"/>
      <w:marRight w:val="0"/>
      <w:marTop w:val="0"/>
      <w:marBottom w:val="0"/>
      <w:divBdr>
        <w:top w:val="none" w:sz="0" w:space="0" w:color="auto"/>
        <w:left w:val="none" w:sz="0" w:space="0" w:color="auto"/>
        <w:bottom w:val="none" w:sz="0" w:space="0" w:color="auto"/>
        <w:right w:val="none" w:sz="0" w:space="0" w:color="auto"/>
      </w:divBdr>
    </w:div>
    <w:div w:id="1540976312">
      <w:bodyDiv w:val="1"/>
      <w:marLeft w:val="0"/>
      <w:marRight w:val="0"/>
      <w:marTop w:val="0"/>
      <w:marBottom w:val="0"/>
      <w:divBdr>
        <w:top w:val="none" w:sz="0" w:space="0" w:color="auto"/>
        <w:left w:val="none" w:sz="0" w:space="0" w:color="auto"/>
        <w:bottom w:val="none" w:sz="0" w:space="0" w:color="auto"/>
        <w:right w:val="none" w:sz="0" w:space="0" w:color="auto"/>
      </w:divBdr>
    </w:div>
    <w:div w:id="1543320708">
      <w:bodyDiv w:val="1"/>
      <w:marLeft w:val="0"/>
      <w:marRight w:val="0"/>
      <w:marTop w:val="0"/>
      <w:marBottom w:val="0"/>
      <w:divBdr>
        <w:top w:val="none" w:sz="0" w:space="0" w:color="auto"/>
        <w:left w:val="none" w:sz="0" w:space="0" w:color="auto"/>
        <w:bottom w:val="none" w:sz="0" w:space="0" w:color="auto"/>
        <w:right w:val="none" w:sz="0" w:space="0" w:color="auto"/>
      </w:divBdr>
    </w:div>
    <w:div w:id="1555122837">
      <w:bodyDiv w:val="1"/>
      <w:marLeft w:val="0"/>
      <w:marRight w:val="0"/>
      <w:marTop w:val="0"/>
      <w:marBottom w:val="0"/>
      <w:divBdr>
        <w:top w:val="none" w:sz="0" w:space="0" w:color="auto"/>
        <w:left w:val="none" w:sz="0" w:space="0" w:color="auto"/>
        <w:bottom w:val="none" w:sz="0" w:space="0" w:color="auto"/>
        <w:right w:val="none" w:sz="0" w:space="0" w:color="auto"/>
      </w:divBdr>
    </w:div>
    <w:div w:id="1560902526">
      <w:bodyDiv w:val="1"/>
      <w:marLeft w:val="0"/>
      <w:marRight w:val="0"/>
      <w:marTop w:val="0"/>
      <w:marBottom w:val="0"/>
      <w:divBdr>
        <w:top w:val="none" w:sz="0" w:space="0" w:color="auto"/>
        <w:left w:val="none" w:sz="0" w:space="0" w:color="auto"/>
        <w:bottom w:val="none" w:sz="0" w:space="0" w:color="auto"/>
        <w:right w:val="none" w:sz="0" w:space="0" w:color="auto"/>
      </w:divBdr>
    </w:div>
    <w:div w:id="1562792317">
      <w:bodyDiv w:val="1"/>
      <w:marLeft w:val="0"/>
      <w:marRight w:val="0"/>
      <w:marTop w:val="0"/>
      <w:marBottom w:val="0"/>
      <w:divBdr>
        <w:top w:val="none" w:sz="0" w:space="0" w:color="auto"/>
        <w:left w:val="none" w:sz="0" w:space="0" w:color="auto"/>
        <w:bottom w:val="none" w:sz="0" w:space="0" w:color="auto"/>
        <w:right w:val="none" w:sz="0" w:space="0" w:color="auto"/>
      </w:divBdr>
    </w:div>
    <w:div w:id="1584335324">
      <w:bodyDiv w:val="1"/>
      <w:marLeft w:val="0"/>
      <w:marRight w:val="0"/>
      <w:marTop w:val="0"/>
      <w:marBottom w:val="0"/>
      <w:divBdr>
        <w:top w:val="none" w:sz="0" w:space="0" w:color="auto"/>
        <w:left w:val="none" w:sz="0" w:space="0" w:color="auto"/>
        <w:bottom w:val="none" w:sz="0" w:space="0" w:color="auto"/>
        <w:right w:val="none" w:sz="0" w:space="0" w:color="auto"/>
      </w:divBdr>
    </w:div>
    <w:div w:id="1584416690">
      <w:bodyDiv w:val="1"/>
      <w:marLeft w:val="0"/>
      <w:marRight w:val="0"/>
      <w:marTop w:val="0"/>
      <w:marBottom w:val="0"/>
      <w:divBdr>
        <w:top w:val="none" w:sz="0" w:space="0" w:color="auto"/>
        <w:left w:val="none" w:sz="0" w:space="0" w:color="auto"/>
        <w:bottom w:val="none" w:sz="0" w:space="0" w:color="auto"/>
        <w:right w:val="none" w:sz="0" w:space="0" w:color="auto"/>
      </w:divBdr>
    </w:div>
    <w:div w:id="1597900469">
      <w:bodyDiv w:val="1"/>
      <w:marLeft w:val="0"/>
      <w:marRight w:val="0"/>
      <w:marTop w:val="0"/>
      <w:marBottom w:val="0"/>
      <w:divBdr>
        <w:top w:val="none" w:sz="0" w:space="0" w:color="auto"/>
        <w:left w:val="none" w:sz="0" w:space="0" w:color="auto"/>
        <w:bottom w:val="none" w:sz="0" w:space="0" w:color="auto"/>
        <w:right w:val="none" w:sz="0" w:space="0" w:color="auto"/>
      </w:divBdr>
    </w:div>
    <w:div w:id="1614942823">
      <w:bodyDiv w:val="1"/>
      <w:marLeft w:val="0"/>
      <w:marRight w:val="0"/>
      <w:marTop w:val="0"/>
      <w:marBottom w:val="0"/>
      <w:divBdr>
        <w:top w:val="none" w:sz="0" w:space="0" w:color="auto"/>
        <w:left w:val="none" w:sz="0" w:space="0" w:color="auto"/>
        <w:bottom w:val="none" w:sz="0" w:space="0" w:color="auto"/>
        <w:right w:val="none" w:sz="0" w:space="0" w:color="auto"/>
      </w:divBdr>
    </w:div>
    <w:div w:id="1622031946">
      <w:bodyDiv w:val="1"/>
      <w:marLeft w:val="0"/>
      <w:marRight w:val="0"/>
      <w:marTop w:val="0"/>
      <w:marBottom w:val="0"/>
      <w:divBdr>
        <w:top w:val="none" w:sz="0" w:space="0" w:color="auto"/>
        <w:left w:val="none" w:sz="0" w:space="0" w:color="auto"/>
        <w:bottom w:val="none" w:sz="0" w:space="0" w:color="auto"/>
        <w:right w:val="none" w:sz="0" w:space="0" w:color="auto"/>
      </w:divBdr>
    </w:div>
    <w:div w:id="1648851420">
      <w:bodyDiv w:val="1"/>
      <w:marLeft w:val="0"/>
      <w:marRight w:val="0"/>
      <w:marTop w:val="0"/>
      <w:marBottom w:val="0"/>
      <w:divBdr>
        <w:top w:val="none" w:sz="0" w:space="0" w:color="auto"/>
        <w:left w:val="none" w:sz="0" w:space="0" w:color="auto"/>
        <w:bottom w:val="none" w:sz="0" w:space="0" w:color="auto"/>
        <w:right w:val="none" w:sz="0" w:space="0" w:color="auto"/>
      </w:divBdr>
    </w:div>
    <w:div w:id="1662654486">
      <w:bodyDiv w:val="1"/>
      <w:marLeft w:val="0"/>
      <w:marRight w:val="0"/>
      <w:marTop w:val="0"/>
      <w:marBottom w:val="0"/>
      <w:divBdr>
        <w:top w:val="none" w:sz="0" w:space="0" w:color="auto"/>
        <w:left w:val="none" w:sz="0" w:space="0" w:color="auto"/>
        <w:bottom w:val="none" w:sz="0" w:space="0" w:color="auto"/>
        <w:right w:val="none" w:sz="0" w:space="0" w:color="auto"/>
      </w:divBdr>
    </w:div>
    <w:div w:id="1679966657">
      <w:bodyDiv w:val="1"/>
      <w:marLeft w:val="0"/>
      <w:marRight w:val="0"/>
      <w:marTop w:val="0"/>
      <w:marBottom w:val="0"/>
      <w:divBdr>
        <w:top w:val="none" w:sz="0" w:space="0" w:color="auto"/>
        <w:left w:val="none" w:sz="0" w:space="0" w:color="auto"/>
        <w:bottom w:val="none" w:sz="0" w:space="0" w:color="auto"/>
        <w:right w:val="none" w:sz="0" w:space="0" w:color="auto"/>
      </w:divBdr>
    </w:div>
    <w:div w:id="1680808686">
      <w:bodyDiv w:val="1"/>
      <w:marLeft w:val="0"/>
      <w:marRight w:val="0"/>
      <w:marTop w:val="0"/>
      <w:marBottom w:val="0"/>
      <w:divBdr>
        <w:top w:val="none" w:sz="0" w:space="0" w:color="auto"/>
        <w:left w:val="none" w:sz="0" w:space="0" w:color="auto"/>
        <w:bottom w:val="none" w:sz="0" w:space="0" w:color="auto"/>
        <w:right w:val="none" w:sz="0" w:space="0" w:color="auto"/>
      </w:divBdr>
    </w:div>
    <w:div w:id="1718242863">
      <w:bodyDiv w:val="1"/>
      <w:marLeft w:val="0"/>
      <w:marRight w:val="0"/>
      <w:marTop w:val="0"/>
      <w:marBottom w:val="0"/>
      <w:divBdr>
        <w:top w:val="none" w:sz="0" w:space="0" w:color="auto"/>
        <w:left w:val="none" w:sz="0" w:space="0" w:color="auto"/>
        <w:bottom w:val="none" w:sz="0" w:space="0" w:color="auto"/>
        <w:right w:val="none" w:sz="0" w:space="0" w:color="auto"/>
      </w:divBdr>
    </w:div>
    <w:div w:id="1720473121">
      <w:bodyDiv w:val="1"/>
      <w:marLeft w:val="0"/>
      <w:marRight w:val="0"/>
      <w:marTop w:val="0"/>
      <w:marBottom w:val="0"/>
      <w:divBdr>
        <w:top w:val="none" w:sz="0" w:space="0" w:color="auto"/>
        <w:left w:val="none" w:sz="0" w:space="0" w:color="auto"/>
        <w:bottom w:val="none" w:sz="0" w:space="0" w:color="auto"/>
        <w:right w:val="none" w:sz="0" w:space="0" w:color="auto"/>
      </w:divBdr>
    </w:div>
    <w:div w:id="1728068986">
      <w:bodyDiv w:val="1"/>
      <w:marLeft w:val="0"/>
      <w:marRight w:val="0"/>
      <w:marTop w:val="0"/>
      <w:marBottom w:val="0"/>
      <w:divBdr>
        <w:top w:val="none" w:sz="0" w:space="0" w:color="auto"/>
        <w:left w:val="none" w:sz="0" w:space="0" w:color="auto"/>
        <w:bottom w:val="none" w:sz="0" w:space="0" w:color="auto"/>
        <w:right w:val="none" w:sz="0" w:space="0" w:color="auto"/>
      </w:divBdr>
    </w:div>
    <w:div w:id="1736051525">
      <w:bodyDiv w:val="1"/>
      <w:marLeft w:val="0"/>
      <w:marRight w:val="0"/>
      <w:marTop w:val="0"/>
      <w:marBottom w:val="0"/>
      <w:divBdr>
        <w:top w:val="none" w:sz="0" w:space="0" w:color="auto"/>
        <w:left w:val="none" w:sz="0" w:space="0" w:color="auto"/>
        <w:bottom w:val="none" w:sz="0" w:space="0" w:color="auto"/>
        <w:right w:val="none" w:sz="0" w:space="0" w:color="auto"/>
      </w:divBdr>
    </w:div>
    <w:div w:id="1777368128">
      <w:bodyDiv w:val="1"/>
      <w:marLeft w:val="0"/>
      <w:marRight w:val="0"/>
      <w:marTop w:val="0"/>
      <w:marBottom w:val="0"/>
      <w:divBdr>
        <w:top w:val="none" w:sz="0" w:space="0" w:color="auto"/>
        <w:left w:val="none" w:sz="0" w:space="0" w:color="auto"/>
        <w:bottom w:val="none" w:sz="0" w:space="0" w:color="auto"/>
        <w:right w:val="none" w:sz="0" w:space="0" w:color="auto"/>
      </w:divBdr>
    </w:div>
    <w:div w:id="1780174424">
      <w:bodyDiv w:val="1"/>
      <w:marLeft w:val="0"/>
      <w:marRight w:val="0"/>
      <w:marTop w:val="0"/>
      <w:marBottom w:val="0"/>
      <w:divBdr>
        <w:top w:val="none" w:sz="0" w:space="0" w:color="auto"/>
        <w:left w:val="none" w:sz="0" w:space="0" w:color="auto"/>
        <w:bottom w:val="none" w:sz="0" w:space="0" w:color="auto"/>
        <w:right w:val="none" w:sz="0" w:space="0" w:color="auto"/>
      </w:divBdr>
    </w:div>
    <w:div w:id="1792822290">
      <w:bodyDiv w:val="1"/>
      <w:marLeft w:val="0"/>
      <w:marRight w:val="0"/>
      <w:marTop w:val="0"/>
      <w:marBottom w:val="0"/>
      <w:divBdr>
        <w:top w:val="none" w:sz="0" w:space="0" w:color="auto"/>
        <w:left w:val="none" w:sz="0" w:space="0" w:color="auto"/>
        <w:bottom w:val="none" w:sz="0" w:space="0" w:color="auto"/>
        <w:right w:val="none" w:sz="0" w:space="0" w:color="auto"/>
      </w:divBdr>
    </w:div>
    <w:div w:id="1801534823">
      <w:bodyDiv w:val="1"/>
      <w:marLeft w:val="0"/>
      <w:marRight w:val="0"/>
      <w:marTop w:val="0"/>
      <w:marBottom w:val="0"/>
      <w:divBdr>
        <w:top w:val="none" w:sz="0" w:space="0" w:color="auto"/>
        <w:left w:val="none" w:sz="0" w:space="0" w:color="auto"/>
        <w:bottom w:val="none" w:sz="0" w:space="0" w:color="auto"/>
        <w:right w:val="none" w:sz="0" w:space="0" w:color="auto"/>
      </w:divBdr>
    </w:div>
    <w:div w:id="1809937954">
      <w:bodyDiv w:val="1"/>
      <w:marLeft w:val="0"/>
      <w:marRight w:val="0"/>
      <w:marTop w:val="0"/>
      <w:marBottom w:val="0"/>
      <w:divBdr>
        <w:top w:val="none" w:sz="0" w:space="0" w:color="auto"/>
        <w:left w:val="none" w:sz="0" w:space="0" w:color="auto"/>
        <w:bottom w:val="none" w:sz="0" w:space="0" w:color="auto"/>
        <w:right w:val="none" w:sz="0" w:space="0" w:color="auto"/>
      </w:divBdr>
    </w:div>
    <w:div w:id="1816605933">
      <w:bodyDiv w:val="1"/>
      <w:marLeft w:val="0"/>
      <w:marRight w:val="0"/>
      <w:marTop w:val="0"/>
      <w:marBottom w:val="0"/>
      <w:divBdr>
        <w:top w:val="none" w:sz="0" w:space="0" w:color="auto"/>
        <w:left w:val="none" w:sz="0" w:space="0" w:color="auto"/>
        <w:bottom w:val="none" w:sz="0" w:space="0" w:color="auto"/>
        <w:right w:val="none" w:sz="0" w:space="0" w:color="auto"/>
      </w:divBdr>
    </w:div>
    <w:div w:id="1831559989">
      <w:bodyDiv w:val="1"/>
      <w:marLeft w:val="0"/>
      <w:marRight w:val="0"/>
      <w:marTop w:val="0"/>
      <w:marBottom w:val="0"/>
      <w:divBdr>
        <w:top w:val="none" w:sz="0" w:space="0" w:color="auto"/>
        <w:left w:val="none" w:sz="0" w:space="0" w:color="auto"/>
        <w:bottom w:val="none" w:sz="0" w:space="0" w:color="auto"/>
        <w:right w:val="none" w:sz="0" w:space="0" w:color="auto"/>
      </w:divBdr>
    </w:div>
    <w:div w:id="1891529638">
      <w:bodyDiv w:val="1"/>
      <w:marLeft w:val="0"/>
      <w:marRight w:val="0"/>
      <w:marTop w:val="0"/>
      <w:marBottom w:val="0"/>
      <w:divBdr>
        <w:top w:val="none" w:sz="0" w:space="0" w:color="auto"/>
        <w:left w:val="none" w:sz="0" w:space="0" w:color="auto"/>
        <w:bottom w:val="none" w:sz="0" w:space="0" w:color="auto"/>
        <w:right w:val="none" w:sz="0" w:space="0" w:color="auto"/>
      </w:divBdr>
    </w:div>
    <w:div w:id="1894000434">
      <w:bodyDiv w:val="1"/>
      <w:marLeft w:val="0"/>
      <w:marRight w:val="0"/>
      <w:marTop w:val="0"/>
      <w:marBottom w:val="0"/>
      <w:divBdr>
        <w:top w:val="none" w:sz="0" w:space="0" w:color="auto"/>
        <w:left w:val="none" w:sz="0" w:space="0" w:color="auto"/>
        <w:bottom w:val="none" w:sz="0" w:space="0" w:color="auto"/>
        <w:right w:val="none" w:sz="0" w:space="0" w:color="auto"/>
      </w:divBdr>
    </w:div>
    <w:div w:id="1926499335">
      <w:bodyDiv w:val="1"/>
      <w:marLeft w:val="0"/>
      <w:marRight w:val="0"/>
      <w:marTop w:val="0"/>
      <w:marBottom w:val="0"/>
      <w:divBdr>
        <w:top w:val="none" w:sz="0" w:space="0" w:color="auto"/>
        <w:left w:val="none" w:sz="0" w:space="0" w:color="auto"/>
        <w:bottom w:val="none" w:sz="0" w:space="0" w:color="auto"/>
        <w:right w:val="none" w:sz="0" w:space="0" w:color="auto"/>
      </w:divBdr>
    </w:div>
    <w:div w:id="1940481217">
      <w:bodyDiv w:val="1"/>
      <w:marLeft w:val="0"/>
      <w:marRight w:val="0"/>
      <w:marTop w:val="0"/>
      <w:marBottom w:val="0"/>
      <w:divBdr>
        <w:top w:val="none" w:sz="0" w:space="0" w:color="auto"/>
        <w:left w:val="none" w:sz="0" w:space="0" w:color="auto"/>
        <w:bottom w:val="none" w:sz="0" w:space="0" w:color="auto"/>
        <w:right w:val="none" w:sz="0" w:space="0" w:color="auto"/>
      </w:divBdr>
    </w:div>
    <w:div w:id="1954944596">
      <w:bodyDiv w:val="1"/>
      <w:marLeft w:val="0"/>
      <w:marRight w:val="0"/>
      <w:marTop w:val="0"/>
      <w:marBottom w:val="0"/>
      <w:divBdr>
        <w:top w:val="none" w:sz="0" w:space="0" w:color="auto"/>
        <w:left w:val="none" w:sz="0" w:space="0" w:color="auto"/>
        <w:bottom w:val="none" w:sz="0" w:space="0" w:color="auto"/>
        <w:right w:val="none" w:sz="0" w:space="0" w:color="auto"/>
      </w:divBdr>
    </w:div>
    <w:div w:id="1965652410">
      <w:bodyDiv w:val="1"/>
      <w:marLeft w:val="0"/>
      <w:marRight w:val="0"/>
      <w:marTop w:val="0"/>
      <w:marBottom w:val="0"/>
      <w:divBdr>
        <w:top w:val="none" w:sz="0" w:space="0" w:color="auto"/>
        <w:left w:val="none" w:sz="0" w:space="0" w:color="auto"/>
        <w:bottom w:val="none" w:sz="0" w:space="0" w:color="auto"/>
        <w:right w:val="none" w:sz="0" w:space="0" w:color="auto"/>
      </w:divBdr>
    </w:div>
    <w:div w:id="1995063178">
      <w:bodyDiv w:val="1"/>
      <w:marLeft w:val="0"/>
      <w:marRight w:val="0"/>
      <w:marTop w:val="0"/>
      <w:marBottom w:val="0"/>
      <w:divBdr>
        <w:top w:val="none" w:sz="0" w:space="0" w:color="auto"/>
        <w:left w:val="none" w:sz="0" w:space="0" w:color="auto"/>
        <w:bottom w:val="none" w:sz="0" w:space="0" w:color="auto"/>
        <w:right w:val="none" w:sz="0" w:space="0" w:color="auto"/>
      </w:divBdr>
    </w:div>
    <w:div w:id="1996109140">
      <w:bodyDiv w:val="1"/>
      <w:marLeft w:val="0"/>
      <w:marRight w:val="0"/>
      <w:marTop w:val="0"/>
      <w:marBottom w:val="0"/>
      <w:divBdr>
        <w:top w:val="none" w:sz="0" w:space="0" w:color="auto"/>
        <w:left w:val="none" w:sz="0" w:space="0" w:color="auto"/>
        <w:bottom w:val="none" w:sz="0" w:space="0" w:color="auto"/>
        <w:right w:val="none" w:sz="0" w:space="0" w:color="auto"/>
      </w:divBdr>
    </w:div>
    <w:div w:id="2004504453">
      <w:bodyDiv w:val="1"/>
      <w:marLeft w:val="0"/>
      <w:marRight w:val="0"/>
      <w:marTop w:val="0"/>
      <w:marBottom w:val="0"/>
      <w:divBdr>
        <w:top w:val="none" w:sz="0" w:space="0" w:color="auto"/>
        <w:left w:val="none" w:sz="0" w:space="0" w:color="auto"/>
        <w:bottom w:val="none" w:sz="0" w:space="0" w:color="auto"/>
        <w:right w:val="none" w:sz="0" w:space="0" w:color="auto"/>
      </w:divBdr>
    </w:div>
    <w:div w:id="2022468886">
      <w:bodyDiv w:val="1"/>
      <w:marLeft w:val="0"/>
      <w:marRight w:val="0"/>
      <w:marTop w:val="0"/>
      <w:marBottom w:val="0"/>
      <w:divBdr>
        <w:top w:val="none" w:sz="0" w:space="0" w:color="auto"/>
        <w:left w:val="none" w:sz="0" w:space="0" w:color="auto"/>
        <w:bottom w:val="none" w:sz="0" w:space="0" w:color="auto"/>
        <w:right w:val="none" w:sz="0" w:space="0" w:color="auto"/>
      </w:divBdr>
    </w:div>
    <w:div w:id="2043819850">
      <w:bodyDiv w:val="1"/>
      <w:marLeft w:val="0"/>
      <w:marRight w:val="0"/>
      <w:marTop w:val="0"/>
      <w:marBottom w:val="0"/>
      <w:divBdr>
        <w:top w:val="none" w:sz="0" w:space="0" w:color="auto"/>
        <w:left w:val="none" w:sz="0" w:space="0" w:color="auto"/>
        <w:bottom w:val="none" w:sz="0" w:space="0" w:color="auto"/>
        <w:right w:val="none" w:sz="0" w:space="0" w:color="auto"/>
      </w:divBdr>
    </w:div>
    <w:div w:id="2046058163">
      <w:bodyDiv w:val="1"/>
      <w:marLeft w:val="0"/>
      <w:marRight w:val="0"/>
      <w:marTop w:val="0"/>
      <w:marBottom w:val="0"/>
      <w:divBdr>
        <w:top w:val="none" w:sz="0" w:space="0" w:color="auto"/>
        <w:left w:val="none" w:sz="0" w:space="0" w:color="auto"/>
        <w:bottom w:val="none" w:sz="0" w:space="0" w:color="auto"/>
        <w:right w:val="none" w:sz="0" w:space="0" w:color="auto"/>
      </w:divBdr>
    </w:div>
    <w:div w:id="2048329552">
      <w:bodyDiv w:val="1"/>
      <w:marLeft w:val="0"/>
      <w:marRight w:val="0"/>
      <w:marTop w:val="0"/>
      <w:marBottom w:val="0"/>
      <w:divBdr>
        <w:top w:val="none" w:sz="0" w:space="0" w:color="auto"/>
        <w:left w:val="none" w:sz="0" w:space="0" w:color="auto"/>
        <w:bottom w:val="none" w:sz="0" w:space="0" w:color="auto"/>
        <w:right w:val="none" w:sz="0" w:space="0" w:color="auto"/>
      </w:divBdr>
    </w:div>
    <w:div w:id="2069762731">
      <w:bodyDiv w:val="1"/>
      <w:marLeft w:val="0"/>
      <w:marRight w:val="0"/>
      <w:marTop w:val="0"/>
      <w:marBottom w:val="0"/>
      <w:divBdr>
        <w:top w:val="none" w:sz="0" w:space="0" w:color="auto"/>
        <w:left w:val="none" w:sz="0" w:space="0" w:color="auto"/>
        <w:bottom w:val="none" w:sz="0" w:space="0" w:color="auto"/>
        <w:right w:val="none" w:sz="0" w:space="0" w:color="auto"/>
      </w:divBdr>
    </w:div>
    <w:div w:id="2074964127">
      <w:bodyDiv w:val="1"/>
      <w:marLeft w:val="0"/>
      <w:marRight w:val="0"/>
      <w:marTop w:val="0"/>
      <w:marBottom w:val="0"/>
      <w:divBdr>
        <w:top w:val="none" w:sz="0" w:space="0" w:color="auto"/>
        <w:left w:val="none" w:sz="0" w:space="0" w:color="auto"/>
        <w:bottom w:val="none" w:sz="0" w:space="0" w:color="auto"/>
        <w:right w:val="none" w:sz="0" w:space="0" w:color="auto"/>
      </w:divBdr>
    </w:div>
    <w:div w:id="2092964721">
      <w:bodyDiv w:val="1"/>
      <w:marLeft w:val="0"/>
      <w:marRight w:val="0"/>
      <w:marTop w:val="0"/>
      <w:marBottom w:val="0"/>
      <w:divBdr>
        <w:top w:val="none" w:sz="0" w:space="0" w:color="auto"/>
        <w:left w:val="none" w:sz="0" w:space="0" w:color="auto"/>
        <w:bottom w:val="none" w:sz="0" w:space="0" w:color="auto"/>
        <w:right w:val="none" w:sz="0" w:space="0" w:color="auto"/>
      </w:divBdr>
    </w:div>
    <w:div w:id="2097238638">
      <w:bodyDiv w:val="1"/>
      <w:marLeft w:val="0"/>
      <w:marRight w:val="0"/>
      <w:marTop w:val="0"/>
      <w:marBottom w:val="0"/>
      <w:divBdr>
        <w:top w:val="none" w:sz="0" w:space="0" w:color="auto"/>
        <w:left w:val="none" w:sz="0" w:space="0" w:color="auto"/>
        <w:bottom w:val="none" w:sz="0" w:space="0" w:color="auto"/>
        <w:right w:val="none" w:sz="0" w:space="0" w:color="auto"/>
      </w:divBdr>
    </w:div>
    <w:div w:id="2109545570">
      <w:bodyDiv w:val="1"/>
      <w:marLeft w:val="0"/>
      <w:marRight w:val="0"/>
      <w:marTop w:val="0"/>
      <w:marBottom w:val="0"/>
      <w:divBdr>
        <w:top w:val="none" w:sz="0" w:space="0" w:color="auto"/>
        <w:left w:val="none" w:sz="0" w:space="0" w:color="auto"/>
        <w:bottom w:val="none" w:sz="0" w:space="0" w:color="auto"/>
        <w:right w:val="none" w:sz="0" w:space="0" w:color="auto"/>
      </w:divBdr>
    </w:div>
    <w:div w:id="2115392833">
      <w:bodyDiv w:val="1"/>
      <w:marLeft w:val="0"/>
      <w:marRight w:val="0"/>
      <w:marTop w:val="0"/>
      <w:marBottom w:val="0"/>
      <w:divBdr>
        <w:top w:val="none" w:sz="0" w:space="0" w:color="auto"/>
        <w:left w:val="none" w:sz="0" w:space="0" w:color="auto"/>
        <w:bottom w:val="none" w:sz="0" w:space="0" w:color="auto"/>
        <w:right w:val="none" w:sz="0" w:space="0" w:color="auto"/>
      </w:divBdr>
    </w:div>
    <w:div w:id="2116753718">
      <w:bodyDiv w:val="1"/>
      <w:marLeft w:val="0"/>
      <w:marRight w:val="0"/>
      <w:marTop w:val="0"/>
      <w:marBottom w:val="0"/>
      <w:divBdr>
        <w:top w:val="none" w:sz="0" w:space="0" w:color="auto"/>
        <w:left w:val="none" w:sz="0" w:space="0" w:color="auto"/>
        <w:bottom w:val="none" w:sz="0" w:space="0" w:color="auto"/>
        <w:right w:val="none" w:sz="0" w:space="0" w:color="auto"/>
      </w:divBdr>
    </w:div>
    <w:div w:id="2124567663">
      <w:bodyDiv w:val="1"/>
      <w:marLeft w:val="0"/>
      <w:marRight w:val="0"/>
      <w:marTop w:val="0"/>
      <w:marBottom w:val="0"/>
      <w:divBdr>
        <w:top w:val="none" w:sz="0" w:space="0" w:color="auto"/>
        <w:left w:val="none" w:sz="0" w:space="0" w:color="auto"/>
        <w:bottom w:val="none" w:sz="0" w:space="0" w:color="auto"/>
        <w:right w:val="none" w:sz="0" w:space="0" w:color="auto"/>
      </w:divBdr>
    </w:div>
    <w:div w:id="2137018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EEa9EaW4ajhSD5PKOYlnroq7/+Q==">AMUW2mXtkreXm5wJyK99jMoEb9BFsOnJ933wQEjYDWnvPWL/SXLLbBKbbUS7oA6yMo3AklXZ4UxGbrd/cmYFmz6k2AHniZMCp3WQVPrm0ajGNs23BeICXaKbmyD/ETRTe/oano2rO4vIC60AhfG2d+tLRhb5V4G+sDga1BVN/3CqGzwwewS/FJms1xzJDh6cP2tAmDWBRB9GALZiavsnzBqVQsPMcRSRe0qOpdiN1Dk6GAHs0MpoNjQpnQcDSsnDI7gd7Qtw80+lWGXnKTRI/4zyK/eal4Ot7R5xBVez81HEitrMlNCFkcrE+hTQ9IpKDXG0M32pA5SuHCENPqcAFbYgkvSK/u6faM4xllRQZhOH7ApurkqvC+N3KyNCCwusEFrsSy+CY5c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486260B-E4ED-446A-B49D-95E7F2AC6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4507</TotalTime>
  <Pages>33</Pages>
  <Words>7970</Words>
  <Characters>45431</Characters>
  <Application>Microsoft Office Word</Application>
  <DocSecurity>0</DocSecurity>
  <Lines>378</Lines>
  <Paragraphs>106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KK</dc:creator>
  <cp:lastModifiedBy>Kyungwon Kim</cp:lastModifiedBy>
  <cp:revision>955</cp:revision>
  <cp:lastPrinted>2026-04-03T01:28:00Z</cp:lastPrinted>
  <dcterms:created xsi:type="dcterms:W3CDTF">2020-12-18T13:08:00Z</dcterms:created>
  <dcterms:modified xsi:type="dcterms:W3CDTF">2026-10-01T17:32:00Z</dcterms:modified>
</cp:coreProperties>
</file>