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16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16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 Lease Documents additionally enforce their own </w:t>
      </w:r>
      <w:r>
        <w:rPr>
          <w:rFonts w:ascii="Consolas" w:hAnsi="Consolas"/>
          <w:color w:val="246382"/>
          <w:sz w:val="20"/>
        </w:rPr>
        <w:t>Confidentiality</w:t>
      </w:r>
      <w:r>
        <w:rPr>
          <w:rFonts w:ascii="Calibri" w:hAnsi="Calibri"/>
          <w:color w:val="263038"/>
          <w:sz w:val="21"/>
        </w:rPr>
        <w:t xml:space="preserve"> field, so access must pass both the parent Lease classification and the linked document classification.</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 xml:space="preserve"> to store private contractual evidence against a saved Lease. Lease Document now follows Frappe's standard Draft, Submit, Cancel, and Amend lifecycle.</w:t>
      </w:r>
    </w:p>
    <w:p>
      <w:r>
        <w:rPr>
          <w:rFonts w:ascii="Calibri" w:hAnsi="Calibri"/>
          <w:color w:val="263038"/>
          <w:sz w:val="21"/>
        </w:rPr>
        <w:t xml:space="preserve">Important fields include </w:t>
      </w:r>
      <w:r>
        <w:rPr>
          <w:rFonts w:ascii="Consolas" w:hAnsi="Consolas"/>
          <w:color w:val="246382"/>
          <w:sz w:val="20"/>
        </w:rPr>
        <w:t>Lease</w:t>
      </w:r>
      <w:r>
        <w:rPr>
          <w:rFonts w:ascii="Calibri" w:hAnsi="Calibri"/>
          <w:color w:val="263038"/>
          <w:sz w:val="21"/>
        </w:rPr>
        <w:t xml:space="preserve">, </w:t>
      </w:r>
      <w:r>
        <w:rPr>
          <w:rFonts w:ascii="Consolas" w:hAnsi="Consolas"/>
          <w:color w:val="246382"/>
          <w:sz w:val="20"/>
        </w:rPr>
        <w:t>Lifecycle Request</w:t>
      </w:r>
      <w:r>
        <w:rPr>
          <w:rFonts w:ascii="Calibri" w:hAnsi="Calibri"/>
          <w:color w:val="263038"/>
          <w:sz w:val="21"/>
        </w:rPr>
        <w:t xml:space="preserve">, </w:t>
      </w:r>
      <w:r>
        <w:rPr>
          <w:rFonts w:ascii="Consolas" w:hAnsi="Consolas"/>
          <w:color w:val="246382"/>
          <w:sz w:val="20"/>
        </w:rPr>
        <w:t>Title</w:t>
      </w:r>
      <w:r>
        <w:rPr>
          <w:rFonts w:ascii="Calibri" w:hAnsi="Calibri"/>
          <w:color w:val="263038"/>
          <w:sz w:val="21"/>
        </w:rPr>
        <w:t xml:space="preserve">, </w:t>
      </w:r>
      <w:r>
        <w:rPr>
          <w:rFonts w:ascii="Consolas" w:hAnsi="Consolas"/>
          <w:color w:val="246382"/>
          <w:sz w:val="20"/>
        </w:rPr>
        <w:t>Category</w:t>
      </w:r>
      <w:r>
        <w:rPr>
          <w:rFonts w:ascii="Calibri" w:hAnsi="Calibri"/>
          <w:color w:val="263038"/>
          <w:sz w:val="21"/>
        </w:rPr>
        <w:t xml:space="preserve">, </w:t>
      </w:r>
      <w:r>
        <w:rPr>
          <w:rFonts w:ascii="Consolas" w:hAnsi="Consolas"/>
          <w:color w:val="246382"/>
          <w:sz w:val="20"/>
        </w:rPr>
        <w:t>Private File</w:t>
      </w:r>
      <w:r>
        <w:rPr>
          <w:rFonts w:ascii="Calibri" w:hAnsi="Calibri"/>
          <w:color w:val="263038"/>
          <w:sz w:val="21"/>
        </w:rPr>
        <w:t xml:space="preserve">, document dates, expiry information, </w:t>
      </w:r>
      <w:r>
        <w:rPr>
          <w:rFonts w:ascii="Consolas" w:hAnsi="Consolas"/>
          <w:color w:val="246382"/>
          <w:sz w:val="20"/>
        </w:rPr>
        <w:t>Confidentiality</w:t>
      </w:r>
      <w:r>
        <w:rPr>
          <w:rFonts w:ascii="Calibri" w:hAnsi="Calibri"/>
          <w:color w:val="263038"/>
          <w:sz w:val="21"/>
        </w:rPr>
        <w:t xml:space="preserve">, revision fields, </w:t>
      </w:r>
      <w:r>
        <w:rPr>
          <w:rFonts w:ascii="Consolas" w:hAnsi="Consolas"/>
          <w:color w:val="246382"/>
          <w:sz w:val="20"/>
        </w:rPr>
        <w:t>Cancellation Reason</w:t>
      </w:r>
      <w:r>
        <w:rPr>
          <w:rFonts w:ascii="Calibri" w:hAnsi="Calibri"/>
          <w:color w:val="263038"/>
          <w:sz w:val="21"/>
        </w:rPr>
        <w:t xml:space="preserve">, and </w:t>
      </w:r>
      <w:r>
        <w:rPr>
          <w:rFonts w:ascii="Consolas" w:hAnsi="Consolas"/>
          <w:color w:val="246382"/>
          <w:sz w:val="20"/>
        </w:rPr>
        <w:t>Amended From</w:t>
      </w:r>
      <w:r>
        <w:rPr>
          <w:rFonts w:ascii="Calibri" w:hAnsi="Calibri"/>
          <w:color w:val="263038"/>
          <w:sz w:val="21"/>
        </w:rPr>
        <w:t>.</w:t>
      </w:r>
    </w:p>
    <w:p>
      <w:pPr>
        <w:pStyle w:val="Heading2"/>
      </w:pPr>
      <w:r>
        <w:t>11.1 Layered Access and Linked-Lease Permission</w:t>
      </w:r>
    </w:p>
    <w:p>
      <w:r>
        <w:rPr>
          <w:rFonts w:ascii="Calibri" w:hAnsi="Calibri"/>
          <w:color w:val="263038"/>
          <w:sz w:val="21"/>
        </w:rPr>
        <w:t>Lease Document access is never determined by its role permission alone. Every read, create, write, submit, cancel, revision, and file-download decision is the intersection of:</w:t>
      </w:r>
    </w:p>
    <w:p>
      <w:pPr>
        <w:pStyle w:val="ListBullet"/>
      </w:pPr>
      <w:r>
        <w:rPr>
          <w:rFonts w:ascii="Calibri" w:hAnsi="Calibri"/>
          <w:color w:val="263038"/>
          <w:sz w:val="21"/>
        </w:rPr>
        <w:t>The user's Lease Document DocType permission for the requested action.</w:t>
      </w:r>
    </w:p>
    <w:p>
      <w:pPr>
        <w:pStyle w:val="ListBullet"/>
      </w:pPr>
      <w:r>
        <w:rPr>
          <w:rFonts w:ascii="Calibri" w:hAnsi="Calibri"/>
          <w:color w:val="263038"/>
          <w:sz w:val="21"/>
        </w:rPr>
        <w:t>Access to the linked saved Lease.</w:t>
      </w:r>
    </w:p>
    <w:p>
      <w:pPr>
        <w:pStyle w:val="ListBullet"/>
      </w:pPr>
      <w:r>
        <w:rPr>
          <w:rFonts w:ascii="Calibri" w:hAnsi="Calibri"/>
          <w:color w:val="263038"/>
          <w:sz w:val="21"/>
        </w:rPr>
        <w:t xml:space="preserve">Assignment through the Lease's </w:t>
      </w:r>
      <w:r>
        <w:rPr>
          <w:rFonts w:ascii="Consolas" w:hAnsi="Consolas"/>
          <w:color w:val="246382"/>
          <w:sz w:val="20"/>
        </w:rPr>
        <w:t>Responsible Officer</w:t>
      </w:r>
      <w:r>
        <w:rPr>
          <w:rFonts w:ascii="Calibri" w:hAnsi="Calibri"/>
          <w:color w:val="263038"/>
          <w:sz w:val="21"/>
        </w:rPr>
        <w:t xml:space="preserve">, </w:t>
      </w:r>
      <w:r>
        <w:rPr>
          <w:rFonts w:ascii="Consolas" w:hAnsi="Consolas"/>
          <w:color w:val="246382"/>
          <w:sz w:val="20"/>
        </w:rPr>
        <w:t>Contract Owner</w:t>
      </w:r>
      <w:r>
        <w:rPr>
          <w:rFonts w:ascii="Calibri" w:hAnsi="Calibri"/>
          <w:color w:val="263038"/>
          <w:sz w:val="21"/>
        </w:rPr>
        <w:t xml:space="preserve">, or </w:t>
      </w:r>
      <w:r>
        <w:rPr>
          <w:rFonts w:ascii="Consolas" w:hAnsi="Consolas"/>
          <w:color w:val="246382"/>
          <w:sz w:val="20"/>
        </w:rPr>
        <w:t>Backup Officer</w:t>
      </w:r>
      <w:r>
        <w:rPr>
          <w:rFonts w:ascii="Calibri" w:hAnsi="Calibri"/>
          <w:color w:val="263038"/>
          <w:sz w:val="21"/>
        </w:rPr>
        <w:t>, or a matching Lease Department User Permission.</w:t>
      </w:r>
    </w:p>
    <w:p>
      <w:pPr>
        <w:pStyle w:val="ListBullet"/>
      </w:pPr>
      <w:r>
        <w:rPr>
          <w:rFonts w:ascii="Calibri" w:hAnsi="Calibri"/>
          <w:color w:val="263038"/>
          <w:sz w:val="21"/>
        </w:rPr>
        <w:t xml:space="preserve">The parent Lease's </w:t>
      </w:r>
      <w:r>
        <w:rPr>
          <w:rFonts w:ascii="Consolas" w:hAnsi="Consolas"/>
          <w:color w:val="246382"/>
          <w:sz w:val="20"/>
        </w:rPr>
        <w:t>Confidentiality Classification</w:t>
      </w:r>
      <w:r>
        <w:rPr>
          <w:rFonts w:ascii="Calibri" w:hAnsi="Calibri"/>
          <w:color w:val="263038"/>
          <w:sz w:val="21"/>
        </w:rPr>
        <w:t xml:space="preserve"> clearance.</w:t>
      </w:r>
    </w:p>
    <w:p>
      <w:pPr>
        <w:pStyle w:val="ListBullet"/>
      </w:pPr>
      <w:r>
        <w:rPr>
          <w:rFonts w:ascii="Calibri" w:hAnsi="Calibri"/>
          <w:color w:val="263038"/>
          <w:sz w:val="21"/>
        </w:rPr>
        <w:t xml:space="preserve">The Lease Document's own </w:t>
      </w:r>
      <w:r>
        <w:rPr>
          <w:rFonts w:ascii="Consolas" w:hAnsi="Consolas"/>
          <w:color w:val="246382"/>
          <w:sz w:val="20"/>
        </w:rPr>
        <w:t>Confidentiality</w:t>
      </w:r>
      <w:r>
        <w:rPr>
          <w:rFonts w:ascii="Calibri" w:hAnsi="Calibri"/>
          <w:color w:val="263038"/>
          <w:sz w:val="21"/>
        </w:rPr>
        <w:t xml:space="preserve"> clearance.</w:t>
      </w:r>
    </w:p>
    <w:p>
      <w:pPr>
        <w:pStyle w:val="ListBullet"/>
      </w:pPr>
      <w:r>
        <w:rPr>
          <w:rFonts w:ascii="Calibri" w:hAnsi="Calibri"/>
          <w:color w:val="263038"/>
          <w:sz w:val="21"/>
        </w:rPr>
        <w:t>Permission to use and read the private File record.</w:t>
      </w:r>
    </w:p>
    <w:p>
      <w:r>
        <w:rPr>
          <w:rFonts w:ascii="Calibri" w:hAnsi="Calibri"/>
          <w:color w:val="263038"/>
          <w:sz w:val="21"/>
        </w:rPr>
        <w:t xml:space="preserve">A Lease Department User Permission must use </w:t>
      </w:r>
      <w:r>
        <w:rPr>
          <w:rFonts w:ascii="Consolas" w:hAnsi="Consolas"/>
          <w:color w:val="246382"/>
          <w:sz w:val="20"/>
        </w:rPr>
        <w:t>Allow = Lease Department</w:t>
      </w:r>
      <w:r>
        <w:rPr>
          <w:rFonts w:ascii="Calibri" w:hAnsi="Calibri"/>
          <w:color w:val="263038"/>
          <w:sz w:val="21"/>
        </w:rPr>
        <w:t xml:space="preserve">, a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 = Lease</w:t>
      </w:r>
      <w:r>
        <w:rPr>
          <w:rFonts w:ascii="Calibri" w:hAnsi="Calibri"/>
          <w:color w:val="263038"/>
          <w:sz w:val="21"/>
        </w:rPr>
        <w:t xml:space="preserve"> or blank. Being mentioned as a contact or approver does not grant create, write, submit, or cancel permission by itself.</w:t>
      </w:r>
    </w:p>
    <w:p>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are unrestricted operational roles for the linked-Lease scope. </w:t>
      </w:r>
      <w:r>
        <w:rPr>
          <w:rFonts w:ascii="Consolas" w:hAnsi="Consolas"/>
          <w:color w:val="246382"/>
          <w:sz w:val="20"/>
        </w:rPr>
        <w:t>Administrator</w:t>
      </w:r>
      <w:r>
        <w:rPr>
          <w:rFonts w:ascii="Calibri" w:hAnsi="Calibri"/>
          <w:color w:val="263038"/>
          <w:sz w:val="21"/>
        </w:rPr>
        <w:t xml:space="preserve"> retains Frappe's permission bypass. </w:t>
      </w:r>
      <w:r>
        <w:rPr>
          <w:rFonts w:ascii="Consolas" w:hAnsi="Consolas"/>
          <w:color w:val="246382"/>
          <w:sz w:val="20"/>
        </w:rPr>
        <w:t>System Manager</w:t>
      </w:r>
      <w:r>
        <w:rPr>
          <w:rFonts w:ascii="Calibri" w:hAnsi="Calibri"/>
          <w:color w:val="263038"/>
          <w:sz w:val="21"/>
        </w:rPr>
        <w:t xml:space="preserve"> bypasses the record-level scope filter but still needs an applicable Lease Document DocType grant for the requested action.</w:t>
      </w:r>
    </w:p>
    <w:p>
      <w:pPr>
        <w:pStyle w:val="Heading2"/>
      </w:pPr>
      <w:r>
        <w:t>11.2 Confidentiality Clearance</w:t>
      </w:r>
    </w:p>
    <w:p>
      <w:r>
        <w:rPr>
          <w:rFonts w:ascii="Calibri" w:hAnsi="Calibri"/>
          <w:color w:val="263038"/>
          <w:sz w:val="21"/>
        </w:rPr>
        <w:t>The parent Lease and child document classifications are checked separately, and the stricter result wins:</w:t>
      </w:r>
    </w:p>
    <w:p>
      <w:pPr>
        <w:pStyle w:val="ListBullet"/>
      </w:pPr>
      <w:r>
        <w:rPr>
          <w:rFonts w:ascii="Consolas" w:hAnsi="Consolas"/>
          <w:color w:val="246382"/>
          <w:sz w:val="20"/>
        </w:rPr>
        <w:t>Responsible Officer</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xml:space="preserve"> have clearance through Confidential.</w:t>
      </w:r>
    </w:p>
    <w:p>
      <w:pPr>
        <w:pStyle w:val="ListBullet"/>
      </w:pP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and </w:t>
      </w:r>
      <w:r>
        <w:rPr>
          <w:rFonts w:ascii="Consolas" w:hAnsi="Consolas"/>
          <w:color w:val="246382"/>
          <w:sz w:val="20"/>
        </w:rPr>
        <w:t>Lease Auditor</w:t>
      </w:r>
      <w:r>
        <w:rPr>
          <w:rFonts w:ascii="Calibri" w:hAnsi="Calibri"/>
          <w:color w:val="263038"/>
          <w:sz w:val="21"/>
        </w:rPr>
        <w:t xml:space="preserve"> have clearance through Restricted.</w:t>
      </w:r>
    </w:p>
    <w:p>
      <w:pPr>
        <w:pStyle w:val="ListBullet"/>
      </w:pPr>
      <w:r>
        <w:rPr>
          <w:rFonts w:ascii="Consolas" w:hAnsi="Consolas"/>
          <w:color w:val="246382"/>
          <w:sz w:val="20"/>
        </w:rPr>
        <w:t>Lease Viewer</w:t>
      </w:r>
      <w:r>
        <w:rPr>
          <w:rFonts w:ascii="Calibri" w:hAnsi="Calibri"/>
          <w:color w:val="263038"/>
          <w:sz w:val="21"/>
        </w:rPr>
        <w:t xml:space="preserve"> is limited to Public/Internal parent leases and Internal Lease Documents.</w:t>
      </w:r>
    </w:p>
    <w:p>
      <w:pPr>
        <w:pStyle w:val="ListBullet"/>
      </w:pPr>
      <w:r>
        <w:rPr>
          <w:rFonts w:ascii="Calibri" w:hAnsi="Calibri"/>
          <w:color w:val="263038"/>
          <w:sz w:val="21"/>
        </w:rPr>
        <w:t>Multiple roles combine their DocType grants and confidentiality clearances, but assignment or department scope still applies to scoped users.</w:t>
      </w:r>
    </w:p>
    <w:p>
      <w:r>
        <w:rPr>
          <w:rFonts w:ascii="Calibri" w:hAnsi="Calibri"/>
          <w:color w:val="263038"/>
          <w:sz w:val="21"/>
        </w:rPr>
        <w:t xml:space="preserve">For example, a user with </w:t>
      </w:r>
      <w:r>
        <w:rPr>
          <w:rFonts w:ascii="Consolas" w:hAnsi="Consolas"/>
          <w:color w:val="246382"/>
          <w:sz w:val="20"/>
        </w:rPr>
        <w:t>Responsible Officer</w:t>
      </w:r>
      <w:r>
        <w:rPr>
          <w:rFonts w:ascii="Calibri" w:hAnsi="Calibri"/>
          <w:color w:val="263038"/>
          <w:sz w:val="21"/>
        </w:rPr>
        <w:t xml:space="preserve"> plus </w:t>
      </w:r>
      <w:r>
        <w:rPr>
          <w:rFonts w:ascii="Consolas" w:hAnsi="Consolas"/>
          <w:color w:val="246382"/>
          <w:sz w:val="20"/>
        </w:rPr>
        <w:t>Legal Approver</w:t>
      </w:r>
      <w:r>
        <w:rPr>
          <w:rFonts w:ascii="Calibri" w:hAnsi="Calibri"/>
          <w:color w:val="263038"/>
          <w:sz w:val="21"/>
        </w:rPr>
        <w:t xml:space="preserve"> receives create/submit authority from Responsible Officer and Restricted clearance from Legal Approver, but can act only on an assigned Lease or one covered by the matching Lease Department User Permission.</w:t>
      </w:r>
    </w:p>
    <w:p>
      <w:pPr>
        <w:pStyle w:val="Heading2"/>
      </w:pPr>
      <w:r>
        <w:t>11.3 Who Can Create and Save a Draft?</w:t>
      </w:r>
    </w:p>
    <w:p>
      <w:r>
        <w:rPr>
          <w:rFonts w:ascii="Calibri" w:hAnsi="Calibri"/>
          <w:color w:val="263038"/>
          <w:sz w:val="21"/>
        </w:rPr>
        <w:t>Under the default permission matrix:</w:t>
      </w:r>
    </w:p>
    <w:p>
      <w:pPr>
        <w:pStyle w:val="ListBullet"/>
      </w:pPr>
      <w:r>
        <w:rPr>
          <w:rFonts w:ascii="Consolas" w:hAnsi="Consolas"/>
          <w:color w:val="246382"/>
          <w:sz w:val="20"/>
        </w:rPr>
        <w:t>Administrator</w:t>
      </w:r>
      <w:r>
        <w:rPr>
          <w:rFonts w:ascii="Calibri" w:hAnsi="Calibri"/>
          <w:color w:val="263038"/>
          <w:sz w:val="21"/>
        </w:rPr>
        <w:t xml:space="preserve">, </w:t>
      </w: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Lease Documents for any accessible saved Lease.</w:t>
      </w:r>
    </w:p>
    <w:p>
      <w:pPr>
        <w:pStyle w:val="ListBullet"/>
      </w:pPr>
      <w:r>
        <w:rPr>
          <w:rFonts w:ascii="Consolas" w:hAnsi="Consolas"/>
          <w:color w:val="246382"/>
          <w:sz w:val="20"/>
        </w:rPr>
        <w:t>Responsible Officer</w:t>
      </w:r>
      <w:r>
        <w:rPr>
          <w:rFonts w:ascii="Calibri" w:hAnsi="Calibri"/>
          <w:color w:val="263038"/>
          <w:sz w:val="21"/>
        </w:rPr>
        <w:t xml:space="preserve"> can create a document only for a Lease within the user's assignment or department scope and confidentiality clearance.</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are read-oriented and cannot create with only those roles.</w:t>
      </w:r>
    </w:p>
    <w:p>
      <w:pPr>
        <w:pStyle w:val="ListBullet"/>
      </w:pPr>
      <w:r>
        <w:rPr>
          <w:rFonts w:ascii="Calibri" w:hAnsi="Calibri"/>
          <w:color w:val="263038"/>
          <w:sz w:val="21"/>
        </w:rPr>
        <w:t xml:space="preserve">A custom role can create only when it has explicit Lease Document </w:t>
      </w:r>
      <w:r>
        <w:rPr>
          <w:rFonts w:ascii="Consolas" w:hAnsi="Consolas"/>
          <w:color w:val="246382"/>
          <w:sz w:val="20"/>
        </w:rPr>
        <w:t>Create</w:t>
      </w:r>
      <w:r>
        <w:rPr>
          <w:rFonts w:ascii="Calibri" w:hAnsi="Calibri"/>
          <w:color w:val="263038"/>
          <w:sz w:val="21"/>
        </w:rPr>
        <w:t xml:space="preserve"> permission and the user also passes linked-Lease scope and confidentiality checks.</w:t>
      </w:r>
    </w:p>
    <w:p>
      <w:r>
        <w:rPr>
          <w:rFonts w:ascii="Calibri" w:hAnsi="Calibri"/>
          <w:color w:val="263038"/>
          <w:sz w:val="21"/>
        </w:rPr>
        <w:t xml:space="preserve">A newly saved record remains </w:t>
      </w:r>
      <w:r>
        <w:rPr>
          <w:rFonts w:ascii="Consolas" w:hAnsi="Consolas"/>
          <w:color w:val="246382"/>
          <w:sz w:val="20"/>
        </w:rPr>
        <w:t>Draft</w:t>
      </w:r>
      <w:r>
        <w:rPr>
          <w:rFonts w:ascii="Calibri" w:hAnsi="Calibri"/>
          <w:color w:val="263038"/>
          <w:sz w:val="21"/>
        </w:rPr>
        <w:t xml:space="preserve">; saving alone does not make it contractual evidence and does not supersede an earlier revision. While it is a true Draft, its file and metadata may be corrected. Only users whose role includes </w:t>
      </w:r>
      <w:r>
        <w:rPr>
          <w:rFonts w:ascii="Consolas" w:hAnsi="Consolas"/>
          <w:color w:val="246382"/>
          <w:sz w:val="20"/>
        </w:rPr>
        <w:t>Delete</w:t>
      </w:r>
      <w:r>
        <w:rPr>
          <w:rFonts w:ascii="Calibri" w:hAnsi="Calibri"/>
          <w:color w:val="263038"/>
          <w:sz w:val="21"/>
        </w:rPr>
        <w:t xml:space="preserve"> can delete it; by default that is the two operational manager roles. Responsible Officer can create and edit Drafts but cannot delete them.</w:t>
      </w:r>
    </w:p>
    <w:p>
      <w:pPr>
        <w:pStyle w:val="Heading2"/>
      </w:pPr>
      <w:r>
        <w:t>11.4 Who Can Submit, and What Does Submission Do?</w:t>
      </w:r>
    </w:p>
    <w:p>
      <w:r>
        <w:rPr>
          <w:rFonts w:ascii="Calibri" w:hAnsi="Calibri"/>
          <w:color w:val="263038"/>
          <w:sz w:val="21"/>
        </w:rPr>
        <w:t>Default submit authority is:</w:t>
      </w:r>
    </w:p>
    <w:p>
      <w:pPr>
        <w:pStyle w:val="ListBullet"/>
      </w:pPr>
      <w:r>
        <w:rPr>
          <w:rFonts w:ascii="Consolas" w:hAnsi="Consolas"/>
          <w:color w:val="246382"/>
          <w:sz w:val="20"/>
        </w:rPr>
        <w:t>Administrator</w:t>
      </w:r>
      <w:r>
        <w:rPr>
          <w:rFonts w:ascii="Calibri" w:hAnsi="Calibri"/>
          <w:color w:val="263038"/>
          <w:sz w:val="21"/>
        </w:rPr>
        <w:t>: may submit through Frappe's permission bypass.</w:t>
      </w:r>
    </w:p>
    <w:p>
      <w:pPr>
        <w:pStyle w:val="ListBullet"/>
      </w:pPr>
      <w:r>
        <w:rPr>
          <w:rFonts w:ascii="Consolas" w:hAnsi="Consolas"/>
          <w:color w:val="246382"/>
          <w:sz w:val="20"/>
        </w:rPr>
        <w:t>Rent Renewal System Manager</w:t>
      </w:r>
      <w:r>
        <w:rPr>
          <w:rFonts w:ascii="Calibri" w:hAnsi="Calibri"/>
          <w:color w:val="263038"/>
          <w:sz w:val="21"/>
        </w:rPr>
        <w:t>: may submit.</w:t>
      </w:r>
    </w:p>
    <w:p>
      <w:pPr>
        <w:pStyle w:val="ListBullet"/>
      </w:pPr>
      <w:r>
        <w:rPr>
          <w:rFonts w:ascii="Consolas" w:hAnsi="Consolas"/>
          <w:color w:val="246382"/>
          <w:sz w:val="20"/>
        </w:rPr>
        <w:t>Lease Administrator</w:t>
      </w:r>
      <w:r>
        <w:rPr>
          <w:rFonts w:ascii="Calibri" w:hAnsi="Calibri"/>
          <w:color w:val="263038"/>
          <w:sz w:val="21"/>
        </w:rPr>
        <w:t>: may submit.</w:t>
      </w:r>
    </w:p>
    <w:p>
      <w:pPr>
        <w:pStyle w:val="ListBullet"/>
      </w:pPr>
      <w:r>
        <w:rPr>
          <w:rFonts w:ascii="Consolas" w:hAnsi="Consolas"/>
          <w:color w:val="246382"/>
          <w:sz w:val="20"/>
        </w:rPr>
        <w:t>Responsible Officer</w:t>
      </w:r>
      <w:r>
        <w:rPr>
          <w:rFonts w:ascii="Calibri" w:hAnsi="Calibri"/>
          <w:color w:val="263038"/>
          <w:sz w:val="21"/>
        </w:rPr>
        <w:t>: may submit only when the linked Lease and document are within the user's scope and clearance.</w:t>
      </w:r>
    </w:p>
    <w:p>
      <w:pPr>
        <w:pStyle w:val="ListBullet"/>
      </w:pPr>
      <w:r>
        <w:rPr>
          <w:rFonts w:ascii="Calibri" w:hAnsi="Calibri"/>
          <w:color w:val="263038"/>
          <w:sz w:val="21"/>
        </w:rPr>
        <w:t>All review-only, audit, and viewer roles: no submit permission by default.</w:t>
      </w:r>
    </w:p>
    <w:p>
      <w:r>
        <w:rPr>
          <w:rFonts w:ascii="Calibri" w:hAnsi="Calibri"/>
          <w:color w:val="263038"/>
          <w:sz w:val="21"/>
        </w:rPr>
        <w:t xml:space="preserve">A user with a custom role may submit only if that role has explicit Lease Document </w:t>
      </w:r>
      <w:r>
        <w:rPr>
          <w:rFonts w:ascii="Consolas" w:hAnsi="Consolas"/>
          <w:color w:val="246382"/>
          <w:sz w:val="20"/>
        </w:rPr>
        <w:t>Submit</w:t>
      </w:r>
      <w:r>
        <w:rPr>
          <w:rFonts w:ascii="Calibri" w:hAnsi="Calibri"/>
          <w:color w:val="263038"/>
          <w:sz w:val="21"/>
        </w:rPr>
        <w:t xml:space="preserve"> permission and the user also passes linked-Lease and confidentiality authorization.</w:t>
      </w:r>
    </w:p>
    <w:p>
      <w:r>
        <w:rPr>
          <w:rFonts w:ascii="Calibri" w:hAnsi="Calibri"/>
          <w:color w:val="263038"/>
          <w:sz w:val="21"/>
        </w:rPr>
        <w:t>Before submission, the file must be private and permitted, the linked Lifecycle Request (if supplied) must belong to the same Lease, and formal evidence categories (</w:t>
      </w:r>
      <w:r>
        <w:rPr>
          <w:rFonts w:ascii="Consolas" w:hAnsi="Consolas"/>
          <w:color w:val="246382"/>
          <w:sz w:val="20"/>
        </w:rPr>
        <w:t>Signed Agreement</w:t>
      </w:r>
      <w:r>
        <w:rPr>
          <w:rFonts w:ascii="Calibri" w:hAnsi="Calibri"/>
          <w:color w:val="263038"/>
          <w:sz w:val="21"/>
        </w:rPr>
        <w:t xml:space="preserve">, </w:t>
      </w:r>
      <w:r>
        <w:rPr>
          <w:rFonts w:ascii="Consolas" w:hAnsi="Consolas"/>
          <w:color w:val="246382"/>
          <w:sz w:val="20"/>
        </w:rPr>
        <w:t>Addendum</w:t>
      </w:r>
      <w:r>
        <w:rPr>
          <w:rFonts w:ascii="Calibri" w:hAnsi="Calibri"/>
          <w:color w:val="263038"/>
          <w:sz w:val="21"/>
        </w:rPr>
        <w:t xml:space="preserve">, </w:t>
      </w:r>
      <w:r>
        <w:rPr>
          <w:rFonts w:ascii="Consolas" w:hAnsi="Consolas"/>
          <w:color w:val="246382"/>
          <w:sz w:val="20"/>
        </w:rPr>
        <w:t>Renewal Letter</w:t>
      </w:r>
      <w:r>
        <w:rPr>
          <w:rFonts w:ascii="Calibri" w:hAnsi="Calibri"/>
          <w:color w:val="263038"/>
          <w:sz w:val="21"/>
        </w:rPr>
        <w:t xml:space="preserve">, </w:t>
      </w:r>
      <w:r>
        <w:rPr>
          <w:rFonts w:ascii="Consolas" w:hAnsi="Consolas"/>
          <w:color w:val="246382"/>
          <w:sz w:val="20"/>
        </w:rPr>
        <w:t>Approval</w:t>
      </w:r>
      <w:r>
        <w:rPr>
          <w:rFonts w:ascii="Calibri" w:hAnsi="Calibri"/>
          <w:color w:val="263038"/>
          <w:sz w:val="21"/>
        </w:rPr>
        <w:t xml:space="preserve">, </w:t>
      </w:r>
      <w:r>
        <w:rPr>
          <w:rFonts w:ascii="Consolas" w:hAnsi="Consolas"/>
          <w:color w:val="246382"/>
          <w:sz w:val="20"/>
        </w:rPr>
        <w:t>Payment Receipt</w:t>
      </w:r>
      <w:r>
        <w:rPr>
          <w:rFonts w:ascii="Calibri" w:hAnsi="Calibri"/>
          <w:color w:val="263038"/>
          <w:sz w:val="21"/>
        </w:rPr>
        <w:t xml:space="preserve">, and </w:t>
      </w:r>
      <w:r>
        <w:rPr>
          <w:rFonts w:ascii="Consolas" w:hAnsi="Consolas"/>
          <w:color w:val="246382"/>
          <w:sz w:val="20"/>
        </w:rPr>
        <w:t>Valuation</w:t>
      </w:r>
      <w:r>
        <w:rPr>
          <w:rFonts w:ascii="Calibri" w:hAnsi="Calibri"/>
          <w:color w:val="263038"/>
          <w:sz w:val="21"/>
        </w:rPr>
        <w:t xml:space="preserve">) must have a </w:t>
      </w:r>
      <w:r>
        <w:rPr>
          <w:rFonts w:ascii="Consolas" w:hAnsi="Consolas"/>
          <w:color w:val="246382"/>
          <w:sz w:val="20"/>
        </w:rPr>
        <w:t>Document Date</w:t>
      </w:r>
      <w:r>
        <w:rPr>
          <w:rFonts w:ascii="Calibri" w:hAnsi="Calibri"/>
          <w:color w:val="263038"/>
          <w:sz w:val="21"/>
        </w:rPr>
        <w:t>.</w:t>
      </w:r>
    </w:p>
    <w:p>
      <w:r>
        <w:rPr>
          <w:rFonts w:ascii="Calibri" w:hAnsi="Calibri"/>
          <w:color w:val="263038"/>
          <w:sz w:val="21"/>
        </w:rPr>
        <w:t xml:space="preserve">Submission changes the revision from </w:t>
      </w:r>
      <w:r>
        <w:rPr>
          <w:rFonts w:ascii="Consolas" w:hAnsi="Consolas"/>
          <w:color w:val="246382"/>
          <w:sz w:val="20"/>
        </w:rPr>
        <w:t>Draft</w:t>
      </w:r>
      <w:r>
        <w:rPr>
          <w:rFonts w:ascii="Calibri" w:hAnsi="Calibri"/>
          <w:color w:val="263038"/>
          <w:sz w:val="21"/>
        </w:rPr>
        <w:t xml:space="preserve"> to </w:t>
      </w:r>
      <w:r>
        <w:rPr>
          <w:rFonts w:ascii="Consolas" w:hAnsi="Consolas"/>
          <w:color w:val="246382"/>
          <w:sz w:val="20"/>
        </w:rPr>
        <w:t>Current</w:t>
      </w:r>
      <w:r>
        <w:rPr>
          <w:rFonts w:ascii="Calibri" w:hAnsi="Calibri"/>
          <w:color w:val="263038"/>
          <w:sz w:val="21"/>
        </w:rPr>
        <w:t xml:space="preserve">, records </w:t>
      </w:r>
      <w:r>
        <w:rPr>
          <w:rFonts w:ascii="Consolas" w:hAnsi="Consolas"/>
          <w:color w:val="246382"/>
          <w:sz w:val="20"/>
        </w:rPr>
        <w:t>Revised By</w:t>
      </w:r>
      <w:r>
        <w:rPr>
          <w:rFonts w:ascii="Calibri" w:hAnsi="Calibri"/>
          <w:color w:val="263038"/>
          <w:sz w:val="21"/>
        </w:rPr>
        <w:t xml:space="preserve"> and </w:t>
      </w:r>
      <w:r>
        <w:rPr>
          <w:rFonts w:ascii="Consolas" w:hAnsi="Consolas"/>
          <w:color w:val="246382"/>
          <w:sz w:val="20"/>
        </w:rPr>
        <w:t>Revised On</w:t>
      </w:r>
      <w:r>
        <w:rPr>
          <w:rFonts w:ascii="Calibri" w:hAnsi="Calibri"/>
          <w:color w:val="263038"/>
          <w:sz w:val="21"/>
        </w:rPr>
        <w:t xml:space="preserve">, calculates the expiry status, and locks the evidence file against in-place replacement. When submitting a new revision, only then is the previous current revision changed to </w:t>
      </w:r>
      <w:r>
        <w:rPr>
          <w:rFonts w:ascii="Consolas" w:hAnsi="Consolas"/>
          <w:color w:val="246382"/>
          <w:sz w:val="20"/>
        </w:rPr>
        <w:t>Superseded</w:t>
      </w:r>
      <w:r>
        <w:rPr>
          <w:rFonts w:ascii="Calibri" w:hAnsi="Calibri"/>
          <w:color w:val="263038"/>
          <w:sz w:val="21"/>
        </w:rPr>
        <w:t>. This prevents an unfinished Draft from displacing valid evidence.</w:t>
      </w:r>
    </w:p>
    <w:p>
      <w:pPr>
        <w:pStyle w:val="Heading2"/>
      </w:pPr>
      <w:r>
        <w:t>11.5 Creating a Normal Revision</w:t>
      </w:r>
    </w:p>
    <w:p>
      <w:r>
        <w:rPr>
          <w:rFonts w:ascii="Calibri" w:hAnsi="Calibri"/>
          <w:color w:val="263038"/>
          <w:sz w:val="21"/>
        </w:rPr>
        <w:t xml:space="preserve">Open a submitted Current document and select </w:t>
      </w:r>
      <w:r>
        <w:rPr>
          <w:rFonts w:ascii="Consolas" w:hAnsi="Consolas"/>
          <w:color w:val="246382"/>
          <w:sz w:val="20"/>
        </w:rPr>
        <w:t>Create Revision</w:t>
      </w:r>
      <w:r>
        <w:rPr>
          <w:rFonts w:ascii="Calibri" w:hAnsi="Calibri"/>
          <w:color w:val="263038"/>
          <w:sz w:val="21"/>
        </w:rPr>
        <w:t>. The action is also available from a legacy current record for migration compatibility. It requires Lease Document create permission and write access to the current record.</w:t>
      </w:r>
    </w:p>
    <w:p>
      <w:r>
        <w:rPr>
          <w:rFonts w:ascii="Calibri" w:hAnsi="Calibri"/>
          <w:color w:val="263038"/>
          <w:sz w:val="21"/>
        </w:rPr>
        <w:t>The new revision must:</w:t>
      </w:r>
    </w:p>
    <w:p>
      <w:pPr>
        <w:pStyle w:val="ListBullet"/>
      </w:pPr>
      <w:r>
        <w:rPr>
          <w:rFonts w:ascii="Calibri" w:hAnsi="Calibri"/>
          <w:color w:val="263038"/>
          <w:sz w:val="21"/>
        </w:rPr>
        <w:t>Remain linked to the same Lease.</w:t>
      </w:r>
    </w:p>
    <w:p>
      <w:pPr>
        <w:pStyle w:val="ListBullet"/>
      </w:pPr>
      <w:r>
        <w:rPr>
          <w:rFonts w:ascii="Calibri" w:hAnsi="Calibri"/>
          <w:color w:val="263038"/>
          <w:sz w:val="21"/>
        </w:rPr>
        <w:t>Use a different private file.</w:t>
      </w:r>
    </w:p>
    <w:p>
      <w:pPr>
        <w:pStyle w:val="ListBullet"/>
      </w:pPr>
      <w:r>
        <w:rPr>
          <w:rFonts w:ascii="Calibri" w:hAnsi="Calibri"/>
          <w:color w:val="263038"/>
          <w:sz w:val="21"/>
        </w:rPr>
        <w:t xml:space="preserve">Include a </w:t>
      </w:r>
      <w:r>
        <w:rPr>
          <w:rFonts w:ascii="Consolas" w:hAnsi="Consolas"/>
          <w:color w:val="246382"/>
          <w:sz w:val="20"/>
        </w:rPr>
        <w:t>Revision Reason</w:t>
      </w:r>
      <w:r>
        <w:rPr>
          <w:rFonts w:ascii="Calibri" w:hAnsi="Calibri"/>
          <w:color w:val="263038"/>
          <w:sz w:val="21"/>
        </w:rPr>
        <w:t>.</w:t>
      </w:r>
    </w:p>
    <w:p>
      <w:pPr>
        <w:pStyle w:val="ListBullet"/>
      </w:pPr>
      <w:r>
        <w:rPr>
          <w:rFonts w:ascii="Calibri" w:hAnsi="Calibri"/>
          <w:color w:val="263038"/>
          <w:sz w:val="21"/>
        </w:rPr>
        <w:t>Branch from the current submitted or legacy-current revision.</w:t>
      </w:r>
    </w:p>
    <w:p>
      <w:r>
        <w:rPr>
          <w:rFonts w:ascii="Calibri" w:hAnsi="Calibri"/>
          <w:color w:val="263038"/>
          <w:sz w:val="21"/>
        </w:rPr>
        <w:t>The new record remains Draft until an authorized user submits it. Its family ID is retained and its revision number increases. On submission, the new revision becomes Current and the prior revision becomes Superseded. A Superseded revision cannot be used as a branch and cannot be cancelled.</w:t>
      </w:r>
    </w:p>
    <w:p>
      <w:pPr>
        <w:pStyle w:val="Heading2"/>
      </w:pPr>
      <w:r>
        <w:t>11.6 Who Can Cancel, and What Does Cancellation Do?</w:t>
      </w:r>
    </w:p>
    <w:p>
      <w:r>
        <w:rPr>
          <w:rFonts w:ascii="Calibri" w:hAnsi="Calibri"/>
          <w:color w:val="263038"/>
          <w:sz w:val="21"/>
        </w:rPr>
        <w:t>Default cancellation authority is deliberately narrower than submit authority:</w:t>
      </w:r>
    </w:p>
    <w:p>
      <w:pPr>
        <w:pStyle w:val="ListBullet"/>
      </w:pPr>
      <w:r>
        <w:rPr>
          <w:rFonts w:ascii="Consolas" w:hAnsi="Consolas"/>
          <w:color w:val="246382"/>
          <w:sz w:val="20"/>
        </w:rPr>
        <w:t>Administrator</w:t>
      </w:r>
      <w:r>
        <w:rPr>
          <w:rFonts w:ascii="Calibri" w:hAnsi="Calibri"/>
          <w:color w:val="263038"/>
          <w:sz w:val="21"/>
        </w:rPr>
        <w:t xml:space="preserve">, </w:t>
      </w: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cancel.</w:t>
      </w:r>
    </w:p>
    <w:p>
      <w:pPr>
        <w:pStyle w:val="ListBullet"/>
      </w:pPr>
      <w:r>
        <w:rPr>
          <w:rFonts w:ascii="Consolas" w:hAnsi="Consolas"/>
          <w:color w:val="246382"/>
          <w:sz w:val="20"/>
        </w:rPr>
        <w:t>Responsible Officer</w:t>
      </w:r>
      <w:r>
        <w:rPr>
          <w:rFonts w:ascii="Calibri" w:hAnsi="Calibri"/>
          <w:color w:val="263038"/>
          <w:sz w:val="21"/>
        </w:rPr>
        <w:t xml:space="preserve"> can submit but cannot cancel; cancellation must be escalated to an operational manager.</w:t>
      </w:r>
    </w:p>
    <w:p>
      <w:pPr>
        <w:pStyle w:val="ListBullet"/>
      </w:pPr>
      <w:r>
        <w:rPr>
          <w:rFonts w:ascii="Calibri" w:hAnsi="Calibri"/>
          <w:color w:val="263038"/>
          <w:sz w:val="21"/>
        </w:rPr>
        <w:t>Review-only, audit, and viewer roles cannot cancel.</w:t>
      </w:r>
    </w:p>
    <w:p>
      <w:pPr>
        <w:pStyle w:val="ListBullet"/>
      </w:pPr>
      <w:r>
        <w:rPr>
          <w:rFonts w:ascii="Calibri" w:hAnsi="Calibri"/>
          <w:color w:val="263038"/>
          <w:sz w:val="21"/>
        </w:rPr>
        <w:t xml:space="preserve">A custom role needs explicit Lease Document </w:t>
      </w:r>
      <w:r>
        <w:rPr>
          <w:rFonts w:ascii="Consolas" w:hAnsi="Consolas"/>
          <w:color w:val="246382"/>
          <w:sz w:val="20"/>
        </w:rPr>
        <w:t>Cancel</w:t>
      </w:r>
      <w:r>
        <w:rPr>
          <w:rFonts w:ascii="Calibri" w:hAnsi="Calibri"/>
          <w:color w:val="263038"/>
          <w:sz w:val="21"/>
        </w:rPr>
        <w:t xml:space="preserve"> permission and must still pass linked-Lease and confidentiality authorization.</w:t>
      </w:r>
    </w:p>
    <w:p>
      <w:r>
        <w:rPr>
          <w:rFonts w:ascii="Calibri" w:hAnsi="Calibri"/>
          <w:color w:val="263038"/>
          <w:sz w:val="21"/>
        </w:rPr>
        <w:t xml:space="preserve">Only the submitted Current revision can be cancelled. Enter and save a meaningful </w:t>
      </w:r>
      <w:r>
        <w:rPr>
          <w:rFonts w:ascii="Consolas" w:hAnsi="Consolas"/>
          <w:color w:val="246382"/>
          <w:sz w:val="20"/>
        </w:rPr>
        <w:t>Cancellation Reason</w:t>
      </w:r>
      <w:r>
        <w:rPr>
          <w:rFonts w:ascii="Calibri" w:hAnsi="Calibri"/>
          <w:color w:val="263038"/>
          <w:sz w:val="21"/>
        </w:rPr>
        <w:t xml:space="preserve"> before selecting Cancel. The cancelled record remains retained as evidence with DocStatus </w:t>
      </w:r>
      <w:r>
        <w:rPr>
          <w:rFonts w:ascii="Consolas" w:hAnsi="Consolas"/>
          <w:color w:val="246382"/>
          <w:sz w:val="20"/>
        </w:rPr>
        <w:t>Cancelled</w:t>
      </w:r>
      <w:r>
        <w:rPr>
          <w:rFonts w:ascii="Calibri" w:hAnsi="Calibri"/>
          <w:color w:val="263038"/>
          <w:sz w:val="21"/>
        </w:rPr>
        <w:t xml:space="preserve">, Revision Status </w:t>
      </w:r>
      <w:r>
        <w:rPr>
          <w:rFonts w:ascii="Consolas" w:hAnsi="Consolas"/>
          <w:color w:val="246382"/>
          <w:sz w:val="20"/>
        </w:rPr>
        <w:t>Cancelled</w:t>
      </w:r>
      <w:r>
        <w:rPr>
          <w:rFonts w:ascii="Calibri" w:hAnsi="Calibri"/>
          <w:color w:val="263038"/>
          <w:sz w:val="21"/>
        </w:rPr>
        <w:t xml:space="preserve">, and Document Status </w:t>
      </w:r>
      <w:r>
        <w:rPr>
          <w:rFonts w:ascii="Consolas" w:hAnsi="Consolas"/>
          <w:color w:val="246382"/>
          <w:sz w:val="20"/>
        </w:rPr>
        <w:t>Cancelled</w:t>
      </w:r>
      <w:r>
        <w:rPr>
          <w:rFonts w:ascii="Calibri" w:hAnsi="Calibri"/>
          <w:color w:val="263038"/>
          <w:sz w:val="21"/>
        </w:rPr>
        <w:t>; it is not deleted. If it replaced an earlier revision, the application restores that immediate Superseded predecessor to Current, provided no conflicting current revision exists.</w:t>
      </w:r>
    </w:p>
    <w:p>
      <w:pPr>
        <w:pStyle w:val="Heading2"/>
      </w:pPr>
      <w:r>
        <w:t>11.7 Amending a Cancelled Lease Document</w:t>
      </w:r>
    </w:p>
    <w:p>
      <w:r>
        <w:rPr>
          <w:rFonts w:ascii="Calibri" w:hAnsi="Calibri"/>
          <w:color w:val="263038"/>
          <w:sz w:val="21"/>
        </w:rPr>
        <w:t xml:space="preserve">After cancellation, use Frappe's standard </w:t>
      </w:r>
      <w:r>
        <w:rPr>
          <w:rFonts w:ascii="Consolas" w:hAnsi="Consolas"/>
          <w:color w:val="246382"/>
          <w:sz w:val="20"/>
        </w:rPr>
        <w:t>Amend</w:t>
      </w:r>
      <w:r>
        <w:rPr>
          <w:rFonts w:ascii="Calibri" w:hAnsi="Calibri"/>
          <w:color w:val="263038"/>
          <w:sz w:val="21"/>
        </w:rPr>
        <w:t xml:space="preserve"> action. Frappe creates a new Draft and automatically sets </w:t>
      </w:r>
      <w:r>
        <w:rPr>
          <w:rFonts w:ascii="Consolas" w:hAnsi="Consolas"/>
          <w:color w:val="246382"/>
          <w:sz w:val="20"/>
        </w:rPr>
        <w:t>Amended From</w:t>
      </w:r>
      <w:r>
        <w:rPr>
          <w:rFonts w:ascii="Calibri" w:hAnsi="Calibri"/>
          <w:color w:val="263038"/>
          <w:sz w:val="21"/>
        </w:rPr>
        <w:t xml:space="preserve"> to the cancelled record, resolving the earlier amendment error.</w:t>
      </w:r>
    </w:p>
    <w:p>
      <w:r>
        <w:rPr>
          <w:rFonts w:ascii="Calibri" w:hAnsi="Calibri"/>
          <w:color w:val="263038"/>
          <w:sz w:val="21"/>
        </w:rPr>
        <w:t xml:space="preserve">An amendment must remain on the same Lease and include a </w:t>
      </w:r>
      <w:r>
        <w:rPr>
          <w:rFonts w:ascii="Consolas" w:hAnsi="Consolas"/>
          <w:color w:val="246382"/>
          <w:sz w:val="20"/>
        </w:rPr>
        <w:t>Revision Reason</w:t>
      </w:r>
      <w:r>
        <w:rPr>
          <w:rFonts w:ascii="Calibri" w:hAnsi="Calibri"/>
          <w:color w:val="263038"/>
          <w:sz w:val="21"/>
        </w:rPr>
        <w:t>. It stays in the same document family and receives the next revision number. An amendment may reuse the cancelled file when the correction concerns metadata; a normal revision must use a different file. The amendment becomes effective only after an authorized user submits it. If the cancelled document had replaced an earlier revision, submission of the amendment supersedes the predecessor that cancellation restored.</w:t>
      </w:r>
    </w:p>
    <w:p>
      <w:pPr>
        <w:pStyle w:val="Heading2"/>
      </w:pPr>
      <w:r>
        <w:t>11.8 Evidence Integrity, Expiry Automation, and Legacy Records</w:t>
      </w:r>
    </w:p>
    <w:p>
      <w:r>
        <w:rPr>
          <w:rFonts w:ascii="Calibri" w:hAnsi="Calibri"/>
          <w:color w:val="263038"/>
          <w:sz w:val="21"/>
        </w:rPr>
        <w:t xml:space="preserve">Submitted, Cancelled, Superseded, and legacy records cannot be deleted or have their file replaced in place. Use revision or amendment instead. Daily expiry automation and the My Actions report ignore Draft and Cancelled records; submitted Current documents continue to receive </w:t>
      </w:r>
      <w:r>
        <w:rPr>
          <w:rFonts w:ascii="Consolas" w:hAnsi="Consolas"/>
          <w:color w:val="246382"/>
          <w:sz w:val="20"/>
        </w:rPr>
        <w:t>No Expiry Date</w:t>
      </w:r>
      <w:r>
        <w:rPr>
          <w:rFonts w:ascii="Calibri" w:hAnsi="Calibri"/>
          <w:color w:val="263038"/>
          <w:sz w:val="21"/>
        </w:rPr>
        <w:t xml:space="preserve">, </w:t>
      </w:r>
      <w:r>
        <w:rPr>
          <w:rFonts w:ascii="Consolas" w:hAnsi="Consolas"/>
          <w:color w:val="246382"/>
          <w:sz w:val="20"/>
        </w:rPr>
        <w:t>Current</w:t>
      </w:r>
      <w:r>
        <w:rPr>
          <w:rFonts w:ascii="Calibri" w:hAnsi="Calibri"/>
          <w:color w:val="263038"/>
          <w:sz w:val="21"/>
        </w:rPr>
        <w:t xml:space="preserve">, </w:t>
      </w:r>
      <w:r>
        <w:rPr>
          <w:rFonts w:ascii="Consolas" w:hAnsi="Consolas"/>
          <w:color w:val="246382"/>
          <w:sz w:val="20"/>
        </w:rPr>
        <w:t>Expiring Soon</w:t>
      </w:r>
      <w:r>
        <w:rPr>
          <w:rFonts w:ascii="Calibri" w:hAnsi="Calibri"/>
          <w:color w:val="263038"/>
          <w:sz w:val="21"/>
        </w:rPr>
        <w:t xml:space="preserve">, or </w:t>
      </w:r>
      <w:r>
        <w:rPr>
          <w:rFonts w:ascii="Consolas" w:hAnsi="Consolas"/>
          <w:color w:val="246382"/>
          <w:sz w:val="20"/>
        </w:rPr>
        <w:t>Expired</w:t>
      </w:r>
      <w:r>
        <w:rPr>
          <w:rFonts w:ascii="Calibri" w:hAnsi="Calibri"/>
          <w:color w:val="263038"/>
          <w:sz w:val="21"/>
        </w:rPr>
        <w:t xml:space="preserve"> attention states.</w:t>
      </w:r>
    </w:p>
    <w:p>
      <w:r>
        <w:rPr>
          <w:rFonts w:ascii="Calibri" w:hAnsi="Calibri"/>
          <w:color w:val="263038"/>
          <w:sz w:val="21"/>
        </w:rPr>
        <w:t xml:space="preserve">During upgrade, existing Current or Superseded records are marked internally as </w:t>
      </w:r>
      <w:r>
        <w:rPr>
          <w:rFonts w:ascii="Consolas" w:hAnsi="Consolas"/>
          <w:color w:val="246382"/>
          <w:sz w:val="20"/>
        </w:rPr>
        <w:t>Legacy Unsubmitted</w:t>
      </w:r>
      <w:r>
        <w:rPr>
          <w:rFonts w:ascii="Calibri" w:hAnsi="Calibri"/>
          <w:color w:val="263038"/>
          <w:sz w:val="21"/>
        </w:rPr>
        <w:t xml:space="preserve"> rather than being silently submitted. They remain readable, revisable, and valid for existing renewal-completion evidence. An authorized user may review and submit a legacy record later; submission preserves its Current or Superseded revision state and removes the legacy marker. The migration also aligns app-managed Custom DocPerm rows so existing sites receive the same submit/cancel grants as new installations without replacing unrelated custom permissions.</w:t>
      </w:r>
    </w:p>
    <w:p>
      <w:pPr>
        <w:pStyle w:val="Heading2"/>
      </w:pPr>
      <w:r>
        <w:t>11.9 Renewal and Termination Evidence</w:t>
      </w:r>
    </w:p>
    <w:p>
      <w:r>
        <w:rPr>
          <w:rFonts w:ascii="Calibri" w:hAnsi="Calibri"/>
          <w:color w:val="263038"/>
          <w:sz w:val="21"/>
        </w:rPr>
        <w:t>A Renewal Request can be completed only when the exact request and Lease have a dated, private, Current supporting document:</w:t>
      </w:r>
    </w:p>
    <w:p>
      <w:pPr>
        <w:pStyle w:val="ListBullet"/>
      </w:pPr>
      <w:r>
        <w:rPr>
          <w:rFonts w:ascii="Consolas" w:hAnsi="Consolas"/>
          <w:color w:val="246382"/>
          <w:sz w:val="20"/>
        </w:rPr>
        <w:t>Renewal Letter</w:t>
      </w:r>
      <w:r>
        <w:rPr>
          <w:rFonts w:ascii="Calibri" w:hAnsi="Calibri"/>
          <w:color w:val="263038"/>
          <w:sz w:val="21"/>
        </w:rPr>
        <w:t xml:space="preserve"> for Renew, Renegotiate, or Relocate.</w:t>
      </w:r>
    </w:p>
    <w:p>
      <w:pPr>
        <w:pStyle w:val="ListBullet"/>
      </w:pPr>
      <w:r>
        <w:rPr>
          <w:rFonts w:ascii="Consolas" w:hAnsi="Consolas"/>
          <w:color w:val="246382"/>
          <w:sz w:val="20"/>
        </w:rPr>
        <w:t>Approval</w:t>
      </w:r>
      <w:r>
        <w:rPr>
          <w:rFonts w:ascii="Calibri" w:hAnsi="Calibri"/>
          <w:color w:val="263038"/>
          <w:sz w:val="21"/>
        </w:rPr>
        <w:t xml:space="preserve"> for Terminate.</w:t>
      </w:r>
    </w:p>
    <w:p>
      <w:r>
        <w:rPr>
          <w:rFonts w:ascii="Calibri" w:hAnsi="Calibri"/>
          <w:color w:val="263038"/>
          <w:sz w:val="21"/>
        </w:rPr>
        <w:t>For new records, that Current document must be submitted. A legacy Current record is accepted for backward compatibility. Draft, Superseded, and Cancelled documents cannot satisfy the completion requirement.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Who Can Start a Lease Renewal?</w:t>
      </w:r>
    </w:p>
    <w:p>
      <w:r>
        <w:rPr>
          <w:rFonts w:ascii="Calibri" w:hAnsi="Calibri"/>
          <w:color w:val="263038"/>
          <w:sz w:val="21"/>
        </w:rPr>
        <w:t>Under the application's default Renewal Request permissions:</w:t>
      </w:r>
    </w:p>
    <w:p>
      <w:pPr>
        <w:pStyle w:val="ListBullet"/>
      </w:pPr>
      <w:r>
        <w:rPr>
          <w:rFonts w:ascii="Consolas" w:hAnsi="Consolas"/>
          <w:color w:val="246382"/>
          <w:sz w:val="20"/>
        </w:rPr>
        <w:t>Administrator</w:t>
      </w:r>
      <w:r>
        <w:rPr>
          <w:rFonts w:ascii="Calibri" w:hAnsi="Calibri"/>
          <w:color w:val="263038"/>
          <w:sz w:val="21"/>
        </w:rPr>
        <w:t xml:space="preserve"> can create a Renewal Request for any Lease.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a Renewal Request without Lease assignment, department-scope, or confidentiality restrictions.</w:t>
      </w:r>
    </w:p>
    <w:p>
      <w:pPr>
        <w:pStyle w:val="ListBullet"/>
      </w:pPr>
      <w:r>
        <w:rPr>
          <w:rFonts w:ascii="Consolas" w:hAnsi="Consolas"/>
          <w:color w:val="246382"/>
          <w:sz w:val="20"/>
        </w:rPr>
        <w:t>Responsible Officer</w:t>
      </w:r>
      <w:r>
        <w:rPr>
          <w:rFonts w:ascii="Calibri" w:hAnsi="Calibri"/>
          <w:color w:val="263038"/>
          <w:sz w:val="21"/>
        </w:rPr>
        <w:t xml:space="preserve"> can create a Renewal Request only for a Lease within the user's assignment or Lease Department scope and confidentiality clearance.</w:t>
      </w:r>
    </w:p>
    <w:p>
      <w:pPr>
        <w:pStyle w:val="ListBullet"/>
      </w:pPr>
      <w:r>
        <w:rPr>
          <w:rFonts w:ascii="Consolas" w:hAnsi="Consolas"/>
          <w:color w:val="246382"/>
          <w:sz w:val="20"/>
        </w:rPr>
        <w:t>System Manager</w:t>
      </w:r>
      <w:r>
        <w:rPr>
          <w:rFonts w:ascii="Calibri" w:hAnsi="Calibri"/>
          <w:color w:val="263038"/>
          <w:sz w:val="21"/>
        </w:rPr>
        <w:t xml:space="preserve"> by itself cannot create a Renewal Request. Record-level filter bypass does not grant the Renewal Request create permission that is absent from the default DocType permission matrix.</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cannot create a Renewal Request with only those roles.</w:t>
      </w:r>
    </w:p>
    <w:p>
      <w:r>
        <w:rPr>
          <w:rFonts w:ascii="Calibri" w:hAnsi="Calibri"/>
          <w:color w:val="263038"/>
          <w:sz w:val="21"/>
        </w:rPr>
        <w:t>The recommended operational path is:</w:t>
      </w:r>
    </w:p>
    <w:p>
      <w:pPr>
        <w:pStyle w:val="ListNumber"/>
      </w:pPr>
      <w:r>
        <w:rPr>
          <w:rFonts w:ascii="Calibri" w:hAnsi="Calibri"/>
          <w:color w:val="263038"/>
          <w:sz w:val="21"/>
        </w:rPr>
        <w:t>Open a submitted Lease.</w:t>
      </w:r>
    </w:p>
    <w:p>
      <w:pPr>
        <w:pStyle w:val="ListNumber"/>
      </w:pPr>
      <w:r>
        <w:rPr>
          <w:rFonts w:ascii="Calibri" w:hAnsi="Calibri"/>
          <w:color w:val="263038"/>
          <w:sz w:val="21"/>
        </w:rPr>
        <w:t xml:space="preserve">Open the </w:t>
      </w:r>
      <w:r>
        <w:rPr>
          <w:rFonts w:ascii="Consolas" w:hAnsi="Consolas"/>
          <w:color w:val="246382"/>
          <w:sz w:val="20"/>
        </w:rPr>
        <w:t>Lifecycle</w:t>
      </w:r>
      <w:r>
        <w:rPr>
          <w:rFonts w:ascii="Calibri" w:hAnsi="Calibri"/>
          <w:color w:val="263038"/>
          <w:sz w:val="21"/>
        </w:rPr>
        <w:t xml:space="preserve"> menu.</w:t>
      </w:r>
    </w:p>
    <w:p>
      <w:pPr>
        <w:pStyle w:val="ListNumber"/>
      </w:pPr>
      <w:r>
        <w:rPr>
          <w:rFonts w:ascii="Calibri" w:hAnsi="Calibri"/>
          <w:color w:val="263038"/>
          <w:sz w:val="21"/>
        </w:rPr>
        <w:t xml:space="preserve">Select </w:t>
      </w:r>
      <w:r>
        <w:rPr>
          <w:rFonts w:ascii="Consolas" w:hAnsi="Consolas"/>
          <w:color w:val="246382"/>
          <w:sz w:val="20"/>
        </w:rPr>
        <w:t>Start Renewal</w:t>
      </w:r>
      <w:r>
        <w:rPr>
          <w:rFonts w:ascii="Calibri" w:hAnsi="Calibri"/>
          <w:color w:val="263038"/>
          <w:sz w:val="21"/>
        </w:rPr>
        <w:t>.</w:t>
      </w:r>
    </w:p>
    <w:p>
      <w:pPr>
        <w:pStyle w:val="ListNumber"/>
      </w:pPr>
      <w:r>
        <w:rPr>
          <w:rFonts w:ascii="Calibri" w:hAnsi="Calibri"/>
          <w:color w:val="263038"/>
          <w:sz w:val="21"/>
        </w:rPr>
        <w:t>Complete the proposed terms and recommendation in the generated Draft.</w:t>
      </w:r>
    </w:p>
    <w:p>
      <w:pPr>
        <w:pStyle w:val="ListNumber"/>
      </w:pPr>
      <w:r>
        <w:rPr>
          <w:rFonts w:ascii="Calibri" w:hAnsi="Calibri"/>
          <w:color w:val="263038"/>
          <w:sz w:val="21"/>
        </w:rPr>
        <w:t>Save the request.</w:t>
      </w:r>
    </w:p>
    <w:p>
      <w:pPr>
        <w:pStyle w:val="ListNumber"/>
      </w:pPr>
      <w:r>
        <w:rPr>
          <w:rFonts w:ascii="Calibri" w:hAnsi="Calibri"/>
          <w:color w:val="263038"/>
          <w:sz w:val="21"/>
        </w:rPr>
        <w:t xml:space="preserve">Use </w:t>
      </w:r>
      <w:r>
        <w:rPr>
          <w:rFonts w:ascii="Consolas" w:hAnsi="Consolas"/>
          <w:color w:val="246382"/>
          <w:sz w:val="20"/>
        </w:rPr>
        <w:t>Submit for Department Review</w:t>
      </w:r>
      <w:r>
        <w:rPr>
          <w:rFonts w:ascii="Calibri" w:hAnsi="Calibri"/>
          <w:color w:val="263038"/>
          <w:sz w:val="21"/>
        </w:rPr>
        <w:t>.</w:t>
      </w:r>
    </w:p>
    <w:p>
      <w:r>
        <w:rPr>
          <w:rFonts w:ascii="Calibri" w:hAnsi="Calibri"/>
          <w:color w:val="263038"/>
          <w:sz w:val="21"/>
        </w:rPr>
        <w:t xml:space="preserve">The </w:t>
      </w:r>
      <w:r>
        <w:rPr>
          <w:rFonts w:ascii="Consolas" w:hAnsi="Consolas"/>
          <w:color w:val="246382"/>
          <w:sz w:val="20"/>
        </w:rPr>
        <w:t>Start Renewal</w:t>
      </w:r>
      <w:r>
        <w:rPr>
          <w:rFonts w:ascii="Calibri" w:hAnsi="Calibri"/>
          <w:color w:val="263038"/>
          <w:sz w:val="21"/>
        </w:rPr>
        <w:t xml:space="preserve"> action accepts only submitted Leases whose status is </w:t>
      </w:r>
      <w:r>
        <w:rPr>
          <w:rFonts w:ascii="Consolas" w:hAnsi="Consolas"/>
          <w:color w:val="246382"/>
          <w:sz w:val="20"/>
        </w:rPr>
        <w:t>Active</w:t>
      </w:r>
      <w:r>
        <w:rPr>
          <w:rFonts w:ascii="Calibri" w:hAnsi="Calibri"/>
          <w:color w:val="263038"/>
          <w:sz w:val="21"/>
        </w:rPr>
        <w:t xml:space="preserve">, </w:t>
      </w:r>
      <w:r>
        <w:rPr>
          <w:rFonts w:ascii="Consolas" w:hAnsi="Consolas"/>
          <w:color w:val="246382"/>
          <w:sz w:val="20"/>
        </w:rPr>
        <w:t>Expiring Soon</w:t>
      </w:r>
      <w:r>
        <w:rPr>
          <w:rFonts w:ascii="Calibri" w:hAnsi="Calibri"/>
          <w:color w:val="263038"/>
          <w:sz w:val="21"/>
        </w:rPr>
        <w:t xml:space="preserve">, or </w:t>
      </w:r>
      <w:r>
        <w:rPr>
          <w:rFonts w:ascii="Consolas" w:hAnsi="Consolas"/>
          <w:color w:val="246382"/>
          <w:sz w:val="20"/>
        </w:rPr>
        <w:t>Expired</w:t>
      </w:r>
      <w:r>
        <w:rPr>
          <w:rFonts w:ascii="Calibri" w:hAnsi="Calibri"/>
          <w:color w:val="263038"/>
          <w:sz w:val="21"/>
        </w:rPr>
        <w:t>. If an open renewal request already exists, the existing request opens. If an open termination request exists, it must be completed or cancelled first.</w:t>
      </w:r>
    </w:p>
    <w:p>
      <w:r>
        <w:rPr>
          <w:rFonts w:ascii="Calibri" w:hAnsi="Calibri"/>
          <w:color w:val="263038"/>
          <w:sz w:val="21"/>
        </w:rPr>
        <w:t xml:space="preserve">Create-enabled users can also use </w:t>
      </w:r>
      <w:r>
        <w:rPr>
          <w:rFonts w:ascii="Consolas" w:hAnsi="Consolas"/>
          <w:color w:val="246382"/>
          <w:sz w:val="20"/>
        </w:rPr>
        <w:t>Add Renewal Request</w:t>
      </w:r>
      <w:r>
        <w:rPr>
          <w:rFonts w:ascii="Calibri" w:hAnsi="Calibri"/>
          <w:color w:val="263038"/>
          <w:sz w:val="21"/>
        </w:rPr>
        <w:t xml:space="preserve"> from the Renewal Request list. The current application applies the submitted/status eligibility check through the </w:t>
      </w:r>
      <w:r>
        <w:rPr>
          <w:rFonts w:ascii="Consolas" w:hAnsi="Consolas"/>
          <w:color w:val="246382"/>
          <w:sz w:val="20"/>
        </w:rPr>
        <w:t>Start Renewal</w:t>
      </w:r>
      <w:r>
        <w:rPr>
          <w:rFonts w:ascii="Calibri" w:hAnsi="Calibri"/>
          <w:color w:val="263038"/>
          <w:sz w:val="21"/>
        </w:rPr>
        <w:t xml:space="preserve"> action, not through direct list creation, so operational users should use the Lease lifecycle action as the standard entry point.</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r>
        <w:rPr>
          <w:rFonts w:ascii="Calibri" w:hAnsi="Calibri"/>
          <w:color w:val="263038"/>
          <w:sz w:val="21"/>
        </w:rPr>
        <w:t xml:space="preserve">If </w:t>
      </w:r>
      <w:r>
        <w:rPr>
          <w:rFonts w:ascii="Consolas" w:hAnsi="Consolas"/>
          <w:color w:val="246382"/>
          <w:sz w:val="20"/>
        </w:rPr>
        <w:t>Create Renewal Request at First Threshold</w:t>
      </w:r>
      <w:r>
        <w:rPr>
          <w:rFonts w:ascii="Calibri" w:hAnsi="Calibri"/>
          <w:color w:val="263038"/>
          <w:sz w:val="21"/>
        </w:rPr>
        <w:t xml:space="preserve"> is enabled in Rent Renewal Settings, the reminder engine may create a Draft automatically at the first configured reminder threshold. Human create permission is not used for that background action, but all subsequent record-scope and workflow-stage controls continue to apply.</w:t>
      </w:r>
    </w:p>
    <w:p>
      <w:pPr>
        <w:pStyle w:val="Heading2"/>
      </w:pPr>
      <w:r>
        <w:t>13.2 Exact Linked-Lease Requirements</w:t>
      </w:r>
    </w:p>
    <w:p>
      <w:r>
        <w:rPr>
          <w:rFonts w:ascii="Calibri" w:hAnsi="Calibri"/>
          <w:color w:val="263038"/>
          <w:sz w:val="21"/>
        </w:rPr>
        <w:t xml:space="preserve">A user relying on the </w:t>
      </w:r>
      <w:r>
        <w:rPr>
          <w:rFonts w:ascii="Consolas" w:hAnsi="Consolas"/>
          <w:color w:val="246382"/>
          <w:sz w:val="20"/>
        </w:rPr>
        <w:t>Responsible Officer</w:t>
      </w:r>
      <w:r>
        <w:rPr>
          <w:rFonts w:ascii="Calibri" w:hAnsi="Calibri"/>
          <w:color w:val="263038"/>
          <w:sz w:val="21"/>
        </w:rPr>
        <w:t xml:space="preserve"> role must satisfy at least one of these scope conditions:</w:t>
      </w:r>
    </w:p>
    <w:p>
      <w:pPr>
        <w:pStyle w:val="ListBullet"/>
      </w:pPr>
      <w:r>
        <w:rPr>
          <w:rFonts w:ascii="Calibri" w:hAnsi="Calibri"/>
          <w:color w:val="263038"/>
          <w:sz w:val="21"/>
        </w:rPr>
        <w:t xml:space="preserve">The user's account is entered in the Lease's </w:t>
      </w:r>
      <w:r>
        <w:rPr>
          <w:rFonts w:ascii="Consolas" w:hAnsi="Consolas"/>
          <w:color w:val="246382"/>
          <w:sz w:val="20"/>
        </w:rPr>
        <w:t>Responsible Officer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Contract Owner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Backup Officer</w:t>
      </w:r>
      <w:r>
        <w:rPr>
          <w:rFonts w:ascii="Calibri" w:hAnsi="Calibri"/>
          <w:color w:val="263038"/>
          <w:sz w:val="21"/>
        </w:rPr>
        <w:t>.</w:t>
      </w:r>
    </w:p>
    <w:p>
      <w:pPr>
        <w:pStyle w:val="ListBullet"/>
      </w:pPr>
      <w:r>
        <w:rPr>
          <w:rFonts w:ascii="Calibri" w:hAnsi="Calibri"/>
          <w:color w:val="263038"/>
          <w:sz w:val="21"/>
        </w:rPr>
        <w:t xml:space="preserve">The user has a Frappe User Permission with </w:t>
      </w:r>
      <w:r>
        <w:rPr>
          <w:rFonts w:ascii="Consolas" w:hAnsi="Consolas"/>
          <w:color w:val="246382"/>
          <w:sz w:val="20"/>
        </w:rPr>
        <w:t>Allow</w:t>
      </w:r>
      <w:r>
        <w:rPr>
          <w:rFonts w:ascii="Calibri" w:hAnsi="Calibri"/>
          <w:color w:val="263038"/>
          <w:sz w:val="21"/>
        </w:rPr>
        <w:t xml:space="preserve"> set to </w:t>
      </w:r>
      <w:r>
        <w:rPr>
          <w:rFonts w:ascii="Consolas" w:hAnsi="Consolas"/>
          <w:color w:val="246382"/>
          <w:sz w:val="20"/>
        </w:rPr>
        <w:t>Lease Department</w:t>
      </w:r>
      <w:r>
        <w:rPr>
          <w:rFonts w:ascii="Calibri" w:hAnsi="Calibri"/>
          <w:color w:val="263038"/>
          <w:sz w:val="21"/>
        </w:rPr>
        <w:t xml:space="preserve">,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w:t>
      </w:r>
      <w:r>
        <w:rPr>
          <w:rFonts w:ascii="Calibri" w:hAnsi="Calibri"/>
          <w:color w:val="263038"/>
          <w:sz w:val="21"/>
        </w:rPr>
        <w:t xml:space="preserve"> set to </w:t>
      </w:r>
      <w:r>
        <w:rPr>
          <w:rFonts w:ascii="Consolas" w:hAnsi="Consolas"/>
          <w:color w:val="246382"/>
          <w:sz w:val="20"/>
        </w:rPr>
        <w:t>Lease</w:t>
      </w:r>
      <w:r>
        <w:rPr>
          <w:rFonts w:ascii="Calibri" w:hAnsi="Calibri"/>
          <w:color w:val="263038"/>
          <w:sz w:val="21"/>
        </w:rPr>
        <w:t xml:space="preserve"> or left blank.</w:t>
      </w:r>
    </w:p>
    <w:p>
      <w:r>
        <w:rPr>
          <w:rFonts w:ascii="Calibri" w:hAnsi="Calibri"/>
          <w:color w:val="263038"/>
          <w:sz w:val="21"/>
        </w:rPr>
        <w:t xml:space="preserve">A Responsible Officer alone has clearance for Public, Internal, and Confidential Leases, but not Restricted Leases. Frappe combines role clearances, so a Responsible Officer who also has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or an unrestricted operational role can receive Restricted clearance.</w:t>
      </w:r>
    </w:p>
    <w:p>
      <w:r>
        <w:rPr>
          <w:rFonts w:ascii="Calibri" w:hAnsi="Calibri"/>
          <w:color w:val="263038"/>
          <w:sz w:val="21"/>
        </w:rPr>
        <w:t>The same linked-Lease authorization is required for every scoped workflow approver. A workflow role does not by itself grant access to the Renewal Request. The approver must also be assigned to the Lease or hold the matching Lease Department User Permission and must have sufficient confidentiality clearance.</w:t>
      </w:r>
    </w:p>
    <w:p>
      <w:pPr>
        <w:pStyle w:val="Heading2"/>
      </w:pPr>
      <w:r>
        <w:t>13.3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13.4 Who Acts at Each Stage</w:t>
      </w:r>
    </w:p>
    <w:p>
      <w:pPr>
        <w:pStyle w:val="ListBullet"/>
      </w:pP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Responsible Officer</w:t>
      </w:r>
      <w:r>
        <w:rPr>
          <w:rFonts w:ascii="Calibri" w:hAnsi="Calibri"/>
          <w:color w:val="263038"/>
          <w:sz w:val="21"/>
        </w:rPr>
        <w:t xml:space="preserve"> edits the proposal. </w:t>
      </w: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xml:space="preserve"> can submit it for Department Review.</w:t>
      </w:r>
    </w:p>
    <w:p>
      <w:pPr>
        <w:pStyle w:val="ListBullet"/>
      </w:pPr>
      <w:r>
        <w:rPr>
          <w:rFonts w:ascii="Consolas" w:hAnsi="Consolas"/>
          <w:color w:val="246382"/>
          <w:sz w:val="20"/>
        </w:rPr>
        <w:t>Department Review</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can approve to Finance Review or return the request to Draft.</w:t>
      </w:r>
    </w:p>
    <w:p>
      <w:pPr>
        <w:pStyle w:val="ListBullet"/>
      </w:pPr>
      <w:r>
        <w:rPr>
          <w:rFonts w:ascii="Consolas" w:hAnsi="Consolas"/>
          <w:color w:val="246382"/>
          <w:sz w:val="20"/>
        </w:rPr>
        <w:t>Finance Review</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can approve to Legal Review or return the request to Draft.</w:t>
      </w:r>
    </w:p>
    <w:p>
      <w:pPr>
        <w:pStyle w:val="ListBullet"/>
      </w:pPr>
      <w:r>
        <w:rPr>
          <w:rFonts w:ascii="Consolas" w:hAnsi="Consolas"/>
          <w:color w:val="246382"/>
          <w:sz w:val="20"/>
        </w:rPr>
        <w:t>Legal Review</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can approve to Management Approval or return the request to Draft.</w:t>
      </w:r>
    </w:p>
    <w:p>
      <w:pPr>
        <w:pStyle w:val="ListBullet"/>
      </w:pPr>
      <w:r>
        <w:rPr>
          <w:rFonts w:ascii="Consolas" w:hAnsi="Consolas"/>
          <w:color w:val="246382"/>
          <w:sz w:val="20"/>
        </w:rPr>
        <w:t>Management Approval</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can approve the request or reject it.</w:t>
      </w:r>
    </w:p>
    <w:p>
      <w:pPr>
        <w:pStyle w:val="ListBullet"/>
      </w:pPr>
      <w:r>
        <w:rPr>
          <w:rFonts w:ascii="Consolas" w:hAnsi="Consolas"/>
          <w:color w:val="246382"/>
          <w:sz w:val="20"/>
        </w:rPr>
        <w:t>Approved</w:t>
      </w:r>
      <w:r>
        <w:rPr>
          <w:rFonts w:ascii="Calibri" w:hAnsi="Calibri"/>
          <w:color w:val="263038"/>
          <w:sz w:val="21"/>
        </w:rPr>
        <w:t xml:space="preserve">: </w:t>
      </w:r>
      <w:r>
        <w:rPr>
          <w:rFonts w:ascii="Consolas" w:hAnsi="Consolas"/>
          <w:color w:val="246382"/>
          <w:sz w:val="20"/>
        </w:rPr>
        <w:t>Lease Administrator</w:t>
      </w:r>
      <w:r>
        <w:rPr>
          <w:rFonts w:ascii="Calibri" w:hAnsi="Calibri"/>
          <w:color w:val="263038"/>
          <w:sz w:val="21"/>
        </w:rPr>
        <w:t xml:space="preserve"> can use </w:t>
      </w:r>
      <w:r>
        <w:rPr>
          <w:rFonts w:ascii="Consolas" w:hAnsi="Consolas"/>
          <w:color w:val="246382"/>
          <w:sz w:val="20"/>
        </w:rPr>
        <w:t>Mark Executed</w:t>
      </w:r>
      <w:r>
        <w:rPr>
          <w:rFonts w:ascii="Calibri" w:hAnsi="Calibri"/>
          <w:color w:val="263038"/>
          <w:sz w:val="21"/>
        </w:rPr>
        <w:t xml:space="preserve"> to complete the renewal.</w:t>
      </w:r>
    </w:p>
    <w:p>
      <w:r>
        <w:rPr>
          <w:rFonts w:ascii="Consolas" w:hAnsi="Consolas"/>
          <w:color w:val="246382"/>
          <w:sz w:val="20"/>
        </w:rPr>
        <w:t>Administrator</w:t>
      </w:r>
      <w:r>
        <w:rPr>
          <w:rFonts w:ascii="Calibri" w:hAnsi="Calibri"/>
          <w:color w:val="263038"/>
          <w:sz w:val="21"/>
        </w:rPr>
        <w:t xml:space="preserve"> can perform all stages. </w:t>
      </w:r>
      <w:r>
        <w:rPr>
          <w:rFonts w:ascii="Consolas" w:hAnsi="Consolas"/>
          <w:color w:val="246382"/>
          <w:sz w:val="20"/>
        </w:rPr>
        <w:t>Rent Renewal System Manager</w:t>
      </w:r>
      <w:r>
        <w:rPr>
          <w:rFonts w:ascii="Calibri" w:hAnsi="Calibri"/>
          <w:color w:val="263038"/>
          <w:sz w:val="21"/>
        </w:rPr>
        <w:t xml:space="preserve"> has broad Renewal Request DocType permissions and unrestricted record scope, but that role alone is not listed for a workflow transition. The user must also hold the role assigned to the current workflow action. Likewise, </w:t>
      </w:r>
      <w:r>
        <w:rPr>
          <w:rFonts w:ascii="Consolas" w:hAnsi="Consolas"/>
          <w:color w:val="246382"/>
          <w:sz w:val="20"/>
        </w:rPr>
        <w:t>Lease Administrator</w:t>
      </w:r>
      <w:r>
        <w:rPr>
          <w:rFonts w:ascii="Calibri" w:hAnsi="Calibri"/>
          <w:color w:val="263038"/>
          <w:sz w:val="21"/>
        </w:rPr>
        <w:t xml:space="preserve"> can submit a Draft and execute an Approved request, but cannot replace the Department, Finance, Legal, or Management approver without also holding that stage's role.</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ListBullet"/>
      </w:pPr>
      <w:r>
        <w:rPr>
          <w:rFonts w:ascii="Calibri" w:hAnsi="Calibri"/>
          <w:color w:val="263038"/>
          <w:sz w:val="21"/>
        </w:rPr>
        <w:t>Return and Reject require a workflow comment.</w:t>
      </w:r>
    </w:p>
    <w:p>
      <w:pPr>
        <w:pStyle w:val="ListBullet"/>
      </w:pPr>
      <w:r>
        <w:rPr>
          <w:rFonts w:ascii="Calibri" w:hAnsi="Calibri"/>
          <w:color w:val="263038"/>
          <w:sz w:val="21"/>
        </w:rPr>
        <w:t>Role permissions and confidentiality clearances are combined when a user has multiple roles.</w:t>
      </w:r>
    </w:p>
    <w:p>
      <w:pPr>
        <w:pStyle w:val="ListBullet"/>
      </w:pPr>
      <w:r>
        <w:rPr>
          <w:rFonts w:ascii="Calibri" w:hAnsi="Calibri"/>
          <w:color w:val="263038"/>
          <w:sz w:val="21"/>
        </w:rPr>
        <w:t>Department Head and Finance Approver have clearance through Confidential. Acting on a Restricted Lease requires an additional role that supplies Restricted clearance or an unrestricted operational role.</w:t>
      </w:r>
    </w:p>
    <w:p>
      <w:pPr>
        <w:pStyle w:val="ListBullet"/>
      </w:pPr>
      <w:r>
        <w:rPr>
          <w:rFonts w:ascii="Calibri" w:hAnsi="Calibri"/>
          <w:color w:val="263038"/>
          <w:sz w:val="21"/>
        </w:rPr>
        <w:t>Legal Approver and Management Approver have Restricted clearance but still require Lease assignment or department scope unless they also hold an unrestricted operational role.</w:t>
      </w:r>
    </w:p>
    <w:p>
      <w:pPr>
        <w:pStyle w:val="Heading2"/>
      </w:pPr>
      <w:r>
        <w:t>13.5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13.6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13.7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A submitted Current private </w:t>
      </w:r>
      <w:r>
        <w:rPr>
          <w:rFonts w:ascii="Consolas" w:hAnsi="Consolas"/>
          <w:color w:val="246382"/>
          <w:sz w:val="20"/>
        </w:rPr>
        <w:t>Renewal Letter</w:t>
      </w:r>
      <w:r>
        <w:rPr>
          <w:rFonts w:ascii="Calibri" w:hAnsi="Calibri"/>
          <w:color w:val="263038"/>
          <w:sz w:val="21"/>
        </w:rPr>
        <w:t xml:space="preserve"> Lease Document must be linked to the same Lease and the exact Renewal Request and must have a Document Date. A legacy Current record is accepted for upgrade compatibility; Draft, Superseded, and Cancelled records are not.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r>
        <w:rPr>
          <w:rFonts w:ascii="Calibri" w:hAnsi="Calibri"/>
          <w:color w:val="263038"/>
          <w:sz w:val="21"/>
        </w:rPr>
        <w:t xml:space="preserve">Only </w:t>
      </w:r>
      <w:r>
        <w:rPr>
          <w:rFonts w:ascii="Consolas" w:hAnsi="Consolas"/>
          <w:color w:val="246382"/>
          <w:sz w:val="20"/>
        </w:rPr>
        <w:t>Lease Administrator</w:t>
      </w:r>
      <w:r>
        <w:rPr>
          <w:rFonts w:ascii="Calibri" w:hAnsi="Calibri"/>
          <w:color w:val="263038"/>
          <w:sz w:val="21"/>
        </w:rPr>
        <w:t xml:space="preserve"> can perform the configured </w:t>
      </w:r>
      <w:r>
        <w:rPr>
          <w:rFonts w:ascii="Consolas" w:hAnsi="Consolas"/>
          <w:color w:val="246382"/>
          <w:sz w:val="20"/>
        </w:rPr>
        <w:t>Mark Executed</w:t>
      </w:r>
      <w:r>
        <w:rPr>
          <w:rFonts w:ascii="Calibri" w:hAnsi="Calibri"/>
          <w:color w:val="263038"/>
          <w:sz w:val="21"/>
        </w:rPr>
        <w:t xml:space="preserve"> transition. Completing a termination uses a submitted Current private </w:t>
      </w:r>
      <w:r>
        <w:rPr>
          <w:rFonts w:ascii="Consolas" w:hAnsi="Consolas"/>
          <w:color w:val="246382"/>
          <w:sz w:val="20"/>
        </w:rPr>
        <w:t>Approval</w:t>
      </w:r>
      <w:r>
        <w:rPr>
          <w:rFonts w:ascii="Calibri" w:hAnsi="Calibri"/>
          <w:color w:val="263038"/>
          <w:sz w:val="21"/>
        </w:rPr>
        <w:t xml:space="preserve"> document instead of a Renewal Letter, with legacy Current evidence accepted only for upgrade compatibility.</w:t>
      </w:r>
    </w:p>
    <w:p>
      <w:pPr>
        <w:pStyle w:val="Heading2"/>
      </w:pPr>
      <w:r>
        <w:t>13.8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2"/>
      </w:pPr>
      <w:r>
        <w:t>13.9 Current Interface and Workflow Limitations</w:t>
      </w:r>
    </w:p>
    <w:p>
      <w:pPr>
        <w:pStyle w:val="ListBullet"/>
      </w:pPr>
      <w:r>
        <w:rPr>
          <w:rFonts w:ascii="Calibri" w:hAnsi="Calibri"/>
          <w:color w:val="263038"/>
          <w:sz w:val="21"/>
        </w:rPr>
        <w:t xml:space="preserve">The Lease form currently displays </w:t>
      </w:r>
      <w:r>
        <w:rPr>
          <w:rFonts w:ascii="Consolas" w:hAnsi="Consolas"/>
          <w:color w:val="246382"/>
          <w:sz w:val="20"/>
        </w:rPr>
        <w:t>Start Renewal</w:t>
      </w:r>
      <w:r>
        <w:rPr>
          <w:rFonts w:ascii="Calibri" w:hAnsi="Calibri"/>
          <w:color w:val="263038"/>
          <w:sz w:val="21"/>
        </w:rPr>
        <w:t xml:space="preserve"> based on Lease status and submission state rather than checking Renewal Request create permission. A read-only user may see the button, but the server rejects unauthorized creation.</w:t>
      </w:r>
    </w:p>
    <w:p>
      <w:pPr>
        <w:pStyle w:val="ListBullet"/>
      </w:pPr>
      <w:r>
        <w:rPr>
          <w:rFonts w:ascii="Consolas" w:hAnsi="Consolas"/>
          <w:color w:val="246382"/>
          <w:sz w:val="20"/>
        </w:rPr>
        <w:t>Rent Renewal System Manager</w:t>
      </w:r>
      <w:r>
        <w:rPr>
          <w:rFonts w:ascii="Calibri" w:hAnsi="Calibri"/>
          <w:color w:val="263038"/>
          <w:sz w:val="21"/>
        </w:rPr>
        <w:t xml:space="preserve"> can create a Renewal Request but cannot progress it through workflow transitions with that role alone.</w:t>
      </w:r>
    </w:p>
    <w:p>
      <w:pPr>
        <w:pStyle w:val="ListBullet"/>
      </w:pPr>
      <w:r>
        <w:rPr>
          <w:rFonts w:ascii="Calibri" w:hAnsi="Calibri"/>
          <w:color w:val="263038"/>
          <w:sz w:val="21"/>
        </w:rPr>
        <w:t xml:space="preserve">Direct </w:t>
      </w:r>
      <w:r>
        <w:rPr>
          <w:rFonts w:ascii="Consolas" w:hAnsi="Consolas"/>
          <w:color w:val="246382"/>
          <w:sz w:val="20"/>
        </w:rPr>
        <w:t>Add Renewal Request</w:t>
      </w:r>
      <w:r>
        <w:rPr>
          <w:rFonts w:ascii="Calibri" w:hAnsi="Calibri"/>
          <w:color w:val="263038"/>
          <w:sz w:val="21"/>
        </w:rPr>
        <w:t xml:space="preserve"> creation does not use the same submitted/status eligibility gate as the recommended </w:t>
      </w:r>
      <w:r>
        <w:rPr>
          <w:rFonts w:ascii="Consolas" w:hAnsi="Consolas"/>
          <w:color w:val="246382"/>
          <w:sz w:val="20"/>
        </w:rPr>
        <w:t>Start Renewal</w:t>
      </w:r>
      <w:r>
        <w:rPr>
          <w:rFonts w:ascii="Calibri" w:hAnsi="Calibri"/>
          <w:color w:val="263038"/>
          <w:sz w:val="21"/>
        </w:rPr>
        <w:t xml:space="preserve"> lifecycle action.</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r>
        <w:rPr>
          <w:rFonts w:ascii="Calibri" w:hAnsi="Calibri"/>
          <w:color w:val="263038"/>
          <w:sz w:val="21"/>
        </w:rPr>
        <w:t>For Lease Document, default create and submit grants belong to Rent Renewal System Manager, Lease Administrator, and Responsible Officer. Cancel is limited to Rent Renewal System Manager and Lease Administrator; Responsible Officer must escalate cancellation. Administrator retains the Frappe permission bypass. System Manager alone bypasses the record-level filter but cannot create, submit, or cancel because the default Lease Document permission matrix does not grant those actions. Custom grants still require linked-Lease and confidentiality authorization.</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 Lease Documents add their own confidentiality check after the parent Lease check.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Lease Document access must pass this parent clearance and the document's Internal, Confidential, or Restricted classification; a user may see the Lease while a stricter linked document and private file remain hidden.</w:t>
      </w:r>
    </w:p>
    <w:p>
      <w:r>
        <w:rPr>
          <w:rFonts w:ascii="Calibri" w:hAnsi="Calibri"/>
          <w:color w:val="263038"/>
          <w:sz w:val="21"/>
        </w:rPr>
        <w:t>Role permissions are also combined. A user with Responsible Officer plus Legal Approver, Management Approver, or Lease Auditor receives Lease Document create permission from Responsible Officer and Restricted clearance from the additional role, but the user must still be assigned to the Lease or hold the matching Lease Department User Permission.</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r>
        <w:rPr>
          <w:rFonts w:ascii="Calibri" w:hAnsi="Calibri"/>
          <w:color w:val="263038"/>
          <w:sz w:val="21"/>
        </w:rPr>
        <w:t>For Renewal Request creation, the default create grant belongs to Rent Renewal System Manager, Lease Administrator, and Responsible Officer, while Administrator retains the Frappe permission bypass. System Manager alone and the review-only roles cannot create a Renewal Request. A Responsible Officer must pass the same assignment or Lease Department scope and confidentiality checks as the linked Lease.</w:t>
      </w:r>
    </w:p>
    <w:p>
      <w:r>
        <w:rPr>
          <w:rFonts w:ascii="Calibri" w:hAnsi="Calibri"/>
          <w:color w:val="263038"/>
          <w:sz w:val="21"/>
        </w:rPr>
        <w:t>Workflow authority is separate from DocType authority. Rent Renewal System Manager can create a Renewal Request but has no transition assigned to that role alone. Lease Administrator can submit a Draft and mark an Approved request executed, while Department Head, Finance Approver, Legal Approver, and Management Approver act only at their configured stages. Every scoped approver must also pass the linked-Lease authorization check.</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Once attached, Frappe delegates File reads and downloads to the Lease Document permission decision. True Draft files may be corrected before submission; submitted, cancelled, superseded, and legacy evidence cannot be replaced or deleted. Use a revision or standard Frappe amendment instead.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r>
        <w:rPr>
          <w:rFonts w:ascii="Calibri" w:hAnsi="Calibri"/>
          <w:color w:val="263038"/>
          <w:sz w:val="21"/>
        </w:rPr>
        <w:t>The Lease lifecycle action is the recommended entry point because it applies the submitted/status eligibility checks. Direct Add Renewal Request creation remains available to create-enabled roles but does not currently apply that same eligibility gate. The Lease form may also display the lifecycle button to a read-only user; server-side create permission still prevents unauthorized creation.</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same Lease and exact Renewal Request. Only Lease Administrator can perform the configured Mark Executed transition. Completion creates one successor lease, links predecessor and successor, copies ownership, contacts, landlord, classification, and selected financial structure, and applies approved proposed terms. Application validation permits one non-cancelled successor while retaining cancelled and amended revision history.</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linked authorization</w:t>
      </w:r>
    </w:p>
    <w:p>
      <w:r>
        <w:rPr>
          <w:rFonts w:ascii="Calibri" w:hAnsi="Calibri"/>
          <w:color w:val="263038"/>
          <w:sz w:val="21"/>
        </w:rPr>
        <w:t>Allowed extensions are CSV, DOCX, JPEG, JPG, PDF, PNG, TXT, and XLSX. The file must be private and within the site's maximum size. Every action also requires the applicable DocType right plus access to the linked Lease, assignment or department scope for scoped users, parent and child confidentiality clearance, and File permission.</w:t>
      </w:r>
    </w:p>
    <w:p>
      <w:pPr>
        <w:pStyle w:val="Heading2"/>
      </w:pPr>
      <w:r>
        <w:t>24.2 Draft and submit</w:t>
      </w:r>
    </w:p>
    <w:p>
      <w:r>
        <w:rPr>
          <w:rFonts w:ascii="Calibri" w:hAnsi="Calibri"/>
          <w:color w:val="263038"/>
          <w:sz w:val="21"/>
        </w:rPr>
        <w:t>New records use DocStatus Draft, Revision Status Draft, and Document Status Draft. Saving does not supersede evidence. Rent Renewal System Manager, Lease Administrator, and an authorized Responsible Officer can submit; Administrator has the Frappe bypass. Formal categories require Document Date. Submission makes the revision Current, records the reviser and time, locks the file, calculates expiry status, and only then supersedes the previous revision.</w:t>
      </w:r>
    </w:p>
    <w:p>
      <w:pPr>
        <w:pStyle w:val="Heading2"/>
      </w:pPr>
      <w:r>
        <w:t>24.3 Revision</w:t>
      </w:r>
    </w:p>
    <w:p>
      <w:r>
        <w:rPr>
          <w:rFonts w:ascii="Calibri" w:hAnsi="Calibri"/>
          <w:color w:val="263038"/>
          <w:sz w:val="21"/>
        </w:rPr>
        <w:t>Create Revision is available from a submitted Current or legacy-current document to users with create permission and write access to that record. The revision stays on the same Lease, requires a different private file and Revision Reason, inherits the document family, and receives the next revision number. The old revision remains Current while the new record is Draft; it becomes Superseded only after the new revision is submitted.</w:t>
      </w:r>
    </w:p>
    <w:p>
      <w:pPr>
        <w:pStyle w:val="Heading2"/>
      </w:pPr>
      <w:r>
        <w:t>24.4 Cancel and restore</w:t>
      </w:r>
    </w:p>
    <w:p>
      <w:r>
        <w:rPr>
          <w:rFonts w:ascii="Calibri" w:hAnsi="Calibri"/>
          <w:color w:val="263038"/>
          <w:sz w:val="21"/>
        </w:rPr>
        <w:t>Cancel is limited by default to Rent Renewal System Manager and Lease Administrator; Responsible Officer can submit but cannot cancel. Enter and save Cancellation Reason first. Only a submitted Current revision can be cancelled. Cancellation retains the record as Cancelled evidence and restores its immediate Superseded predecessor to Current when safe. Superseded revisions cannot be cancelled.</w:t>
      </w:r>
    </w:p>
    <w:p>
      <w:pPr>
        <w:pStyle w:val="Heading2"/>
      </w:pPr>
      <w:r>
        <w:t>24.5 Standard Frappe amendment</w:t>
      </w:r>
    </w:p>
    <w:p>
      <w:r>
        <w:rPr>
          <w:rFonts w:ascii="Calibri" w:hAnsi="Calibri"/>
          <w:color w:val="263038"/>
          <w:sz w:val="21"/>
        </w:rPr>
        <w:t>Use Amend after cancellation. Frappe automatically sets Amended From. The amendment remains in the same family, receives the next revision number, must stay on the same Lease, and requires Revision Reason. It remains Draft until submitted. It may reuse the cancelled file for a metadata correction; an ordinary revision must use a new file.</w:t>
      </w:r>
    </w:p>
    <w:p>
      <w:pPr>
        <w:pStyle w:val="Heading2"/>
      </w:pPr>
      <w:r>
        <w:t>24.6 Expiry, renewal evidence, and legacy compatibility</w:t>
      </w:r>
    </w:p>
    <w:p>
      <w:r>
        <w:rPr>
          <w:rFonts w:ascii="Calibri" w:hAnsi="Calibri"/>
          <w:color w:val="263038"/>
          <w:sz w:val="21"/>
        </w:rPr>
        <w:t>Daily automation and My Actions ignore Draft and Cancelled records. Submitted Current records receive No Expiry Date, Current, Expiring Soon, or Expired status. Renewal completion accepts only a dated Current document linked to the exact Lease and Renewal Request: submitted evidence for new records, or a legacy-current record retained for upgrade compatibility. Draft, Superseded, and Cancelled documents do not qualify. Upgrade marks old records Legacy Unsubmitted instead of silently submitting them and aligns only the app-managed Custom DocPerm submit/cancel grants, preserving unrelated custom permission settings.</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R/W/C/S</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Submit,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bl>
    <w:p>
      <w:pPr>
        <w:pStyle w:val="Heading2"/>
      </w:pPr>
      <w:r>
        <w:t>Lease Document</w:t>
      </w:r>
    </w:p>
    <w:p>
      <w:r>
        <w:rPr>
          <w:rFonts w:ascii="Calibri" w:hAnsi="Calibri"/>
          <w:i/>
          <w:color w:val="5F6C76"/>
          <w:sz w:val="18"/>
        </w:rPr>
        <w:t>Naming: format:LDOC-.YYYY.-{#####}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Draft; No Expiry Date; Current; Expiring Soon; Expired; Superseded; Cancelled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Draft; Current; Superseded; Cancelled. Default: Draft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eval:doc.previous_revision || doc.amended_from</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Cancellation Reason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Legacy Unsubmitted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 Document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Rent Schedule</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Rent Schedule, and Lease Document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16 July 2026.</dc:description>
  <cp:lastModifiedBy/>
  <cp:revision>1</cp:revision>
  <dcterms:created xsi:type="dcterms:W3CDTF">2013-12-23T23:15:00Z</dcterms:created>
  <dcterms:modified xsi:type="dcterms:W3CDTF">2013-12-23T23:15:00Z</dcterms:modified>
  <cp:category/>
</cp:coreProperties>
</file>