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AFET BLNC(YEN*)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AB.2.1.1 Çığ olaylarının afete dönüşme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AB.2.1.1 Çığ olaylarının afete dönüşme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AB.2.1.2 Türkiyede çığ açısından yüksek riskli alanlar hakkında çıkarımlarda bulunur.</w:t>
            </w:r>
          </w:p>
        </w:tc>
        <w:tc>
          <w:tcPr>
            <w:tcW w:w="3686" w:type="dxa"/>
            <w:vAlign w:val="center"/>
          </w:tcPr>
          <w:p w:rsidR="00C60E81" w:rsidRPr="00C60E81" w:rsidRDefault="00C60E81" w:rsidP="00262F51">
            <w:pPr>
              <w:rPr>
                <w:sz w:val="14"/>
                <w:szCs w:val="14"/>
              </w:rPr>
            </w:pPr>
            <w:r w:rsidRPr="00C60E81">
              <w:rPr>
                <w:sz w:val="14"/>
                <w:szCs w:val="14"/>
              </w:rPr>
              <w:t>Çığ risk haritalarının yorumlanması gerekir.</w:t>
              <w:br/>
              <w:t>Çığdan kaynaklanan afetlere ilişkin tarihsel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AB.2.1.2 Türkiyede çığ açısından yüksek riskli alanlar hakkında çıkarımlarda bulunur.</w:t>
            </w:r>
          </w:p>
        </w:tc>
        <w:tc>
          <w:tcPr>
            <w:tcW w:w="3686" w:type="dxa"/>
            <w:vAlign w:val="center"/>
          </w:tcPr>
          <w:p w:rsidR="00C60E81" w:rsidRPr="00C60E81" w:rsidRDefault="00C60E81" w:rsidP="00262F51">
            <w:pPr>
              <w:rPr>
                <w:sz w:val="14"/>
                <w:szCs w:val="14"/>
              </w:rPr>
            </w:pPr>
            <w:r w:rsidRPr="00C60E81">
              <w:rPr>
                <w:sz w:val="14"/>
                <w:szCs w:val="14"/>
              </w:rPr>
              <w:t>Çığ risk haritalarının yorumlanması gerekir.</w:t>
              <w:br/>
              <w:t>Çığdan kaynaklanan afetlere ilişkin tarihsel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AB.2.1.3 Çığ tehlikesine karşı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Meteorolojik verilerin takip edilmesinin önemi vurgulanır.</w:t>
              <w:br/>
              <w:t>Çığ riski olan alanlarda taşınması gereken ekipman ve araçlar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AB.2.1.3 Çığ tehlikesine karşı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Meteorolojik verilerin takip edilmesinin önemi vurgulanır.</w:t>
              <w:br/>
              <w:t>Çığ riski olan alanlarda taşınması gereken ekipman ve araçlar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AB.2.1.4 Çığ sonrasında dikkate alınması gereken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AB.2.1.4 Çığ sonrasında dikkate alınması gereken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AB.2.1.5 Fırtına olaylarının afete dönüşme nedenlerini açıklar.</w:t>
            </w:r>
          </w:p>
        </w:tc>
        <w:tc>
          <w:tcPr>
            <w:tcW w:w="3686" w:type="dxa"/>
            <w:vAlign w:val="center"/>
          </w:tcPr>
          <w:p w:rsidR="00C60E81" w:rsidRPr="00C60E81" w:rsidRDefault="00C60E81" w:rsidP="00262F51">
            <w:pPr>
              <w:rPr>
                <w:sz w:val="14"/>
                <w:szCs w:val="14"/>
              </w:rPr>
            </w:pPr>
            <w:r w:rsidRPr="00C60E81">
              <w:rPr>
                <w:sz w:val="14"/>
                <w:szCs w:val="14"/>
              </w:rPr>
              <w:t>Türkiyede fırtınaların mekânsal dağılımı hakkında haritalar kullanılarak çıkarımlarda bulunulur.</w:t>
              <w:br/>
              <w:t>Tornado olayına atıfta bulunularak tornadolardan korunma yolları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AB.2.1.5 Fırtına olaylarının afete dönüşme nedenlerini açıklar.</w:t>
            </w:r>
          </w:p>
        </w:tc>
        <w:tc>
          <w:tcPr>
            <w:tcW w:w="3686" w:type="dxa"/>
            <w:vAlign w:val="center"/>
          </w:tcPr>
          <w:p w:rsidR="00C60E81" w:rsidRPr="00C60E81" w:rsidRDefault="00C60E81" w:rsidP="00262F51">
            <w:pPr>
              <w:rPr>
                <w:sz w:val="14"/>
                <w:szCs w:val="14"/>
              </w:rPr>
            </w:pPr>
            <w:r w:rsidRPr="00C60E81">
              <w:rPr>
                <w:sz w:val="14"/>
                <w:szCs w:val="14"/>
              </w:rPr>
              <w:t>Türkiyede fırtınaların mekânsal dağılımı hakkında haritalar kullanılarak çıkarımlarda bulunulur.</w:t>
              <w:br/>
              <w:t>Tornado olayına atıfta bulunularak tornadolardan korunma yolları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AB.2.1.6 Kuraklık tehlikesinin nedenlerini açıklar.</w:t>
            </w:r>
          </w:p>
        </w:tc>
        <w:tc>
          <w:tcPr>
            <w:tcW w:w="3686" w:type="dxa"/>
            <w:vAlign w:val="center"/>
          </w:tcPr>
          <w:p w:rsidR="00C60E81" w:rsidRPr="00C60E81" w:rsidRDefault="00C60E81" w:rsidP="00262F51">
            <w:pPr>
              <w:rPr>
                <w:sz w:val="14"/>
                <w:szCs w:val="14"/>
              </w:rPr>
            </w:pPr>
            <w:r w:rsidRPr="00C60E81">
              <w:rPr>
                <w:sz w:val="14"/>
                <w:szCs w:val="14"/>
              </w:rPr>
              <w:t>Kuraklık ve çölleşme kavramlarına odaklanılır.</w:t>
              <w:br/>
              <w:t>Kuraklığa karşı alınması gereken önlemlere odaklanılır.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AB.2.1.6 Kuraklık tehlikesinin nedenlerini açıklar.</w:t>
            </w:r>
          </w:p>
        </w:tc>
        <w:tc>
          <w:tcPr>
            <w:tcW w:w="3686" w:type="dxa"/>
            <w:vAlign w:val="center"/>
          </w:tcPr>
          <w:p w:rsidR="00C60E81" w:rsidRPr="00C60E81" w:rsidRDefault="00C60E81" w:rsidP="00262F51">
            <w:pPr>
              <w:rPr>
                <w:sz w:val="14"/>
                <w:szCs w:val="14"/>
              </w:rPr>
            </w:pPr>
            <w:r w:rsidRPr="00C60E81">
              <w:rPr>
                <w:sz w:val="14"/>
                <w:szCs w:val="14"/>
              </w:rPr>
              <w:t>Kuraklık ve çölleşme kavramlarına odaklanılır.</w:t>
              <w:br/>
              <w:t>Kuraklığa karşı alınması gereken önlemlere odaklanılır.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AB.2.1.7 Türkiyede kuraklığın ekonomik çevresel ve toplumsal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AB.2.1.7 Türkiyede kuraklığın ekonomik çevresel ve toplumsal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AB.2.1.8 Erozyon tehlikesinin nedenlerini açıklar.</w:t>
            </w:r>
          </w:p>
        </w:tc>
        <w:tc>
          <w:tcPr>
            <w:tcW w:w="3686" w:type="dxa"/>
            <w:vAlign w:val="center"/>
          </w:tcPr>
          <w:p w:rsidR="00C60E81" w:rsidRPr="00C60E81" w:rsidRDefault="00C60E81" w:rsidP="00262F51">
            <w:pPr>
              <w:rPr>
                <w:sz w:val="14"/>
                <w:szCs w:val="14"/>
              </w:rPr>
            </w:pPr>
            <w:r w:rsidRPr="00C60E81">
              <w:rPr>
                <w:sz w:val="14"/>
                <w:szCs w:val="14"/>
              </w:rPr>
              <w:t>Erozyona karşı alınması gereken önlemlere odaklanılır.</w:t>
              <w:br/>
              <w:t>Türkiyenin erozyon risk haritaları dahil edilir.</w:t>
              <w:br/>
              <w:t>Erozyonla mücadele eden kurum ve kuruluşlar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AB.2.1.8 Erozyon tehlikesinin nedenlerini açıklar.</w:t>
            </w:r>
          </w:p>
        </w:tc>
        <w:tc>
          <w:tcPr>
            <w:tcW w:w="3686" w:type="dxa"/>
            <w:vAlign w:val="center"/>
          </w:tcPr>
          <w:p w:rsidR="00C60E81" w:rsidRPr="00C60E81" w:rsidRDefault="00C60E81" w:rsidP="00262F51">
            <w:pPr>
              <w:rPr>
                <w:sz w:val="14"/>
                <w:szCs w:val="14"/>
              </w:rPr>
            </w:pPr>
            <w:r w:rsidRPr="00C60E81">
              <w:rPr>
                <w:sz w:val="14"/>
                <w:szCs w:val="14"/>
              </w:rPr>
              <w:t>Erozyona karşı alınması gereken önlemlere odaklanılır.</w:t>
              <w:br/>
              <w:t>Türkiyenin erozyon risk haritaları dahil edilir.</w:t>
              <w:br/>
              <w:t>Erozyonla mücadele eden kurum ve kuruluşlar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AB.2.1.9 Salgın hastalıklarla ilgili temel kavramları açıklar.</w:t>
            </w:r>
          </w:p>
        </w:tc>
        <w:tc>
          <w:tcPr>
            <w:tcW w:w="3686" w:type="dxa"/>
            <w:vAlign w:val="center"/>
          </w:tcPr>
          <w:p w:rsidR="00C60E81" w:rsidRPr="00C60E81" w:rsidRDefault="00C60E81" w:rsidP="00262F51">
            <w:pPr>
              <w:rPr>
                <w:sz w:val="14"/>
                <w:szCs w:val="14"/>
              </w:rPr>
            </w:pPr>
            <w:r w:rsidRPr="00C60E81">
              <w:rPr>
                <w:sz w:val="14"/>
                <w:szCs w:val="14"/>
              </w:rPr>
              <w:t>Yerel ve küresel salgın kavramlarına odaklanılır.</w:t>
              <w:br/>
              <w:t>Salgın hastalıkların tehlike seviyelerine odaklanılır.</w:t>
              <w:br/>
              <w:t>İnsan ve hayvanlarda yaygın görülen hastalıklar vurgulanır.</w:t>
              <w:br/>
              <w:t>Salgın hastalıkların yayılmasını önlemek için alınması gereken önlemlere atıfta bulunulur.</w:t>
              <w:br/>
              <w:t>Salgın hastalıklardan korunmada hijyen ve beslenmenin önemine atıfta bulunulur.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AB.2.1.9 Salgın hastalıklarla ilgili temel kavramları açıklar.</w:t>
            </w:r>
          </w:p>
        </w:tc>
        <w:tc>
          <w:tcPr>
            <w:tcW w:w="3686" w:type="dxa"/>
            <w:vAlign w:val="center"/>
          </w:tcPr>
          <w:p w:rsidR="00C60E81" w:rsidRPr="00C60E81" w:rsidRDefault="00C60E81" w:rsidP="00262F51">
            <w:pPr>
              <w:rPr>
                <w:sz w:val="14"/>
                <w:szCs w:val="14"/>
              </w:rPr>
            </w:pPr>
            <w:r w:rsidRPr="00C60E81">
              <w:rPr>
                <w:sz w:val="14"/>
                <w:szCs w:val="14"/>
              </w:rPr>
              <w:t>Yerel ve küresel salgın kavramlarına odaklanılır.</w:t>
              <w:br/>
              <w:t>Salgın hastalıkların tehlike seviyelerine odaklanılır.</w:t>
              <w:br/>
              <w:t>İnsan ve hayvanlarda yaygın görülen hastalıklar vurgulanır.</w:t>
              <w:br/>
              <w:t>Salgın hastalıkların yayılmasını önlemek için alınması gereken önlemlere atıfta bulunulur.</w:t>
              <w:br/>
              <w:t>Salgın hastalıklardan korunmada hijyen ve beslenmenin önemine atıfta bulunulur.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AB.2.1.9 Salgın hastalıklarla ilgili temel kavramları açıklar.</w:t>
            </w:r>
          </w:p>
        </w:tc>
        <w:tc>
          <w:tcPr>
            <w:tcW w:w="3686" w:type="dxa"/>
            <w:vAlign w:val="center"/>
          </w:tcPr>
          <w:p w:rsidR="00C60E81" w:rsidRPr="00C60E81" w:rsidRDefault="00C60E81" w:rsidP="00262F51">
            <w:pPr>
              <w:rPr>
                <w:sz w:val="14"/>
                <w:szCs w:val="14"/>
              </w:rPr>
            </w:pPr>
            <w:r w:rsidRPr="00C60E81">
              <w:rPr>
                <w:sz w:val="14"/>
                <w:szCs w:val="14"/>
              </w:rPr>
              <w:t>Yerel ve küresel salgın kavramlarına odaklanılır.</w:t>
              <w:br/>
              <w:t>Salgın hastalıkların tehlike seviyelerine odaklanılır.</w:t>
              <w:br/>
              <w:t>İnsan ve hayvanlarda yaygın görülen hastalıklar vurgulanır.</w:t>
              <w:br/>
              <w:t>Salgın hastalıkların yayılmasını önlemek için alınması gereken önlemlere atıfta bulunulur.</w:t>
              <w:br/>
              <w:t>Salgın hastalıklardan korunmada hijyen ve beslenmenin önemine atıfta bulunulur.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AB.2.2.1 İnsan kaynaklı afetlerin nedenleri hakkında çıkarımlarda bulunur.</w:t>
            </w:r>
          </w:p>
        </w:tc>
        <w:tc>
          <w:tcPr>
            <w:tcW w:w="3686" w:type="dxa"/>
            <w:vAlign w:val="center"/>
          </w:tcPr>
          <w:p w:rsidR="00C60E81" w:rsidRPr="00C60E81" w:rsidRDefault="00C60E81" w:rsidP="00262F51">
            <w:pPr>
              <w:rPr>
                <w:sz w:val="14"/>
                <w:szCs w:val="14"/>
              </w:rPr>
            </w:pPr>
            <w:r w:rsidRPr="00C60E81">
              <w:rPr>
                <w:sz w:val="14"/>
                <w:szCs w:val="14"/>
              </w:rPr>
              <w:t>İnsan kaynaklı afetlerin toplumsal ve ekonomik etkilerine odaklanılır.</w:t>
              <w:br/>
              <w:t>İş sağlığı ve güvenliği kavramlarına atıfta bulunulur.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AB.2.2.1 İnsan kaynaklı afetlerin nedenleri hakkında çıkarımlarda bulunur.</w:t>
            </w:r>
          </w:p>
        </w:tc>
        <w:tc>
          <w:tcPr>
            <w:tcW w:w="3686" w:type="dxa"/>
            <w:vAlign w:val="center"/>
          </w:tcPr>
          <w:p w:rsidR="00C60E81" w:rsidRPr="00C60E81" w:rsidRDefault="00C60E81" w:rsidP="00262F51">
            <w:pPr>
              <w:rPr>
                <w:sz w:val="14"/>
                <w:szCs w:val="14"/>
              </w:rPr>
            </w:pPr>
            <w:r w:rsidRPr="00C60E81">
              <w:rPr>
                <w:sz w:val="14"/>
                <w:szCs w:val="14"/>
              </w:rPr>
              <w:t>İnsan kaynaklı afetlerin toplumsal ve ekonomik etkilerine odaklanılır.</w:t>
              <w:br/>
              <w:t>İş sağlığı ve güvenliği kavramlarına atıfta bulunulur.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AB.2.2.1 İnsan kaynaklı afetlerin nedenleri hakkında çıkarımlarda bulunur.</w:t>
            </w:r>
          </w:p>
        </w:tc>
        <w:tc>
          <w:tcPr>
            <w:tcW w:w="3686" w:type="dxa"/>
            <w:vAlign w:val="center"/>
          </w:tcPr>
          <w:p w:rsidR="00C60E81" w:rsidRPr="00C60E81" w:rsidRDefault="00C60E81" w:rsidP="00262F51">
            <w:pPr>
              <w:rPr>
                <w:sz w:val="14"/>
                <w:szCs w:val="14"/>
              </w:rPr>
            </w:pPr>
            <w:r w:rsidRPr="00C60E81">
              <w:rPr>
                <w:sz w:val="14"/>
                <w:szCs w:val="14"/>
              </w:rPr>
              <w:t>İnsan kaynaklı afetlerin toplumsal ve ekonomik etkilerine odaklanılır.</w:t>
              <w:br/>
              <w:t>İş sağlığı ve güvenliği kavramlarına atıfta bulunulur.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AB.2.2.2 Yangın olaylarının afete dönüşme nedenlerini açıklar.</w:t>
            </w:r>
          </w:p>
        </w:tc>
        <w:tc>
          <w:tcPr>
            <w:tcW w:w="3686" w:type="dxa"/>
            <w:vAlign w:val="center"/>
          </w:tcPr>
          <w:p w:rsidR="00C60E81" w:rsidRPr="00C60E81" w:rsidRDefault="00C60E81" w:rsidP="00262F51">
            <w:pPr>
              <w:rPr>
                <w:sz w:val="14"/>
                <w:szCs w:val="14"/>
              </w:rPr>
            </w:pPr>
            <w:r w:rsidRPr="00C60E81">
              <w:rPr>
                <w:sz w:val="14"/>
                <w:szCs w:val="14"/>
              </w:rPr>
              <w:t>Yangın üçgeni açıklanır.</w:t>
              <w:br/>
              <w:t>Yangın öncesi sırası ve sonrasında yapılması gereken işlemlere odaklanılır.</w:t>
              <w:br/>
              <w:t>İnsan kaynaklı orman yangınlarına odaklanılır. Önlem ve dikkat kavramlarının sorumluluk açısından değerlendirilmesi sağlanır.</w:t>
              <w:br/>
              <w:t>Yangın durumunda aranacak acil çağrı merkezi numarası ile ilgili poster hazırlanması sağlanır.</w:t>
              <w:br/>
              <w:t>Acil durum butonunun nasıl kullanılacağı açıklanır.</w:t>
              <w:br/>
              <w:t>Acil çıkışın nasıl kullanılacağı gösterilir.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AB.2.2.2 Yangın olaylarının afete dönüşme nedenlerini açıklar.</w:t>
            </w:r>
          </w:p>
        </w:tc>
        <w:tc>
          <w:tcPr>
            <w:tcW w:w="3686" w:type="dxa"/>
            <w:vAlign w:val="center"/>
          </w:tcPr>
          <w:p w:rsidR="00C60E81" w:rsidRPr="00C60E81" w:rsidRDefault="00C60E81" w:rsidP="00262F51">
            <w:pPr>
              <w:rPr>
                <w:sz w:val="14"/>
                <w:szCs w:val="14"/>
              </w:rPr>
            </w:pPr>
            <w:r w:rsidRPr="00C60E81">
              <w:rPr>
                <w:sz w:val="14"/>
                <w:szCs w:val="14"/>
              </w:rPr>
              <w:t>Yangın üçgeni açıklanır.</w:t>
              <w:br/>
              <w:t>Yangın öncesi sırası ve sonrasında yapılması gereken işlemlere odaklanılır.</w:t>
              <w:br/>
              <w:t>İnsan kaynaklı orman yangınlarına odaklanılır. Önlem ve dikkat kavramlarının sorumluluk açısından değerlendirilmesi sağlanır.</w:t>
              <w:br/>
              <w:t>Yangın durumunda aranacak acil çağrı merkezi numarası ile ilgili poster hazırlanması sağlanır.</w:t>
              <w:br/>
              <w:t>Acil durum butonunun nasıl kullanılacağı açıklanır.</w:t>
              <w:br/>
              <w:t>Acil çıkışın nasıl kullanılacağı gösterilir.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AB.2.2.2 Yangın olaylarının afete dönüşme nedenlerini açıklar.</w:t>
            </w:r>
          </w:p>
        </w:tc>
        <w:tc>
          <w:tcPr>
            <w:tcW w:w="3686" w:type="dxa"/>
            <w:vAlign w:val="center"/>
          </w:tcPr>
          <w:p w:rsidR="00C60E81" w:rsidRPr="00C60E81" w:rsidRDefault="00C60E81" w:rsidP="00262F51">
            <w:pPr>
              <w:rPr>
                <w:sz w:val="14"/>
                <w:szCs w:val="14"/>
              </w:rPr>
            </w:pPr>
            <w:r w:rsidRPr="00C60E81">
              <w:rPr>
                <w:sz w:val="14"/>
                <w:szCs w:val="14"/>
              </w:rPr>
              <w:t>Yangın üçgeni açıklanır.</w:t>
              <w:br/>
              <w:t>Yangın öncesi sırası ve sonrasında yapılması gereken işlemlere odaklanılır.</w:t>
              <w:br/>
              <w:t>İnsan kaynaklı orman yangınlarına odaklanılır. Önlem ve dikkat kavramlarının sorumluluk açısından değerlendirilmesi sağlanır.</w:t>
              <w:br/>
              <w:t>Yangın durumunda aranacak acil çağrı merkezi numarası ile ilgili poster hazırlanması sağlanır.</w:t>
              <w:br/>
              <w:t>Acil durum butonunun nasıl kullanılacağı açıklanır.</w:t>
              <w:br/>
              <w:t>Acil çıkışın nasıl kullanılacağı gösterilir.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AB.2.2.3 Ulaşım sistemlerinde meydana gelen kazalardan kaynaklanan afetleri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AB.2.2.3 Ulaşım sistemlerinde meydana gelen kazalardan kaynaklanan afetleri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AB.2.2.3 Ulaşım sistemlerinde meydana gelen kazalardan kaynaklanan afetleri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AB.2.2.4 Endüstriyel kazaların çevresel toplumsal ve ekonomik boyutlarını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AB.2.2.4 Endüstriyel kazaların çevresel toplumsal ve ekonomik boyutlarını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AB.2.2.4 Endüstriyel kazaların çevresel toplumsal ve ekonomik boyutlarını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AB.2.2.5 Nükleer biyolojik ve kimyasal kaza riski durumunda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Nükleer biyolojik ve kimyasal kazalar durumunda benimsenmesi gereken davranışlara odaklanılır.</w:t>
              <w:br/>
              <w:t>Nükleer biyolojik ve kimyasal kazaların nedenleri hakkında araştırma yapılması sağlanır.</w:t>
              <w:br/>
              <w:t>Konu ile ilgili tablo grafik ve diyagramların çizilmesi ve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AB.2.2.5 Nükleer biyolojik ve kimyasal kaza riski durumunda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Nükleer biyolojik ve kimyasal kazalar durumunda benimsenmesi gereken davranışlara odaklanılır.</w:t>
              <w:br/>
              <w:t>Nükleer biyolojik ve kimyasal kazaların nedenleri hakkında araştırma yapılması sağlanır.</w:t>
              <w:br/>
              <w:t>Konu ile ilgili tablo grafik ve diyagramların çizilmesi ve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AB.2.2.5 Nükleer biyolojik ve kimyasal kaza riski durumunda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Nükleer biyolojik ve kimyasal kazalar durumunda benimsenmesi gereken davranışlara odaklanılır.</w:t>
              <w:br/>
              <w:t>Nükleer biyolojik ve kimyasal kazaların nedenleri hakkında araştırma yapılması sağlanır.</w:t>
              <w:br/>
              <w:t>Konu ile ilgili tablo grafik ve diyagramların çizilmesi ve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İnsan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AB.2.2.5 Nükleer biyolojik ve kimyasal kaza riski durumunda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Nükleer biyolojik ve kimyasal kazalar durumunda benimsenmesi gereken davranışlara odaklanılır.</w:t>
              <w:br/>
              <w:t>Nükleer biyolojik ve kimyasal kazaların nedenleri hakkında araştırma yapılması sağlanır.</w:t>
              <w:br/>
              <w:t>Konu ile ilgili tablo grafik ve diyagramların çizilmesi ve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