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MATEMATK (EKOYAY)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M.3.1.1.1. Üç basamaklı doğal sayıları okur ve yazar.</w:t>
              <w:br/>
              <w:t>M.3.1.1.2. 1000 içinde herhangi bir sayıdan başlayarak birer onar ve yüzer ileriye doğru ritmik sayar.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M.3.1.1.3. Üç basamaklı doğal sayıların basamak adlarını basamaklarındaki rakamların basamak değerlerini belirler.</w:t>
              <w:br/>
              <w:t>M.3.1.1.4. En çok üç basamaklı doğal sayıları en yakın onluğa ya da yüzlüğe yuvarlar.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M.3.1.1.5. 1000den küçük en çok beş doğal sayıyı karşılaştırır ve sembol kullanarak sıralar.</w:t>
              <w:br/>
              <w:t>M.3.1.1.6. 100 içinde altışar yedişer sekizer ve dokuzar ileriye ritmik sayar.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M.3.1.1.7. Aralarındaki fark sabit olan sayı örüntüsünü genişletir ve oluşturur.</w:t>
              <w:br/>
              <w:t>M.3.1.1.8. Tek ve çift doğal sayıları kavrar.</w:t>
              <w:br/>
              <w:t>M.3.1.1.9. Tek ve çift doğal sayıların toplamlarını model üzerinde inceleyerek toplamların tek mi çift mi olduğunu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M.3.1.1.10. 20ye kadar olan Romen rakamlarını okur ve yazar.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M.3.1.2.1. En çok üç basamaklı sayılarla eldesiz ve eldeli toplama işlemini yapar.</w:t>
              <w:br/>
              <w:t>M.3.1.2.2. Üç doğal sayı ile yapılan toplama işleminde sayıların birbirleriyle toplanma sırasının değişmesinin sonucu değiştirmediğini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M.3.1.3.1. Onluk bozma gerektiren ve gerektirmeyen çıkarma işlemi yapar.</w:t>
              <w:br/>
              <w:t>M.3.1.3.2. İki basamaklı sayılardan 10un katı olan iki basamaklı sayıları üç basamaklı 100ün katı olan doğal sayılardan 10un katı olan iki basamaklı doğal sayıları zihinden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M.3.1.2.3. İki sayının toplamını tahmin eder ve tahminini işlem sonucuyla karşılaştırır.</w:t>
              <w:br/>
              <w:t/>
              <w:br/>
              <w:t>M.3.1.2.4. Zihinden toplama işlemi yapar.</w:t>
              <w:br/>
              <w:t/>
              <w:br/>
              <w:t>M.3.1.2.5. Bir toplama işleminde verilmeyen toplananı bulur.</w:t>
              <w:br/>
              <w:t/>
              <w:br/>
              <w:t>M.3.1.2.6. Doğal sayılarla toplama işlemini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M.3.1.3.3. Doğal sayılarla yapılan çıkarma işleminin sonucunu tahmin eder tahminini işlem sonucuyla karşılaştırır.</w:t>
              <w:br/>
              <w:t>M.3.1.3.4. Doğal sayılarla toplama ve çıkarma işlemlerini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M.3.4.1.1. Şekil ve nesne grafiğinde gösterilen bilgileri açıklayarak grafikten çetele ve sıklık tablosuna dönüşümler yapar ve yorumlar.</w:t>
              <w:br/>
              <w:t>M.3.4.1.2. Grafiklerde verilen bilgileri kullanarak veya grafikler oluşturarak toplama ve çıkarma işlemleri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M.3.4.1.3. En çok üç veri grubuna ait basit tabloları okur yorumlar ve tablodan elde ettiği veriyi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M.3.1.4.1. Çarpma işleminin kat anlamını açıklar.</w:t>
              <w:br/>
              <w:t>M.3.1.4.2.  Çarpım tablosunu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M.3.1.4.3. İki basamaklı bir doğal sayıyla en çok iki basamaklı bir doğal sayıyı en çok üç basamaklı bir doğal sayıyla bir basamaklı bir doğal sayıyı çarpar.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M.3.1.4.4. 10 ve 100 ile kısa yoldan çarpma işlemi yapar.</w:t>
              <w:br/>
              <w:t>M.3.1.4.5. 5e  kadar  5  dâhil  çarpım  tablosundaki  sayıları  kullanarak  çarpma  işleminde  çarpanlardan  biri  bir arttırıldığında veya azaltıldığında çarpma işleminin sonucunun nasıl değiştiğini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M.3.1.4.6. Biri çarpma işlemi olmak üzere iki işlem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M.3.1.5.1. İki basamaklı doğal sayıları bir basamaklı doğal sayılara böler.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M.3.1.5.2. Birler basamağı sıfır olan iki basamaklı bir doğal sayıyı 10a kısa yoldan böler.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VE İŞLEMLER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M.3.1.5.3. Bölme işleminde bölünen bölen bölüm ve kalan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İŞLEMLER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M.3.1.5.4. Biri bölme olacak şekilde iki işlem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İŞLEMLER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M.3.1.6.1. Bütün yarım ve çeyrek modellerinin kesir gösterimlerini kullanır.</w:t>
              <w:br/>
              <w:t>M.3.1.6.2. Bir bütünü eş parçalara ayırarak eş parçalardan her birinin birim kesir olduğunu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İŞLEMLER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M.3.1.6.3. Pay ve payda arasındaki ilişkiyi açıklar.</w:t>
              <w:br/>
              <w:t>M.3.1.6.4. Paydası 10 ve 100 olan kesirlerin birim kesirlerini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SAYILAR İŞLEMLER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M.3.1.6.5. Bir çokluğun belirtilen birim kesir kadarını belirler.</w:t>
              <w:br/>
              <w:t>M.3.1.6.6. Payı paydasından küçük kesirler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M.3.3.5.1. Zamanı dakika ve saat cinsinden söyler okur ve yazar. </w:t>
              <w:br/>
              <w:t>M.3.3.5.2. Zaman ölçme birimleri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b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M.3.3.5.3. Olayların oluş sürelerini karşılaştırır.</w:t>
              <w:br/>
              <w:t>M.3.3.5.4. Zaman ölçme birimlerinin kullanıldığı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M.3.3.4.1. Lira ve kuruş ilişkisini gösterir.</w:t>
              <w:br/>
              <w:t>M.3.3.4.2. Paralarımızla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M.3.3.6.1. Nesneleri gram ve kilogram cinsinden ölçer. M.3.3.6.2. Bir nesnenin kütlesini tahmin eder ve ölçme yaparak tahmininin doğruluğunu kontrol eder. </w:t>
              <w:br/>
              <w:t>M.3.3.6.3. Kilogram ve gramla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M.3.3.6.1. Nesneleri gram ve kilogram cinsinden ölçer. M.3.3.6.2. Bir nesnenin kütlesini tahmin eder ve ölçme yaparak tahmininin doğruluğunu kontrol eder. </w:t>
              <w:br/>
              <w:t>M.3.3.6.3. Kilogram ve gramla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M.3.2.1.1. Küp kare prizma dikdörtgen prizma üçgen prizma silindir koni ve küre modellerinin yüzlerini köşelerini ayrıtlarını belirtir. </w:t>
              <w:br/>
              <w:t>M.3.2.1.2.  Küp kare prizma ve dikdörtgen prizmanın birbirleriyle benzer ve farklı yönlerini açıklar. </w:t>
              <w:br/>
              <w:t>M.3.2.1.3. Cetvel kullanarak kare dikdörtgen ve üçgeni çizer kare ve dikdörtgenin köşegenlerini belirler.</w:t>
              <w:br/>
              <w:t>M.3.2.1.4. Şekillerin kenar sayılarına göre isimlendirildiklerini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M.3.2.3.1. Şekil modelleri kullanarak kaplama yapar yaptığı kaplama örüntüsünü noktalı ya da kareli kâğıt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M.3.2.4.1. Noktayı tanır sembolle gösterir ve isimlendirir. </w:t>
              <w:br/>
              <w:t>M.3.2.4.2. Doğruyu ışını ve açıyı tanır.</w:t>
              <w:br/>
              <w:t>M.3.2.4.3. Doğru parçasını çizgi modelleri ile oluşturur yatay dikey ve eğik konumlu doğru parçası modellerine örnekler vererek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M.3.2.2.1. Şekillerin birden fazla simetri doğrusu olduğunu şekli katlayarak belirler.</w:t>
              <w:br/>
              <w:t>M.3.2.2.2. Bir parçası verilen simetrik şekli dikey ya da yatay simetri doğrusuna göre tamamlar.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M.3.3.1.1. Bir metre yarım metre 10 cm ve 5 cm için standart olmayan ölçme araçları tanımlar ve bunları kullanarak ölçme yapar.</w:t>
              <w:br/>
              <w:t>M.3.3.1.2. Metre ile santimetre arasındaki ilişkiyi açıklar ve birbiri cinsinden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M.3.3.1.3. Cetvel kullanarak uzunluğu verilen bir doğru parçasını çizer.</w:t>
              <w:br/>
              <w:t>M.3.3.1.4. Kilometreyi tanır kullanım alanlarını belirtir ve kilometre ile metre arasındaki ilişkiyi fark eder.</w:t>
              <w:br/>
              <w:t>M.3.3.1.5. Metre ve santimetre birimlerinin kullanıldığı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M.3.3.2.1. Nesnelerin çevrelerini belirler. M.3.3.2.2. Şekillerin çevre uzunluğunu standart olmayan ve standart birimler kullanarak ölçer.</w:t>
              <w:br/>
              <w:t>M.3.3.2.3. Şekillerin çevre uzunluğunu hesaplar.</w:t>
              <w:br/>
              <w:t>M.3.3.2.4. Şekillerin çevre uzunlukları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M.3.3.3.1. Şekillerin alanını standart olmayan uygun malzeme ile kaplar ve ölçer.</w:t>
              <w:br/>
              <w:t>M.3.3.3.2. Bir alanı standart olmayan alan ölçme birimleriyle tahmin eder ve birimleri sayarak tahminini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M.3.3.7.1. Standart sıvı ölçme aracı ve birimlerinin gerekliliğini açıklayarak litre veya yarım litre birimleriyle ölçmeler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ÖLÇME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M.3.3.7.2. Bir kaptaki sıvının miktarını litre ve yarım litre birimleriyle tahmin eder ve ölçme yaparak tahmininin doğruluğunu kontrol eder.</w:t>
              <w:br/>
              <w:t>M.3.3.7.3. Litre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Onluk Taban Bloğu Abaküs Yüzlük Tablo</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Sorgulama Keşfederek Öğrenme Soru Cevap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Açık uçlu sorular   doğru yanlış    boşluk doldurma eşleştirme soruları Çalışma yaprakları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