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BO.2.1.1.1. Yer değiştirme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BO.2.1.1.1. Yer değiştirme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BO.2.1.1.2. Yer değiştirme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BO.2.1.1.2. Yer değiştirme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BO.2.1.1.3. Dengeleme hareketlerini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BO.2.1.1.4. Dengeleme hareketlerini vücut alan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BO.2.1.1.5. Nesne kontrolü gerektiren hareketleri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BO.2.1.1.6. Nesne kontrolü gereken hareketleri alan efor farkındalığı ve hareket ilişkilerini kullanarak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BO.2.1.1.7. İki ve daha fazla hareket becerisini birleştirerek artan doğrulukla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BO.2.1.1.7. İki ve daha fazla hareket becerisini birleştirerek artan doğrulukla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BO.2.1.1.8. Verilen ritim ve müziğe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BO.2.1.1.9. Temel ve birleştirilmiş hareket becerilerini içeren basit kurallı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2.1.1. Hareket Becerileri</w:t>
            </w:r>
          </w:p>
        </w:tc>
        <w:tc>
          <w:tcPr>
            <w:tcW w:w="3260" w:type="dxa"/>
            <w:vAlign w:val="center"/>
          </w:tcPr>
          <w:p w:rsidR="00C60E81" w:rsidRPr="00C60E81" w:rsidRDefault="00C60E81" w:rsidP="00262F51">
            <w:pPr>
              <w:rPr>
                <w:sz w:val="14"/>
                <w:szCs w:val="14"/>
              </w:rPr>
            </w:pPr>
            <w:r w:rsidRPr="00C60E81">
              <w:rPr>
                <w:sz w:val="14"/>
                <w:szCs w:val="14"/>
              </w:rPr>
              <w:t>BO.2.1.1.9. Temel ve birleştirilmiş hareket becerilerini içeren basit kurallı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BO.2.1.2.1. Temel hareket becerilerini uygularken hareketin tekniğine ait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BO.2.1.2.2. Vücut bölümlerinin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2.1.2. Hareket Kavramları ve İlkeleri</w:t>
            </w:r>
          </w:p>
        </w:tc>
        <w:tc>
          <w:tcPr>
            <w:tcW w:w="3260" w:type="dxa"/>
            <w:vAlign w:val="center"/>
          </w:tcPr>
          <w:p w:rsidR="00C60E81" w:rsidRPr="00C60E81" w:rsidRDefault="00C60E81" w:rsidP="00262F51">
            <w:pPr>
              <w:rPr>
                <w:sz w:val="14"/>
                <w:szCs w:val="14"/>
              </w:rPr>
            </w:pPr>
            <w:r w:rsidRPr="00C60E81">
              <w:rPr>
                <w:sz w:val="14"/>
                <w:szCs w:val="14"/>
              </w:rPr>
              <w:t>BO.2.1.2.3. Efor kavramına göre vücudunun nasıl hareket edeceğini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BO.2.1.3.1. Oyunda basit stratejileri ve taktikleri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2.1.3.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BO.2.1.3.1. Oyunda basit stratejileri ve taktikleri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 Sağlıklı olmak için oyun ve fiziki etkinliklere neden katılması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 Sağlıklı olmak için oyun ve fiziki etkinliklere neden katılması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BO.2.2.2.2. Fiziksel uygunluğu oluşturan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BO.2.2.2.3. Oyun ve fiziki etkinlikler ile fiziksel uygunluk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BO.2.2.2.4. Oyun ve fiziki etkinliklere katılırken sağlığını korumak için dikkat etmesi gereken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BO.2.2.2.5. Oyun ve fiziki etkinliklere katılırken kendisi için güvenlik riski oluşturan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2.2.1. Düzenli Fiziksel Etkinlik</w:t>
            </w:r>
          </w:p>
        </w:tc>
        <w:tc>
          <w:tcPr>
            <w:tcW w:w="3260" w:type="dxa"/>
            <w:vAlign w:val="center"/>
          </w:tcPr>
          <w:p w:rsidR="00C60E81" w:rsidRPr="00C60E81" w:rsidRDefault="00C60E81" w:rsidP="00262F51">
            <w:pPr>
              <w:rPr>
                <w:sz w:val="14"/>
                <w:szCs w:val="14"/>
              </w:rPr>
            </w:pPr>
            <w:r w:rsidRPr="00C60E81">
              <w:rPr>
                <w:sz w:val="14"/>
                <w:szCs w:val="14"/>
              </w:rPr>
              <w:t>BO.2.2.1.1. Çevresindeki imkânları kullanarak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2.2.1. Düzenli Fiziksel Etkinlik</w:t>
            </w:r>
          </w:p>
        </w:tc>
        <w:tc>
          <w:tcPr>
            <w:tcW w:w="3260" w:type="dxa"/>
            <w:vAlign w:val="center"/>
          </w:tcPr>
          <w:p w:rsidR="00C60E81" w:rsidRPr="00C60E81" w:rsidRDefault="00C60E81" w:rsidP="00262F51">
            <w:pPr>
              <w:rPr>
                <w:sz w:val="14"/>
                <w:szCs w:val="14"/>
              </w:rPr>
            </w:pPr>
            <w:r w:rsidRPr="00C60E81">
              <w:rPr>
                <w:sz w:val="14"/>
                <w:szCs w:val="14"/>
              </w:rPr>
              <w:t>BO.2.2.1.1. Çevresindeki imkânları kullanarak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BO.2.2.2.2. Fiziksel uygunluğu oluşturan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BO.2.2.2.6. Oyun ve fiziki etkinliklerde güvenlik riski oluşturmayan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BO.2.2.2.6. Oyun ve fiziki etkinliklerde güvenlik riski oluşturmayan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BO.2.2.3.1. Bayram kutlama ve törenlere istekle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BO.2.2.3.2. Kültürümüze ait basit ritimli dans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BO.2.2.3.3. Geleneksel çocuk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BO.2.2.2.7. Oyun ve fiziki etkinliklerde kendisi ve başkaları arasındaki benzerlik ve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BO.2.2.2.8. Oyun ve fiziki etkinliklerde bireysel farklılıklara karşı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BO.2.2.2.9. Oyun ve fiziki etkinliklerde iş birliğine dayalı davranışlar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2.2.2.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BO.2.2.2.10. Doğada oyun ve fiziki etkinliklere katılırken çevreye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