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GöRSEL SANATLAR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Renkler ve Geometrik Şekiller Doğal ve Yapay Nesnelerle Kolaj</w:t>
            </w:r>
          </w:p>
        </w:tc>
        <w:tc>
          <w:tcPr>
            <w:tcW w:w="2410" w:type="dxa"/>
            <w:vAlign w:val="center"/>
          </w:tcPr>
          <w:p w:rsidR="00FE0D3B" w:rsidRPr="00FE0D3B" w:rsidRDefault="00FE0D3B" w:rsidP="001C2F89">
            <w:pPr>
              <w:rPr>
                <w:sz w:val="14"/>
                <w:szCs w:val="14"/>
              </w:rPr>
            </w:pPr>
            <w:r w:rsidRPr="00FE0D3B">
              <w:rPr>
                <w:sz w:val="14"/>
                <w:szCs w:val="14"/>
              </w:rPr>
              <w:t>GS.1.1.1. Çevresindeki nesnelerin renklerini ve geometrik şekillerini algılayabilme</w:t>
            </w:r>
          </w:p>
        </w:tc>
        <w:tc>
          <w:tcPr>
            <w:tcW w:w="3402" w:type="dxa"/>
            <w:vAlign w:val="center"/>
          </w:tcPr>
          <w:p w:rsidR="00FE0D3B" w:rsidRPr="00FE0D3B" w:rsidRDefault="00FE0D3B" w:rsidP="001C2F89">
            <w:pPr>
              <w:rPr>
                <w:sz w:val="14"/>
                <w:szCs w:val="14"/>
              </w:rPr>
            </w:pPr>
            <w:r w:rsidRPr="00FE0D3B">
              <w:rPr>
                <w:sz w:val="14"/>
                <w:szCs w:val="14"/>
              </w:rPr>
              <w:t>a Nesnelerin renklerini ve geometrik şekillerini gözlemler. b Renkler ve geometrik şekillerle benzerlik gösteren nesneleri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D4. Dostluk D5. Duyarlılık D7. Estetik D9. Merhamet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Renkler ve Geometrik Şekiller Doğal ve Yapay Nesnelerle Kolaj</w:t>
            </w:r>
          </w:p>
        </w:tc>
        <w:tc>
          <w:tcPr>
            <w:tcW w:w="2410" w:type="dxa"/>
            <w:vAlign w:val="center"/>
          </w:tcPr>
          <w:p w:rsidR="00FE0D3B" w:rsidRPr="00FE0D3B" w:rsidRDefault="00FE0D3B" w:rsidP="001C2F89">
            <w:pPr>
              <w:rPr>
                <w:sz w:val="14"/>
                <w:szCs w:val="14"/>
              </w:rPr>
            </w:pPr>
            <w:r w:rsidRPr="00FE0D3B">
              <w:rPr>
                <w:sz w:val="14"/>
                <w:szCs w:val="14"/>
              </w:rPr>
              <w:t>GS.1.1.2. Farklı renkler ve geometrik şekillerdeki doğal ve yapay malzemelerle kolaj yapabilme</w:t>
            </w:r>
          </w:p>
        </w:tc>
        <w:tc>
          <w:tcPr>
            <w:tcW w:w="3402" w:type="dxa"/>
            <w:vAlign w:val="center"/>
          </w:tcPr>
          <w:p w:rsidR="00FE0D3B" w:rsidRPr="00FE0D3B" w:rsidRDefault="00FE0D3B" w:rsidP="001C2F89">
            <w:pPr>
              <w:rPr>
                <w:sz w:val="14"/>
                <w:szCs w:val="14"/>
              </w:rPr>
            </w:pPr>
            <w:r w:rsidRPr="00FE0D3B">
              <w:rPr>
                <w:sz w:val="14"/>
                <w:szCs w:val="14"/>
              </w:rPr>
              <w:t>a Farklı renkler ve şekillerdeki nesnelerle pano tasarlar. b Farklı renkler ve geometrik şekillerdeki doğal ve yapay malzemelerle kolaj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D4. Dostluk D5. Duyarlılık D7. Estetik D9. Merhamet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Renkler ve Geometrik Şekiller Doğal ve Yapay Nesnelerle Kolaj</w:t>
            </w:r>
          </w:p>
        </w:tc>
        <w:tc>
          <w:tcPr>
            <w:tcW w:w="2410" w:type="dxa"/>
            <w:vAlign w:val="center"/>
          </w:tcPr>
          <w:p w:rsidR="00FE0D3B" w:rsidRPr="00FE0D3B" w:rsidRDefault="00FE0D3B" w:rsidP="001C2F89">
            <w:pPr>
              <w:rPr>
                <w:sz w:val="14"/>
                <w:szCs w:val="14"/>
              </w:rPr>
            </w:pPr>
            <w:r w:rsidRPr="00FE0D3B">
              <w:rPr>
                <w:sz w:val="14"/>
                <w:szCs w:val="14"/>
              </w:rPr>
              <w:t>GS.1.1.2. Farklı renkler ve geometrik şekillerdeki doğal ve yapay malzemelerle kolaj yapabilme</w:t>
            </w:r>
          </w:p>
        </w:tc>
        <w:tc>
          <w:tcPr>
            <w:tcW w:w="3402" w:type="dxa"/>
            <w:vAlign w:val="center"/>
          </w:tcPr>
          <w:p w:rsidR="00FE0D3B" w:rsidRPr="00FE0D3B" w:rsidRDefault="00FE0D3B" w:rsidP="001C2F89">
            <w:pPr>
              <w:rPr>
                <w:sz w:val="14"/>
                <w:szCs w:val="14"/>
              </w:rPr>
            </w:pPr>
            <w:r w:rsidRPr="00FE0D3B">
              <w:rPr>
                <w:sz w:val="14"/>
                <w:szCs w:val="14"/>
              </w:rPr>
              <w:t>b Farklı renkler ve geometrik şekillerdeki doğal ve yapay malzemelerle kolaj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D4. Dostluk D5. Duyarlılık D7. Estetik D9. Merhamet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HAYAT VE SANAT</w:t>
            </w:r>
          </w:p>
        </w:tc>
        <w:tc>
          <w:tcPr>
            <w:tcW w:w="1985" w:type="dxa"/>
            <w:vAlign w:val="center"/>
          </w:tcPr>
          <w:p w:rsidR="00FE0D3B" w:rsidRPr="00FE0D3B" w:rsidRDefault="00FE0D3B" w:rsidP="00760F07">
            <w:pPr>
              <w:rPr>
                <w:sz w:val="14"/>
                <w:szCs w:val="14"/>
              </w:rPr>
            </w:pPr>
            <w:r w:rsidRPr="00FE0D3B">
              <w:rPr>
                <w:sz w:val="14"/>
                <w:szCs w:val="14"/>
              </w:rPr>
              <w:t>Renkler ve Geometrik Şekiller Doğal ve Yapay Nesnelerle Kolaj</w:t>
            </w:r>
          </w:p>
        </w:tc>
        <w:tc>
          <w:tcPr>
            <w:tcW w:w="2410" w:type="dxa"/>
            <w:vAlign w:val="center"/>
          </w:tcPr>
          <w:p w:rsidR="00FE0D3B" w:rsidRPr="00FE0D3B" w:rsidRDefault="00FE0D3B" w:rsidP="001C2F89">
            <w:pPr>
              <w:rPr>
                <w:sz w:val="14"/>
                <w:szCs w:val="14"/>
              </w:rPr>
            </w:pPr>
            <w:r w:rsidRPr="00FE0D3B">
              <w:rPr>
                <w:sz w:val="14"/>
                <w:szCs w:val="14"/>
              </w:rPr>
              <w:t>GS.1.1.2. Farklı renkler ve geometrik şekillerdeki doğal ve yapay malzemelerle kolaj yapabilme</w:t>
            </w:r>
          </w:p>
        </w:tc>
        <w:tc>
          <w:tcPr>
            <w:tcW w:w="3402" w:type="dxa"/>
            <w:vAlign w:val="center"/>
          </w:tcPr>
          <w:p w:rsidR="00FE0D3B" w:rsidRPr="00FE0D3B" w:rsidRDefault="00FE0D3B" w:rsidP="001C2F89">
            <w:pPr>
              <w:rPr>
                <w:sz w:val="14"/>
                <w:szCs w:val="14"/>
              </w:rPr>
            </w:pPr>
            <w:r w:rsidRPr="00FE0D3B">
              <w:rPr>
                <w:sz w:val="14"/>
                <w:szCs w:val="14"/>
              </w:rPr>
              <w:t>b Farklı renkler ve geometrik şekillerdeki doğal ve yapay malzemelerle kolaj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D4. Dostluk D5. Duyarlılık D7. Estetik D9. Merhamet D14. Saygı D18. Temizlik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Görsel İşaret ve Sembollerin Anlamı</w:t>
            </w:r>
          </w:p>
        </w:tc>
        <w:tc>
          <w:tcPr>
            <w:tcW w:w="2410" w:type="dxa"/>
            <w:vAlign w:val="center"/>
          </w:tcPr>
          <w:p w:rsidR="00FE0D3B" w:rsidRPr="00FE0D3B" w:rsidRDefault="00FE0D3B" w:rsidP="001C2F89">
            <w:pPr>
              <w:rPr>
                <w:sz w:val="14"/>
                <w:szCs w:val="14"/>
              </w:rPr>
            </w:pPr>
            <w:r w:rsidRPr="00FE0D3B">
              <w:rPr>
                <w:sz w:val="14"/>
                <w:szCs w:val="14"/>
              </w:rPr>
              <w:t>GS.1.2.1. Görsel işaret ve sembollerdeki mesajları okuyabilme</w:t>
            </w:r>
          </w:p>
        </w:tc>
        <w:tc>
          <w:tcPr>
            <w:tcW w:w="3402" w:type="dxa"/>
            <w:vAlign w:val="center"/>
          </w:tcPr>
          <w:p w:rsidR="00FE0D3B" w:rsidRPr="00FE0D3B" w:rsidRDefault="00FE0D3B" w:rsidP="001C2F89">
            <w:pPr>
              <w:rPr>
                <w:sz w:val="14"/>
                <w:szCs w:val="14"/>
              </w:rPr>
            </w:pPr>
            <w:r w:rsidRPr="00FE0D3B">
              <w:rPr>
                <w:sz w:val="14"/>
                <w:szCs w:val="14"/>
              </w:rPr>
              <w:t>a Çevresindeki işaret ve sembollerin görsel mesajlarını algılar. b Çevresindeki işaret ve sembollerin görsel mesajlarını anlamlandırır.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D7. Estetik D12. Sabır D14. Saygı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Görsel İşaret ve Sembollerin Anlamı</w:t>
            </w:r>
          </w:p>
        </w:tc>
        <w:tc>
          <w:tcPr>
            <w:tcW w:w="2410" w:type="dxa"/>
            <w:vAlign w:val="center"/>
          </w:tcPr>
          <w:p w:rsidR="00FE0D3B" w:rsidRPr="00FE0D3B" w:rsidRDefault="00FE0D3B" w:rsidP="001C2F89">
            <w:pPr>
              <w:rPr>
                <w:sz w:val="14"/>
                <w:szCs w:val="14"/>
              </w:rPr>
            </w:pPr>
            <w:r w:rsidRPr="00FE0D3B">
              <w:rPr>
                <w:sz w:val="14"/>
                <w:szCs w:val="14"/>
              </w:rPr>
              <w:t>GS.1.2.2. Renkleri şekilleri ve sembolleri kullanarak çevreye ilişkin bilgilendirici levha yapabilme</w:t>
            </w:r>
          </w:p>
        </w:tc>
        <w:tc>
          <w:tcPr>
            <w:tcW w:w="3402" w:type="dxa"/>
            <w:vAlign w:val="center"/>
          </w:tcPr>
          <w:p w:rsidR="00FE0D3B" w:rsidRPr="00FE0D3B" w:rsidRDefault="00FE0D3B" w:rsidP="001C2F89">
            <w:pPr>
              <w:rPr>
                <w:sz w:val="14"/>
                <w:szCs w:val="14"/>
              </w:rPr>
            </w:pPr>
            <w:r w:rsidRPr="00FE0D3B">
              <w:rPr>
                <w:sz w:val="14"/>
                <w:szCs w:val="14"/>
              </w:rPr>
              <w:t>a Renkler şekiller ve sembollerden yararlanarak çevrenin ihtiyaçlarını karşılayan bilgilendirici levha tasarlar. b Renkler şekiller ve sembolleri kullanarak bilgilendirici levha oluşturur.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D7. Estetik D12. Sabır D14. Saygı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Görsel İşaret ve Sembollerin Anlamı</w:t>
            </w:r>
          </w:p>
        </w:tc>
        <w:tc>
          <w:tcPr>
            <w:tcW w:w="2410" w:type="dxa"/>
            <w:vAlign w:val="center"/>
          </w:tcPr>
          <w:p w:rsidR="00FE0D3B" w:rsidRPr="00FE0D3B" w:rsidRDefault="00FE0D3B" w:rsidP="001C2F89">
            <w:pPr>
              <w:rPr>
                <w:sz w:val="14"/>
                <w:szCs w:val="14"/>
              </w:rPr>
            </w:pPr>
            <w:r w:rsidRPr="00FE0D3B">
              <w:rPr>
                <w:sz w:val="14"/>
                <w:szCs w:val="14"/>
              </w:rPr>
              <w:t>GS.1.2.2. Renkleri şekilleri ve sembolleri kullanarak çevreye ilişkin bilgilendirici levha yapabilme</w:t>
            </w:r>
          </w:p>
        </w:tc>
        <w:tc>
          <w:tcPr>
            <w:tcW w:w="3402" w:type="dxa"/>
            <w:vAlign w:val="center"/>
          </w:tcPr>
          <w:p w:rsidR="00FE0D3B" w:rsidRPr="00FE0D3B" w:rsidRDefault="00FE0D3B" w:rsidP="001C2F89">
            <w:pPr>
              <w:rPr>
                <w:sz w:val="14"/>
                <w:szCs w:val="14"/>
              </w:rPr>
            </w:pPr>
            <w:r w:rsidRPr="00FE0D3B">
              <w:rPr>
                <w:sz w:val="14"/>
                <w:szCs w:val="14"/>
              </w:rPr>
              <w:t>b Renkler şekiller ve sembolleri kullanarak bilgilendirici levha oluşturur.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D7. Estetik D12. Sabır D14. Saygı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SANATIN GÖRSEL DİLİ</w:t>
            </w:r>
          </w:p>
        </w:tc>
        <w:tc>
          <w:tcPr>
            <w:tcW w:w="1985" w:type="dxa"/>
            <w:vAlign w:val="center"/>
          </w:tcPr>
          <w:p w:rsidR="00FE0D3B" w:rsidRPr="00FE0D3B" w:rsidRDefault="00FE0D3B" w:rsidP="00760F07">
            <w:pPr>
              <w:rPr>
                <w:sz w:val="14"/>
                <w:szCs w:val="14"/>
              </w:rPr>
            </w:pPr>
            <w:r w:rsidRPr="00FE0D3B">
              <w:rPr>
                <w:sz w:val="14"/>
                <w:szCs w:val="14"/>
              </w:rPr>
              <w:t>Görsel İşaret ve Sembollerin Anlamı</w:t>
            </w:r>
          </w:p>
        </w:tc>
        <w:tc>
          <w:tcPr>
            <w:tcW w:w="2410" w:type="dxa"/>
            <w:vAlign w:val="center"/>
          </w:tcPr>
          <w:p w:rsidR="00FE0D3B" w:rsidRPr="00FE0D3B" w:rsidRDefault="00FE0D3B" w:rsidP="001C2F89">
            <w:pPr>
              <w:rPr>
                <w:sz w:val="14"/>
                <w:szCs w:val="14"/>
              </w:rPr>
            </w:pPr>
            <w:r w:rsidRPr="00FE0D3B">
              <w:rPr>
                <w:sz w:val="14"/>
                <w:szCs w:val="14"/>
              </w:rPr>
              <w:t>GS.1.2.2. Renkleri şekilleri ve sembolleri kullanarak çevreye ilişkin bilgilendirici levha yapabilme</w:t>
            </w:r>
          </w:p>
        </w:tc>
        <w:tc>
          <w:tcPr>
            <w:tcW w:w="3402" w:type="dxa"/>
            <w:vAlign w:val="center"/>
          </w:tcPr>
          <w:p w:rsidR="00FE0D3B" w:rsidRPr="00FE0D3B" w:rsidRDefault="00FE0D3B" w:rsidP="001C2F89">
            <w:pPr>
              <w:rPr>
                <w:sz w:val="14"/>
                <w:szCs w:val="14"/>
              </w:rPr>
            </w:pPr>
            <w:r w:rsidRPr="00FE0D3B">
              <w:rPr>
                <w:sz w:val="14"/>
                <w:szCs w:val="14"/>
              </w:rPr>
              <w:t>b Renkler şekiller ve sembolleri kullanarak bilgilendirici levha oluşturur.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D7. Estetik D12. Sabır D14. Saygı D17. Tasarruf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Çağdaş Türk Resim Sanatında Peyzaj Sanat Eserlerindeki Renk ve Şekil Tekrarları</w:t>
            </w:r>
          </w:p>
        </w:tc>
        <w:tc>
          <w:tcPr>
            <w:tcW w:w="2410" w:type="dxa"/>
            <w:vAlign w:val="center"/>
          </w:tcPr>
          <w:p w:rsidR="00FE0D3B" w:rsidRPr="00FE0D3B" w:rsidRDefault="00FE0D3B" w:rsidP="001C2F89">
            <w:pPr>
              <w:rPr>
                <w:sz w:val="14"/>
                <w:szCs w:val="14"/>
              </w:rPr>
            </w:pPr>
            <w:r w:rsidRPr="00FE0D3B">
              <w:rPr>
                <w:sz w:val="14"/>
                <w:szCs w:val="14"/>
              </w:rPr>
              <w:t>GS.1.3.1. Çağdaş Türk resim sanatında peyzaj temalı eserleri inceleyebilme</w:t>
            </w:r>
          </w:p>
        </w:tc>
        <w:tc>
          <w:tcPr>
            <w:tcW w:w="3402" w:type="dxa"/>
            <w:vAlign w:val="center"/>
          </w:tcPr>
          <w:p w:rsidR="00FE0D3B" w:rsidRPr="00FE0D3B" w:rsidRDefault="00FE0D3B" w:rsidP="001C2F89">
            <w:pPr>
              <w:rPr>
                <w:sz w:val="14"/>
                <w:szCs w:val="14"/>
              </w:rPr>
            </w:pPr>
            <w:r w:rsidRPr="00FE0D3B">
              <w:rPr>
                <w:sz w:val="14"/>
                <w:szCs w:val="14"/>
              </w:rPr>
              <w:t>a Peyzaj temalı eseri sanatsal açıdan betimler. b Peyzaj temalı eseri sanatsal açıdan çözümler.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D14. Saygı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Çağdaş Türk Resim Sanatında Peyzaj Sanat Eserlerindeki Renk ve Şekil Tekrarları</w:t>
            </w:r>
          </w:p>
        </w:tc>
        <w:tc>
          <w:tcPr>
            <w:tcW w:w="2410" w:type="dxa"/>
            <w:vAlign w:val="center"/>
          </w:tcPr>
          <w:p w:rsidR="00FE0D3B" w:rsidRPr="00FE0D3B" w:rsidRDefault="00FE0D3B" w:rsidP="001C2F89">
            <w:pPr>
              <w:rPr>
                <w:sz w:val="14"/>
                <w:szCs w:val="14"/>
              </w:rPr>
            </w:pPr>
            <w:r w:rsidRPr="00FE0D3B">
              <w:rPr>
                <w:sz w:val="14"/>
                <w:szCs w:val="14"/>
              </w:rPr>
              <w:t>GS.1.3.1. Çağdaş Türk resim sanatında peyzaj temalı eserleri inceleyebilme</w:t>
            </w:r>
          </w:p>
        </w:tc>
        <w:tc>
          <w:tcPr>
            <w:tcW w:w="3402" w:type="dxa"/>
            <w:vAlign w:val="center"/>
          </w:tcPr>
          <w:p w:rsidR="00FE0D3B" w:rsidRPr="00FE0D3B" w:rsidRDefault="00FE0D3B" w:rsidP="001C2F89">
            <w:pPr>
              <w:rPr>
                <w:sz w:val="14"/>
                <w:szCs w:val="14"/>
              </w:rPr>
            </w:pPr>
            <w:r w:rsidRPr="00FE0D3B">
              <w:rPr>
                <w:sz w:val="14"/>
                <w:szCs w:val="14"/>
              </w:rPr>
              <w:t>c Peyzaj temalı eseri sanatsal açıdan yorumlar. ç Peyzaj temalı eser hakkında sanatsal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D14. Saygı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Çağdaş Türk Resim Sanatında Peyzaj Sanat Eserlerindeki Renk ve Şekil Tekrarları</w:t>
            </w:r>
          </w:p>
        </w:tc>
        <w:tc>
          <w:tcPr>
            <w:tcW w:w="2410" w:type="dxa"/>
            <w:vAlign w:val="center"/>
          </w:tcPr>
          <w:p w:rsidR="00FE0D3B" w:rsidRPr="00FE0D3B" w:rsidRDefault="00FE0D3B" w:rsidP="001C2F89">
            <w:pPr>
              <w:rPr>
                <w:sz w:val="14"/>
                <w:szCs w:val="14"/>
              </w:rPr>
            </w:pPr>
            <w:r w:rsidRPr="00FE0D3B">
              <w:rPr>
                <w:sz w:val="14"/>
                <w:szCs w:val="14"/>
              </w:rPr>
              <w:t>GS.1.3.2. Renk ve şekil tekrarlarıyla doğa izlenimlerini yansıtan peyzaj yapabilme</w:t>
            </w:r>
          </w:p>
        </w:tc>
        <w:tc>
          <w:tcPr>
            <w:tcW w:w="3402" w:type="dxa"/>
            <w:vAlign w:val="center"/>
          </w:tcPr>
          <w:p w:rsidR="00FE0D3B" w:rsidRPr="00FE0D3B" w:rsidRDefault="00FE0D3B" w:rsidP="001C2F89">
            <w:pPr>
              <w:rPr>
                <w:sz w:val="14"/>
                <w:szCs w:val="14"/>
              </w:rPr>
            </w:pPr>
            <w:r w:rsidRPr="00FE0D3B">
              <w:rPr>
                <w:sz w:val="14"/>
                <w:szCs w:val="14"/>
              </w:rPr>
              <w:t>a Renk ve şekil tekrarlarıyla doğa izlenimlerini yansıtan peyzaj tasarlar. b Renk ve şekil tekrarlarıyla doğa izlenimlerini yansıtan peyzaj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D14. Saygı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Çağdaş Türk Resim Sanatında Peyzaj Sanat Eserlerindeki Renk ve Şekil Tekrarları</w:t>
            </w:r>
          </w:p>
        </w:tc>
        <w:tc>
          <w:tcPr>
            <w:tcW w:w="2410" w:type="dxa"/>
            <w:vAlign w:val="center"/>
          </w:tcPr>
          <w:p w:rsidR="00FE0D3B" w:rsidRPr="00FE0D3B" w:rsidRDefault="00FE0D3B" w:rsidP="001C2F89">
            <w:pPr>
              <w:rPr>
                <w:sz w:val="14"/>
                <w:szCs w:val="14"/>
              </w:rPr>
            </w:pPr>
            <w:r w:rsidRPr="00FE0D3B">
              <w:rPr>
                <w:sz w:val="14"/>
                <w:szCs w:val="14"/>
              </w:rPr>
              <w:t>GS.1.3.2. Renk ve şekil tekrarlarıyla doğa izlenimlerini yansıtan peyzaj yapabilme</w:t>
            </w:r>
          </w:p>
        </w:tc>
        <w:tc>
          <w:tcPr>
            <w:tcW w:w="3402" w:type="dxa"/>
            <w:vAlign w:val="center"/>
          </w:tcPr>
          <w:p w:rsidR="00FE0D3B" w:rsidRPr="00FE0D3B" w:rsidRDefault="00FE0D3B" w:rsidP="001C2F89">
            <w:pPr>
              <w:rPr>
                <w:sz w:val="14"/>
                <w:szCs w:val="14"/>
              </w:rPr>
            </w:pPr>
            <w:r w:rsidRPr="00FE0D3B">
              <w:rPr>
                <w:sz w:val="14"/>
                <w:szCs w:val="14"/>
              </w:rPr>
              <w:t>b Renk ve şekil tekrarlarıyla doğa izlenimlerini yansıtan peyzaj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D14. Saygı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SANATÇILAR VE ESERLERİ</w:t>
            </w:r>
          </w:p>
        </w:tc>
        <w:tc>
          <w:tcPr>
            <w:tcW w:w="1985" w:type="dxa"/>
            <w:vAlign w:val="center"/>
          </w:tcPr>
          <w:p w:rsidR="00FE0D3B" w:rsidRPr="00FE0D3B" w:rsidRDefault="00FE0D3B" w:rsidP="00760F07">
            <w:pPr>
              <w:rPr>
                <w:sz w:val="14"/>
                <w:szCs w:val="14"/>
              </w:rPr>
            </w:pPr>
            <w:r w:rsidRPr="00FE0D3B">
              <w:rPr>
                <w:sz w:val="14"/>
                <w:szCs w:val="14"/>
              </w:rPr>
              <w:t>Çağdaş Türk Resim Sanatında Peyzaj Sanat Eserlerindeki Renk ve Şekil Tekrarları</w:t>
            </w:r>
          </w:p>
        </w:tc>
        <w:tc>
          <w:tcPr>
            <w:tcW w:w="2410" w:type="dxa"/>
            <w:vAlign w:val="center"/>
          </w:tcPr>
          <w:p w:rsidR="00FE0D3B" w:rsidRPr="00FE0D3B" w:rsidRDefault="00FE0D3B" w:rsidP="001C2F89">
            <w:pPr>
              <w:rPr>
                <w:sz w:val="14"/>
                <w:szCs w:val="14"/>
              </w:rPr>
            </w:pPr>
            <w:r w:rsidRPr="00FE0D3B">
              <w:rPr>
                <w:sz w:val="14"/>
                <w:szCs w:val="14"/>
              </w:rPr>
              <w:t>GS.1.3.2. Renk ve şekil tekrarlarıyla doğa izlenimlerini yansıtan peyzaj yapabilme</w:t>
            </w:r>
          </w:p>
        </w:tc>
        <w:tc>
          <w:tcPr>
            <w:tcW w:w="3402" w:type="dxa"/>
            <w:vAlign w:val="center"/>
          </w:tcPr>
          <w:p w:rsidR="00FE0D3B" w:rsidRPr="00FE0D3B" w:rsidRDefault="00FE0D3B" w:rsidP="001C2F89">
            <w:pPr>
              <w:rPr>
                <w:sz w:val="14"/>
                <w:szCs w:val="14"/>
              </w:rPr>
            </w:pPr>
            <w:r w:rsidRPr="00FE0D3B">
              <w:rPr>
                <w:sz w:val="14"/>
                <w:szCs w:val="14"/>
              </w:rPr>
              <w:t>b Renk ve şekil tekrarlarıyla doğa izlenimlerini yansıtan peyzaj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D14. Saygı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Kompozisyonda Çizgi Çeşitliliği</w:t>
            </w:r>
          </w:p>
        </w:tc>
        <w:tc>
          <w:tcPr>
            <w:tcW w:w="2410" w:type="dxa"/>
            <w:vAlign w:val="center"/>
          </w:tcPr>
          <w:p w:rsidR="00FE0D3B" w:rsidRPr="00FE0D3B" w:rsidRDefault="00FE0D3B" w:rsidP="001C2F89">
            <w:pPr>
              <w:rPr>
                <w:sz w:val="14"/>
                <w:szCs w:val="14"/>
              </w:rPr>
            </w:pPr>
            <w:r w:rsidRPr="00FE0D3B">
              <w:rPr>
                <w:sz w:val="14"/>
                <w:szCs w:val="14"/>
              </w:rPr>
              <w:t>GS.1.4.1. Temel çizgi türlerini kullanarak serbest çizim yapabilme</w:t>
            </w:r>
          </w:p>
        </w:tc>
        <w:tc>
          <w:tcPr>
            <w:tcW w:w="3402" w:type="dxa"/>
            <w:vAlign w:val="center"/>
          </w:tcPr>
          <w:p w:rsidR="00FE0D3B" w:rsidRPr="00FE0D3B" w:rsidRDefault="00FE0D3B" w:rsidP="001C2F89">
            <w:pPr>
              <w:rPr>
                <w:sz w:val="14"/>
                <w:szCs w:val="14"/>
              </w:rPr>
            </w:pPr>
            <w:r w:rsidRPr="00FE0D3B">
              <w:rPr>
                <w:sz w:val="14"/>
                <w:szCs w:val="14"/>
              </w:rPr>
              <w:t>a Farklı çizgi türleriyle kompozisyon tasarlar. b Farklı çizgi türleriyle desen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Kompozisyonda Çizgi Çeşitliliği</w:t>
            </w:r>
          </w:p>
        </w:tc>
        <w:tc>
          <w:tcPr>
            <w:tcW w:w="2410" w:type="dxa"/>
            <w:vAlign w:val="center"/>
          </w:tcPr>
          <w:p w:rsidR="00FE0D3B" w:rsidRPr="00FE0D3B" w:rsidRDefault="00FE0D3B" w:rsidP="001C2F89">
            <w:pPr>
              <w:rPr>
                <w:sz w:val="14"/>
                <w:szCs w:val="14"/>
              </w:rPr>
            </w:pPr>
            <w:r w:rsidRPr="00FE0D3B">
              <w:rPr>
                <w:sz w:val="14"/>
                <w:szCs w:val="14"/>
              </w:rPr>
              <w:t>GS.1.4.1. Temel çizgi türlerini kullanarak serbest çizim yapabilme</w:t>
            </w:r>
          </w:p>
        </w:tc>
        <w:tc>
          <w:tcPr>
            <w:tcW w:w="3402" w:type="dxa"/>
            <w:vAlign w:val="center"/>
          </w:tcPr>
          <w:p w:rsidR="00FE0D3B" w:rsidRPr="00FE0D3B" w:rsidRDefault="00FE0D3B" w:rsidP="001C2F89">
            <w:pPr>
              <w:rPr>
                <w:sz w:val="14"/>
                <w:szCs w:val="14"/>
              </w:rPr>
            </w:pPr>
            <w:r w:rsidRPr="00FE0D3B">
              <w:rPr>
                <w:sz w:val="14"/>
                <w:szCs w:val="14"/>
              </w:rPr>
              <w:t>b Farklı çizgi türleriyle desen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Kompozisyonda Çizgi Çeşitliliği</w:t>
            </w:r>
          </w:p>
        </w:tc>
        <w:tc>
          <w:tcPr>
            <w:tcW w:w="2410" w:type="dxa"/>
            <w:vAlign w:val="center"/>
          </w:tcPr>
          <w:p w:rsidR="00FE0D3B" w:rsidRPr="00FE0D3B" w:rsidRDefault="00FE0D3B" w:rsidP="001C2F89">
            <w:pPr>
              <w:rPr>
                <w:sz w:val="14"/>
                <w:szCs w:val="14"/>
              </w:rPr>
            </w:pPr>
            <w:r w:rsidRPr="00FE0D3B">
              <w:rPr>
                <w:sz w:val="14"/>
                <w:szCs w:val="14"/>
              </w:rPr>
              <w:t>GS.1.4.1. Temel çizgi türlerini kullanarak serbest çizim yapabilme</w:t>
            </w:r>
          </w:p>
        </w:tc>
        <w:tc>
          <w:tcPr>
            <w:tcW w:w="3402" w:type="dxa"/>
            <w:vAlign w:val="center"/>
          </w:tcPr>
          <w:p w:rsidR="00FE0D3B" w:rsidRPr="00FE0D3B" w:rsidRDefault="00FE0D3B" w:rsidP="001C2F89">
            <w:pPr>
              <w:rPr>
                <w:sz w:val="14"/>
                <w:szCs w:val="14"/>
              </w:rPr>
            </w:pPr>
            <w:r w:rsidRPr="00FE0D3B">
              <w:rPr>
                <w:sz w:val="14"/>
                <w:szCs w:val="14"/>
              </w:rPr>
              <w:t>b Farklı çizgi türleriyle desen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Kompozisyonda Çizgi Çeşitliliği</w:t>
            </w:r>
          </w:p>
        </w:tc>
        <w:tc>
          <w:tcPr>
            <w:tcW w:w="2410" w:type="dxa"/>
            <w:vAlign w:val="center"/>
          </w:tcPr>
          <w:p w:rsidR="00FE0D3B" w:rsidRPr="00FE0D3B" w:rsidRDefault="00FE0D3B" w:rsidP="001C2F89">
            <w:pPr>
              <w:rPr>
                <w:sz w:val="14"/>
                <w:szCs w:val="14"/>
              </w:rPr>
            </w:pPr>
            <w:r w:rsidRPr="00FE0D3B">
              <w:rPr>
                <w:sz w:val="14"/>
                <w:szCs w:val="14"/>
              </w:rPr>
              <w:t>GS.1.4.1. Temel çizgi türlerini kullanarak serbest çizim yapabilme</w:t>
            </w:r>
          </w:p>
        </w:tc>
        <w:tc>
          <w:tcPr>
            <w:tcW w:w="3402" w:type="dxa"/>
            <w:vAlign w:val="center"/>
          </w:tcPr>
          <w:p w:rsidR="00FE0D3B" w:rsidRPr="00FE0D3B" w:rsidRDefault="00FE0D3B" w:rsidP="001C2F89">
            <w:pPr>
              <w:rPr>
                <w:sz w:val="14"/>
                <w:szCs w:val="14"/>
              </w:rPr>
            </w:pPr>
            <w:r w:rsidRPr="00FE0D3B">
              <w:rPr>
                <w:sz w:val="14"/>
                <w:szCs w:val="14"/>
              </w:rPr>
              <w:t>b Farklı çizgi türleriyle desen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ÇİZİM VE GÖRSEL İFADE</w:t>
            </w:r>
          </w:p>
        </w:tc>
        <w:tc>
          <w:tcPr>
            <w:tcW w:w="1985" w:type="dxa"/>
            <w:vAlign w:val="center"/>
          </w:tcPr>
          <w:p w:rsidR="00FE0D3B" w:rsidRPr="00FE0D3B" w:rsidRDefault="00FE0D3B" w:rsidP="00760F07">
            <w:pPr>
              <w:rPr>
                <w:sz w:val="14"/>
                <w:szCs w:val="14"/>
              </w:rPr>
            </w:pPr>
            <w:r w:rsidRPr="00FE0D3B">
              <w:rPr>
                <w:sz w:val="14"/>
                <w:szCs w:val="14"/>
              </w:rPr>
              <w:t>Kompozisyonda Çizgi Çeşitliliği</w:t>
            </w:r>
          </w:p>
        </w:tc>
        <w:tc>
          <w:tcPr>
            <w:tcW w:w="2410" w:type="dxa"/>
            <w:vAlign w:val="center"/>
          </w:tcPr>
          <w:p w:rsidR="00FE0D3B" w:rsidRPr="00FE0D3B" w:rsidRDefault="00FE0D3B" w:rsidP="001C2F89">
            <w:pPr>
              <w:rPr>
                <w:sz w:val="14"/>
                <w:szCs w:val="14"/>
              </w:rPr>
            </w:pPr>
            <w:r w:rsidRPr="00FE0D3B">
              <w:rPr>
                <w:sz w:val="14"/>
                <w:szCs w:val="14"/>
              </w:rPr>
              <w:t>GS.1.4.1. Temel çizgi türlerini kullanarak serbest çizim yapabilme</w:t>
            </w:r>
          </w:p>
        </w:tc>
        <w:tc>
          <w:tcPr>
            <w:tcW w:w="3402" w:type="dxa"/>
            <w:vAlign w:val="center"/>
          </w:tcPr>
          <w:p w:rsidR="00FE0D3B" w:rsidRPr="00FE0D3B" w:rsidRDefault="00FE0D3B" w:rsidP="001C2F89">
            <w:pPr>
              <w:rPr>
                <w:sz w:val="14"/>
                <w:szCs w:val="14"/>
              </w:rPr>
            </w:pPr>
            <w:r w:rsidRPr="00FE0D3B">
              <w:rPr>
                <w:sz w:val="14"/>
                <w:szCs w:val="14"/>
              </w:rPr>
              <w:t>b Farklı çizgi türleriyle desen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D10. Mütevazılık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851" w:type="dxa"/>
            <w:vAlign w:val="center"/>
          </w:tcPr>
          <w:p w:rsidR="00FE0D3B" w:rsidRPr="00FE0D3B" w:rsidRDefault="005F3AD2" w:rsidP="00760F07">
            <w:pPr>
              <w:rPr>
                <w:sz w:val="14"/>
                <w:szCs w:val="14"/>
              </w:rPr>
            </w:pPr>
            <w:r>
              <w:rPr>
                <w:sz w:val="14"/>
                <w:szCs w:val="14"/>
              </w:rPr>
              <w:t>YARIYIL TATİLİ 19 Ocak - 30 Ocak 2025</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2025</w:t>
            </w:r>
          </w:p>
        </w:tc>
        <w:tc>
          <w:tcPr>
            <w:tcW w:w="1985" w:type="dxa"/>
            <w:vAlign w:val="center"/>
          </w:tcPr>
          <w:p w:rsidR="00FE0D3B" w:rsidRPr="00FE0D3B" w:rsidRDefault="00FE0D3B" w:rsidP="00760F07">
            <w:pPr>
              <w:rPr>
                <w:sz w:val="14"/>
                <w:szCs w:val="14"/>
              </w:rPr>
            </w:pPr>
            <w:r w:rsidRPr="00FE0D3B">
              <w:rPr>
                <w:sz w:val="14"/>
                <w:szCs w:val="14"/>
              </w:rPr>
              <w:t>YARIYIL TATİLİ 19 Ocak - 30 Ocak 2025</w:t>
            </w:r>
          </w:p>
        </w:tc>
        <w:tc>
          <w:tcPr>
            <w:tcW w:w="2410" w:type="dxa"/>
            <w:vAlign w:val="center"/>
          </w:tcPr>
          <w:p w:rsidR="00FE0D3B" w:rsidRPr="00FE0D3B" w:rsidRDefault="00FE0D3B" w:rsidP="001C2F89">
            <w:pPr>
              <w:rPr>
                <w:sz w:val="14"/>
                <w:szCs w:val="14"/>
              </w:rPr>
            </w:pPr>
            <w:r w:rsidRPr="00FE0D3B">
              <w:rPr>
                <w:sz w:val="14"/>
                <w:szCs w:val="14"/>
              </w:rPr>
              <w:t>YARIYIL TATİLİ 19 Ocak - 30 Ocak 2025</w:t>
            </w:r>
          </w:p>
        </w:tc>
        <w:tc>
          <w:tcPr>
            <w:tcW w:w="3402" w:type="dxa"/>
            <w:vAlign w:val="center"/>
          </w:tcPr>
          <w:p w:rsidR="00FE0D3B" w:rsidRPr="00FE0D3B" w:rsidRDefault="00FE0D3B" w:rsidP="001C2F89">
            <w:pPr>
              <w:rPr>
                <w:sz w:val="14"/>
                <w:szCs w:val="14"/>
              </w:rPr>
            </w:pPr>
            <w:r w:rsidRPr="00FE0D3B">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992" w:type="dxa"/>
            <w:vAlign w:val="center"/>
          </w:tcPr>
          <w:p w:rsidR="00FE0D3B" w:rsidRPr="00FE0D3B" w:rsidRDefault="005F3AD2" w:rsidP="00760F07">
            <w:pPr>
              <w:rPr>
                <w:sz w:val="14"/>
                <w:szCs w:val="14"/>
              </w:rPr>
            </w:pPr>
            <w:r>
              <w:rPr>
                <w:sz w:val="14"/>
                <w:szCs w:val="14"/>
              </w:rPr>
              <w:t>YARIYIL TATİLİ 19 Ocak - 30 Ocak 2025</w:t>
            </w:r>
          </w:p>
        </w:tc>
        <w:tc>
          <w:tcPr>
            <w:tcW w:w="851" w:type="dxa"/>
            <w:vAlign w:val="center"/>
          </w:tcPr>
          <w:p w:rsidR="00FE0D3B" w:rsidRPr="00FE0D3B" w:rsidRDefault="005F3AD2" w:rsidP="00760F07">
            <w:pPr>
              <w:rPr>
                <w:sz w:val="14"/>
                <w:szCs w:val="14"/>
              </w:rPr>
            </w:pPr>
            <w:r>
              <w:rPr>
                <w:sz w:val="14"/>
                <w:szCs w:val="14"/>
              </w:rPr>
              <w:t>YARIYIL TATİLİ 19 Ocak - 30 Ocak 2025</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Kompozisyonda Şekil ve Boyut Farkı</w:t>
            </w:r>
          </w:p>
        </w:tc>
        <w:tc>
          <w:tcPr>
            <w:tcW w:w="2410" w:type="dxa"/>
            <w:vAlign w:val="center"/>
          </w:tcPr>
          <w:p w:rsidR="00FE0D3B" w:rsidRPr="00FE0D3B" w:rsidRDefault="00FE0D3B" w:rsidP="001C2F89">
            <w:pPr>
              <w:rPr>
                <w:sz w:val="14"/>
                <w:szCs w:val="14"/>
              </w:rPr>
            </w:pPr>
            <w:r w:rsidRPr="00FE0D3B">
              <w:rPr>
                <w:sz w:val="14"/>
                <w:szCs w:val="14"/>
              </w:rPr>
              <w:t>GS.1.5.1. Büyük-küçük şekiller ve renklerle resim yapabilme</w:t>
            </w:r>
          </w:p>
        </w:tc>
        <w:tc>
          <w:tcPr>
            <w:tcW w:w="3402" w:type="dxa"/>
            <w:vAlign w:val="center"/>
          </w:tcPr>
          <w:p w:rsidR="00FE0D3B" w:rsidRPr="00FE0D3B" w:rsidRDefault="00FE0D3B" w:rsidP="001C2F89">
            <w:pPr>
              <w:rPr>
                <w:sz w:val="14"/>
                <w:szCs w:val="14"/>
              </w:rPr>
            </w:pPr>
            <w:r w:rsidRPr="00FE0D3B">
              <w:rPr>
                <w:sz w:val="14"/>
                <w:szCs w:val="14"/>
              </w:rPr>
              <w:t>a Büyük-küçük şekiller ve renklerden oluşan kompozisyon tasarlar. b Şekiller ve renklerle uyumlu bir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D10. Mütevazılık D11. Özgürlük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Kompozisyonda Şekil ve Boyut Farkı</w:t>
            </w:r>
          </w:p>
        </w:tc>
        <w:tc>
          <w:tcPr>
            <w:tcW w:w="2410" w:type="dxa"/>
            <w:vAlign w:val="center"/>
          </w:tcPr>
          <w:p w:rsidR="00FE0D3B" w:rsidRPr="00FE0D3B" w:rsidRDefault="00FE0D3B" w:rsidP="001C2F89">
            <w:pPr>
              <w:rPr>
                <w:sz w:val="14"/>
                <w:szCs w:val="14"/>
              </w:rPr>
            </w:pPr>
            <w:r w:rsidRPr="00FE0D3B">
              <w:rPr>
                <w:sz w:val="14"/>
                <w:szCs w:val="14"/>
              </w:rPr>
              <w:t>GS.1.5.1. Büyük-küçük şekiller ve renklerle resim yapabilme</w:t>
            </w:r>
          </w:p>
        </w:tc>
        <w:tc>
          <w:tcPr>
            <w:tcW w:w="3402" w:type="dxa"/>
            <w:vAlign w:val="center"/>
          </w:tcPr>
          <w:p w:rsidR="00FE0D3B" w:rsidRPr="00FE0D3B" w:rsidRDefault="00FE0D3B" w:rsidP="001C2F89">
            <w:pPr>
              <w:rPr>
                <w:sz w:val="14"/>
                <w:szCs w:val="14"/>
              </w:rPr>
            </w:pPr>
            <w:r w:rsidRPr="00FE0D3B">
              <w:rPr>
                <w:sz w:val="14"/>
                <w:szCs w:val="14"/>
              </w:rPr>
              <w:t>b Şekiller ve renklerle uyumlu bir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D10. Mütevazılık D11. Özgürlük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Kompozisyonda Şekil ve Boyut Farkı</w:t>
            </w:r>
          </w:p>
        </w:tc>
        <w:tc>
          <w:tcPr>
            <w:tcW w:w="2410" w:type="dxa"/>
            <w:vAlign w:val="center"/>
          </w:tcPr>
          <w:p w:rsidR="00FE0D3B" w:rsidRPr="00FE0D3B" w:rsidRDefault="00FE0D3B" w:rsidP="001C2F89">
            <w:pPr>
              <w:rPr>
                <w:sz w:val="14"/>
                <w:szCs w:val="14"/>
              </w:rPr>
            </w:pPr>
            <w:r w:rsidRPr="00FE0D3B">
              <w:rPr>
                <w:sz w:val="14"/>
                <w:szCs w:val="14"/>
              </w:rPr>
              <w:t>GS.1.5.1. Büyük-küçük şekiller ve renklerle resim yapabilme</w:t>
            </w:r>
          </w:p>
        </w:tc>
        <w:tc>
          <w:tcPr>
            <w:tcW w:w="3402" w:type="dxa"/>
            <w:vAlign w:val="center"/>
          </w:tcPr>
          <w:p w:rsidR="00FE0D3B" w:rsidRPr="00FE0D3B" w:rsidRDefault="00FE0D3B" w:rsidP="001C2F89">
            <w:pPr>
              <w:rPr>
                <w:sz w:val="14"/>
                <w:szCs w:val="14"/>
              </w:rPr>
            </w:pPr>
            <w:r w:rsidRPr="00FE0D3B">
              <w:rPr>
                <w:sz w:val="14"/>
                <w:szCs w:val="14"/>
              </w:rPr>
              <w:t>b Şekiller ve renklerle uyumlu bir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D10. Mütevazılık D11. Özgürlük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Kompozisyonda Şekil ve Boyut Farkı</w:t>
            </w:r>
          </w:p>
        </w:tc>
        <w:tc>
          <w:tcPr>
            <w:tcW w:w="2410" w:type="dxa"/>
            <w:vAlign w:val="center"/>
          </w:tcPr>
          <w:p w:rsidR="00FE0D3B" w:rsidRPr="00FE0D3B" w:rsidRDefault="00FE0D3B" w:rsidP="001C2F89">
            <w:pPr>
              <w:rPr>
                <w:sz w:val="14"/>
                <w:szCs w:val="14"/>
              </w:rPr>
            </w:pPr>
            <w:r w:rsidRPr="00FE0D3B">
              <w:rPr>
                <w:sz w:val="14"/>
                <w:szCs w:val="14"/>
              </w:rPr>
              <w:t>GS.1.5.1. Büyük-küçük şekiller ve renklerle resim yapabilme</w:t>
            </w:r>
          </w:p>
        </w:tc>
        <w:tc>
          <w:tcPr>
            <w:tcW w:w="3402" w:type="dxa"/>
            <w:vAlign w:val="center"/>
          </w:tcPr>
          <w:p w:rsidR="00FE0D3B" w:rsidRPr="00FE0D3B" w:rsidRDefault="00FE0D3B" w:rsidP="001C2F89">
            <w:pPr>
              <w:rPr>
                <w:sz w:val="14"/>
                <w:szCs w:val="14"/>
              </w:rPr>
            </w:pPr>
            <w:r w:rsidRPr="00FE0D3B">
              <w:rPr>
                <w:sz w:val="14"/>
                <w:szCs w:val="14"/>
              </w:rPr>
              <w:t>b Şekiller ve renklerle uyumlu bir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D10. Mütevazılık D11. Özgürlük D18. Temizlik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RENK VE ESTETİK</w:t>
            </w:r>
          </w:p>
        </w:tc>
        <w:tc>
          <w:tcPr>
            <w:tcW w:w="1985" w:type="dxa"/>
            <w:vAlign w:val="center"/>
          </w:tcPr>
          <w:p w:rsidR="00FE0D3B" w:rsidRPr="00FE0D3B" w:rsidRDefault="00FE0D3B" w:rsidP="00760F07">
            <w:pPr>
              <w:rPr>
                <w:sz w:val="14"/>
                <w:szCs w:val="14"/>
              </w:rPr>
            </w:pPr>
            <w:r w:rsidRPr="00FE0D3B">
              <w:rPr>
                <w:sz w:val="14"/>
                <w:szCs w:val="14"/>
              </w:rPr>
              <w:t>Kompozisyonda Şekil ve Boyut Farkı</w:t>
            </w:r>
          </w:p>
        </w:tc>
        <w:tc>
          <w:tcPr>
            <w:tcW w:w="2410" w:type="dxa"/>
            <w:vAlign w:val="center"/>
          </w:tcPr>
          <w:p w:rsidR="00FE0D3B" w:rsidRPr="00FE0D3B" w:rsidRDefault="00FE0D3B" w:rsidP="001C2F89">
            <w:pPr>
              <w:rPr>
                <w:sz w:val="14"/>
                <w:szCs w:val="14"/>
              </w:rPr>
            </w:pPr>
            <w:r w:rsidRPr="00FE0D3B">
              <w:rPr>
                <w:sz w:val="14"/>
                <w:szCs w:val="14"/>
              </w:rPr>
              <w:t>GS.1.5.1. Büyük-küçük şekiller ve renklerle resim yapabilme</w:t>
            </w:r>
          </w:p>
        </w:tc>
        <w:tc>
          <w:tcPr>
            <w:tcW w:w="3402" w:type="dxa"/>
            <w:vAlign w:val="center"/>
          </w:tcPr>
          <w:p w:rsidR="00FE0D3B" w:rsidRPr="00FE0D3B" w:rsidRDefault="00FE0D3B" w:rsidP="001C2F89">
            <w:pPr>
              <w:rPr>
                <w:sz w:val="14"/>
                <w:szCs w:val="14"/>
              </w:rPr>
            </w:pPr>
            <w:r w:rsidRPr="00FE0D3B">
              <w:rPr>
                <w:sz w:val="14"/>
                <w:szCs w:val="14"/>
              </w:rPr>
              <w:t>b Şekiller ve renklerle uyumlu bir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D10. Mütevazılık D11. Özgürlük D18. Temizlik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23 Nisan Ulusal Egemenlik ve Çocuk Bayramı Mustafa Kemal Atatürkün Çocuk Sevgisi</w:t>
            </w:r>
          </w:p>
        </w:tc>
        <w:tc>
          <w:tcPr>
            <w:tcW w:w="2410" w:type="dxa"/>
            <w:vAlign w:val="center"/>
          </w:tcPr>
          <w:p w:rsidR="00FE0D3B" w:rsidRPr="00FE0D3B" w:rsidRDefault="00FE0D3B" w:rsidP="001C2F89">
            <w:pPr>
              <w:rPr>
                <w:sz w:val="14"/>
                <w:szCs w:val="14"/>
              </w:rPr>
            </w:pPr>
            <w:r w:rsidRPr="00FE0D3B">
              <w:rPr>
                <w:sz w:val="14"/>
                <w:szCs w:val="14"/>
              </w:rPr>
              <w:t>GS.1.6.1. 23 Nisan Ulusal Egemenlik ve Çocuk Bayramının önemine ilişkin düşüncelerini yansıtan renkli resim yapabilme</w:t>
            </w:r>
          </w:p>
        </w:tc>
        <w:tc>
          <w:tcPr>
            <w:tcW w:w="3402" w:type="dxa"/>
            <w:vAlign w:val="center"/>
          </w:tcPr>
          <w:p w:rsidR="00FE0D3B" w:rsidRPr="00FE0D3B" w:rsidRDefault="00FE0D3B" w:rsidP="001C2F89">
            <w:pPr>
              <w:rPr>
                <w:sz w:val="14"/>
                <w:szCs w:val="14"/>
              </w:rPr>
            </w:pPr>
            <w:r w:rsidRPr="00FE0D3B">
              <w:rPr>
                <w:sz w:val="14"/>
                <w:szCs w:val="14"/>
              </w:rPr>
              <w:t>a 23 Nisan Ulusal Egemenlik ve Çocuk Bayramının önemine ilişkin düşüncelerini yansıtan kompozisyon tasarlar. b 23 Nisan Ulusal Egemenlik ve Çocuk Bayramının önemine ilişkin düşüncelerini yansıtan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24 Nisan Ulusal Egemenlik ve Çocuk Bayramı Mustafa Kemal Atatürkün Çocuk Sevgisi</w:t>
            </w:r>
          </w:p>
        </w:tc>
        <w:tc>
          <w:tcPr>
            <w:tcW w:w="2410" w:type="dxa"/>
            <w:vAlign w:val="center"/>
          </w:tcPr>
          <w:p w:rsidR="00FE0D3B" w:rsidRPr="00FE0D3B" w:rsidRDefault="00FE0D3B" w:rsidP="001C2F89">
            <w:pPr>
              <w:rPr>
                <w:sz w:val="14"/>
                <w:szCs w:val="14"/>
              </w:rPr>
            </w:pPr>
            <w:r w:rsidRPr="00FE0D3B">
              <w:rPr>
                <w:sz w:val="14"/>
                <w:szCs w:val="14"/>
              </w:rPr>
              <w:t>GS.1.6.1. 23 Nisan Ulusal Egemenlik ve Çocuk Bayramının önemine ilişkin düşüncelerini yansıtan renkli resim yapabilme</w:t>
            </w:r>
          </w:p>
        </w:tc>
        <w:tc>
          <w:tcPr>
            <w:tcW w:w="3402" w:type="dxa"/>
            <w:vAlign w:val="center"/>
          </w:tcPr>
          <w:p w:rsidR="00FE0D3B" w:rsidRPr="00FE0D3B" w:rsidRDefault="00FE0D3B" w:rsidP="001C2F89">
            <w:pPr>
              <w:rPr>
                <w:sz w:val="14"/>
                <w:szCs w:val="14"/>
              </w:rPr>
            </w:pPr>
            <w:r w:rsidRPr="00FE0D3B">
              <w:rPr>
                <w:sz w:val="14"/>
                <w:szCs w:val="14"/>
              </w:rPr>
              <w:t>b 23 Nisan Ulusal Egemenlik ve Çocuk Bayramının önemine ilişkin düşüncelerini yansıtan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25 Nisan Ulusal Egemenlik ve Çocuk Bayramı Mustafa Kemal Atatürkün Çocuk Sevgisi</w:t>
            </w:r>
          </w:p>
        </w:tc>
        <w:tc>
          <w:tcPr>
            <w:tcW w:w="2410" w:type="dxa"/>
            <w:vAlign w:val="center"/>
          </w:tcPr>
          <w:p w:rsidR="00FE0D3B" w:rsidRPr="00FE0D3B" w:rsidRDefault="00FE0D3B" w:rsidP="001C2F89">
            <w:pPr>
              <w:rPr>
                <w:sz w:val="14"/>
                <w:szCs w:val="14"/>
              </w:rPr>
            </w:pPr>
            <w:r w:rsidRPr="00FE0D3B">
              <w:rPr>
                <w:sz w:val="14"/>
                <w:szCs w:val="14"/>
              </w:rPr>
              <w:t>GS.1.6.1. 23 Nisan Ulusal Egemenlik ve Çocuk Bayramının önemine ilişkin düşüncelerini yansıtan renkli resim yapabilme</w:t>
            </w:r>
          </w:p>
        </w:tc>
        <w:tc>
          <w:tcPr>
            <w:tcW w:w="3402" w:type="dxa"/>
            <w:vAlign w:val="center"/>
          </w:tcPr>
          <w:p w:rsidR="00FE0D3B" w:rsidRPr="00FE0D3B" w:rsidRDefault="00FE0D3B" w:rsidP="001C2F89">
            <w:pPr>
              <w:rPr>
                <w:sz w:val="14"/>
                <w:szCs w:val="14"/>
              </w:rPr>
            </w:pPr>
            <w:r w:rsidRPr="00FE0D3B">
              <w:rPr>
                <w:sz w:val="14"/>
                <w:szCs w:val="14"/>
              </w:rPr>
              <w:t>b 23 Nisan Ulusal Egemenlik ve Çocuk Bayramının önemine ilişkin düşüncelerini yansıtan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MİLLÎ DEĞERLER VE SANAT</w:t>
            </w:r>
          </w:p>
        </w:tc>
        <w:tc>
          <w:tcPr>
            <w:tcW w:w="1985" w:type="dxa"/>
            <w:vAlign w:val="center"/>
          </w:tcPr>
          <w:p w:rsidR="00FE0D3B" w:rsidRPr="00FE0D3B" w:rsidRDefault="00FE0D3B" w:rsidP="00760F07">
            <w:pPr>
              <w:rPr>
                <w:sz w:val="14"/>
                <w:szCs w:val="14"/>
              </w:rPr>
            </w:pPr>
            <w:r w:rsidRPr="00FE0D3B">
              <w:rPr>
                <w:sz w:val="14"/>
                <w:szCs w:val="14"/>
              </w:rPr>
              <w:t>26 Nisan Ulusal Egemenlik ve Çocuk Bayramı Mustafa Kemal Atatürkün Çocuk Sevgisi</w:t>
            </w:r>
          </w:p>
        </w:tc>
        <w:tc>
          <w:tcPr>
            <w:tcW w:w="2410" w:type="dxa"/>
            <w:vAlign w:val="center"/>
          </w:tcPr>
          <w:p w:rsidR="00FE0D3B" w:rsidRPr="00FE0D3B" w:rsidRDefault="00FE0D3B" w:rsidP="001C2F89">
            <w:pPr>
              <w:rPr>
                <w:sz w:val="14"/>
                <w:szCs w:val="14"/>
              </w:rPr>
            </w:pPr>
            <w:r w:rsidRPr="00FE0D3B">
              <w:rPr>
                <w:sz w:val="14"/>
                <w:szCs w:val="14"/>
              </w:rPr>
              <w:t>GS.1.6.1. 23 Nisan Ulusal Egemenlik ve Çocuk Bayramının önemine ilişkin düşüncelerini yansıtan renkli resim yapabilme</w:t>
            </w:r>
          </w:p>
        </w:tc>
        <w:tc>
          <w:tcPr>
            <w:tcW w:w="3402" w:type="dxa"/>
            <w:vAlign w:val="center"/>
          </w:tcPr>
          <w:p w:rsidR="00FE0D3B" w:rsidRPr="00FE0D3B" w:rsidRDefault="00FE0D3B" w:rsidP="001C2F89">
            <w:pPr>
              <w:rPr>
                <w:sz w:val="14"/>
                <w:szCs w:val="14"/>
              </w:rPr>
            </w:pPr>
            <w:r w:rsidRPr="00FE0D3B">
              <w:rPr>
                <w:sz w:val="14"/>
                <w:szCs w:val="14"/>
              </w:rPr>
              <w:t>b 23 Nisan Ulusal Egemenlik ve Çocuk Bayramının önemine ilişkin düşüncelerini yansıtan kompozisyon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D17. Tasarruf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Müze Kuralları Tabiat Tarihi Müzesi</w:t>
            </w:r>
          </w:p>
        </w:tc>
        <w:tc>
          <w:tcPr>
            <w:tcW w:w="2410" w:type="dxa"/>
            <w:vAlign w:val="center"/>
          </w:tcPr>
          <w:p w:rsidR="00FE0D3B" w:rsidRPr="00FE0D3B" w:rsidRDefault="00FE0D3B" w:rsidP="001C2F89">
            <w:pPr>
              <w:rPr>
                <w:sz w:val="14"/>
                <w:szCs w:val="14"/>
              </w:rPr>
            </w:pPr>
            <w:r w:rsidRPr="00FE0D3B">
              <w:rPr>
                <w:sz w:val="14"/>
                <w:szCs w:val="14"/>
              </w:rPr>
              <w:t>GS.1.7.1. Tabiat tarihi müzesi koleksiyonunu sınıflandırabilme</w:t>
            </w:r>
          </w:p>
        </w:tc>
        <w:tc>
          <w:tcPr>
            <w:tcW w:w="3402" w:type="dxa"/>
            <w:vAlign w:val="center"/>
          </w:tcPr>
          <w:p w:rsidR="00FE0D3B" w:rsidRPr="00FE0D3B" w:rsidRDefault="00FE0D3B" w:rsidP="001C2F89">
            <w:pPr>
              <w:rPr>
                <w:sz w:val="14"/>
                <w:szCs w:val="14"/>
              </w:rPr>
            </w:pPr>
            <w:r w:rsidRPr="00FE0D3B">
              <w:rPr>
                <w:sz w:val="14"/>
                <w:szCs w:val="14"/>
              </w:rPr>
              <w:t>a Tabiat tarihi müzesindeki eserlere ait özellikleri belirler. b Tabiat tarihi müzesinde bulunan eserleri biçimsel özelliklerine göre ayrıştırır.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Müze Kuralları Tabiat Tarihi Müzesi</w:t>
            </w:r>
          </w:p>
        </w:tc>
        <w:tc>
          <w:tcPr>
            <w:tcW w:w="2410" w:type="dxa"/>
            <w:vAlign w:val="center"/>
          </w:tcPr>
          <w:p w:rsidR="00FE0D3B" w:rsidRPr="00FE0D3B" w:rsidRDefault="00FE0D3B" w:rsidP="001C2F89">
            <w:pPr>
              <w:rPr>
                <w:sz w:val="14"/>
                <w:szCs w:val="14"/>
              </w:rPr>
            </w:pPr>
            <w:r w:rsidRPr="00FE0D3B">
              <w:rPr>
                <w:sz w:val="14"/>
                <w:szCs w:val="14"/>
              </w:rPr>
              <w:t>GS.1.7.1. Tabiat tarihi müzesi koleksiyonunu sınıflandırabilme</w:t>
            </w:r>
          </w:p>
        </w:tc>
        <w:tc>
          <w:tcPr>
            <w:tcW w:w="3402" w:type="dxa"/>
            <w:vAlign w:val="center"/>
          </w:tcPr>
          <w:p w:rsidR="00FE0D3B" w:rsidRPr="00FE0D3B" w:rsidRDefault="00FE0D3B" w:rsidP="001C2F89">
            <w:pPr>
              <w:rPr>
                <w:sz w:val="14"/>
                <w:szCs w:val="14"/>
              </w:rPr>
            </w:pPr>
            <w:r w:rsidRPr="00FE0D3B">
              <w:rPr>
                <w:sz w:val="14"/>
                <w:szCs w:val="14"/>
              </w:rPr>
              <w:t>c Tabiat tarihi müzesindeki eserleri bulundukları mekânlara göre tasnif eder. ç Tabiat tarihi müzesinde tasnif ettiği eserleri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Müze Kuralları Tabiat Tarihi Müzesi</w:t>
            </w:r>
          </w:p>
        </w:tc>
        <w:tc>
          <w:tcPr>
            <w:tcW w:w="2410" w:type="dxa"/>
            <w:vAlign w:val="center"/>
          </w:tcPr>
          <w:p w:rsidR="00FE0D3B" w:rsidRPr="00FE0D3B" w:rsidRDefault="00FE0D3B" w:rsidP="001C2F89">
            <w:pPr>
              <w:rPr>
                <w:sz w:val="14"/>
                <w:szCs w:val="14"/>
              </w:rPr>
            </w:pPr>
            <w:r w:rsidRPr="00FE0D3B">
              <w:rPr>
                <w:sz w:val="14"/>
                <w:szCs w:val="14"/>
              </w:rPr>
              <w:t>GS.1.7.2. Okulunda tabiat tarihi müzesi yapabilme</w:t>
            </w:r>
          </w:p>
        </w:tc>
        <w:tc>
          <w:tcPr>
            <w:tcW w:w="3402" w:type="dxa"/>
            <w:vAlign w:val="center"/>
          </w:tcPr>
          <w:p w:rsidR="00FE0D3B" w:rsidRPr="00FE0D3B" w:rsidRDefault="00FE0D3B" w:rsidP="001C2F89">
            <w:pPr>
              <w:rPr>
                <w:sz w:val="14"/>
                <w:szCs w:val="14"/>
              </w:rPr>
            </w:pPr>
            <w:r w:rsidRPr="00FE0D3B">
              <w:rPr>
                <w:sz w:val="14"/>
                <w:szCs w:val="14"/>
              </w:rPr>
              <w:t>a Tabiat tarihi müzesi koleksiyonuna uygun doğal objeler ve materyallerle müze tasarlar.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Müze Kuralları Tabiat Tarihi Müzesi</w:t>
            </w:r>
          </w:p>
        </w:tc>
        <w:tc>
          <w:tcPr>
            <w:tcW w:w="2410" w:type="dxa"/>
            <w:vAlign w:val="center"/>
          </w:tcPr>
          <w:p w:rsidR="00FE0D3B" w:rsidRPr="00FE0D3B" w:rsidRDefault="00FE0D3B" w:rsidP="001C2F89">
            <w:pPr>
              <w:rPr>
                <w:sz w:val="14"/>
                <w:szCs w:val="14"/>
              </w:rPr>
            </w:pPr>
            <w:r w:rsidRPr="00FE0D3B">
              <w:rPr>
                <w:sz w:val="14"/>
                <w:szCs w:val="14"/>
              </w:rPr>
              <w:t>GS.1.7.2. Okulunda tabiat tarihi müzesi yapabilme</w:t>
            </w:r>
          </w:p>
        </w:tc>
        <w:tc>
          <w:tcPr>
            <w:tcW w:w="3402" w:type="dxa"/>
            <w:vAlign w:val="center"/>
          </w:tcPr>
          <w:p w:rsidR="00FE0D3B" w:rsidRPr="00FE0D3B" w:rsidRDefault="00FE0D3B" w:rsidP="001C2F89">
            <w:pPr>
              <w:rPr>
                <w:sz w:val="14"/>
                <w:szCs w:val="14"/>
              </w:rPr>
            </w:pPr>
            <w:r w:rsidRPr="00FE0D3B">
              <w:rPr>
                <w:sz w:val="14"/>
                <w:szCs w:val="14"/>
              </w:rPr>
              <w:t>b Tabiat tarihi müzesi koleksiyonuna uygun eserlerle müze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Müze Kuralları Tabiat Tarihi Müzesi</w:t>
            </w:r>
          </w:p>
        </w:tc>
        <w:tc>
          <w:tcPr>
            <w:tcW w:w="2410" w:type="dxa"/>
            <w:vAlign w:val="center"/>
          </w:tcPr>
          <w:p w:rsidR="00FE0D3B" w:rsidRPr="00FE0D3B" w:rsidRDefault="00FE0D3B" w:rsidP="001C2F89">
            <w:pPr>
              <w:rPr>
                <w:sz w:val="14"/>
                <w:szCs w:val="14"/>
              </w:rPr>
            </w:pPr>
            <w:r w:rsidRPr="00FE0D3B">
              <w:rPr>
                <w:sz w:val="14"/>
                <w:szCs w:val="14"/>
              </w:rPr>
              <w:t>GS.1.7.2. Okulunda tabiat tarihi müzesi yapabilme</w:t>
            </w:r>
          </w:p>
        </w:tc>
        <w:tc>
          <w:tcPr>
            <w:tcW w:w="3402" w:type="dxa"/>
            <w:vAlign w:val="center"/>
          </w:tcPr>
          <w:p w:rsidR="00FE0D3B" w:rsidRPr="00FE0D3B" w:rsidRDefault="00FE0D3B" w:rsidP="001C2F89">
            <w:pPr>
              <w:rPr>
                <w:sz w:val="14"/>
                <w:szCs w:val="14"/>
              </w:rPr>
            </w:pPr>
            <w:r w:rsidRPr="00FE0D3B">
              <w:rPr>
                <w:sz w:val="14"/>
                <w:szCs w:val="14"/>
              </w:rPr>
              <w:t>b Tabiat tarihi müzesi koleksiyonuna uygun eserlerle müze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MÜZE VE KÜLTÜR</w:t>
            </w:r>
          </w:p>
        </w:tc>
        <w:tc>
          <w:tcPr>
            <w:tcW w:w="1985" w:type="dxa"/>
            <w:vAlign w:val="center"/>
          </w:tcPr>
          <w:p w:rsidR="00FE0D3B" w:rsidRPr="00FE0D3B" w:rsidRDefault="00FE0D3B" w:rsidP="00760F07">
            <w:pPr>
              <w:rPr>
                <w:sz w:val="14"/>
                <w:szCs w:val="14"/>
              </w:rPr>
            </w:pPr>
            <w:r w:rsidRPr="00FE0D3B">
              <w:rPr>
                <w:sz w:val="14"/>
                <w:szCs w:val="14"/>
              </w:rPr>
              <w:t>Müze Kuralları Tabiat Tarihi Müzesi</w:t>
            </w:r>
          </w:p>
        </w:tc>
        <w:tc>
          <w:tcPr>
            <w:tcW w:w="2410" w:type="dxa"/>
            <w:vAlign w:val="center"/>
          </w:tcPr>
          <w:p w:rsidR="00FE0D3B" w:rsidRPr="00FE0D3B" w:rsidRDefault="00FE0D3B" w:rsidP="001C2F89">
            <w:pPr>
              <w:rPr>
                <w:sz w:val="14"/>
                <w:szCs w:val="14"/>
              </w:rPr>
            </w:pPr>
            <w:r w:rsidRPr="00FE0D3B">
              <w:rPr>
                <w:sz w:val="14"/>
                <w:szCs w:val="14"/>
              </w:rPr>
              <w:t>GS.1.7.2. Okulunda tabiat tarihi müzesi yapabilme</w:t>
            </w:r>
          </w:p>
        </w:tc>
        <w:tc>
          <w:tcPr>
            <w:tcW w:w="3402" w:type="dxa"/>
            <w:vAlign w:val="center"/>
          </w:tcPr>
          <w:p w:rsidR="00FE0D3B" w:rsidRPr="00FE0D3B" w:rsidRDefault="00FE0D3B" w:rsidP="001C2F89">
            <w:pPr>
              <w:rPr>
                <w:sz w:val="14"/>
                <w:szCs w:val="14"/>
              </w:rPr>
            </w:pPr>
            <w:r w:rsidRPr="00FE0D3B">
              <w:rPr>
                <w:sz w:val="14"/>
                <w:szCs w:val="14"/>
              </w:rPr>
              <w:t>b Tabiat tarihi müzesi koleksiyonuna uygun eserlerle müze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gözlem formları kontrol listeleri öz değerlendirme formları ve akran değerlendirme formları kullanılarak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Öğrencilerin renkler ve geometrik şekillerle ilgili yapbozlar hazırlamaları gazete ve dergilerden faydalanarak kolaj çalışmaları yapmaları istenebilir. Destekleme Farklı renklerde ve geometrik şekillerde önceden kesilmiş malzemeler sunularak öğrencilerden bunları yüzeye yalnızca yerleştirmeleri ve yapıştırmaları istenebilir. Öğrenciler renkler ve geometrik şekillerle ilgili görsel işitsel ve dokunsal materyallerle desteklenebilir.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 öğretim yılı başında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