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PERAKENDE MATEMAṪğ̇(YEN*)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1.   Satış İşlemleri</w:t>
            </w:r>
          </w:p>
        </w:tc>
        <w:tc>
          <w:tcPr>
            <w:tcW w:w="3260" w:type="dxa"/>
            <w:vAlign w:val="center"/>
          </w:tcPr>
          <w:p w:rsidR="00C60E81" w:rsidRPr="00C60E81" w:rsidRDefault="00C60E81" w:rsidP="00262F51">
            <w:pPr>
              <w:rPr>
                <w:sz w:val="14"/>
                <w:szCs w:val="14"/>
              </w:rPr>
            </w:pPr>
            <w:r w:rsidRPr="00C60E81">
              <w:rPr>
                <w:sz w:val="14"/>
                <w:szCs w:val="14"/>
              </w:rPr>
              <w:t>Satış işlemlerini yapar.</w:t>
            </w:r>
          </w:p>
        </w:tc>
        <w:tc>
          <w:tcPr>
            <w:tcW w:w="3686" w:type="dxa"/>
            <w:vAlign w:val="center"/>
          </w:tcPr>
          <w:p w:rsidR="00C60E81" w:rsidRPr="00C60E81" w:rsidRDefault="00C60E81" w:rsidP="00262F51">
            <w:pPr>
              <w:rPr>
                <w:sz w:val="14"/>
                <w:szCs w:val="14"/>
              </w:rPr>
            </w:pPr>
            <w:r w:rsidRPr="00C60E81">
              <w:rPr>
                <w:sz w:val="14"/>
                <w:szCs w:val="14"/>
              </w:rPr>
              <w:t>       Satış fiyatı açıklanır ve hesaplanır.</w:t>
              <w:br/>
              <w:t>       Maliyet fiyatı açıklanır ve hesaplanır.</w:t>
              <w:br/>
              <w:t>       Satılan malın maliyeti açıklanır ve hesaplanır.</w:t>
              <w:br/>
              <w:t>       Mark-Up açıklanır ve hesaplanır.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1.   Satış İşlemleri</w:t>
            </w:r>
          </w:p>
        </w:tc>
        <w:tc>
          <w:tcPr>
            <w:tcW w:w="3260" w:type="dxa"/>
            <w:vAlign w:val="center"/>
          </w:tcPr>
          <w:p w:rsidR="00C60E81" w:rsidRPr="00C60E81" w:rsidRDefault="00C60E81" w:rsidP="00262F51">
            <w:pPr>
              <w:rPr>
                <w:sz w:val="14"/>
                <w:szCs w:val="14"/>
              </w:rPr>
            </w:pPr>
            <w:r w:rsidRPr="00C60E81">
              <w:rPr>
                <w:sz w:val="14"/>
                <w:szCs w:val="14"/>
              </w:rPr>
              <w:t>Satış işlemlerini yapar.</w:t>
            </w:r>
          </w:p>
        </w:tc>
        <w:tc>
          <w:tcPr>
            <w:tcW w:w="3686" w:type="dxa"/>
            <w:vAlign w:val="center"/>
          </w:tcPr>
          <w:p w:rsidR="00C60E81" w:rsidRPr="00C60E81" w:rsidRDefault="00C60E81" w:rsidP="00262F51">
            <w:pPr>
              <w:rPr>
                <w:sz w:val="14"/>
                <w:szCs w:val="14"/>
              </w:rPr>
            </w:pPr>
            <w:r w:rsidRPr="00C60E81">
              <w:rPr>
                <w:sz w:val="14"/>
                <w:szCs w:val="14"/>
              </w:rPr>
              <w:t>       Satış fiyatı açıklanır ve hesaplanır.</w:t>
              <w:br/>
              <w:t>       Maliyet fiyatı açıklanır ve hesaplanır.</w:t>
              <w:br/>
              <w:t>       Satılan malın maliyeti açıklanır ve hesaplanır.</w:t>
              <w:br/>
              <w:t>       Mark-Up açıklanır ve hesaplanır.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2.   Satışta Ciro İşlemleri</w:t>
            </w:r>
          </w:p>
        </w:tc>
        <w:tc>
          <w:tcPr>
            <w:tcW w:w="3260" w:type="dxa"/>
            <w:vAlign w:val="center"/>
          </w:tcPr>
          <w:p w:rsidR="00C60E81" w:rsidRPr="00C60E81" w:rsidRDefault="00C60E81" w:rsidP="00262F51">
            <w:pPr>
              <w:rPr>
                <w:sz w:val="14"/>
                <w:szCs w:val="14"/>
              </w:rPr>
            </w:pPr>
            <w:r w:rsidRPr="00C60E81">
              <w:rPr>
                <w:sz w:val="14"/>
                <w:szCs w:val="14"/>
              </w:rPr>
              <w:t>Satışta ciro işlemlerini yapar.</w:t>
            </w:r>
          </w:p>
        </w:tc>
        <w:tc>
          <w:tcPr>
            <w:tcW w:w="3686" w:type="dxa"/>
            <w:vAlign w:val="center"/>
          </w:tcPr>
          <w:p w:rsidR="00C60E81" w:rsidRPr="00C60E81" w:rsidRDefault="00C60E81" w:rsidP="00262F51">
            <w:pPr>
              <w:rPr>
                <w:sz w:val="14"/>
                <w:szCs w:val="14"/>
              </w:rPr>
            </w:pPr>
            <w:r w:rsidRPr="00C60E81">
              <w:rPr>
                <w:sz w:val="14"/>
                <w:szCs w:val="14"/>
              </w:rPr>
              <w:t>      Ciro kavramı açıklanır.</w:t>
              <w:br/>
              <w:t>      Satışlardan elde edilen ciro hesaplamaları yapılır.</w:t>
              <w:br/>
              <w:t>      İskonto hesaplaması yapılır.</w:t>
              <w:br/>
              <w:t>      Anahtar performans göstergeleri KPI açıklanır.</w:t>
              <w:br/>
              <w:t>      Satış performans göstergeleri açıklanır.</w:t>
              <w:br/>
              <w:t>      Satış   performans   göstergeleriyle   ilgili   hesaplamalar yapılır.</w:t>
              <w:br/>
              <w:t>      Personel performans göstergeleri açıklanır.</w:t>
              <w:br/>
              <w:t>      Personel  performans  göstergeleri  ile  ilgili  hesaplamalar yapılır.</w:t>
              <w:br/>
              <w:t>      Satış alanı performans göstergeleri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2.   Satışta Ciro İşlemleri</w:t>
            </w:r>
          </w:p>
        </w:tc>
        <w:tc>
          <w:tcPr>
            <w:tcW w:w="3260" w:type="dxa"/>
            <w:vAlign w:val="center"/>
          </w:tcPr>
          <w:p w:rsidR="00C60E81" w:rsidRPr="00C60E81" w:rsidRDefault="00C60E81" w:rsidP="00262F51">
            <w:pPr>
              <w:rPr>
                <w:sz w:val="14"/>
                <w:szCs w:val="14"/>
              </w:rPr>
            </w:pPr>
            <w:r w:rsidRPr="00C60E81">
              <w:rPr>
                <w:sz w:val="14"/>
                <w:szCs w:val="14"/>
              </w:rPr>
              <w:t>Satışta ciro işlemlerini yapar.</w:t>
            </w:r>
          </w:p>
        </w:tc>
        <w:tc>
          <w:tcPr>
            <w:tcW w:w="3686" w:type="dxa"/>
            <w:vAlign w:val="center"/>
          </w:tcPr>
          <w:p w:rsidR="00C60E81" w:rsidRPr="00C60E81" w:rsidRDefault="00C60E81" w:rsidP="00262F51">
            <w:pPr>
              <w:rPr>
                <w:sz w:val="14"/>
                <w:szCs w:val="14"/>
              </w:rPr>
            </w:pPr>
            <w:r w:rsidRPr="00C60E81">
              <w:rPr>
                <w:sz w:val="14"/>
                <w:szCs w:val="14"/>
              </w:rPr>
              <w:t>      Ciro kavramı açıklanır.</w:t>
              <w:br/>
              <w:t>      Satışlardan elde edilen ciro hesaplamaları yapılır.</w:t>
              <w:br/>
              <w:t>      İskonto hesaplaması yapılır.</w:t>
              <w:br/>
              <w:t>      Anahtar performans göstergeleri KPI açıklanır.</w:t>
              <w:br/>
              <w:t>      Satış performans göstergeleri açıklanır.</w:t>
              <w:br/>
              <w:t>      Satış   performans   göstergeleriyle   ilgili   hesaplamalar yapılır.</w:t>
              <w:br/>
              <w:t>      Personel performans göstergeleri açıklanır.</w:t>
              <w:br/>
              <w:t>      Personel  performans  göstergeleri  ile  ilgili  hesaplamalar yapılır.</w:t>
              <w:br/>
              <w:t>      Satış alanı performans göstergeleri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3.   Stok Devir Hızı Hesaplama</w:t>
            </w:r>
          </w:p>
        </w:tc>
        <w:tc>
          <w:tcPr>
            <w:tcW w:w="3260" w:type="dxa"/>
            <w:vAlign w:val="center"/>
          </w:tcPr>
          <w:p w:rsidR="00C60E81" w:rsidRPr="00C60E81" w:rsidRDefault="00C60E81" w:rsidP="00262F51">
            <w:pPr>
              <w:rPr>
                <w:sz w:val="14"/>
                <w:szCs w:val="14"/>
              </w:rPr>
            </w:pPr>
            <w:r w:rsidRPr="00C60E81">
              <w:rPr>
                <w:sz w:val="14"/>
                <w:szCs w:val="14"/>
              </w:rPr>
              <w:t>Satışta stok devir hızını hesaplar.</w:t>
            </w:r>
          </w:p>
        </w:tc>
        <w:tc>
          <w:tcPr>
            <w:tcW w:w="3686" w:type="dxa"/>
            <w:vAlign w:val="center"/>
          </w:tcPr>
          <w:p w:rsidR="00C60E81" w:rsidRPr="00C60E81" w:rsidRDefault="00C60E81" w:rsidP="00262F51">
            <w:pPr>
              <w:rPr>
                <w:sz w:val="14"/>
                <w:szCs w:val="14"/>
              </w:rPr>
            </w:pPr>
            <w:r w:rsidRPr="00C60E81">
              <w:rPr>
                <w:sz w:val="14"/>
                <w:szCs w:val="14"/>
              </w:rPr>
              <w:t>      Stok kavramı açıklanır.</w:t>
              <w:br/>
              <w:t>      Stok devir hızı kavramı açıklanır.</w:t>
              <w:br/>
              <w:t>      Stok devir hızı hesaplamaları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3.   Stok Devir Hızı Hesaplama</w:t>
            </w:r>
          </w:p>
        </w:tc>
        <w:tc>
          <w:tcPr>
            <w:tcW w:w="3260" w:type="dxa"/>
            <w:vAlign w:val="center"/>
          </w:tcPr>
          <w:p w:rsidR="00C60E81" w:rsidRPr="00C60E81" w:rsidRDefault="00C60E81" w:rsidP="00262F51">
            <w:pPr>
              <w:rPr>
                <w:sz w:val="14"/>
                <w:szCs w:val="14"/>
              </w:rPr>
            </w:pPr>
            <w:r w:rsidRPr="00C60E81">
              <w:rPr>
                <w:sz w:val="14"/>
                <w:szCs w:val="14"/>
              </w:rPr>
              <w:t>Satışta stok devir hızını hesaplar.</w:t>
            </w:r>
          </w:p>
        </w:tc>
        <w:tc>
          <w:tcPr>
            <w:tcW w:w="3686" w:type="dxa"/>
            <w:vAlign w:val="center"/>
          </w:tcPr>
          <w:p w:rsidR="00C60E81" w:rsidRPr="00C60E81" w:rsidRDefault="00C60E81" w:rsidP="00262F51">
            <w:pPr>
              <w:rPr>
                <w:sz w:val="14"/>
                <w:szCs w:val="14"/>
              </w:rPr>
            </w:pPr>
            <w:r w:rsidRPr="00C60E81">
              <w:rPr>
                <w:sz w:val="14"/>
                <w:szCs w:val="14"/>
              </w:rPr>
              <w:t>      Stok kavramı açıklanır.</w:t>
              <w:br/>
              <w:t>      Stok devir hızı kavramı açıklanır.</w:t>
              <w:br/>
              <w:t>      Stok devir hızı hesaplamaları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4.   Ortalama Sepet Oranı Hesaplama</w:t>
            </w:r>
          </w:p>
        </w:tc>
        <w:tc>
          <w:tcPr>
            <w:tcW w:w="3260" w:type="dxa"/>
            <w:vAlign w:val="center"/>
          </w:tcPr>
          <w:p w:rsidR="00C60E81" w:rsidRPr="00C60E81" w:rsidRDefault="00C60E81" w:rsidP="00262F51">
            <w:pPr>
              <w:rPr>
                <w:sz w:val="14"/>
                <w:szCs w:val="14"/>
              </w:rPr>
            </w:pPr>
            <w:r w:rsidRPr="00C60E81">
              <w:rPr>
                <w:sz w:val="14"/>
                <w:szCs w:val="14"/>
              </w:rPr>
              <w:t>Ortalama sepet oranı hesaplama işlemlerini yapar.</w:t>
            </w:r>
          </w:p>
        </w:tc>
        <w:tc>
          <w:tcPr>
            <w:tcW w:w="3686" w:type="dxa"/>
            <w:vAlign w:val="center"/>
          </w:tcPr>
          <w:p w:rsidR="00C60E81" w:rsidRPr="00C60E81" w:rsidRDefault="00C60E81" w:rsidP="00262F51">
            <w:pPr>
              <w:rPr>
                <w:sz w:val="14"/>
                <w:szCs w:val="14"/>
              </w:rPr>
            </w:pPr>
            <w:r w:rsidRPr="00C60E81">
              <w:rPr>
                <w:sz w:val="14"/>
                <w:szCs w:val="14"/>
              </w:rPr>
              <w:t>       Ortalama sepet oranı açıklanır.</w:t>
              <w:br/>
              <w:t>       Aylık ortalama sepet oranı açıklanır ve hesaplanır.</w:t>
              <w:br/>
              <w:t>       Yıllık sepet oranı açıklanır ve hesaplanır.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4.   Ortalama Sepet Oranı Hesaplama</w:t>
            </w:r>
          </w:p>
        </w:tc>
        <w:tc>
          <w:tcPr>
            <w:tcW w:w="3260" w:type="dxa"/>
            <w:vAlign w:val="center"/>
          </w:tcPr>
          <w:p w:rsidR="00C60E81" w:rsidRPr="00C60E81" w:rsidRDefault="00C60E81" w:rsidP="00262F51">
            <w:pPr>
              <w:rPr>
                <w:sz w:val="14"/>
                <w:szCs w:val="14"/>
              </w:rPr>
            </w:pPr>
            <w:r w:rsidRPr="00C60E81">
              <w:rPr>
                <w:sz w:val="14"/>
                <w:szCs w:val="14"/>
              </w:rPr>
              <w:t>Ortalama sepet oranı hesaplama işlemlerini yapar.</w:t>
            </w:r>
          </w:p>
        </w:tc>
        <w:tc>
          <w:tcPr>
            <w:tcW w:w="3686" w:type="dxa"/>
            <w:vAlign w:val="center"/>
          </w:tcPr>
          <w:p w:rsidR="00C60E81" w:rsidRPr="00C60E81" w:rsidRDefault="00C60E81" w:rsidP="00262F51">
            <w:pPr>
              <w:rPr>
                <w:sz w:val="14"/>
                <w:szCs w:val="14"/>
              </w:rPr>
            </w:pPr>
            <w:r w:rsidRPr="00C60E81">
              <w:rPr>
                <w:sz w:val="14"/>
                <w:szCs w:val="14"/>
              </w:rPr>
              <w:t>       Ortalama sepet oranı açıklanır.</w:t>
              <w:br/>
              <w:t>       Aylık ortalama sepet oranı açıklanır ve hesaplanır.</w:t>
              <w:br/>
              <w:t>       Yıllık sepet oranı açıklanır ve hesaplanır.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5.   Kar Zarar Tablosu</w:t>
            </w:r>
          </w:p>
        </w:tc>
        <w:tc>
          <w:tcPr>
            <w:tcW w:w="3260" w:type="dxa"/>
            <w:vAlign w:val="center"/>
          </w:tcPr>
          <w:p w:rsidR="00C60E81" w:rsidRPr="00C60E81" w:rsidRDefault="00C60E81" w:rsidP="00262F51">
            <w:pPr>
              <w:rPr>
                <w:sz w:val="14"/>
                <w:szCs w:val="14"/>
              </w:rPr>
            </w:pPr>
            <w:r w:rsidRPr="00C60E81">
              <w:rPr>
                <w:sz w:val="14"/>
                <w:szCs w:val="14"/>
              </w:rPr>
              <w:t>1. Dönem 1. Sınav Kar zarar tablosunu oluşturur.</w:t>
            </w:r>
          </w:p>
        </w:tc>
        <w:tc>
          <w:tcPr>
            <w:tcW w:w="3686" w:type="dxa"/>
            <w:vAlign w:val="center"/>
          </w:tcPr>
          <w:p w:rsidR="00C60E81" w:rsidRPr="00C60E81" w:rsidRDefault="00C60E81" w:rsidP="00262F51">
            <w:pPr>
              <w:rPr>
                <w:sz w:val="14"/>
                <w:szCs w:val="14"/>
              </w:rPr>
            </w:pPr>
            <w:r w:rsidRPr="00C60E81">
              <w:rPr>
                <w:sz w:val="14"/>
                <w:szCs w:val="14"/>
              </w:rPr>
              <w:t>      Kâr zarar tablosu açıklanır.</w:t>
              <w:br/>
              <w:t>      Kâr zarar tablosunun düzenlenmesi açıklanır.</w:t>
              <w:br/>
              <w:t>      Kâr zarar tablosu hesaplamaları açıklanır.</w:t>
              <w:br/>
              <w:t>      Brüt kâr ile brüt kâr marjı açıklanır ve hesaplanır.</w:t>
              <w:br/>
              <w:t>      Faaliyet kârla faaliyet kâr marjı açıklanır ve hesaplanır.</w:t>
              <w:br/>
              <w:t>      Olağan kârla olağan kâr marjı açıklanır ve hesaplanır.</w:t>
              <w:br/>
              <w:t>      Vergi öncesi kârlılık oranı açıklanır ve hesaplanır.</w:t>
              <w:br/>
              <w:t>      Net kârla net kâr marjı açıklanır ve hesaplanır.</w:t>
              <w:br/>
              <w:t>      Karşılaştırılmalı tablolar analizi açıklanır.</w:t>
              <w:br/>
              <w:t>      Like for like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5.   Kar Zarar Tablosu</w:t>
            </w:r>
          </w:p>
        </w:tc>
        <w:tc>
          <w:tcPr>
            <w:tcW w:w="3260" w:type="dxa"/>
            <w:vAlign w:val="center"/>
          </w:tcPr>
          <w:p w:rsidR="00C60E81" w:rsidRPr="00C60E81" w:rsidRDefault="00C60E81" w:rsidP="00262F51">
            <w:pPr>
              <w:rPr>
                <w:sz w:val="14"/>
                <w:szCs w:val="14"/>
              </w:rPr>
            </w:pPr>
            <w:r w:rsidRPr="00C60E81">
              <w:rPr>
                <w:sz w:val="14"/>
                <w:szCs w:val="14"/>
              </w:rPr>
              <w:t>Kar zarar tablosunu oluşturur.</w:t>
            </w:r>
          </w:p>
        </w:tc>
        <w:tc>
          <w:tcPr>
            <w:tcW w:w="3686" w:type="dxa"/>
            <w:vAlign w:val="center"/>
          </w:tcPr>
          <w:p w:rsidR="00C60E81" w:rsidRPr="00C60E81" w:rsidRDefault="00C60E81" w:rsidP="00262F51">
            <w:pPr>
              <w:rPr>
                <w:sz w:val="14"/>
                <w:szCs w:val="14"/>
              </w:rPr>
            </w:pPr>
            <w:r w:rsidRPr="00C60E81">
              <w:rPr>
                <w:sz w:val="14"/>
                <w:szCs w:val="14"/>
              </w:rPr>
              <w:t>      Kâr zarar tablosu açıklanır.</w:t>
              <w:br/>
              <w:t>      Kâr zarar tablosunun düzenlenmesi açıklanır.</w:t>
              <w:br/>
              <w:t>      Kâr zarar tablosu hesaplamaları açıklanır.</w:t>
              <w:br/>
              <w:t>      Brüt kâr ile brüt kâr marjı açıklanır ve hesaplanır.</w:t>
              <w:br/>
              <w:t>      Faaliyet kârla faaliyet kâr marjı açıklanır ve hesaplanır.</w:t>
              <w:br/>
              <w:t>      Olağan kârla olağan kâr marjı açıklanır ve hesaplanır.</w:t>
              <w:br/>
              <w:t>      Vergi öncesi kârlılık oranı açıklanır ve hesaplanır.</w:t>
              <w:br/>
              <w:t>      Net kârla net kâr marjı açıklanır ve hesaplanır.</w:t>
              <w:br/>
              <w:t>      Karşılaştırılmalı tablolar analizi açıklanır.</w:t>
              <w:br/>
              <w:t>      Like for like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5.   Kar Zarar Tablosu</w:t>
            </w:r>
          </w:p>
        </w:tc>
        <w:tc>
          <w:tcPr>
            <w:tcW w:w="3260" w:type="dxa"/>
            <w:vAlign w:val="center"/>
          </w:tcPr>
          <w:p w:rsidR="00C60E81" w:rsidRPr="00C60E81" w:rsidRDefault="00C60E81" w:rsidP="00262F51">
            <w:pPr>
              <w:rPr>
                <w:sz w:val="14"/>
                <w:szCs w:val="14"/>
              </w:rPr>
            </w:pPr>
            <w:r w:rsidRPr="00C60E81">
              <w:rPr>
                <w:sz w:val="14"/>
                <w:szCs w:val="14"/>
              </w:rPr>
              <w:t>Kar zarar tablosunu oluşturur.</w:t>
            </w:r>
          </w:p>
        </w:tc>
        <w:tc>
          <w:tcPr>
            <w:tcW w:w="3686" w:type="dxa"/>
            <w:vAlign w:val="center"/>
          </w:tcPr>
          <w:p w:rsidR="00C60E81" w:rsidRPr="00C60E81" w:rsidRDefault="00C60E81" w:rsidP="00262F51">
            <w:pPr>
              <w:rPr>
                <w:sz w:val="14"/>
                <w:szCs w:val="14"/>
              </w:rPr>
            </w:pPr>
            <w:r w:rsidRPr="00C60E81">
              <w:rPr>
                <w:sz w:val="14"/>
                <w:szCs w:val="14"/>
              </w:rPr>
              <w:t>      Kâr zarar tablosu açıklanır.</w:t>
              <w:br/>
              <w:t>      Kâr zarar tablosunun düzenlenmesi açıklanır.</w:t>
              <w:br/>
              <w:t>      Kâr zarar tablosu hesaplamaları açıklanır.</w:t>
              <w:br/>
              <w:t>      Brüt kâr ile brüt kâr marjı açıklanır ve hesaplanır.</w:t>
              <w:br/>
              <w:t>      Faaliyet kârla faaliyet kâr marjı açıklanır ve hesaplanır.</w:t>
              <w:br/>
              <w:t>      Olağan kârla olağan kâr marjı açıklanır ve hesaplanır.</w:t>
              <w:br/>
              <w:t>      Vergi öncesi kârlılık oranı açıklanır ve hesaplanır.</w:t>
              <w:br/>
              <w:t>      Net kârla net kâr marjı açıklanır ve hesaplanır.</w:t>
              <w:br/>
              <w:t>      Karşılaştırılmalı tablolar analizi açıklanır.</w:t>
              <w:br/>
              <w:t>      Like for like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5.   Kar Zarar Tablosu</w:t>
            </w:r>
          </w:p>
        </w:tc>
        <w:tc>
          <w:tcPr>
            <w:tcW w:w="3260" w:type="dxa"/>
            <w:vAlign w:val="center"/>
          </w:tcPr>
          <w:p w:rsidR="00C60E81" w:rsidRPr="00C60E81" w:rsidRDefault="00C60E81" w:rsidP="00262F51">
            <w:pPr>
              <w:rPr>
                <w:sz w:val="14"/>
                <w:szCs w:val="14"/>
              </w:rPr>
            </w:pPr>
            <w:r w:rsidRPr="00C60E81">
              <w:rPr>
                <w:sz w:val="14"/>
                <w:szCs w:val="14"/>
              </w:rPr>
              <w:t>Kar zarar tablosunu oluşturur.</w:t>
            </w:r>
          </w:p>
        </w:tc>
        <w:tc>
          <w:tcPr>
            <w:tcW w:w="3686" w:type="dxa"/>
            <w:vAlign w:val="center"/>
          </w:tcPr>
          <w:p w:rsidR="00C60E81" w:rsidRPr="00C60E81" w:rsidRDefault="00C60E81" w:rsidP="00262F51">
            <w:pPr>
              <w:rPr>
                <w:sz w:val="14"/>
                <w:szCs w:val="14"/>
              </w:rPr>
            </w:pPr>
            <w:r w:rsidRPr="00C60E81">
              <w:rPr>
                <w:sz w:val="14"/>
                <w:szCs w:val="14"/>
              </w:rPr>
              <w:t>      Kâr zarar tablosu açıklanır.</w:t>
              <w:br/>
              <w:t>      Kâr zarar tablosunun düzenlenmesi açıklanır.</w:t>
              <w:br/>
              <w:t>      Kâr zarar tablosu hesaplamaları açıklanır.</w:t>
              <w:br/>
              <w:t>      Brüt kâr ile brüt kâr marjı açıklanır ve hesaplanır.</w:t>
              <w:br/>
              <w:t>      Faaliyet kârla faaliyet kâr marjı açıklanır ve hesaplanır.</w:t>
              <w:br/>
              <w:t>      Olağan kârla olağan kâr marjı açıklanır ve hesaplanır.</w:t>
              <w:br/>
              <w:t>      Vergi öncesi kârlılık oranı açıklanır ve hesaplanır.</w:t>
              <w:br/>
              <w:t>      Net kârla net kâr marjı açıklanır ve hesaplanır.</w:t>
              <w:br/>
              <w:t>      Karşılaştırılmalı tablolar analizi açıklanır.</w:t>
              <w:br/>
              <w:t>      Like for like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 İşlemleri</w:t>
            </w:r>
          </w:p>
        </w:tc>
        <w:tc>
          <w:tcPr>
            <w:tcW w:w="2693" w:type="dxa"/>
            <w:vAlign w:val="center"/>
          </w:tcPr>
          <w:p w:rsidR="00C60E81" w:rsidRPr="00C60E81" w:rsidRDefault="00C60E81" w:rsidP="00262F51">
            <w:pPr>
              <w:rPr>
                <w:sz w:val="14"/>
                <w:szCs w:val="14"/>
              </w:rPr>
            </w:pPr>
            <w:r w:rsidRPr="00C60E81">
              <w:rPr>
                <w:sz w:val="14"/>
                <w:szCs w:val="14"/>
              </w:rPr>
              <w:t>5.   Kar Zarar Tablosu</w:t>
            </w:r>
          </w:p>
        </w:tc>
        <w:tc>
          <w:tcPr>
            <w:tcW w:w="3260" w:type="dxa"/>
            <w:vAlign w:val="center"/>
          </w:tcPr>
          <w:p w:rsidR="00C60E81" w:rsidRPr="00C60E81" w:rsidRDefault="00C60E81" w:rsidP="00262F51">
            <w:pPr>
              <w:rPr>
                <w:sz w:val="14"/>
                <w:szCs w:val="14"/>
              </w:rPr>
            </w:pPr>
            <w:r w:rsidRPr="00C60E81">
              <w:rPr>
                <w:sz w:val="14"/>
                <w:szCs w:val="14"/>
              </w:rPr>
              <w:t>Kar zarar tablosunu oluşturur.</w:t>
            </w:r>
          </w:p>
        </w:tc>
        <w:tc>
          <w:tcPr>
            <w:tcW w:w="3686" w:type="dxa"/>
            <w:vAlign w:val="center"/>
          </w:tcPr>
          <w:p w:rsidR="00C60E81" w:rsidRPr="00C60E81" w:rsidRDefault="00C60E81" w:rsidP="00262F51">
            <w:pPr>
              <w:rPr>
                <w:sz w:val="14"/>
                <w:szCs w:val="14"/>
              </w:rPr>
            </w:pPr>
            <w:r w:rsidRPr="00C60E81">
              <w:rPr>
                <w:sz w:val="14"/>
                <w:szCs w:val="14"/>
              </w:rPr>
              <w:t>      Kâr zarar tablosu açıklanır.</w:t>
              <w:br/>
              <w:t>      Kâr zarar tablosunun düzenlenmesi açıklanır.</w:t>
              <w:br/>
              <w:t>      Kâr zarar tablosu hesaplamaları açıklanır.</w:t>
              <w:br/>
              <w:t>      Brüt kâr ile brüt kâr marjı açıklanır ve hesaplanır.</w:t>
              <w:br/>
              <w:t>      Faaliyet kârla faaliyet kâr marjı açıklanır ve hesaplanır.</w:t>
              <w:br/>
              <w:t>      Olağan kârla olağan kâr marjı açıklanır ve hesaplanır.</w:t>
              <w:br/>
              <w:t>      Vergi öncesi kârlılık oranı açıklanır ve hesaplanır.</w:t>
              <w:br/>
              <w:t>      Net kârla net kâr marjı açıklanır ve hesaplanır.</w:t>
              <w:br/>
              <w:t>      Karşılaştırılmalı tablolar analizi açıklanır.</w:t>
              <w:br/>
              <w:t>      Like for like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1.   Para - Türk Lirası</w:t>
            </w:r>
          </w:p>
        </w:tc>
        <w:tc>
          <w:tcPr>
            <w:tcW w:w="3260" w:type="dxa"/>
            <w:vAlign w:val="center"/>
          </w:tcPr>
          <w:p w:rsidR="00C60E81" w:rsidRPr="00C60E81" w:rsidRDefault="00C60E81" w:rsidP="00262F51">
            <w:pPr>
              <w:rPr>
                <w:sz w:val="14"/>
                <w:szCs w:val="14"/>
              </w:rPr>
            </w:pPr>
            <w:r w:rsidRPr="00C60E81">
              <w:rPr>
                <w:sz w:val="14"/>
                <w:szCs w:val="14"/>
              </w:rPr>
              <w:t>Paranın kullanım alanlarını açıklar.</w:t>
            </w:r>
          </w:p>
        </w:tc>
        <w:tc>
          <w:tcPr>
            <w:tcW w:w="3686" w:type="dxa"/>
            <w:vAlign w:val="center"/>
          </w:tcPr>
          <w:p w:rsidR="00C60E81" w:rsidRPr="00C60E81" w:rsidRDefault="00C60E81" w:rsidP="00262F51">
            <w:pPr>
              <w:rPr>
                <w:sz w:val="14"/>
                <w:szCs w:val="14"/>
              </w:rPr>
            </w:pPr>
            <w:r w:rsidRPr="00C60E81">
              <w:rPr>
                <w:sz w:val="14"/>
                <w:szCs w:val="14"/>
              </w:rPr>
              <w:t>      Para kavramı açıklanır.</w:t>
              <w:br/>
              <w:t>      Paranın satın alma gücü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1.   Para - Türk Lirası</w:t>
            </w:r>
          </w:p>
        </w:tc>
        <w:tc>
          <w:tcPr>
            <w:tcW w:w="3260" w:type="dxa"/>
            <w:vAlign w:val="center"/>
          </w:tcPr>
          <w:p w:rsidR="00C60E81" w:rsidRPr="00C60E81" w:rsidRDefault="00C60E81" w:rsidP="00262F51">
            <w:pPr>
              <w:rPr>
                <w:sz w:val="14"/>
                <w:szCs w:val="14"/>
              </w:rPr>
            </w:pPr>
            <w:r w:rsidRPr="00C60E81">
              <w:rPr>
                <w:sz w:val="14"/>
                <w:szCs w:val="14"/>
              </w:rPr>
              <w:t>Paranın kullanım alanlarını açıklar.</w:t>
            </w:r>
          </w:p>
        </w:tc>
        <w:tc>
          <w:tcPr>
            <w:tcW w:w="3686" w:type="dxa"/>
            <w:vAlign w:val="center"/>
          </w:tcPr>
          <w:p w:rsidR="00C60E81" w:rsidRPr="00C60E81" w:rsidRDefault="00C60E81" w:rsidP="00262F51">
            <w:pPr>
              <w:rPr>
                <w:sz w:val="14"/>
                <w:szCs w:val="14"/>
              </w:rPr>
            </w:pPr>
            <w:r w:rsidRPr="00C60E81">
              <w:rPr>
                <w:sz w:val="14"/>
                <w:szCs w:val="14"/>
              </w:rPr>
              <w:t>      Para kavramı açıklanır.</w:t>
              <w:br/>
              <w:t>      Paranın satın alma gücü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2.   Döviz ve Döviz Kuru İşlemleri</w:t>
            </w:r>
          </w:p>
        </w:tc>
        <w:tc>
          <w:tcPr>
            <w:tcW w:w="3260" w:type="dxa"/>
            <w:vAlign w:val="center"/>
          </w:tcPr>
          <w:p w:rsidR="00C60E81" w:rsidRPr="00C60E81" w:rsidRDefault="00C60E81" w:rsidP="00262F51">
            <w:pPr>
              <w:rPr>
                <w:sz w:val="14"/>
                <w:szCs w:val="14"/>
              </w:rPr>
            </w:pPr>
            <w:r w:rsidRPr="00C60E81">
              <w:rPr>
                <w:sz w:val="14"/>
                <w:szCs w:val="14"/>
              </w:rPr>
              <w:t>Döviz ve döviz kuru işlemlerini açıklar.</w:t>
            </w:r>
          </w:p>
        </w:tc>
        <w:tc>
          <w:tcPr>
            <w:tcW w:w="3686" w:type="dxa"/>
            <w:vAlign w:val="center"/>
          </w:tcPr>
          <w:p w:rsidR="00C60E81" w:rsidRPr="00C60E81" w:rsidRDefault="00C60E81" w:rsidP="00262F51">
            <w:pPr>
              <w:rPr>
                <w:sz w:val="14"/>
                <w:szCs w:val="14"/>
              </w:rPr>
            </w:pPr>
            <w:r w:rsidRPr="00C60E81">
              <w:rPr>
                <w:sz w:val="14"/>
                <w:szCs w:val="14"/>
              </w:rPr>
              <w:t>      Yabancı para birimleri açıklanır.</w:t>
              <w:br/>
              <w:t>      Döviz açıklanır.</w:t>
              <w:br/>
              <w:t>      Döviz kuru açıklanır</w:t>
              <w:br/>
              <w:t>      Döviz kuru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2.   Döviz ve Döviz Kuru İşlemleri</w:t>
            </w:r>
          </w:p>
        </w:tc>
        <w:tc>
          <w:tcPr>
            <w:tcW w:w="3260" w:type="dxa"/>
            <w:vAlign w:val="center"/>
          </w:tcPr>
          <w:p w:rsidR="00C60E81" w:rsidRPr="00C60E81" w:rsidRDefault="00C60E81" w:rsidP="00262F51">
            <w:pPr>
              <w:rPr>
                <w:sz w:val="14"/>
                <w:szCs w:val="14"/>
              </w:rPr>
            </w:pPr>
            <w:r w:rsidRPr="00C60E81">
              <w:rPr>
                <w:sz w:val="14"/>
                <w:szCs w:val="14"/>
              </w:rPr>
              <w:t>1. Dönem 2. Sınav Döviz ve döviz kuru işlemlerini açıklar.</w:t>
            </w:r>
          </w:p>
        </w:tc>
        <w:tc>
          <w:tcPr>
            <w:tcW w:w="3686" w:type="dxa"/>
            <w:vAlign w:val="center"/>
          </w:tcPr>
          <w:p w:rsidR="00C60E81" w:rsidRPr="00C60E81" w:rsidRDefault="00C60E81" w:rsidP="00262F51">
            <w:pPr>
              <w:rPr>
                <w:sz w:val="14"/>
                <w:szCs w:val="14"/>
              </w:rPr>
            </w:pPr>
            <w:r w:rsidRPr="00C60E81">
              <w:rPr>
                <w:sz w:val="14"/>
                <w:szCs w:val="14"/>
              </w:rPr>
              <w:t>      Yabancı para birimleri açıklanır.</w:t>
              <w:br/>
              <w:t>      Döviz açıklanır.</w:t>
              <w:br/>
              <w:t>      Döviz kuru açıklanır</w:t>
              <w:br/>
              <w:t>      Döviz kuru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3.   Kambiyo İşlemleri</w:t>
            </w:r>
          </w:p>
        </w:tc>
        <w:tc>
          <w:tcPr>
            <w:tcW w:w="3260" w:type="dxa"/>
            <w:vAlign w:val="center"/>
          </w:tcPr>
          <w:p w:rsidR="00C60E81" w:rsidRPr="00C60E81" w:rsidRDefault="00C60E81" w:rsidP="00262F51">
            <w:pPr>
              <w:rPr>
                <w:sz w:val="14"/>
                <w:szCs w:val="14"/>
              </w:rPr>
            </w:pPr>
            <w:r w:rsidRPr="00C60E81">
              <w:rPr>
                <w:sz w:val="14"/>
                <w:szCs w:val="14"/>
              </w:rPr>
              <w:t>Kambiyo işlemlerini yapar.</w:t>
            </w:r>
          </w:p>
        </w:tc>
        <w:tc>
          <w:tcPr>
            <w:tcW w:w="3686" w:type="dxa"/>
            <w:vAlign w:val="center"/>
          </w:tcPr>
          <w:p w:rsidR="00C60E81" w:rsidRPr="00C60E81" w:rsidRDefault="00C60E81" w:rsidP="00262F51">
            <w:pPr>
              <w:rPr>
                <w:sz w:val="14"/>
                <w:szCs w:val="14"/>
              </w:rPr>
            </w:pPr>
            <w:r w:rsidRPr="00C60E81">
              <w:rPr>
                <w:sz w:val="14"/>
                <w:szCs w:val="14"/>
              </w:rPr>
              <w:t>      Kambiyo açıklanır.</w:t>
              <w:br/>
              <w:t>      Kambiyoyla ilgili temel kavramlar açıklanır.</w:t>
              <w:br/>
              <w:t>      Kambiyo senetleri açıklanır.</w:t>
              <w:br/>
              <w:t>      Kambiyo senet türleri sıralanır.</w:t>
              <w:br/>
              <w:t>      Poliçe ve işlemleri açıklanır.</w:t>
              <w:br/>
              <w:t>      Bono ve işlemleri açıklanır.</w:t>
              <w:br/>
              <w:t>      Çek ve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3.   Kambiyo İşlemleri</w:t>
            </w:r>
          </w:p>
        </w:tc>
        <w:tc>
          <w:tcPr>
            <w:tcW w:w="3260" w:type="dxa"/>
            <w:vAlign w:val="center"/>
          </w:tcPr>
          <w:p w:rsidR="00C60E81" w:rsidRPr="00C60E81" w:rsidRDefault="00C60E81" w:rsidP="00262F51">
            <w:pPr>
              <w:rPr>
                <w:sz w:val="14"/>
                <w:szCs w:val="14"/>
              </w:rPr>
            </w:pPr>
            <w:r w:rsidRPr="00C60E81">
              <w:rPr>
                <w:sz w:val="14"/>
                <w:szCs w:val="14"/>
              </w:rPr>
              <w:t>Kambiyo işlemlerini yapar.</w:t>
            </w:r>
          </w:p>
        </w:tc>
        <w:tc>
          <w:tcPr>
            <w:tcW w:w="3686" w:type="dxa"/>
            <w:vAlign w:val="center"/>
          </w:tcPr>
          <w:p w:rsidR="00C60E81" w:rsidRPr="00C60E81" w:rsidRDefault="00C60E81" w:rsidP="00262F51">
            <w:pPr>
              <w:rPr>
                <w:sz w:val="14"/>
                <w:szCs w:val="14"/>
              </w:rPr>
            </w:pPr>
            <w:r w:rsidRPr="00C60E81">
              <w:rPr>
                <w:sz w:val="14"/>
                <w:szCs w:val="14"/>
              </w:rPr>
              <w:t>      Kambiyo açıklanır.</w:t>
              <w:br/>
              <w:t>      Kambiyoyla ilgili temel kavramlar açıklanır.</w:t>
              <w:br/>
              <w:t>      Kambiyo senetleri açıklanır.</w:t>
              <w:br/>
              <w:t>      Kambiyo senet türleri sıralanır.</w:t>
              <w:br/>
              <w:t>      Poliçe ve işlemleri açıklanır.</w:t>
              <w:br/>
              <w:t>      Bono ve işlemleri açıklanır.</w:t>
              <w:br/>
              <w:t>      Çek ve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Para ve Döviz Kuru Hesaplamaları</w:t>
            </w:r>
          </w:p>
        </w:tc>
        <w:tc>
          <w:tcPr>
            <w:tcW w:w="2693" w:type="dxa"/>
            <w:vAlign w:val="center"/>
          </w:tcPr>
          <w:p w:rsidR="00C60E81" w:rsidRPr="00C60E81" w:rsidRDefault="00C60E81" w:rsidP="00262F51">
            <w:pPr>
              <w:rPr>
                <w:sz w:val="14"/>
                <w:szCs w:val="14"/>
              </w:rPr>
            </w:pPr>
            <w:r w:rsidRPr="00C60E81">
              <w:rPr>
                <w:sz w:val="14"/>
                <w:szCs w:val="14"/>
              </w:rPr>
              <w:t>3.   Kambiyo İşlemleri</w:t>
            </w:r>
          </w:p>
        </w:tc>
        <w:tc>
          <w:tcPr>
            <w:tcW w:w="3260" w:type="dxa"/>
            <w:vAlign w:val="center"/>
          </w:tcPr>
          <w:p w:rsidR="00C60E81" w:rsidRPr="00C60E81" w:rsidRDefault="00C60E81" w:rsidP="00262F51">
            <w:pPr>
              <w:rPr>
                <w:sz w:val="14"/>
                <w:szCs w:val="14"/>
              </w:rPr>
            </w:pPr>
            <w:r w:rsidRPr="00C60E81">
              <w:rPr>
                <w:sz w:val="14"/>
                <w:szCs w:val="14"/>
              </w:rPr>
              <w:t>Kambiyo işlemlerini yapar.</w:t>
            </w:r>
          </w:p>
        </w:tc>
        <w:tc>
          <w:tcPr>
            <w:tcW w:w="3686" w:type="dxa"/>
            <w:vAlign w:val="center"/>
          </w:tcPr>
          <w:p w:rsidR="00C60E81" w:rsidRPr="00C60E81" w:rsidRDefault="00C60E81" w:rsidP="00262F51">
            <w:pPr>
              <w:rPr>
                <w:sz w:val="14"/>
                <w:szCs w:val="14"/>
              </w:rPr>
            </w:pPr>
            <w:r w:rsidRPr="00C60E81">
              <w:rPr>
                <w:sz w:val="14"/>
                <w:szCs w:val="14"/>
              </w:rPr>
              <w:t>      Kambiyo açıklanır.</w:t>
              <w:br/>
              <w:t>      Kambiyoyla ilgili temel kavramlar açıklanır.</w:t>
              <w:br/>
              <w:t>      Kambiyo senetleri açıklanır.</w:t>
              <w:br/>
              <w:t>      Kambiyo senet türleri sıralanır.</w:t>
              <w:br/>
              <w:t>      Poliçe ve işlemleri açıklanır.</w:t>
              <w:br/>
              <w:t>      Bono ve işlemleri açıklanır.</w:t>
              <w:br/>
              <w:t>      Çek ve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1.   Yazar Kasa Fişi  2.    Faturalar</w:t>
            </w:r>
          </w:p>
        </w:tc>
        <w:tc>
          <w:tcPr>
            <w:tcW w:w="3260" w:type="dxa"/>
            <w:vAlign w:val="center"/>
          </w:tcPr>
          <w:p w:rsidR="00C60E81" w:rsidRPr="00C60E81" w:rsidRDefault="00C60E81" w:rsidP="00262F51">
            <w:pPr>
              <w:rPr>
                <w:sz w:val="14"/>
                <w:szCs w:val="14"/>
              </w:rPr>
            </w:pPr>
            <w:r w:rsidRPr="00C60E81">
              <w:rPr>
                <w:sz w:val="14"/>
                <w:szCs w:val="14"/>
              </w:rPr>
              <w:t>Yazar kasa fişini çıkartır.Fatura çeşitlerini açıklar.</w:t>
            </w:r>
          </w:p>
        </w:tc>
        <w:tc>
          <w:tcPr>
            <w:tcW w:w="3686" w:type="dxa"/>
            <w:vAlign w:val="center"/>
          </w:tcPr>
          <w:p w:rsidR="00C60E81" w:rsidRPr="00C60E81" w:rsidRDefault="00C60E81" w:rsidP="00262F51">
            <w:pPr>
              <w:rPr>
                <w:sz w:val="14"/>
                <w:szCs w:val="14"/>
              </w:rPr>
            </w:pPr>
            <w:r w:rsidRPr="00C60E81">
              <w:rPr>
                <w:sz w:val="14"/>
                <w:szCs w:val="14"/>
              </w:rPr>
              <w:t>      Perakende  satış  yapan  tacirlerin  işyerlerinde  kullandığı yazar kasa cihazının kullanımı hakkında bilgi verilir.</w:t>
              <w:br/>
              <w:t>      Yazar kasa satış fişi açıklanır.</w:t>
              <w:br/>
              <w:t>      Pos makinesi belgesi açıklanır.</w:t>
              <w:br/>
              <w:t>      Perakende satış fişi açıklanır.</w:t>
              <w:br/>
              <w:t>      Serbest meslek makbuzu açıklanır.</w:t>
              <w:br/>
              <w:t>      Fatura ve çeşitleri açıklanır.</w:t>
              <w:br/>
              <w:t>      Fatura ve çeşitlerinde bulunması gereken bölümler açıklanır.</w:t>
              <w:br/>
              <w:t>      Elektronik fatura e-fatura açıklanır.</w:t>
              <w:br/>
              <w:t>      Mali mühür ve elektronik imza açıklanır.</w:t>
              <w:br/>
              <w:t>      E - arşiv faturası açıklanır.</w:t>
              <w:br/>
              <w:t>      İrsaliyeli fatura açıklanır.</w:t>
              <w:br/>
              <w:t>      Taşıma irsaliyesi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3.   Sevk İrsaliyesi  4.   Tahsilat Makbuzu</w:t>
            </w:r>
          </w:p>
        </w:tc>
        <w:tc>
          <w:tcPr>
            <w:tcW w:w="3260" w:type="dxa"/>
            <w:vAlign w:val="center"/>
          </w:tcPr>
          <w:p w:rsidR="00C60E81" w:rsidRPr="00C60E81" w:rsidRDefault="00C60E81" w:rsidP="00262F51">
            <w:pPr>
              <w:rPr>
                <w:sz w:val="14"/>
                <w:szCs w:val="14"/>
              </w:rPr>
            </w:pPr>
            <w:r w:rsidRPr="00C60E81">
              <w:rPr>
                <w:sz w:val="14"/>
                <w:szCs w:val="14"/>
              </w:rPr>
              <w:t>Sevk irsaliyesini hazırlar.Tahsilat makbuzu düzenler.</w:t>
            </w:r>
          </w:p>
        </w:tc>
        <w:tc>
          <w:tcPr>
            <w:tcW w:w="3686" w:type="dxa"/>
            <w:vAlign w:val="center"/>
          </w:tcPr>
          <w:p w:rsidR="00C60E81" w:rsidRPr="00C60E81" w:rsidRDefault="00C60E81" w:rsidP="00262F51">
            <w:pPr>
              <w:rPr>
                <w:sz w:val="14"/>
                <w:szCs w:val="14"/>
              </w:rPr>
            </w:pPr>
            <w:r w:rsidRPr="00C60E81">
              <w:rPr>
                <w:sz w:val="14"/>
                <w:szCs w:val="14"/>
              </w:rPr>
              <w:t>      Sevk irsaliyesi açıklanır.</w:t>
              <w:br/>
              <w:t>      Tahsilât makbuzu açıklanır.</w:t>
              <w:br/>
              <w:t>      Tahsilât   makbuzunda    bulunması   gereken   bölümler açıklanır.</w:t>
              <w:br/>
              <w:t>      Tediye makbuzu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5.   Tediye Fişi</w:t>
            </w:r>
          </w:p>
        </w:tc>
        <w:tc>
          <w:tcPr>
            <w:tcW w:w="3260" w:type="dxa"/>
            <w:vAlign w:val="center"/>
          </w:tcPr>
          <w:p w:rsidR="00C60E81" w:rsidRPr="00C60E81" w:rsidRDefault="00C60E81" w:rsidP="00262F51">
            <w:pPr>
              <w:rPr>
                <w:sz w:val="14"/>
                <w:szCs w:val="14"/>
              </w:rPr>
            </w:pPr>
            <w:r w:rsidRPr="00C60E81">
              <w:rPr>
                <w:sz w:val="14"/>
                <w:szCs w:val="14"/>
              </w:rPr>
              <w:t>Tediye fişini düzenler.</w:t>
            </w:r>
          </w:p>
        </w:tc>
        <w:tc>
          <w:tcPr>
            <w:tcW w:w="3686" w:type="dxa"/>
            <w:vAlign w:val="center"/>
          </w:tcPr>
          <w:p w:rsidR="00C60E81" w:rsidRPr="00C60E81" w:rsidRDefault="00C60E81" w:rsidP="00262F51">
            <w:pPr>
              <w:rPr>
                <w:sz w:val="14"/>
                <w:szCs w:val="14"/>
              </w:rPr>
            </w:pPr>
            <w:r w:rsidRPr="00C60E81">
              <w:rPr>
                <w:sz w:val="14"/>
                <w:szCs w:val="14"/>
              </w:rPr>
              <w:t>      Tediye fişi açıklanır.</w:t>
              <w:br/>
              <w:t>      Tediye fişinde bulunması gereken bölümler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6.   Mahsup Fişi</w:t>
            </w:r>
          </w:p>
        </w:tc>
        <w:tc>
          <w:tcPr>
            <w:tcW w:w="3260" w:type="dxa"/>
            <w:vAlign w:val="center"/>
          </w:tcPr>
          <w:p w:rsidR="00C60E81" w:rsidRPr="00C60E81" w:rsidRDefault="00C60E81" w:rsidP="00262F51">
            <w:pPr>
              <w:rPr>
                <w:sz w:val="14"/>
                <w:szCs w:val="14"/>
              </w:rPr>
            </w:pPr>
            <w:r w:rsidRPr="00C60E81">
              <w:rPr>
                <w:sz w:val="14"/>
                <w:szCs w:val="14"/>
              </w:rPr>
              <w:t>Mahsup fişini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7.   Sipariş Fişi</w:t>
            </w:r>
          </w:p>
        </w:tc>
        <w:tc>
          <w:tcPr>
            <w:tcW w:w="3260" w:type="dxa"/>
            <w:vAlign w:val="center"/>
          </w:tcPr>
          <w:p w:rsidR="00C60E81" w:rsidRPr="00C60E81" w:rsidRDefault="00C60E81" w:rsidP="00262F51">
            <w:pPr>
              <w:rPr>
                <w:sz w:val="14"/>
                <w:szCs w:val="14"/>
              </w:rPr>
            </w:pPr>
            <w:r w:rsidRPr="00C60E81">
              <w:rPr>
                <w:sz w:val="14"/>
                <w:szCs w:val="14"/>
              </w:rPr>
              <w:t>Sipariş fişini düzenler.</w:t>
            </w:r>
          </w:p>
        </w:tc>
        <w:tc>
          <w:tcPr>
            <w:tcW w:w="3686" w:type="dxa"/>
            <w:vAlign w:val="center"/>
          </w:tcPr>
          <w:p w:rsidR="00C60E81" w:rsidRPr="00C60E81" w:rsidRDefault="00C60E81" w:rsidP="00262F51">
            <w:pPr>
              <w:rPr>
                <w:sz w:val="14"/>
                <w:szCs w:val="14"/>
              </w:rPr>
            </w:pPr>
            <w:r w:rsidRPr="00C60E81">
              <w:rPr>
                <w:sz w:val="14"/>
                <w:szCs w:val="14"/>
              </w:rPr>
              <w:t>      Sipariş fişi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1.   Gider Kayıtları</w:t>
            </w:r>
          </w:p>
        </w:tc>
        <w:tc>
          <w:tcPr>
            <w:tcW w:w="3260" w:type="dxa"/>
            <w:vAlign w:val="center"/>
          </w:tcPr>
          <w:p w:rsidR="00C60E81" w:rsidRPr="00C60E81" w:rsidRDefault="00C60E81" w:rsidP="00262F51">
            <w:pPr>
              <w:rPr>
                <w:sz w:val="14"/>
                <w:szCs w:val="14"/>
              </w:rPr>
            </w:pPr>
            <w:r w:rsidRPr="00C60E81">
              <w:rPr>
                <w:sz w:val="14"/>
                <w:szCs w:val="14"/>
              </w:rPr>
              <w:t>2. Dönem 1. Sınav Gider kayıtlarını yapar.</w:t>
            </w:r>
          </w:p>
        </w:tc>
        <w:tc>
          <w:tcPr>
            <w:tcW w:w="3686" w:type="dxa"/>
            <w:vAlign w:val="center"/>
          </w:tcPr>
          <w:p w:rsidR="00C60E81" w:rsidRPr="00C60E81" w:rsidRDefault="00C60E81" w:rsidP="00262F51">
            <w:pPr>
              <w:rPr>
                <w:sz w:val="14"/>
                <w:szCs w:val="14"/>
              </w:rPr>
            </w:pPr>
            <w:r w:rsidRPr="00C60E81">
              <w:rPr>
                <w:sz w:val="14"/>
                <w:szCs w:val="14"/>
              </w:rPr>
              <w:t>      İşletme hesabı defterinin tanımı açıklanır.</w:t>
              <w:br/>
              <w:t>      Gider ve gelir kavramları açıklanır.</w:t>
              <w:br/>
              <w:t>      İşletme hesabı defterini kimlerin tuttuğu açıklanır.</w:t>
              <w:br/>
              <w:t>      İşletme hesabı defterinin şekli ve işleyişi açıklanır.</w:t>
              <w:br/>
              <w:t>      Defter beyan sistemi açıklanır.</w:t>
              <w:br/>
              <w:t>      İşletme hesabı esasında ticari kazanç tespiti açıklanır.</w:t>
              <w:br/>
              <w:t>      Ticari  kazancın  tespitinde  indirilecek  ve  indirilmeyecek giderler açıklanır.</w:t>
              <w:br/>
              <w:t>      Katma Değer Vergisi açıklanır.</w:t>
              <w:br/>
              <w:t>      Katma Değer Vergisi hesaplanır.</w:t>
              <w:br/>
              <w:t>      İşletme hesabı defterinin gider kaydı açıklanır.</w:t>
              <w:br/>
              <w:t>      İşletme  hesabı  defterine  kaydedilecek  gider  türleri  ve kaydı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1.   Gider Kayıtları</w:t>
            </w:r>
          </w:p>
        </w:tc>
        <w:tc>
          <w:tcPr>
            <w:tcW w:w="3260" w:type="dxa"/>
            <w:vAlign w:val="center"/>
          </w:tcPr>
          <w:p w:rsidR="00C60E81" w:rsidRPr="00C60E81" w:rsidRDefault="00C60E81" w:rsidP="00262F51">
            <w:pPr>
              <w:rPr>
                <w:sz w:val="14"/>
                <w:szCs w:val="14"/>
              </w:rPr>
            </w:pPr>
            <w:r w:rsidRPr="00C60E81">
              <w:rPr>
                <w:sz w:val="14"/>
                <w:szCs w:val="14"/>
              </w:rPr>
              <w:t>Gider kayıtlarını yapar.</w:t>
            </w:r>
          </w:p>
        </w:tc>
        <w:tc>
          <w:tcPr>
            <w:tcW w:w="3686" w:type="dxa"/>
            <w:vAlign w:val="center"/>
          </w:tcPr>
          <w:p w:rsidR="00C60E81" w:rsidRPr="00C60E81" w:rsidRDefault="00C60E81" w:rsidP="00262F51">
            <w:pPr>
              <w:rPr>
                <w:sz w:val="14"/>
                <w:szCs w:val="14"/>
              </w:rPr>
            </w:pPr>
            <w:r w:rsidRPr="00C60E81">
              <w:rPr>
                <w:sz w:val="14"/>
                <w:szCs w:val="14"/>
              </w:rPr>
              <w:t>      İşletme hesabı defterinin tanımı açıklanır.</w:t>
              <w:br/>
              <w:t>      Gider ve gelir kavramları açıklanır.</w:t>
              <w:br/>
              <w:t>      İşletme hesabı defterini kimlerin tuttuğu açıklanır.</w:t>
              <w:br/>
              <w:t>      İşletme hesabı defterinin şekli ve işleyişi açıklanır.</w:t>
              <w:br/>
              <w:t>      Defter beyan sistemi açıklanır.</w:t>
              <w:br/>
              <w:t>      İşletme hesabı esasında ticari kazanç tespiti açıklanır.</w:t>
              <w:br/>
              <w:t>      Ticari  kazancın  tespitinde  indirilecek  ve  indirilmeyecek giderler açıklanır.</w:t>
              <w:br/>
              <w:t>      Katma Değer Vergisi açıklanır.</w:t>
              <w:br/>
              <w:t>      Katma Değer Vergisi hesaplanır.</w:t>
              <w:br/>
              <w:t>      İşletme hesabı defterinin gider kaydı açıklanır.</w:t>
              <w:br/>
              <w:t>      İşletme  hesabı  defterine  kaydedilecek  gider  türleri  ve kaydı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2.   Gelir Kayıtları</w:t>
            </w:r>
          </w:p>
        </w:tc>
        <w:tc>
          <w:tcPr>
            <w:tcW w:w="3260" w:type="dxa"/>
            <w:vAlign w:val="center"/>
          </w:tcPr>
          <w:p w:rsidR="00C60E81" w:rsidRPr="00C60E81" w:rsidRDefault="00C60E81" w:rsidP="00262F51">
            <w:pPr>
              <w:rPr>
                <w:sz w:val="14"/>
                <w:szCs w:val="14"/>
              </w:rPr>
            </w:pPr>
            <w:r w:rsidRPr="00C60E81">
              <w:rPr>
                <w:sz w:val="14"/>
                <w:szCs w:val="14"/>
              </w:rPr>
              <w:t>Gelir kayıtlarını yapar.</w:t>
            </w:r>
          </w:p>
        </w:tc>
        <w:tc>
          <w:tcPr>
            <w:tcW w:w="3686" w:type="dxa"/>
            <w:vAlign w:val="center"/>
          </w:tcPr>
          <w:p w:rsidR="00C60E81" w:rsidRPr="00C60E81" w:rsidRDefault="00C60E81" w:rsidP="00262F51">
            <w:pPr>
              <w:rPr>
                <w:sz w:val="14"/>
                <w:szCs w:val="14"/>
              </w:rPr>
            </w:pPr>
            <w:r w:rsidRPr="00C60E81">
              <w:rPr>
                <w:sz w:val="14"/>
                <w:szCs w:val="14"/>
              </w:rPr>
              <w:t>      Gelir kaydı açıklanır.</w:t>
              <w:br/>
              <w:t>      İşletme  hesabı  defterine  kaydedilecek  gelir  türleri  ve kaydı açıklanır.</w:t>
              <w:br/>
              <w:t>      İşletme hesabı defterinin gelir kayıtları yapılır.</w:t>
              <w:br/>
              <w:t>      Defterleri tutmada uyulacak kurallar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2.   Gelir Kayıtları</w:t>
            </w:r>
          </w:p>
        </w:tc>
        <w:tc>
          <w:tcPr>
            <w:tcW w:w="3260" w:type="dxa"/>
            <w:vAlign w:val="center"/>
          </w:tcPr>
          <w:p w:rsidR="00C60E81" w:rsidRPr="00C60E81" w:rsidRDefault="00C60E81" w:rsidP="00262F51">
            <w:pPr>
              <w:rPr>
                <w:sz w:val="14"/>
                <w:szCs w:val="14"/>
              </w:rPr>
            </w:pPr>
            <w:r w:rsidRPr="00C60E81">
              <w:rPr>
                <w:sz w:val="14"/>
                <w:szCs w:val="14"/>
              </w:rPr>
              <w:t>Gelir kayıtlarını yapar.</w:t>
            </w:r>
          </w:p>
        </w:tc>
        <w:tc>
          <w:tcPr>
            <w:tcW w:w="3686" w:type="dxa"/>
            <w:vAlign w:val="center"/>
          </w:tcPr>
          <w:p w:rsidR="00C60E81" w:rsidRPr="00C60E81" w:rsidRDefault="00C60E81" w:rsidP="00262F51">
            <w:pPr>
              <w:rPr>
                <w:sz w:val="14"/>
                <w:szCs w:val="14"/>
              </w:rPr>
            </w:pPr>
            <w:r w:rsidRPr="00C60E81">
              <w:rPr>
                <w:sz w:val="14"/>
                <w:szCs w:val="14"/>
              </w:rPr>
              <w:t>      Gelir kaydı açıklanır.</w:t>
              <w:br/>
              <w:t>      İşletme  hesabı  defterine  kaydedilecek  gelir  türleri  ve kaydı açıklanır.</w:t>
              <w:br/>
              <w:t>      İşletme hesabı defterinin gelir kayıtları yapılır.</w:t>
              <w:br/>
              <w:t>      Defterleri tutmada uyulacak kurallar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3.   İşletme Hesabı Özeti</w:t>
            </w:r>
          </w:p>
        </w:tc>
        <w:tc>
          <w:tcPr>
            <w:tcW w:w="3260" w:type="dxa"/>
            <w:vAlign w:val="center"/>
          </w:tcPr>
          <w:p w:rsidR="00C60E81" w:rsidRPr="00C60E81" w:rsidRDefault="00C60E81" w:rsidP="00262F51">
            <w:pPr>
              <w:rPr>
                <w:sz w:val="14"/>
                <w:szCs w:val="14"/>
              </w:rPr>
            </w:pPr>
            <w:r w:rsidRPr="00C60E81">
              <w:rPr>
                <w:sz w:val="14"/>
                <w:szCs w:val="14"/>
              </w:rPr>
              <w:t>İşletme hesabı özetini yapar.</w:t>
            </w:r>
          </w:p>
        </w:tc>
        <w:tc>
          <w:tcPr>
            <w:tcW w:w="3686" w:type="dxa"/>
            <w:vAlign w:val="center"/>
          </w:tcPr>
          <w:p w:rsidR="00C60E81" w:rsidRPr="00C60E81" w:rsidRDefault="00C60E81" w:rsidP="00262F51">
            <w:pPr>
              <w:rPr>
                <w:sz w:val="14"/>
                <w:szCs w:val="14"/>
              </w:rPr>
            </w:pPr>
            <w:r w:rsidRPr="00C60E81">
              <w:rPr>
                <w:sz w:val="14"/>
                <w:szCs w:val="14"/>
              </w:rPr>
              <w:t>      Envanter listeleri hazırlanır.</w:t>
              <w:br/>
              <w:t>      Amortisman tablosu düzenlenir.</w:t>
              <w:br/>
              <w:t>      İşletme hesabı özeti çıkarmak açıklanır.</w:t>
              <w:br/>
              <w:t>      Kâr veya zarar hesaplanır.</w:t>
              <w:br/>
              <w:t>      İşletme defteri kayıtları örnek uygulamaları yapılır.</w:t>
              <w:br/>
              <w:t>      Defter ve belgelerin saklanması açıklanır.</w:t>
              <w:br/>
              <w:t>      Defterlerin saklanması ve ibrazı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3.   İşletme Hesabı Özeti</w:t>
            </w:r>
          </w:p>
        </w:tc>
        <w:tc>
          <w:tcPr>
            <w:tcW w:w="3260" w:type="dxa"/>
            <w:vAlign w:val="center"/>
          </w:tcPr>
          <w:p w:rsidR="00C60E81" w:rsidRPr="00C60E81" w:rsidRDefault="00C60E81" w:rsidP="00262F51">
            <w:pPr>
              <w:rPr>
                <w:sz w:val="14"/>
                <w:szCs w:val="14"/>
              </w:rPr>
            </w:pPr>
            <w:r w:rsidRPr="00C60E81">
              <w:rPr>
                <w:sz w:val="14"/>
                <w:szCs w:val="14"/>
              </w:rPr>
              <w:t>İşletme hesabı özetini yapar.</w:t>
            </w:r>
          </w:p>
        </w:tc>
        <w:tc>
          <w:tcPr>
            <w:tcW w:w="3686" w:type="dxa"/>
            <w:vAlign w:val="center"/>
          </w:tcPr>
          <w:p w:rsidR="00C60E81" w:rsidRPr="00C60E81" w:rsidRDefault="00C60E81" w:rsidP="00262F51">
            <w:pPr>
              <w:rPr>
                <w:sz w:val="14"/>
                <w:szCs w:val="14"/>
              </w:rPr>
            </w:pPr>
            <w:r w:rsidRPr="00C60E81">
              <w:rPr>
                <w:sz w:val="14"/>
                <w:szCs w:val="14"/>
              </w:rPr>
              <w:t>      Envanter listeleri hazırlanır.</w:t>
              <w:br/>
              <w:t>      Amortisman tablosu düzenlenir.</w:t>
              <w:br/>
              <w:t>      İşletme hesabı özeti çıkarmak açıklanır.</w:t>
              <w:br/>
              <w:t>      Kâr veya zarar hesaplanır.</w:t>
              <w:br/>
              <w:t>      İşletme defteri kayıtları örnek uygulamaları yapılır.</w:t>
              <w:br/>
              <w:t>      Defter ve belgelerin saklanması açıklanır.</w:t>
              <w:br/>
              <w:t>      Defterlerin saklanması ve ibrazı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4.    Kasa Defteri ve İşleyiş Kayıtları</w:t>
            </w:r>
          </w:p>
        </w:tc>
        <w:tc>
          <w:tcPr>
            <w:tcW w:w="3260" w:type="dxa"/>
            <w:vAlign w:val="center"/>
          </w:tcPr>
          <w:p w:rsidR="00C60E81" w:rsidRPr="00C60E81" w:rsidRDefault="00C60E81" w:rsidP="00262F51">
            <w:pPr>
              <w:rPr>
                <w:sz w:val="14"/>
                <w:szCs w:val="14"/>
              </w:rPr>
            </w:pPr>
            <w:r w:rsidRPr="00C60E81">
              <w:rPr>
                <w:sz w:val="14"/>
                <w:szCs w:val="14"/>
              </w:rPr>
              <w:t>Kasa defteri ve işleyiş kayıtlarını yapar.</w:t>
            </w:r>
          </w:p>
        </w:tc>
        <w:tc>
          <w:tcPr>
            <w:tcW w:w="3686" w:type="dxa"/>
            <w:vAlign w:val="center"/>
          </w:tcPr>
          <w:p w:rsidR="00C60E81" w:rsidRPr="00C60E81" w:rsidRDefault="00C60E81" w:rsidP="00262F51">
            <w:pPr>
              <w:rPr>
                <w:sz w:val="14"/>
                <w:szCs w:val="14"/>
              </w:rPr>
            </w:pPr>
            <w:r w:rsidRPr="00C60E81">
              <w:rPr>
                <w:sz w:val="14"/>
                <w:szCs w:val="14"/>
              </w:rPr>
              <w:t>      Kasa defterinin tanımı açıklanır.</w:t>
              <w:br/>
              <w:t>      Kasa defterinin işleyiş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4.    Kasa Defteri ve İşleyiş Kayıtları</w:t>
            </w:r>
          </w:p>
        </w:tc>
        <w:tc>
          <w:tcPr>
            <w:tcW w:w="3260" w:type="dxa"/>
            <w:vAlign w:val="center"/>
          </w:tcPr>
          <w:p w:rsidR="00C60E81" w:rsidRPr="00C60E81" w:rsidRDefault="00C60E81" w:rsidP="00262F51">
            <w:pPr>
              <w:rPr>
                <w:sz w:val="14"/>
                <w:szCs w:val="14"/>
              </w:rPr>
            </w:pPr>
            <w:r w:rsidRPr="00C60E81">
              <w:rPr>
                <w:sz w:val="14"/>
                <w:szCs w:val="14"/>
              </w:rPr>
              <w:t>Kasa defteri ve işleyiş kayıtlarını yapar.</w:t>
            </w:r>
          </w:p>
        </w:tc>
        <w:tc>
          <w:tcPr>
            <w:tcW w:w="3686" w:type="dxa"/>
            <w:vAlign w:val="center"/>
          </w:tcPr>
          <w:p w:rsidR="00C60E81" w:rsidRPr="00C60E81" w:rsidRDefault="00C60E81" w:rsidP="00262F51">
            <w:pPr>
              <w:rPr>
                <w:sz w:val="14"/>
                <w:szCs w:val="14"/>
              </w:rPr>
            </w:pPr>
            <w:r w:rsidRPr="00C60E81">
              <w:rPr>
                <w:sz w:val="14"/>
                <w:szCs w:val="14"/>
              </w:rPr>
              <w:t>      Kasa defterinin tanımı açıklanır.</w:t>
              <w:br/>
              <w:t>      Kasa defterinin işleyiş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4.    Kasa Defteri ve İşleyiş Kayıtları</w:t>
            </w:r>
          </w:p>
        </w:tc>
        <w:tc>
          <w:tcPr>
            <w:tcW w:w="3260" w:type="dxa"/>
            <w:vAlign w:val="center"/>
          </w:tcPr>
          <w:p w:rsidR="00C60E81" w:rsidRPr="00C60E81" w:rsidRDefault="00C60E81" w:rsidP="00262F51">
            <w:pPr>
              <w:rPr>
                <w:sz w:val="14"/>
                <w:szCs w:val="14"/>
              </w:rPr>
            </w:pPr>
            <w:r w:rsidRPr="00C60E81">
              <w:rPr>
                <w:sz w:val="14"/>
                <w:szCs w:val="14"/>
              </w:rPr>
              <w:t>2. Dönem 2. Sınav Kasa defteri ve işleyiş kayıtlarını yapar.</w:t>
            </w:r>
          </w:p>
        </w:tc>
        <w:tc>
          <w:tcPr>
            <w:tcW w:w="3686" w:type="dxa"/>
            <w:vAlign w:val="center"/>
          </w:tcPr>
          <w:p w:rsidR="00C60E81" w:rsidRPr="00C60E81" w:rsidRDefault="00C60E81" w:rsidP="00262F51">
            <w:pPr>
              <w:rPr>
                <w:sz w:val="14"/>
                <w:szCs w:val="14"/>
              </w:rPr>
            </w:pPr>
            <w:r w:rsidRPr="00C60E81">
              <w:rPr>
                <w:sz w:val="14"/>
                <w:szCs w:val="14"/>
              </w:rPr>
              <w:t>      Kasa defterinin tanımı açıklanır.</w:t>
              <w:br/>
              <w:t>      Kasa defterinin işleyiş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4.    Kasa Defteri ve İşleyiş Kayıtları</w:t>
            </w:r>
          </w:p>
        </w:tc>
        <w:tc>
          <w:tcPr>
            <w:tcW w:w="3260" w:type="dxa"/>
            <w:vAlign w:val="center"/>
          </w:tcPr>
          <w:p w:rsidR="00C60E81" w:rsidRPr="00C60E81" w:rsidRDefault="00C60E81" w:rsidP="00262F51">
            <w:pPr>
              <w:rPr>
                <w:sz w:val="14"/>
                <w:szCs w:val="14"/>
              </w:rPr>
            </w:pPr>
            <w:r w:rsidRPr="00C60E81">
              <w:rPr>
                <w:sz w:val="14"/>
                <w:szCs w:val="14"/>
              </w:rPr>
              <w:t>Kasa defteri ve işleyiş kayıtlarını yapar.</w:t>
            </w:r>
          </w:p>
        </w:tc>
        <w:tc>
          <w:tcPr>
            <w:tcW w:w="3686" w:type="dxa"/>
            <w:vAlign w:val="center"/>
          </w:tcPr>
          <w:p w:rsidR="00C60E81" w:rsidRPr="00C60E81" w:rsidRDefault="00C60E81" w:rsidP="00262F51">
            <w:pPr>
              <w:rPr>
                <w:sz w:val="14"/>
                <w:szCs w:val="14"/>
              </w:rPr>
            </w:pPr>
            <w:r w:rsidRPr="00C60E81">
              <w:rPr>
                <w:sz w:val="14"/>
                <w:szCs w:val="14"/>
              </w:rPr>
              <w:t>      Kasa defterinin tanımı açıklanır.</w:t>
              <w:br/>
              <w:t>      Kasa defterinin işleyiş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Hesabı Defteri</w:t>
            </w:r>
          </w:p>
        </w:tc>
        <w:tc>
          <w:tcPr>
            <w:tcW w:w="2693" w:type="dxa"/>
            <w:vAlign w:val="center"/>
          </w:tcPr>
          <w:p w:rsidR="00C60E81" w:rsidRPr="00C60E81" w:rsidRDefault="00C60E81" w:rsidP="00262F51">
            <w:pPr>
              <w:rPr>
                <w:sz w:val="14"/>
                <w:szCs w:val="14"/>
              </w:rPr>
            </w:pPr>
            <w:r w:rsidRPr="00C60E81">
              <w:rPr>
                <w:sz w:val="14"/>
                <w:szCs w:val="14"/>
              </w:rPr>
              <w:t>4.    Kasa Defteri ve İşleyiş Kayıtları</w:t>
            </w:r>
          </w:p>
        </w:tc>
        <w:tc>
          <w:tcPr>
            <w:tcW w:w="3260" w:type="dxa"/>
            <w:vAlign w:val="center"/>
          </w:tcPr>
          <w:p w:rsidR="00C60E81" w:rsidRPr="00C60E81" w:rsidRDefault="00C60E81" w:rsidP="00262F51">
            <w:pPr>
              <w:rPr>
                <w:sz w:val="14"/>
                <w:szCs w:val="14"/>
              </w:rPr>
            </w:pPr>
            <w:r w:rsidRPr="00C60E81">
              <w:rPr>
                <w:sz w:val="14"/>
                <w:szCs w:val="14"/>
              </w:rPr>
              <w:t>Kasa defteri ve işleyiş kayıtlarını yapar.</w:t>
            </w:r>
          </w:p>
        </w:tc>
        <w:tc>
          <w:tcPr>
            <w:tcW w:w="3686" w:type="dxa"/>
            <w:vAlign w:val="center"/>
          </w:tcPr>
          <w:p w:rsidR="00C60E81" w:rsidRPr="00C60E81" w:rsidRDefault="00C60E81" w:rsidP="00262F51">
            <w:pPr>
              <w:rPr>
                <w:sz w:val="14"/>
                <w:szCs w:val="14"/>
              </w:rPr>
            </w:pPr>
            <w:r w:rsidRPr="00C60E81">
              <w:rPr>
                <w:sz w:val="14"/>
                <w:szCs w:val="14"/>
              </w:rPr>
              <w:t>      Kasa defterinin tanımı açıklanır.</w:t>
              <w:br/>
              <w:t>      Kasa defterinin işleyiş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  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  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Hesaplama İşlemleri     Satış işlemlerini yapar.    Satışlardan elde edilen ciro tutarını hesaplar.    Stok devir hızını hesaplar.    Ortalama sepet oranını hesaplar.    KarZarar tablosu oluşturur.</w:t>
              <w:br/>
              <w:t>Para ve Döviz Kuru Hesaplamaları     Döviz kuru hesaplamaları yapar.    Kambiyo işlemlerini yapar.    Poliçe düzenler.    Bono düzenler.    Çek düzenler.</w:t>
              <w:br/>
              <w:t>Ticari Belgeler     Yazar kasa fişi düzenler.    Faturayı düzenler.    Sevk irsaliyesini düzenler.    Tahsilât makbuzu düzenler.    Tediye fişi düzenler.    Mahsup fişi düzenler.    Sipariş fişi düzenler.</w:t>
              <w:br/>
              <w:t>İşletme Hesabı Defteri     İşletme hesabı defterlerini tanıma ve işlem kayıtlarını yapar.    İşletme hesabı defterinin gider kayıtlarını yapar.    İşletme hesabı defterinin gelir kayırlarını yapar.    İşletme hesabı özetini hazırlar.    Kasa defterlerini tanıma ve işlem kayıtlarını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