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ṠGORTA HUKUKU(YEN*)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Mevzuatını Takip Etme</w:t>
            </w:r>
          </w:p>
        </w:tc>
        <w:tc>
          <w:tcPr>
            <w:tcW w:w="3260" w:type="dxa"/>
            <w:vAlign w:val="center"/>
          </w:tcPr>
          <w:p w:rsidR="00C60E81" w:rsidRPr="00C60E81" w:rsidRDefault="00C60E81" w:rsidP="00262F51">
            <w:pPr>
              <w:rPr>
                <w:sz w:val="14"/>
                <w:szCs w:val="14"/>
              </w:rPr>
            </w:pPr>
            <w:r w:rsidRPr="00C60E81">
              <w:rPr>
                <w:sz w:val="14"/>
                <w:szCs w:val="14"/>
              </w:rPr>
              <w:t>Sigorta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kanununda  dikkat  etmesi  gereken esasları sıralar.</w:t>
              <w:br/>
              <w:t>       Sigorta     acenteleri     yönetmeliğinde     dikkat edilmesi gereken esasları açıklar.</w:t>
              <w:br/>
              <w:t>       Sigorta  Sözleşmelerinde  Bilgilendirmeye  İlişkin Yönetmeliği açıklar.</w:t>
              <w:br/>
              <w:t>       Bireysel      Kredilerle      Bağlantılı      Sigortalar Uygulama Esasları Yönetmeliğini açıklar.</w:t>
              <w:br/>
              <w:t>       Türk Ticaret Kanunu acente ve poliçelere ilişkin hükümlerini açıklar.</w:t>
              <w:br/>
              <w:t>       Sigortacılık      kapsamında      değerlendirilecek faaliyetlere    tüketici    lehine    yapılan    sigorta sözleşmeleri   ile   mesafeli   akdedilen   sigorta sözleşmelerine   ilişkin   yönetmelikte   yer   alan sözleşmeleri açıklar.</w:t>
              <w:br/>
              <w:t>       Yanlış sigorta uygulamalarını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Mevzuatını Takip Etme</w:t>
            </w:r>
          </w:p>
        </w:tc>
        <w:tc>
          <w:tcPr>
            <w:tcW w:w="3260" w:type="dxa"/>
            <w:vAlign w:val="center"/>
          </w:tcPr>
          <w:p w:rsidR="00C60E81" w:rsidRPr="00C60E81" w:rsidRDefault="00C60E81" w:rsidP="00262F51">
            <w:pPr>
              <w:rPr>
                <w:sz w:val="14"/>
                <w:szCs w:val="14"/>
              </w:rPr>
            </w:pPr>
            <w:r w:rsidRPr="00C60E81">
              <w:rPr>
                <w:sz w:val="14"/>
                <w:szCs w:val="14"/>
              </w:rPr>
              <w:t>Sigorta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kanununda  dikkat  etmesi  gereken esasları sıralar.</w:t>
              <w:br/>
              <w:t>       Sigorta     acenteleri     yönetmeliğinde     dikkat edilmesi gereken esasları açıklar.</w:t>
              <w:br/>
              <w:t>       Sigorta  Sözleşmelerinde  Bilgilendirmeye  İlişkin Yönetmeliği açıklar.</w:t>
              <w:br/>
              <w:t>       Bireysel      Kredilerle      Bağlantılı      Sigortalar Uygulama Esasları Yönetmeliğini açıklar.</w:t>
              <w:br/>
              <w:t>       Türk Ticaret Kanunu acente ve poliçelere ilişkin hükümlerini açıklar.</w:t>
              <w:br/>
              <w:t>       Sigortacılık      kapsamında      değerlendirilecek faaliyetlere    tüketici    lehine    yapılan    sigorta sözleşmeleri   ile   mesafeli   akdedilen   sigorta sözleşmelerine   ilişkin   yönetmelikte   yer   alan sözleşmeleri açıklar.</w:t>
              <w:br/>
              <w:t>       Yanlış sigorta uygulamalarını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Mevzuatını Takip Etme</w:t>
            </w:r>
          </w:p>
        </w:tc>
        <w:tc>
          <w:tcPr>
            <w:tcW w:w="3260" w:type="dxa"/>
            <w:vAlign w:val="center"/>
          </w:tcPr>
          <w:p w:rsidR="00C60E81" w:rsidRPr="00C60E81" w:rsidRDefault="00C60E81" w:rsidP="00262F51">
            <w:pPr>
              <w:rPr>
                <w:sz w:val="14"/>
                <w:szCs w:val="14"/>
              </w:rPr>
            </w:pPr>
            <w:r w:rsidRPr="00C60E81">
              <w:rPr>
                <w:sz w:val="14"/>
                <w:szCs w:val="14"/>
              </w:rPr>
              <w:t>Sigorta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kanununda  dikkat  etmesi  gereken esasları sıralar.</w:t>
              <w:br/>
              <w:t>       Sigorta     acenteleri     yönetmeliğinde     dikkat edilmesi gereken esasları açıklar.</w:t>
              <w:br/>
              <w:t>       Sigorta  Sözleşmelerinde  Bilgilendirmeye  İlişkin Yönetmeliği açıklar.</w:t>
              <w:br/>
              <w:t>       Bireysel      Kredilerle      Bağlantılı      Sigortalar Uygulama Esasları Yönetmeliğini açıklar.</w:t>
              <w:br/>
              <w:t>       Türk Ticaret Kanunu acente ve poliçelere ilişkin hükümlerini açıklar.</w:t>
              <w:br/>
              <w:t>       Sigortacılık      kapsamında      değerlendirilecek faaliyetlere    tüketici    lehine    yapılan    sigorta sözleşmeleri   ile   mesafeli   akdedilen   sigorta sözleşmelerine   ilişkin   yönetmelikte   yer   alan sözleşmeleri açıklar.</w:t>
              <w:br/>
              <w:t>       Yanlış sigorta uygulamalarını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Mevzuatını Takip Etme</w:t>
            </w:r>
          </w:p>
        </w:tc>
        <w:tc>
          <w:tcPr>
            <w:tcW w:w="3260" w:type="dxa"/>
            <w:vAlign w:val="center"/>
          </w:tcPr>
          <w:p w:rsidR="00C60E81" w:rsidRPr="00C60E81" w:rsidRDefault="00C60E81" w:rsidP="00262F51">
            <w:pPr>
              <w:rPr>
                <w:sz w:val="14"/>
                <w:szCs w:val="14"/>
              </w:rPr>
            </w:pPr>
            <w:r w:rsidRPr="00C60E81">
              <w:rPr>
                <w:sz w:val="14"/>
                <w:szCs w:val="14"/>
              </w:rPr>
              <w:t>Sigorta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kanununda  dikkat  etmesi  gereken esasları sıralar.</w:t>
              <w:br/>
              <w:t>       Sigorta     acenteleri     yönetmeliğinde     dikkat edilmesi gereken esasları açıklar.</w:t>
              <w:br/>
              <w:t>       Sigorta  Sözleşmelerinde  Bilgilendirmeye  İlişkin Yönetmeliği açıklar.</w:t>
              <w:br/>
              <w:t>       Bireysel      Kredilerle      Bağlantılı      Sigortalar Uygulama Esasları Yönetmeliğini açıklar.</w:t>
              <w:br/>
              <w:t>       Türk Ticaret Kanunu acente ve poliçelere ilişkin hükümlerini açıklar.</w:t>
              <w:br/>
              <w:t>       Sigortacılık      kapsamında      değerlendirilecek faaliyetlere    tüketici    lehine    yapılan    sigorta sözleşmeleri   ile   mesafeli   akdedilen   sigorta sözleşmelerine   ilişkin   yönetmelikte   yer   alan sözleşmeleri açıklar.</w:t>
              <w:br/>
              <w:t>       Yanlış sigorta uygulamalarını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Mevzuatını Takip Etme</w:t>
            </w:r>
          </w:p>
        </w:tc>
        <w:tc>
          <w:tcPr>
            <w:tcW w:w="3260" w:type="dxa"/>
            <w:vAlign w:val="center"/>
          </w:tcPr>
          <w:p w:rsidR="00C60E81" w:rsidRPr="00C60E81" w:rsidRDefault="00C60E81" w:rsidP="00262F51">
            <w:pPr>
              <w:rPr>
                <w:sz w:val="14"/>
                <w:szCs w:val="14"/>
              </w:rPr>
            </w:pPr>
            <w:r w:rsidRPr="00C60E81">
              <w:rPr>
                <w:sz w:val="14"/>
                <w:szCs w:val="14"/>
              </w:rPr>
              <w:t>Sigorta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kanununda  dikkat  etmesi  gereken esasları sıralar.</w:t>
              <w:br/>
              <w:t>       Sigorta     acenteleri     yönetmeliğinde     dikkat edilmesi gereken esasları açıklar.</w:t>
              <w:br/>
              <w:t>       Sigorta  Sözleşmelerinde  Bilgilendirmeye  İlişkin Yönetmeliği açıklar.</w:t>
              <w:br/>
              <w:t>       Bireysel      Kredilerle      Bağlantılı      Sigortalar Uygulama Esasları Yönetmeliğini açıklar.</w:t>
              <w:br/>
              <w:t>       Türk Ticaret Kanunu acente ve poliçelere ilişkin hükümlerini açıklar.</w:t>
              <w:br/>
              <w:t>       Sigortacılık      kapsamında      değerlendirilecek faaliyetlere    tüketici    lehine    yapılan    sigorta sözleşmeleri   ile   mesafeli   akdedilen   sigorta sözleşmelerine   ilişkin   yönetmelikte   yer   alan sözleşmeleri açıklar.</w:t>
              <w:br/>
              <w:t>       Yanlış sigorta uygulamalarını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Mevzuatını Takip Etme</w:t>
            </w:r>
          </w:p>
        </w:tc>
        <w:tc>
          <w:tcPr>
            <w:tcW w:w="3260" w:type="dxa"/>
            <w:vAlign w:val="center"/>
          </w:tcPr>
          <w:p w:rsidR="00C60E81" w:rsidRPr="00C60E81" w:rsidRDefault="00C60E81" w:rsidP="00262F51">
            <w:pPr>
              <w:rPr>
                <w:sz w:val="14"/>
                <w:szCs w:val="14"/>
              </w:rPr>
            </w:pPr>
            <w:r w:rsidRPr="00C60E81">
              <w:rPr>
                <w:sz w:val="14"/>
                <w:szCs w:val="14"/>
              </w:rPr>
              <w:t>Sigorta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kanununda  dikkat  etmesi  gereken esasları sıralar.</w:t>
              <w:br/>
              <w:t>       Sigorta     acenteleri     yönetmeliğinde     dikkat edilmesi gereken esasları açıklar.</w:t>
              <w:br/>
              <w:t>       Sigorta  Sözleşmelerinde  Bilgilendirmeye  İlişkin Yönetmeliği açıklar.</w:t>
              <w:br/>
              <w:t>       Bireysel      Kredilerle      Bağlantılı      Sigortalar Uygulama Esasları Yönetmeliğini açıklar.</w:t>
              <w:br/>
              <w:t>       Türk Ticaret Kanunu acente ve poliçelere ilişkin hükümlerini açıklar.</w:t>
              <w:br/>
              <w:t>       Sigortacılık      kapsamında      değerlendirilecek faaliyetlere    tüketici    lehine    yapılan    sigorta sözleşmeleri   ile   mesafeli   akdedilen   sigorta sözleşmelerine   ilişkin   yönetmelikte   yer   alan sözleşmeleri açıklar.</w:t>
              <w:br/>
              <w:t>       Yanlış sigorta uygulamalarını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1. Dönem 1. Sınav 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Sözleşme Hazırlama</w:t>
            </w:r>
          </w:p>
        </w:tc>
        <w:tc>
          <w:tcPr>
            <w:tcW w:w="3260" w:type="dxa"/>
            <w:vAlign w:val="center"/>
          </w:tcPr>
          <w:p w:rsidR="00C60E81" w:rsidRPr="00C60E81" w:rsidRDefault="00C60E81" w:rsidP="00262F51">
            <w:pPr>
              <w:rPr>
                <w:sz w:val="14"/>
                <w:szCs w:val="14"/>
              </w:rPr>
            </w:pPr>
            <w:r w:rsidRPr="00C60E81">
              <w:rPr>
                <w:sz w:val="14"/>
                <w:szCs w:val="14"/>
              </w:rPr>
              <w:t>Sözleşme hazırlar.</w:t>
            </w:r>
          </w:p>
        </w:tc>
        <w:tc>
          <w:tcPr>
            <w:tcW w:w="3686" w:type="dxa"/>
            <w:vAlign w:val="center"/>
          </w:tcPr>
          <w:p w:rsidR="00C60E81" w:rsidRPr="00C60E81" w:rsidRDefault="00C60E81" w:rsidP="00262F51">
            <w:pPr>
              <w:rPr>
                <w:sz w:val="14"/>
                <w:szCs w:val="14"/>
              </w:rPr>
            </w:pPr>
            <w:r w:rsidRPr="00C60E81">
              <w:rPr>
                <w:sz w:val="14"/>
                <w:szCs w:val="14"/>
              </w:rPr>
              <w:t>       Sigorta sözleşme konusunun neler olabileceğini sıralar.</w:t>
              <w:br/>
              <w:t>       Sigorta    sözleşmesinin    sınırlılıklarının    neler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1.   Düzenleyici ve denetleyici kurumların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Düzenleyici  ve  denetleyici  kurumların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Sigortacılık   Genel   Müdürlüğünün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1.   Düzenleyici ve denetleyici kurumların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Düzenleyici  ve  denetleyici  kurumların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Sigortacılık   Genel   Müdürlüğünün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1.   Düzenleyici ve denetleyici kurumların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Düzenleyici  ve  denetleyici  kurumların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Sigortacılık   Genel   Müdürlüğünün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1.   Düzenleyici ve denetleyici kurumların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1. Dönem 2. Sınav Düzenleyici  ve  denetleyici  kurumların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Sigortacılık   Genel   Müdürlüğünün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1.   Düzenleyici ve denetleyici kurumların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Düzenleyici  ve  denetleyici  kurumların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Sigortacılık   Genel   Müdürlüğünün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2.   Sigorta sektöründe faaliyet gösteren aktörlerin görev ve yetkilerini açıklama</w:t>
            </w:r>
          </w:p>
        </w:tc>
        <w:tc>
          <w:tcPr>
            <w:tcW w:w="3260" w:type="dxa"/>
            <w:vAlign w:val="center"/>
          </w:tcPr>
          <w:p w:rsidR="00C60E81" w:rsidRPr="00C60E81" w:rsidRDefault="00C60E81" w:rsidP="00262F51">
            <w:pPr>
              <w:rPr>
                <w:sz w:val="14"/>
                <w:szCs w:val="14"/>
              </w:rPr>
            </w:pPr>
            <w:r w:rsidRPr="00C60E81">
              <w:rPr>
                <w:sz w:val="14"/>
                <w:szCs w:val="14"/>
              </w:rPr>
              <w:t>Sigorta   sektöründe   faaliyet   gösteren   aktörlerin görev ve yetkilerini açıklar.</w:t>
            </w:r>
          </w:p>
        </w:tc>
        <w:tc>
          <w:tcPr>
            <w:tcW w:w="3686" w:type="dxa"/>
            <w:vAlign w:val="center"/>
          </w:tcPr>
          <w:p w:rsidR="00C60E81" w:rsidRPr="00C60E81" w:rsidRDefault="00C60E81" w:rsidP="00262F51">
            <w:pPr>
              <w:rPr>
                <w:sz w:val="14"/>
                <w:szCs w:val="14"/>
              </w:rPr>
            </w:pPr>
            <w:r w:rsidRPr="00C60E81">
              <w:rPr>
                <w:sz w:val="14"/>
                <w:szCs w:val="14"/>
              </w:rPr>
              <w:t>       Acente kavramını açıklar.</w:t>
              <w:br/>
              <w:t>       Broker kavramını açıklar.</w:t>
              <w:br/>
              <w:t>       Sigorta eksperi kavramını açıklar.</w:t>
              <w:br/>
              <w:t>       Aktüer kavramını açıklar.</w:t>
              <w:br/>
              <w:t>       Sigorta şirketi kavramını açıklar.</w:t>
              <w:br/>
              <w:t>       Reasürans şirketi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2.   Sigorta sektöründe faaliyet gösteren aktörlerin görev ve yetkilerini açıklama</w:t>
            </w:r>
          </w:p>
        </w:tc>
        <w:tc>
          <w:tcPr>
            <w:tcW w:w="3260" w:type="dxa"/>
            <w:vAlign w:val="center"/>
          </w:tcPr>
          <w:p w:rsidR="00C60E81" w:rsidRPr="00C60E81" w:rsidRDefault="00C60E81" w:rsidP="00262F51">
            <w:pPr>
              <w:rPr>
                <w:sz w:val="14"/>
                <w:szCs w:val="14"/>
              </w:rPr>
            </w:pPr>
            <w:r w:rsidRPr="00C60E81">
              <w:rPr>
                <w:sz w:val="14"/>
                <w:szCs w:val="14"/>
              </w:rPr>
              <w:t>Sigorta   sektöründe   faaliyet   gösteren   aktörlerin görev ve yetkilerini açıklar.</w:t>
            </w:r>
          </w:p>
        </w:tc>
        <w:tc>
          <w:tcPr>
            <w:tcW w:w="3686" w:type="dxa"/>
            <w:vAlign w:val="center"/>
          </w:tcPr>
          <w:p w:rsidR="00C60E81" w:rsidRPr="00C60E81" w:rsidRDefault="00C60E81" w:rsidP="00262F51">
            <w:pPr>
              <w:rPr>
                <w:sz w:val="14"/>
                <w:szCs w:val="14"/>
              </w:rPr>
            </w:pPr>
            <w:r w:rsidRPr="00C60E81">
              <w:rPr>
                <w:sz w:val="14"/>
                <w:szCs w:val="14"/>
              </w:rPr>
              <w:t>       Acente kavramını açıklar.</w:t>
              <w:br/>
              <w:t>       Broker kavramını açıklar.</w:t>
              <w:br/>
              <w:t>       Sigorta eksperi kavramını açıklar.</w:t>
              <w:br/>
              <w:t>       Aktüer kavramını açıklar.</w:t>
              <w:br/>
              <w:t>       Sigorta şirketi kavramını açıklar.</w:t>
              <w:br/>
              <w:t>       Reasürans şirketi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2.   Sigorta sektöründe faaliyet gösteren aktörlerin görev ve yetkilerini açıklama</w:t>
            </w:r>
          </w:p>
        </w:tc>
        <w:tc>
          <w:tcPr>
            <w:tcW w:w="3260" w:type="dxa"/>
            <w:vAlign w:val="center"/>
          </w:tcPr>
          <w:p w:rsidR="00C60E81" w:rsidRPr="00C60E81" w:rsidRDefault="00C60E81" w:rsidP="00262F51">
            <w:pPr>
              <w:rPr>
                <w:sz w:val="14"/>
                <w:szCs w:val="14"/>
              </w:rPr>
            </w:pPr>
            <w:r w:rsidRPr="00C60E81">
              <w:rPr>
                <w:sz w:val="14"/>
                <w:szCs w:val="14"/>
              </w:rPr>
              <w:t>Sigorta   sektöründe   faaliyet   gösteren   aktörlerin görev ve yetkilerini açıklar.</w:t>
            </w:r>
          </w:p>
        </w:tc>
        <w:tc>
          <w:tcPr>
            <w:tcW w:w="3686" w:type="dxa"/>
            <w:vAlign w:val="center"/>
          </w:tcPr>
          <w:p w:rsidR="00C60E81" w:rsidRPr="00C60E81" w:rsidRDefault="00C60E81" w:rsidP="00262F51">
            <w:pPr>
              <w:rPr>
                <w:sz w:val="14"/>
                <w:szCs w:val="14"/>
              </w:rPr>
            </w:pPr>
            <w:r w:rsidRPr="00C60E81">
              <w:rPr>
                <w:sz w:val="14"/>
                <w:szCs w:val="14"/>
              </w:rPr>
              <w:t>       Acente kavramını açıklar.</w:t>
              <w:br/>
              <w:t>       Broker kavramını açıklar.</w:t>
              <w:br/>
              <w:t>       Sigorta eksperi kavramını açıklar.</w:t>
              <w:br/>
              <w:t>       Aktüer kavramını açıklar.</w:t>
              <w:br/>
              <w:t>       Sigorta şirketi kavramını açıklar.</w:t>
              <w:br/>
              <w:t>       Reasürans şirketi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2.   Sigorta sektöründe faaliyet gösteren aktörlerin görev ve yetkilerini açıklama</w:t>
            </w:r>
          </w:p>
        </w:tc>
        <w:tc>
          <w:tcPr>
            <w:tcW w:w="3260" w:type="dxa"/>
            <w:vAlign w:val="center"/>
          </w:tcPr>
          <w:p w:rsidR="00C60E81" w:rsidRPr="00C60E81" w:rsidRDefault="00C60E81" w:rsidP="00262F51">
            <w:pPr>
              <w:rPr>
                <w:sz w:val="14"/>
                <w:szCs w:val="14"/>
              </w:rPr>
            </w:pPr>
            <w:r w:rsidRPr="00C60E81">
              <w:rPr>
                <w:sz w:val="14"/>
                <w:szCs w:val="14"/>
              </w:rPr>
              <w:t>Sigorta   sektöründe   faaliyet   gösteren   aktörlerin görev ve yetkilerini açıklar.</w:t>
            </w:r>
          </w:p>
        </w:tc>
        <w:tc>
          <w:tcPr>
            <w:tcW w:w="3686" w:type="dxa"/>
            <w:vAlign w:val="center"/>
          </w:tcPr>
          <w:p w:rsidR="00C60E81" w:rsidRPr="00C60E81" w:rsidRDefault="00C60E81" w:rsidP="00262F51">
            <w:pPr>
              <w:rPr>
                <w:sz w:val="14"/>
                <w:szCs w:val="14"/>
              </w:rPr>
            </w:pPr>
            <w:r w:rsidRPr="00C60E81">
              <w:rPr>
                <w:sz w:val="14"/>
                <w:szCs w:val="14"/>
              </w:rPr>
              <w:t>       Acente kavramını açıklar.</w:t>
              <w:br/>
              <w:t>       Broker kavramını açıklar.</w:t>
              <w:br/>
              <w:t>       Sigorta eksperi kavramını açıklar.</w:t>
              <w:br/>
              <w:t>       Aktüer kavramını açıklar.</w:t>
              <w:br/>
              <w:t>       Sigorta şirketi kavramını açıklar.</w:t>
              <w:br/>
              <w:t>       Reasürans şirketi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2.   Sigorta sektöründe faaliyet gösteren aktörlerin görev ve yetkilerini açıklama</w:t>
            </w:r>
          </w:p>
        </w:tc>
        <w:tc>
          <w:tcPr>
            <w:tcW w:w="3260" w:type="dxa"/>
            <w:vAlign w:val="center"/>
          </w:tcPr>
          <w:p w:rsidR="00C60E81" w:rsidRPr="00C60E81" w:rsidRDefault="00C60E81" w:rsidP="00262F51">
            <w:pPr>
              <w:rPr>
                <w:sz w:val="14"/>
                <w:szCs w:val="14"/>
              </w:rPr>
            </w:pPr>
            <w:r w:rsidRPr="00C60E81">
              <w:rPr>
                <w:sz w:val="14"/>
                <w:szCs w:val="14"/>
              </w:rPr>
              <w:t>Sigorta   sektöründe   faaliyet   gösteren   aktörlerin görev ve yetkilerini açıklar.</w:t>
            </w:r>
          </w:p>
        </w:tc>
        <w:tc>
          <w:tcPr>
            <w:tcW w:w="3686" w:type="dxa"/>
            <w:vAlign w:val="center"/>
          </w:tcPr>
          <w:p w:rsidR="00C60E81" w:rsidRPr="00C60E81" w:rsidRDefault="00C60E81" w:rsidP="00262F51">
            <w:pPr>
              <w:rPr>
                <w:sz w:val="14"/>
                <w:szCs w:val="14"/>
              </w:rPr>
            </w:pPr>
            <w:r w:rsidRPr="00C60E81">
              <w:rPr>
                <w:sz w:val="14"/>
                <w:szCs w:val="14"/>
              </w:rPr>
              <w:t>       Acente kavramını açıklar.</w:t>
              <w:br/>
              <w:t>       Broker kavramını açıklar.</w:t>
              <w:br/>
              <w:t>       Sigorta eksperi kavramını açıklar.</w:t>
              <w:br/>
              <w:t>       Aktüer kavramını açıklar.</w:t>
              <w:br/>
              <w:t>       Sigorta şirketi kavramını açıklar.</w:t>
              <w:br/>
              <w:t>       Reasürans şirketi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3.   Mesleki kuruluşların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Mesleki   kuruluşların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Türkiye  Sigorta  Birliğinin  amaç  ve  görevlerini açıklar.</w:t>
              <w:br/>
              <w:t>       TOBB   Sigorta   Acenteleri   İcra   Komitesinin görev ve yetkilerini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3.   Mesleki kuruluşların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Mesleki   kuruluşların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Türkiye  Sigorta  Birliğinin  amaç  ve  görevlerini açıklar.</w:t>
              <w:br/>
              <w:t>       TOBB   Sigorta   Acenteleri   İcra   Komitesinin görev ve yetkilerini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3.   Mesleki kuruluşların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2. Dönem 1. Sınav Mesleki   kuruluşların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Türkiye  Sigorta  Birliğinin  amaç  ve  görevlerini açıklar.</w:t>
              <w:br/>
              <w:t>       TOBB   Sigorta   Acenteleri   İcra   Komitesinin görev ve yetkilerini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3.   Mesleki kuruluşların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Mesleki   kuruluşların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Türkiye  Sigorta  Birliğinin  amaç  ve  görevlerini açıklar.</w:t>
              <w:br/>
              <w:t>       TOBB   Sigorta   Acenteleri   İcra   Komitesinin görev ve yetkilerini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3.   Mesleki kuruluşların görev ve sorumluluklarını açıklama</w:t>
            </w:r>
          </w:p>
        </w:tc>
        <w:tc>
          <w:tcPr>
            <w:tcW w:w="3260" w:type="dxa"/>
            <w:vAlign w:val="center"/>
          </w:tcPr>
          <w:p w:rsidR="00C60E81" w:rsidRPr="00C60E81" w:rsidRDefault="00C60E81" w:rsidP="00262F51">
            <w:pPr>
              <w:rPr>
                <w:sz w:val="14"/>
                <w:szCs w:val="14"/>
              </w:rPr>
            </w:pPr>
            <w:r w:rsidRPr="00C60E81">
              <w:rPr>
                <w:sz w:val="14"/>
                <w:szCs w:val="14"/>
              </w:rPr>
              <w:t>Mesleki   kuruluşların   görev   ve   sorumluluklarını açıklar.</w:t>
            </w:r>
          </w:p>
        </w:tc>
        <w:tc>
          <w:tcPr>
            <w:tcW w:w="3686" w:type="dxa"/>
            <w:vAlign w:val="center"/>
          </w:tcPr>
          <w:p w:rsidR="00C60E81" w:rsidRPr="00C60E81" w:rsidRDefault="00C60E81" w:rsidP="00262F51">
            <w:pPr>
              <w:rPr>
                <w:sz w:val="14"/>
                <w:szCs w:val="14"/>
              </w:rPr>
            </w:pPr>
            <w:r w:rsidRPr="00C60E81">
              <w:rPr>
                <w:sz w:val="14"/>
                <w:szCs w:val="14"/>
              </w:rPr>
              <w:t>       Türkiye  Sigorta  Birliğinin  amaç  ve  görevlerini açıklar.</w:t>
              <w:br/>
              <w:t>       TOBB   Sigorta   Acenteleri   İcra   Komitesinin görev ve yetkilerini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2. Dönem 2. Sınav 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Sektör Kurum ve Kuruluşları</w:t>
            </w:r>
          </w:p>
        </w:tc>
        <w:tc>
          <w:tcPr>
            <w:tcW w:w="2693" w:type="dxa"/>
            <w:vAlign w:val="center"/>
          </w:tcPr>
          <w:p w:rsidR="00C60E81" w:rsidRPr="00C60E81" w:rsidRDefault="00C60E81" w:rsidP="00262F51">
            <w:pPr>
              <w:rPr>
                <w:sz w:val="14"/>
                <w:szCs w:val="14"/>
              </w:rPr>
            </w:pPr>
            <w:r w:rsidRPr="00C60E81">
              <w:rPr>
                <w:sz w:val="14"/>
                <w:szCs w:val="14"/>
              </w:rPr>
              <w:t>4.   Özellikli kurumların görev ve yetkilerini açıklama</w:t>
            </w:r>
          </w:p>
        </w:tc>
        <w:tc>
          <w:tcPr>
            <w:tcW w:w="3260" w:type="dxa"/>
            <w:vAlign w:val="center"/>
          </w:tcPr>
          <w:p w:rsidR="00C60E81" w:rsidRPr="00C60E81" w:rsidRDefault="00C60E81" w:rsidP="00262F51">
            <w:pPr>
              <w:rPr>
                <w:sz w:val="14"/>
                <w:szCs w:val="14"/>
              </w:rPr>
            </w:pPr>
            <w:r w:rsidRPr="00C60E81">
              <w:rPr>
                <w:sz w:val="14"/>
                <w:szCs w:val="14"/>
              </w:rPr>
              <w:t>Özellikli kurumların görev ve yetkilerini açıklar.</w:t>
            </w:r>
          </w:p>
        </w:tc>
        <w:tc>
          <w:tcPr>
            <w:tcW w:w="3686" w:type="dxa"/>
            <w:vAlign w:val="center"/>
          </w:tcPr>
          <w:p w:rsidR="00C60E81" w:rsidRPr="00C60E81" w:rsidRDefault="00C60E81" w:rsidP="00262F51">
            <w:pPr>
              <w:rPr>
                <w:sz w:val="14"/>
                <w:szCs w:val="14"/>
              </w:rPr>
            </w:pPr>
            <w:r w:rsidRPr="00C60E81">
              <w:rPr>
                <w:sz w:val="14"/>
                <w:szCs w:val="14"/>
              </w:rPr>
              <w:t>       Doğal  Afet  Sigortaları  KurumuDASK  görev yetki ve sunmuş olduğu teminatları açıklar.</w:t>
              <w:br/>
              <w:t>       Sigorta    Tahkim    Komisyonunun    görev    ve yetkileri    ile    komisyona    başvuru    şartlarını açıklar.</w:t>
              <w:br/>
              <w:t>       Güvence   Hesabının   görev   ve   yetkileri   ile hesaba başvuru şartlarını açıklar.</w:t>
              <w:br/>
              <w:t>       Sigorta   Bilgi   ve   Gözetim   MerkezininSBM görev   ve   yetkileri   ile   alt   bilgi   merkezlerini açıklar.</w:t>
              <w:br/>
              <w:t>       Sigortacılık Eğitim Merkezinin SEGEM görev ve yetkileri açıklar.</w:t>
              <w:br/>
              <w:t>       Emeklilik Gözetim Merkezinin EGM görev ve yetkilerini açıklar.</w:t>
              <w:br/>
              <w:t>       Türkiye Motorlu Taşıt BürosununTMTB görev ve yetkilerini açıklar.</w:t>
              <w:br/>
              <w:t>       Tarım  Sigortaları  Havuzunun  TARSİM  görev ve   yetkileri   ile   sunmuş   olduğu   teminatları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  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  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Sigorta Hukuku 1.Mevzuatta yapılan değişiklikleri yansıtan sunumlar hazırlar2.Yanlış sigorta uygulamalarına ilişkin sunum hazırlar.3.Sigorta sözleşme sınırlılıklarını gösteren sunumlar hazırlar.</w:t>
              <w:br/>
              <w:t>Sektör Kurum ve Kuruluşları 1.Düzenleyici ve denetleyici kurumların görev ve sorumluluklarını gösteren sunum hazırlar.2.Düzenleyici kurumların yayınladığı mevzuat değişiklikleri ile ilgili sunum hazırlar.3.Sigorta sektöründeki aktörlerin görev ve yetkilerini gösteren bir şema hazırlar.4.Milli Reasüransın tarihçesi ile ilgili sunu hazırlar.5.Sigorta sektörü meslek kuruluşlarının görev ve sorumluluklarını gösteren sunu hazırlar.6.Sigorta sektöründe yer alan özellikli kurumları tanıtan bir sunu hazırlar.7.Özellikli kurumların çalışmalarını ve duyurularını takip eder.8.Sigorta sektöründe teminat sunan özellikli kurumların teminatlarını takip eder.9.Hangi sigortacılık işlemleri için hangi özellikli kuruma başvuracağını ayırt eder.10.Kurumlar tarafından sunulan teminat değişiklerini dikkatli şekilde takip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