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İMMNOLOJ̇ VE SEROLOJ̇(YEN*)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1.  İmmün Sistem</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immün sisteminin temel yapısını açıklar.</w:t>
            </w:r>
          </w:p>
        </w:tc>
        <w:tc>
          <w:tcPr>
            <w:tcW w:w="3686" w:type="dxa"/>
            <w:vAlign w:val="center"/>
          </w:tcPr>
          <w:p w:rsidR="00C60E81" w:rsidRPr="00C60E81" w:rsidRDefault="00C60E81" w:rsidP="00262F51">
            <w:pPr>
              <w:rPr>
                <w:sz w:val="14"/>
                <w:szCs w:val="14"/>
              </w:rPr>
            </w:pPr>
            <w:r w:rsidRPr="00C60E81">
              <w:rPr>
                <w:sz w:val="14"/>
                <w:szCs w:val="14"/>
              </w:rPr>
              <w:t> Bağışıklık çeşitleri açıklanır.</w:t>
              <w:br/>
              <w:t> İmmün cevapta rol oynayan hücreleri tanıtılır.</w:t>
              <w:br/>
              <w:t> Antijenlerin özellikleri açıklanır.</w:t>
              <w:br/>
              <w:t> Antikorun yapısı ve çeşitleri açıklanır.</w:t>
              <w:br/>
              <w:t> Antijen antikor ilişkisi açıklanır.</w:t>
              <w:br/>
              <w:t> İmmün yanıt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1.  İmmün Sistem</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immün sisteminin temel yapısını açıklar.</w:t>
            </w:r>
          </w:p>
        </w:tc>
        <w:tc>
          <w:tcPr>
            <w:tcW w:w="3686" w:type="dxa"/>
            <w:vAlign w:val="center"/>
          </w:tcPr>
          <w:p w:rsidR="00C60E81" w:rsidRPr="00C60E81" w:rsidRDefault="00C60E81" w:rsidP="00262F51">
            <w:pPr>
              <w:rPr>
                <w:sz w:val="14"/>
                <w:szCs w:val="14"/>
              </w:rPr>
            </w:pPr>
            <w:r w:rsidRPr="00C60E81">
              <w:rPr>
                <w:sz w:val="14"/>
                <w:szCs w:val="14"/>
              </w:rPr>
              <w:t> Bağışıklık çeşitleri açıklanır.</w:t>
              <w:br/>
              <w:t> İmmün cevapta rol oynayan hücreleri tanıtılır.</w:t>
              <w:br/>
              <w:t> Antijenlerin özellikleri açıklanır.</w:t>
              <w:br/>
              <w:t> Antikorun yapısı ve çeşitleri açıklanır.</w:t>
              <w:br/>
              <w:t> Antijen antikor ilişkisi açıklanır.</w:t>
              <w:br/>
              <w:t> İmmün yanıt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1.  İmmün Sistem</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immün sisteminin temel yapısını açıklar.</w:t>
            </w:r>
          </w:p>
        </w:tc>
        <w:tc>
          <w:tcPr>
            <w:tcW w:w="3686" w:type="dxa"/>
            <w:vAlign w:val="center"/>
          </w:tcPr>
          <w:p w:rsidR="00C60E81" w:rsidRPr="00C60E81" w:rsidRDefault="00C60E81" w:rsidP="00262F51">
            <w:pPr>
              <w:rPr>
                <w:sz w:val="14"/>
                <w:szCs w:val="14"/>
              </w:rPr>
            </w:pPr>
            <w:r w:rsidRPr="00C60E81">
              <w:rPr>
                <w:sz w:val="14"/>
                <w:szCs w:val="14"/>
              </w:rPr>
              <w:t> Bağışıklık çeşitleri açıklanır.</w:t>
              <w:br/>
              <w:t> İmmün cevapta rol oynayan hücreleri tanıtılır.</w:t>
              <w:br/>
              <w:t> Antijenlerin özellikleri açıklanır.</w:t>
              <w:br/>
              <w:t> Antikorun yapısı ve çeşitleri açıklanır.</w:t>
              <w:br/>
              <w:t> Antijen antikor ilişkisi açıklanır.</w:t>
              <w:br/>
              <w:t> İmmün yanıt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1.  İmmün Sistem</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immün sisteminin temel yapısını açıklar.</w:t>
            </w:r>
          </w:p>
        </w:tc>
        <w:tc>
          <w:tcPr>
            <w:tcW w:w="3686" w:type="dxa"/>
            <w:vAlign w:val="center"/>
          </w:tcPr>
          <w:p w:rsidR="00C60E81" w:rsidRPr="00C60E81" w:rsidRDefault="00C60E81" w:rsidP="00262F51">
            <w:pPr>
              <w:rPr>
                <w:sz w:val="14"/>
                <w:szCs w:val="14"/>
              </w:rPr>
            </w:pPr>
            <w:r w:rsidRPr="00C60E81">
              <w:rPr>
                <w:sz w:val="14"/>
                <w:szCs w:val="14"/>
              </w:rPr>
              <w:t> Bağışıklık çeşitleri açıklanır.</w:t>
              <w:br/>
              <w:t> İmmün cevapta rol oynayan hücreleri tanıtılır.</w:t>
              <w:br/>
              <w:t> Antijenlerin özellikleri açıklanır.</w:t>
              <w:br/>
              <w:t> Antikorun yapısı ve çeşitleri açıklanır.</w:t>
              <w:br/>
              <w:t> Antijen antikor ilişkisi açıklanır.</w:t>
              <w:br/>
              <w:t> İmmün yanıt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2.  Aşılar ve İmmün Serumlar</w:t>
            </w:r>
          </w:p>
        </w:tc>
        <w:tc>
          <w:tcPr>
            <w:tcW w:w="3260" w:type="dxa"/>
            <w:vAlign w:val="center"/>
          </w:tcPr>
          <w:p w:rsidR="00C60E81" w:rsidRPr="00C60E81" w:rsidRDefault="00C60E81" w:rsidP="00262F51">
            <w:pPr>
              <w:rPr>
                <w:sz w:val="14"/>
                <w:szCs w:val="14"/>
              </w:rPr>
            </w:pPr>
            <w:r w:rsidRPr="00C60E81">
              <w:rPr>
                <w:sz w:val="14"/>
                <w:szCs w:val="14"/>
              </w:rPr>
              <w:t>Aşı ve İmmün Serumlarını açıklar.</w:t>
            </w:r>
          </w:p>
        </w:tc>
        <w:tc>
          <w:tcPr>
            <w:tcW w:w="3686" w:type="dxa"/>
            <w:vAlign w:val="center"/>
          </w:tcPr>
          <w:p w:rsidR="00C60E81" w:rsidRPr="00C60E81" w:rsidRDefault="00C60E81" w:rsidP="00262F51">
            <w:pPr>
              <w:rPr>
                <w:sz w:val="14"/>
                <w:szCs w:val="14"/>
              </w:rPr>
            </w:pPr>
            <w:r w:rsidRPr="00C60E81">
              <w:rPr>
                <w:sz w:val="14"/>
                <w:szCs w:val="14"/>
              </w:rPr>
              <w:t> Aşı çeşitleri aşı takvimi ve aşıların verilme yolları açıklanır.</w:t>
              <w:br/>
              <w:t> İmmün serumlar açıklanır.</w:t>
              <w:br/>
              <w:t> Aşılar ve bağışık serumlar arasındaki farklar açıklanır.</w:t>
              <w:br/>
              <w:t> Aşırı duyarlık reaksiyonları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2.  Aşılar ve İmmün Serumlar</w:t>
            </w:r>
          </w:p>
        </w:tc>
        <w:tc>
          <w:tcPr>
            <w:tcW w:w="3260" w:type="dxa"/>
            <w:vAlign w:val="center"/>
          </w:tcPr>
          <w:p w:rsidR="00C60E81" w:rsidRPr="00C60E81" w:rsidRDefault="00C60E81" w:rsidP="00262F51">
            <w:pPr>
              <w:rPr>
                <w:sz w:val="14"/>
                <w:szCs w:val="14"/>
              </w:rPr>
            </w:pPr>
            <w:r w:rsidRPr="00C60E81">
              <w:rPr>
                <w:sz w:val="14"/>
                <w:szCs w:val="14"/>
              </w:rPr>
              <w:t>Aşı ve İmmün Serumlarını açıklar.</w:t>
            </w:r>
          </w:p>
        </w:tc>
        <w:tc>
          <w:tcPr>
            <w:tcW w:w="3686" w:type="dxa"/>
            <w:vAlign w:val="center"/>
          </w:tcPr>
          <w:p w:rsidR="00C60E81" w:rsidRPr="00C60E81" w:rsidRDefault="00C60E81" w:rsidP="00262F51">
            <w:pPr>
              <w:rPr>
                <w:sz w:val="14"/>
                <w:szCs w:val="14"/>
              </w:rPr>
            </w:pPr>
            <w:r w:rsidRPr="00C60E81">
              <w:rPr>
                <w:sz w:val="14"/>
                <w:szCs w:val="14"/>
              </w:rPr>
              <w:t> Aşı çeşitleri aşı takvimi ve aşıların verilme yolları açıklanır.</w:t>
              <w:br/>
              <w:t> İmmün serumlar açıklanır.</w:t>
              <w:br/>
              <w:t> Aşılar ve bağışık serumlar arasındaki farklar açıklanır.</w:t>
              <w:br/>
              <w:t> Aşırı duyarlık reaksiyonları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2.  Aşılar ve İmmün Serumlar</w:t>
            </w:r>
          </w:p>
        </w:tc>
        <w:tc>
          <w:tcPr>
            <w:tcW w:w="3260" w:type="dxa"/>
            <w:vAlign w:val="center"/>
          </w:tcPr>
          <w:p w:rsidR="00C60E81" w:rsidRPr="00C60E81" w:rsidRDefault="00C60E81" w:rsidP="00262F51">
            <w:pPr>
              <w:rPr>
                <w:sz w:val="14"/>
                <w:szCs w:val="14"/>
              </w:rPr>
            </w:pPr>
            <w:r w:rsidRPr="00C60E81">
              <w:rPr>
                <w:sz w:val="14"/>
                <w:szCs w:val="14"/>
              </w:rPr>
              <w:t>Aşı ve İmmün Serumlarını açıklar.</w:t>
            </w:r>
          </w:p>
        </w:tc>
        <w:tc>
          <w:tcPr>
            <w:tcW w:w="3686" w:type="dxa"/>
            <w:vAlign w:val="center"/>
          </w:tcPr>
          <w:p w:rsidR="00C60E81" w:rsidRPr="00C60E81" w:rsidRDefault="00C60E81" w:rsidP="00262F51">
            <w:pPr>
              <w:rPr>
                <w:sz w:val="14"/>
                <w:szCs w:val="14"/>
              </w:rPr>
            </w:pPr>
            <w:r w:rsidRPr="00C60E81">
              <w:rPr>
                <w:sz w:val="14"/>
                <w:szCs w:val="14"/>
              </w:rPr>
              <w:t> Aşı çeşitleri aşı takvimi ve aşıların verilme yolları açıklanır.</w:t>
              <w:br/>
              <w:t> İmmün serumlar açıklanır.</w:t>
              <w:br/>
              <w:t> Aşılar ve bağışık serumlar arasındaki farklar açıklanır.</w:t>
              <w:br/>
              <w:t> Aşırı duyarlık reaksiyonları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Bağışıklık</w:t>
            </w:r>
          </w:p>
        </w:tc>
        <w:tc>
          <w:tcPr>
            <w:tcW w:w="2693" w:type="dxa"/>
            <w:vAlign w:val="center"/>
          </w:tcPr>
          <w:p w:rsidR="00C60E81" w:rsidRPr="00C60E81" w:rsidRDefault="00C60E81" w:rsidP="00262F51">
            <w:pPr>
              <w:rPr>
                <w:sz w:val="14"/>
                <w:szCs w:val="14"/>
              </w:rPr>
            </w:pPr>
            <w:r w:rsidRPr="00C60E81">
              <w:rPr>
                <w:sz w:val="14"/>
                <w:szCs w:val="14"/>
              </w:rPr>
              <w:t>2.  Aşılar ve İmmün Serumlar</w:t>
            </w:r>
          </w:p>
        </w:tc>
        <w:tc>
          <w:tcPr>
            <w:tcW w:w="3260" w:type="dxa"/>
            <w:vAlign w:val="center"/>
          </w:tcPr>
          <w:p w:rsidR="00C60E81" w:rsidRPr="00C60E81" w:rsidRDefault="00C60E81" w:rsidP="00262F51">
            <w:pPr>
              <w:rPr>
                <w:sz w:val="14"/>
                <w:szCs w:val="14"/>
              </w:rPr>
            </w:pPr>
            <w:r w:rsidRPr="00C60E81">
              <w:rPr>
                <w:sz w:val="14"/>
                <w:szCs w:val="14"/>
              </w:rPr>
              <w:t>Aşı ve İmmün Serumlarını açıklar.</w:t>
            </w:r>
          </w:p>
        </w:tc>
        <w:tc>
          <w:tcPr>
            <w:tcW w:w="3686" w:type="dxa"/>
            <w:vAlign w:val="center"/>
          </w:tcPr>
          <w:p w:rsidR="00C60E81" w:rsidRPr="00C60E81" w:rsidRDefault="00C60E81" w:rsidP="00262F51">
            <w:pPr>
              <w:rPr>
                <w:sz w:val="14"/>
                <w:szCs w:val="14"/>
              </w:rPr>
            </w:pPr>
            <w:r w:rsidRPr="00C60E81">
              <w:rPr>
                <w:sz w:val="14"/>
                <w:szCs w:val="14"/>
              </w:rPr>
              <w:t> Aşı çeşitleri aşı takvimi ve aşıların verilme yolları açıklanır.</w:t>
              <w:br/>
              <w:t> İmmün serumlar açıklanır.</w:t>
              <w:br/>
              <w:t> Aşılar ve bağışık serumlar arasındaki farklar açıklanır.</w:t>
              <w:br/>
              <w:t> Aşırı duyarlık reaksiyonları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1.  Aglütinasyon Testleri</w:t>
            </w:r>
          </w:p>
        </w:tc>
        <w:tc>
          <w:tcPr>
            <w:tcW w:w="3260" w:type="dxa"/>
            <w:vAlign w:val="center"/>
          </w:tcPr>
          <w:p w:rsidR="00C60E81" w:rsidRPr="00C60E81" w:rsidRDefault="00C60E81" w:rsidP="00262F51">
            <w:pPr>
              <w:rPr>
                <w:sz w:val="14"/>
                <w:szCs w:val="14"/>
              </w:rPr>
            </w:pPr>
            <w:r w:rsidRPr="00C60E81">
              <w:rPr>
                <w:sz w:val="14"/>
                <w:szCs w:val="14"/>
              </w:rPr>
              <w:t>Tekniğine uygun olarak aglütinasyon testlerini uygular.</w:t>
            </w:r>
          </w:p>
        </w:tc>
        <w:tc>
          <w:tcPr>
            <w:tcW w:w="3686" w:type="dxa"/>
            <w:vAlign w:val="center"/>
          </w:tcPr>
          <w:p w:rsidR="00C60E81" w:rsidRPr="00C60E81" w:rsidRDefault="00C60E81" w:rsidP="00262F51">
            <w:pPr>
              <w:rPr>
                <w:sz w:val="14"/>
                <w:szCs w:val="14"/>
              </w:rPr>
            </w:pPr>
            <w:r w:rsidRPr="00C60E81">
              <w:rPr>
                <w:sz w:val="14"/>
                <w:szCs w:val="14"/>
              </w:rPr>
              <w:t> Aglütinasyon açıklanır.</w:t>
              <w:br/>
              <w:t> Aglütinasyon test sonuçları değerlendirilirken dikkat edilecek hususlar açıklanır.</w:t>
              <w:br/>
              <w:t> Gruber Vidal testini uygulanması sağlanır.</w:t>
              <w:br/>
              <w:t> Brusella tanısında aglütinasyon testlerini uygulanması sağlanır.</w:t>
              <w:br/>
              <w:t> ASO testini uygulanması sağlanır.</w:t>
              <w:br/>
              <w:t> CRP testini uygulanması sağlanır.</w:t>
              <w:br/>
              <w:t> Romatoid faktör RF testini uygulanması sağlanır.</w:t>
              <w:br/>
              <w:t> Hemaglütinasyon testlerini uygulanması sağlanır.</w:t>
              <w:br/>
              <w:t> Soğuk aglütinasyon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2.  Presipitasyon testleri</w:t>
            </w:r>
          </w:p>
        </w:tc>
        <w:tc>
          <w:tcPr>
            <w:tcW w:w="3260" w:type="dxa"/>
            <w:vAlign w:val="center"/>
          </w:tcPr>
          <w:p w:rsidR="00C60E81" w:rsidRPr="00C60E81" w:rsidRDefault="00C60E81" w:rsidP="00262F51">
            <w:pPr>
              <w:rPr>
                <w:sz w:val="14"/>
                <w:szCs w:val="14"/>
              </w:rPr>
            </w:pPr>
            <w:r w:rsidRPr="00C60E81">
              <w:rPr>
                <w:sz w:val="14"/>
                <w:szCs w:val="14"/>
              </w:rPr>
              <w:t>Tekniğine uygun olarak presipitasyon testlerini uygular.</w:t>
            </w:r>
          </w:p>
        </w:tc>
        <w:tc>
          <w:tcPr>
            <w:tcW w:w="3686" w:type="dxa"/>
            <w:vAlign w:val="center"/>
          </w:tcPr>
          <w:p w:rsidR="00C60E81" w:rsidRPr="00C60E81" w:rsidRDefault="00C60E81" w:rsidP="00262F51">
            <w:pPr>
              <w:rPr>
                <w:sz w:val="14"/>
                <w:szCs w:val="14"/>
              </w:rPr>
            </w:pPr>
            <w:r w:rsidRPr="00C60E81">
              <w:rPr>
                <w:sz w:val="14"/>
                <w:szCs w:val="14"/>
              </w:rPr>
              <w:t> Halkalı presipitasyon testini uygulanması sağlanır.</w:t>
              <w:br/>
              <w:t> Jel içinde yayılma presipitasyon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2.  Presipitasyon testleri</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presipitasyon testlerini uygular.</w:t>
            </w:r>
          </w:p>
        </w:tc>
        <w:tc>
          <w:tcPr>
            <w:tcW w:w="3686" w:type="dxa"/>
            <w:vAlign w:val="center"/>
          </w:tcPr>
          <w:p w:rsidR="00C60E81" w:rsidRPr="00C60E81" w:rsidRDefault="00C60E81" w:rsidP="00262F51">
            <w:pPr>
              <w:rPr>
                <w:sz w:val="14"/>
                <w:szCs w:val="14"/>
              </w:rPr>
            </w:pPr>
            <w:r w:rsidRPr="00C60E81">
              <w:rPr>
                <w:sz w:val="14"/>
                <w:szCs w:val="14"/>
              </w:rPr>
              <w:t> Halkalı presipitasyon testini uygulanması sağlanır.</w:t>
              <w:br/>
              <w:t> Jel içinde yayılma presipitasyon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2.  Presipitasyon testleri</w:t>
            </w:r>
          </w:p>
        </w:tc>
        <w:tc>
          <w:tcPr>
            <w:tcW w:w="3260" w:type="dxa"/>
            <w:vAlign w:val="center"/>
          </w:tcPr>
          <w:p w:rsidR="00C60E81" w:rsidRPr="00C60E81" w:rsidRDefault="00C60E81" w:rsidP="00262F51">
            <w:pPr>
              <w:rPr>
                <w:sz w:val="14"/>
                <w:szCs w:val="14"/>
              </w:rPr>
            </w:pPr>
            <w:r w:rsidRPr="00C60E81">
              <w:rPr>
                <w:sz w:val="14"/>
                <w:szCs w:val="14"/>
              </w:rPr>
              <w:t>Tekniğine uygun olarak presipitasyon testlerini uygular.</w:t>
            </w:r>
          </w:p>
        </w:tc>
        <w:tc>
          <w:tcPr>
            <w:tcW w:w="3686" w:type="dxa"/>
            <w:vAlign w:val="center"/>
          </w:tcPr>
          <w:p w:rsidR="00C60E81" w:rsidRPr="00C60E81" w:rsidRDefault="00C60E81" w:rsidP="00262F51">
            <w:pPr>
              <w:rPr>
                <w:sz w:val="14"/>
                <w:szCs w:val="14"/>
              </w:rPr>
            </w:pPr>
            <w:r w:rsidRPr="00C60E81">
              <w:rPr>
                <w:sz w:val="14"/>
                <w:szCs w:val="14"/>
              </w:rPr>
              <w:t> Halkalı presipitasyon testini uygulanması sağlanır.</w:t>
              <w:br/>
              <w:t> Jel içinde yayılma presipitasyon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2.  Presipitasyon testleri</w:t>
            </w:r>
          </w:p>
        </w:tc>
        <w:tc>
          <w:tcPr>
            <w:tcW w:w="3260" w:type="dxa"/>
            <w:vAlign w:val="center"/>
          </w:tcPr>
          <w:p w:rsidR="00C60E81" w:rsidRPr="00C60E81" w:rsidRDefault="00C60E81" w:rsidP="00262F51">
            <w:pPr>
              <w:rPr>
                <w:sz w:val="14"/>
                <w:szCs w:val="14"/>
              </w:rPr>
            </w:pPr>
            <w:r w:rsidRPr="00C60E81">
              <w:rPr>
                <w:sz w:val="14"/>
                <w:szCs w:val="14"/>
              </w:rPr>
              <w:t>Tekniğine uygun olarak presipitasyon testlerini uygular.</w:t>
            </w:r>
          </w:p>
        </w:tc>
        <w:tc>
          <w:tcPr>
            <w:tcW w:w="3686" w:type="dxa"/>
            <w:vAlign w:val="center"/>
          </w:tcPr>
          <w:p w:rsidR="00C60E81" w:rsidRPr="00C60E81" w:rsidRDefault="00C60E81" w:rsidP="00262F51">
            <w:pPr>
              <w:rPr>
                <w:sz w:val="14"/>
                <w:szCs w:val="14"/>
              </w:rPr>
            </w:pPr>
            <w:r w:rsidRPr="00C60E81">
              <w:rPr>
                <w:sz w:val="14"/>
                <w:szCs w:val="14"/>
              </w:rPr>
              <w:t> Halkalı presipitasyon testini uygulanması sağlanır.</w:t>
              <w:br/>
              <w:t> Jel içinde yayılma presipitasyon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2.  Presipitasyon testleri</w:t>
            </w:r>
          </w:p>
        </w:tc>
        <w:tc>
          <w:tcPr>
            <w:tcW w:w="3260" w:type="dxa"/>
            <w:vAlign w:val="center"/>
          </w:tcPr>
          <w:p w:rsidR="00C60E81" w:rsidRPr="00C60E81" w:rsidRDefault="00C60E81" w:rsidP="00262F51">
            <w:pPr>
              <w:rPr>
                <w:sz w:val="14"/>
                <w:szCs w:val="14"/>
              </w:rPr>
            </w:pPr>
            <w:r w:rsidRPr="00C60E81">
              <w:rPr>
                <w:sz w:val="14"/>
                <w:szCs w:val="14"/>
              </w:rPr>
              <w:t>Tekniğine uygun olarak presipitasyon testlerini uygular.</w:t>
            </w:r>
          </w:p>
        </w:tc>
        <w:tc>
          <w:tcPr>
            <w:tcW w:w="3686" w:type="dxa"/>
            <w:vAlign w:val="center"/>
          </w:tcPr>
          <w:p w:rsidR="00C60E81" w:rsidRPr="00C60E81" w:rsidRDefault="00C60E81" w:rsidP="00262F51">
            <w:pPr>
              <w:rPr>
                <w:sz w:val="14"/>
                <w:szCs w:val="14"/>
              </w:rPr>
            </w:pPr>
            <w:r w:rsidRPr="00C60E81">
              <w:rPr>
                <w:sz w:val="14"/>
                <w:szCs w:val="14"/>
              </w:rPr>
              <w:t> Halkalı presipitasyon testini uygulanması sağlanır.</w:t>
              <w:br/>
              <w:t> Jel içinde yayılma presipitasyon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2.  Presipitasyon testleri</w:t>
            </w:r>
          </w:p>
        </w:tc>
        <w:tc>
          <w:tcPr>
            <w:tcW w:w="3260" w:type="dxa"/>
            <w:vAlign w:val="center"/>
          </w:tcPr>
          <w:p w:rsidR="00C60E81" w:rsidRPr="00C60E81" w:rsidRDefault="00C60E81" w:rsidP="00262F51">
            <w:pPr>
              <w:rPr>
                <w:sz w:val="14"/>
                <w:szCs w:val="14"/>
              </w:rPr>
            </w:pPr>
            <w:r w:rsidRPr="00C60E81">
              <w:rPr>
                <w:sz w:val="14"/>
                <w:szCs w:val="14"/>
              </w:rPr>
              <w:t>Tekniğine uygun olarak presipitasyon testlerini uygular.</w:t>
            </w:r>
          </w:p>
        </w:tc>
        <w:tc>
          <w:tcPr>
            <w:tcW w:w="3686" w:type="dxa"/>
            <w:vAlign w:val="center"/>
          </w:tcPr>
          <w:p w:rsidR="00C60E81" w:rsidRPr="00C60E81" w:rsidRDefault="00C60E81" w:rsidP="00262F51">
            <w:pPr>
              <w:rPr>
                <w:sz w:val="14"/>
                <w:szCs w:val="14"/>
              </w:rPr>
            </w:pPr>
            <w:r w:rsidRPr="00C60E81">
              <w:rPr>
                <w:sz w:val="14"/>
                <w:szCs w:val="14"/>
              </w:rPr>
              <w:t> Halkalı presipitasyon testini uygulanması sağlanır.</w:t>
              <w:br/>
              <w:t> Jel içinde yayılma presipitasyon testini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3.  Kompleman Birleşmesi ve Flokülasyon Deneyleri</w:t>
            </w:r>
          </w:p>
        </w:tc>
        <w:tc>
          <w:tcPr>
            <w:tcW w:w="3260" w:type="dxa"/>
            <w:vAlign w:val="center"/>
          </w:tcPr>
          <w:p w:rsidR="00C60E81" w:rsidRPr="00C60E81" w:rsidRDefault="00C60E81" w:rsidP="00262F51">
            <w:pPr>
              <w:rPr>
                <w:sz w:val="14"/>
                <w:szCs w:val="14"/>
              </w:rPr>
            </w:pPr>
            <w:r w:rsidRPr="00C60E81">
              <w:rPr>
                <w:sz w:val="14"/>
                <w:szCs w:val="14"/>
              </w:rPr>
              <w:t>Tekniğine uygun olarak kompleman birleşmesi flokülasyon deneylerini yapar.</w:t>
            </w:r>
          </w:p>
        </w:tc>
        <w:tc>
          <w:tcPr>
            <w:tcW w:w="3686" w:type="dxa"/>
            <w:vAlign w:val="center"/>
          </w:tcPr>
          <w:p w:rsidR="00C60E81" w:rsidRPr="00C60E81" w:rsidRDefault="00C60E81" w:rsidP="00262F51">
            <w:pPr>
              <w:rPr>
                <w:sz w:val="14"/>
                <w:szCs w:val="14"/>
              </w:rPr>
            </w:pPr>
            <w:r w:rsidRPr="00C60E81">
              <w:rPr>
                <w:sz w:val="14"/>
                <w:szCs w:val="14"/>
              </w:rPr>
              <w:t> Kompleman birleşme deneyleri yaptırılır.</w:t>
              <w:br/>
              <w:t> Flokülasyon deneyleri yaptırılır.</w:t>
              <w:br/>
              <w:t> Nötralizasyon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Enfeksiyon Hastalıkların Teşhisinde Kullanılan Serolojik Testler</w:t>
            </w:r>
          </w:p>
        </w:tc>
        <w:tc>
          <w:tcPr>
            <w:tcW w:w="2693" w:type="dxa"/>
            <w:vAlign w:val="center"/>
          </w:tcPr>
          <w:p w:rsidR="00C60E81" w:rsidRPr="00C60E81" w:rsidRDefault="00C60E81" w:rsidP="00262F51">
            <w:pPr>
              <w:rPr>
                <w:sz w:val="14"/>
                <w:szCs w:val="14"/>
              </w:rPr>
            </w:pPr>
            <w:r w:rsidRPr="00C60E81">
              <w:rPr>
                <w:sz w:val="14"/>
                <w:szCs w:val="14"/>
              </w:rPr>
              <w:t>4.  Erken Tanıya Yönelik Serolojik Testler</w:t>
            </w:r>
          </w:p>
        </w:tc>
        <w:tc>
          <w:tcPr>
            <w:tcW w:w="3260" w:type="dxa"/>
            <w:vAlign w:val="center"/>
          </w:tcPr>
          <w:p w:rsidR="00C60E81" w:rsidRPr="00C60E81" w:rsidRDefault="00C60E81" w:rsidP="00262F51">
            <w:pPr>
              <w:rPr>
                <w:sz w:val="14"/>
                <w:szCs w:val="14"/>
              </w:rPr>
            </w:pPr>
            <w:r w:rsidRPr="00C60E81">
              <w:rPr>
                <w:sz w:val="14"/>
                <w:szCs w:val="14"/>
              </w:rPr>
              <w:t>Tekniğine uygun olarak serolojik testleri uygular.</w:t>
            </w:r>
          </w:p>
        </w:tc>
        <w:tc>
          <w:tcPr>
            <w:tcW w:w="3686" w:type="dxa"/>
            <w:vAlign w:val="center"/>
          </w:tcPr>
          <w:p w:rsidR="00C60E81" w:rsidRPr="00C60E81" w:rsidRDefault="00C60E81" w:rsidP="00262F51">
            <w:pPr>
              <w:rPr>
                <w:sz w:val="14"/>
                <w:szCs w:val="14"/>
              </w:rPr>
            </w:pPr>
            <w:r w:rsidRPr="00C60E81">
              <w:rPr>
                <w:sz w:val="14"/>
                <w:szCs w:val="14"/>
              </w:rPr>
              <w:t> Floresanlı antikor deneyleri yaptırılır.</w:t>
              <w:br/>
              <w:t> Elisa-Enzimli immün deney yaptırılır.</w:t>
              <w:br/>
              <w:t> RİA Radioimmünoassay testini uygulanması sağlanır.</w:t>
              <w:br/>
              <w:t> Bazı    virütik     hastalıkların    seolojik    tanı    testlerini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Laboratuvar ortamı kütüphane internet bireysel öğrenme ortamları vb.Donanım Etkileşimli tahtaprojeksiyon cihazı otoanalizör santrifüj mikroskop antijenler solüsyonlar test kitleri parafin renkli lam enjektör tek kullanımlık serum damlatıcı hasta serumu fizyolojik tuzlu su laboratuvar önlüğü koruyucu malzemeler lavabo kâğıt havlu personel odası ve ilk yardım malzemeleri hassas terazi laboratuvar cam ve kimyasal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Laboratuvar ortamı kütüphane internet bireysel öğrenme ortamları vb.Donanım Etkileşimli tahtaprojeksiyon cihazı otoanalizör santrifüj mikroskop antijenler solüsyonlar test kitleri parafin renkli lam enjektör tek kullanımlık serum damlatıcı hasta serumu fizyolojik tuzlu su laboratuvar önlüğü koruyucu malzemeler lavabo kâğıt havlu personel odası ve ilk yardım malzemeleri hassas terazi laboratuvar cam ve kimyasal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Bağışıklık 1.   İmmün sistem ile ilgili sunum hazırlama2.   Aşılar ve immün serumlar ilgili sunum hazırlama1.   Aglütinasyon testleri yapma2.   Presipitasyon testleri yapma3.   Kompleman birleşmesi ve Flokülasyon deneyleri yapma4.   Erken tanıya yönelik serolojik testleri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