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10. SINIF  TEMEL İPL̇K MESLEK HESAPLAR(YEN*)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1. Harman karışım yüzdelerini hesaplamak</w:t>
            </w:r>
          </w:p>
        </w:tc>
        <w:tc>
          <w:tcPr>
            <w:tcW w:w="3260" w:type="dxa"/>
            <w:vAlign w:val="center"/>
          </w:tcPr>
          <w:p w:rsidR="00C60E81" w:rsidRPr="00C60E81" w:rsidRDefault="00C60E81" w:rsidP="00262F51">
            <w:pPr>
              <w:rPr>
                <w:sz w:val="14"/>
                <w:szCs w:val="14"/>
              </w:rPr>
            </w:pPr>
            <w:r w:rsidRPr="00C60E81">
              <w:rPr>
                <w:sz w:val="14"/>
                <w:szCs w:val="14"/>
              </w:rPr>
              <w:t> Harman karışım yüzdelerini hesaplar Elyaf kalite standartları açıklanır. Harman anlatılır. Harman çeşitleri açıklanır. Harman miktarı hesaplattırılır. Harman karışım miktarı hesaplattırılır. Harman karışım yüzdesi anlatılır. Harman karışım yüzdesi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1. Harman karışım yüzdelerini hesaplamak</w:t>
            </w:r>
          </w:p>
        </w:tc>
        <w:tc>
          <w:tcPr>
            <w:tcW w:w="3260" w:type="dxa"/>
            <w:vAlign w:val="center"/>
          </w:tcPr>
          <w:p w:rsidR="00C60E81" w:rsidRPr="00C60E81" w:rsidRDefault="00C60E81" w:rsidP="00262F51">
            <w:pPr>
              <w:rPr>
                <w:sz w:val="14"/>
                <w:szCs w:val="14"/>
              </w:rPr>
            </w:pPr>
            <w:r w:rsidRPr="00C60E81">
              <w:rPr>
                <w:sz w:val="14"/>
                <w:szCs w:val="14"/>
              </w:rPr>
              <w:t> Harman karışım yüzdelerini hesaplar Elyaf kalite standartları açıklanır. Harman anlatılır. Harman çeşitleri açıklanır. Harman miktarı hesaplattırılır. Harman karışım miktarı hesaplattırılır. Harman karışım yüzdesi anlatılır. Harman karışım yüzdesi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1. Harman karışım yüzdelerini hesaplamak</w:t>
            </w:r>
          </w:p>
        </w:tc>
        <w:tc>
          <w:tcPr>
            <w:tcW w:w="3260" w:type="dxa"/>
            <w:vAlign w:val="center"/>
          </w:tcPr>
          <w:p w:rsidR="00C60E81" w:rsidRPr="00C60E81" w:rsidRDefault="00C60E81" w:rsidP="00262F51">
            <w:pPr>
              <w:rPr>
                <w:sz w:val="14"/>
                <w:szCs w:val="14"/>
              </w:rPr>
            </w:pPr>
            <w:r w:rsidRPr="00C60E81">
              <w:rPr>
                <w:sz w:val="14"/>
                <w:szCs w:val="14"/>
              </w:rPr>
              <w:t> Harman karışım yüzdelerini hesaplar Elyaf kalite standartları açıklanır. Harman anlatılır. Harman çeşitleri açıklanır. Harman miktarı hesaplattırılır. Harman karışım miktarı hesaplattırılır. Harman karışım yüzdesi anlatılır. Harman karışım yüzdesi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2. Ham maddedeki rutubeti hesaplamak</w:t>
            </w:r>
          </w:p>
        </w:tc>
        <w:tc>
          <w:tcPr>
            <w:tcW w:w="3260" w:type="dxa"/>
            <w:vAlign w:val="center"/>
          </w:tcPr>
          <w:p w:rsidR="00C60E81" w:rsidRPr="00C60E81" w:rsidRDefault="00C60E81" w:rsidP="00262F51">
            <w:pPr>
              <w:rPr>
                <w:sz w:val="14"/>
                <w:szCs w:val="14"/>
              </w:rPr>
            </w:pPr>
            <w:r w:rsidRPr="00C60E81">
              <w:rPr>
                <w:sz w:val="14"/>
                <w:szCs w:val="14"/>
              </w:rPr>
              <w:t> Ham maddedeki rutubeti hesaplar Elyafta rutubet ve önemi açıklanır. Doğal ve yapay elyafta ticari rutubet değeri açıklanır. Hammadde rutubeti ölçtürülür. Hammaddedeki ticari rutubet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2. Ham maddedeki rutubeti hesaplamak</w:t>
            </w:r>
          </w:p>
        </w:tc>
        <w:tc>
          <w:tcPr>
            <w:tcW w:w="3260" w:type="dxa"/>
            <w:vAlign w:val="center"/>
          </w:tcPr>
          <w:p w:rsidR="00C60E81" w:rsidRPr="00C60E81" w:rsidRDefault="00C60E81" w:rsidP="00262F51">
            <w:pPr>
              <w:rPr>
                <w:sz w:val="14"/>
                <w:szCs w:val="14"/>
              </w:rPr>
            </w:pPr>
            <w:r w:rsidRPr="00C60E81">
              <w:rPr>
                <w:sz w:val="14"/>
                <w:szCs w:val="14"/>
              </w:rPr>
              <w:t> Ham maddedeki rutubeti hesaplar Elyafta rutubet ve önemi açıklanır. Doğal ve yapay elyafta ticari rutubet değeri açıklanır. Hammadde rutubeti ölçtürülür. Hammaddedeki ticari rutubet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2. Ham maddedeki rutubeti hesaplamak</w:t>
            </w:r>
          </w:p>
        </w:tc>
        <w:tc>
          <w:tcPr>
            <w:tcW w:w="3260" w:type="dxa"/>
            <w:vAlign w:val="center"/>
          </w:tcPr>
          <w:p w:rsidR="00C60E81" w:rsidRPr="00C60E81" w:rsidRDefault="00C60E81" w:rsidP="00262F51">
            <w:pPr>
              <w:rPr>
                <w:sz w:val="14"/>
                <w:szCs w:val="14"/>
              </w:rPr>
            </w:pPr>
            <w:r w:rsidRPr="00C60E81">
              <w:rPr>
                <w:sz w:val="14"/>
                <w:szCs w:val="14"/>
              </w:rPr>
              <w:t> Ham maddedeki rutubeti hesaplar Elyafta rutubet ve önemi açıklanır. Doğal ve yapay elyafta ticari rutubet değeri açıklanır. Hammadde rutubeti ölçtürülür. Hammaddedeki ticari rutubet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3. Döküntü yüzdesini hesaplamak</w:t>
            </w:r>
          </w:p>
        </w:tc>
        <w:tc>
          <w:tcPr>
            <w:tcW w:w="3260" w:type="dxa"/>
            <w:vAlign w:val="center"/>
          </w:tcPr>
          <w:p w:rsidR="00C60E81" w:rsidRPr="00C60E81" w:rsidRDefault="00C60E81" w:rsidP="00262F51">
            <w:pPr>
              <w:rPr>
                <w:sz w:val="14"/>
                <w:szCs w:val="14"/>
              </w:rPr>
            </w:pPr>
            <w:r w:rsidRPr="00C60E81">
              <w:rPr>
                <w:sz w:val="14"/>
                <w:szCs w:val="14"/>
              </w:rPr>
              <w:t> Döküntü yüzdesini hesaplar Harmandan bobine kadar döküntü yüzdesi hesabı yaptırılır. Döküntü si göz önünde bulundurularak harman miktarı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3. Döküntü yüzdesini hesaplamak</w:t>
            </w:r>
          </w:p>
        </w:tc>
        <w:tc>
          <w:tcPr>
            <w:tcW w:w="3260" w:type="dxa"/>
            <w:vAlign w:val="center"/>
          </w:tcPr>
          <w:p w:rsidR="00C60E81" w:rsidRPr="00C60E81" w:rsidRDefault="00C60E81" w:rsidP="00262F51">
            <w:pPr>
              <w:rPr>
                <w:sz w:val="14"/>
                <w:szCs w:val="14"/>
              </w:rPr>
            </w:pPr>
            <w:r w:rsidRPr="00C60E81">
              <w:rPr>
                <w:sz w:val="14"/>
                <w:szCs w:val="14"/>
              </w:rPr>
              <w:t> Döküntü yüzdesini hesaplar Harmandan bobine kadar döküntü yüzdesi hesabı yaptırılır. Döküntü si göz önünde bulundurularak harman miktarı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Madde Harman Hesapları</w:t>
            </w:r>
          </w:p>
        </w:tc>
        <w:tc>
          <w:tcPr>
            <w:tcW w:w="2693" w:type="dxa"/>
            <w:vAlign w:val="center"/>
          </w:tcPr>
          <w:p w:rsidR="00C60E81" w:rsidRPr="00C60E81" w:rsidRDefault="00C60E81" w:rsidP="00262F51">
            <w:pPr>
              <w:rPr>
                <w:sz w:val="14"/>
                <w:szCs w:val="14"/>
              </w:rPr>
            </w:pPr>
            <w:r w:rsidRPr="00C60E81">
              <w:rPr>
                <w:sz w:val="14"/>
                <w:szCs w:val="14"/>
              </w:rPr>
              <w:t>3. Döküntü yüzdesini hesaplamak</w:t>
            </w:r>
          </w:p>
        </w:tc>
        <w:tc>
          <w:tcPr>
            <w:tcW w:w="3260" w:type="dxa"/>
            <w:vAlign w:val="center"/>
          </w:tcPr>
          <w:p w:rsidR="00C60E81" w:rsidRPr="00C60E81" w:rsidRDefault="00C60E81" w:rsidP="00262F51">
            <w:pPr>
              <w:rPr>
                <w:sz w:val="14"/>
                <w:szCs w:val="14"/>
              </w:rPr>
            </w:pPr>
            <w:r w:rsidRPr="00C60E81">
              <w:rPr>
                <w:sz w:val="14"/>
                <w:szCs w:val="14"/>
              </w:rPr>
              <w:t>1. Dönem 1. Sınav  Döküntü yüzdesini hesaplar Harmandan bobine kadar döküntü yüzdesi hesabı yaptırılır. Döküntü si göz önünde bulundurularak harman miktarı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1. Numaralandırma sistemlerinde kullanılan uzunluk ve ağırlık birimlerini tanıtmak</w:t>
            </w:r>
          </w:p>
        </w:tc>
        <w:tc>
          <w:tcPr>
            <w:tcW w:w="3260" w:type="dxa"/>
            <w:vAlign w:val="center"/>
          </w:tcPr>
          <w:p w:rsidR="00C60E81" w:rsidRPr="00C60E81" w:rsidRDefault="00C60E81" w:rsidP="00262F51">
            <w:pPr>
              <w:rPr>
                <w:sz w:val="14"/>
                <w:szCs w:val="14"/>
              </w:rPr>
            </w:pPr>
            <w:r w:rsidRPr="00C60E81">
              <w:rPr>
                <w:sz w:val="14"/>
                <w:szCs w:val="14"/>
              </w:rPr>
              <w:t> Numaralandırma sistemlerinde kullanılan uzunluk ve ağırlık birimlerini tanıtmak Uzunluk birimleri anlatılır. Ağırlık birimleri anlatılır. Uzunluk ve ağırlık birimlerinin dönüşümü açıklanır. Uzunluk numaralandırma sistemi Nm anlatılır. Uzunluk numaralandırma sistemi Ne  anlatılır. Uzunluk numaralandırma sistemi Nf  anlatılır.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1. Numaralandırma sistemlerinde kullanılan uzunluk ve ağırlık birimlerini tanıtmak</w:t>
            </w:r>
          </w:p>
        </w:tc>
        <w:tc>
          <w:tcPr>
            <w:tcW w:w="3260" w:type="dxa"/>
            <w:vAlign w:val="center"/>
          </w:tcPr>
          <w:p w:rsidR="00C60E81" w:rsidRPr="00C60E81" w:rsidRDefault="00C60E81" w:rsidP="00262F51">
            <w:pPr>
              <w:rPr>
                <w:sz w:val="14"/>
                <w:szCs w:val="14"/>
              </w:rPr>
            </w:pPr>
            <w:r w:rsidRPr="00C60E81">
              <w:rPr>
                <w:sz w:val="14"/>
                <w:szCs w:val="14"/>
              </w:rPr>
              <w:t> Numaralandırma sistemlerinde kullanılan uzunluk ve ağırlık birimlerini tanıtmak Uzunluk birimleri anlatılır. Ağırlık birimleri anlatılır. Uzunluk ve ağırlık birimlerinin dönüşümü açıklanır. Uzunluk numaralandırma sistemi Nm anlatılır. Uzunluk numaralandırma sistemi Ne  anlatılır. Uzunluk numaralandırma sistemi Nf  anlatılır.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1. Numaralandırma sistemlerinde kullanılan uzunluk ve ağırlık birimlerini tanıtmak</w:t>
            </w:r>
          </w:p>
        </w:tc>
        <w:tc>
          <w:tcPr>
            <w:tcW w:w="3260" w:type="dxa"/>
            <w:vAlign w:val="center"/>
          </w:tcPr>
          <w:p w:rsidR="00C60E81" w:rsidRPr="00C60E81" w:rsidRDefault="00C60E81" w:rsidP="00262F51">
            <w:pPr>
              <w:rPr>
                <w:sz w:val="14"/>
                <w:szCs w:val="14"/>
              </w:rPr>
            </w:pPr>
            <w:r w:rsidRPr="00C60E81">
              <w:rPr>
                <w:sz w:val="14"/>
                <w:szCs w:val="14"/>
              </w:rPr>
              <w:t> Numaralandırma sistemlerinde kullanılan uzunluk ve ağırlık birimlerini tanıtmak Uzunluk birimleri anlatılır. Ağırlık birimleri anlatılır. Uzunluk ve ağırlık birimlerinin dönüşümü açıklanır. Uzunluk numaralandırma sistemi Nm anlatılır. Uzunluk numaralandırma sistemi Ne  anlatılır. Uzunluk numaralandırma sistemi Nf  anlatılır.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2. Uzunluk numaralandırma sistemleri hesaplarını yapmak</w:t>
            </w:r>
          </w:p>
        </w:tc>
        <w:tc>
          <w:tcPr>
            <w:tcW w:w="3260" w:type="dxa"/>
            <w:vAlign w:val="center"/>
          </w:tcPr>
          <w:p w:rsidR="00C60E81" w:rsidRPr="00C60E81" w:rsidRDefault="00C60E81" w:rsidP="00262F51">
            <w:pPr>
              <w:rPr>
                <w:sz w:val="14"/>
                <w:szCs w:val="14"/>
              </w:rPr>
            </w:pPr>
            <w:r w:rsidRPr="00C60E81">
              <w:rPr>
                <w:sz w:val="14"/>
                <w:szCs w:val="14"/>
              </w:rPr>
              <w:t> Uzunluk numaralandırma sistemleri hesaplarını yapar. İpliklerin Numara metrik Nm hesabı yaptırılır. İpliklerin Numara İngiliz Ne hesabı yaptırılır İpliklerin Numara İngiliz Nf hesabı yaptırılır Numaraların birbirine dönüştürülmesi yaptırılır. Ne ve Nm birbirine dönüşüm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2. Uzunluk numaralandırma sistemleri hesaplarını yapmak</w:t>
            </w:r>
          </w:p>
        </w:tc>
        <w:tc>
          <w:tcPr>
            <w:tcW w:w="3260" w:type="dxa"/>
            <w:vAlign w:val="center"/>
          </w:tcPr>
          <w:p w:rsidR="00C60E81" w:rsidRPr="00C60E81" w:rsidRDefault="00C60E81" w:rsidP="00262F51">
            <w:pPr>
              <w:rPr>
                <w:sz w:val="14"/>
                <w:szCs w:val="14"/>
              </w:rPr>
            </w:pPr>
            <w:r w:rsidRPr="00C60E81">
              <w:rPr>
                <w:sz w:val="14"/>
                <w:szCs w:val="14"/>
              </w:rPr>
              <w:t> Uzunluk numaralandırma sistemleri hesaplarını yapar. İpliklerin Numara metrik Nm hesabı yaptırılır. İpliklerin Numara İngiliz Ne hesabı yaptırılır İpliklerin Numara İngiliz Nf hesabı yaptırılır Numaraların birbirine dönüştürülmesi yaptırılır. Ne ve Nm birbirine dönüşüm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2. Uzunluk numaralandırma sistemleri hesaplarını yapmak</w:t>
            </w:r>
          </w:p>
        </w:tc>
        <w:tc>
          <w:tcPr>
            <w:tcW w:w="3260" w:type="dxa"/>
            <w:vAlign w:val="center"/>
          </w:tcPr>
          <w:p w:rsidR="00C60E81" w:rsidRPr="00C60E81" w:rsidRDefault="00C60E81" w:rsidP="00262F51">
            <w:pPr>
              <w:rPr>
                <w:sz w:val="14"/>
                <w:szCs w:val="14"/>
              </w:rPr>
            </w:pPr>
            <w:r w:rsidRPr="00C60E81">
              <w:rPr>
                <w:sz w:val="14"/>
                <w:szCs w:val="14"/>
              </w:rPr>
              <w:t> Uzunluk numaralandırma sistemleri hesaplarını yapar. İpliklerin Numara metrik Nm hesabı yaptırılır. İpliklerin Numara İngiliz Ne hesabı yaptırılır İpliklerin Numara İngiliz Nf hesabı yaptırılır Numaraların birbirine dönüştürülmesi yaptırılır. Ne ve Nm birbirine dönüşüm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3. Ağırlık numaralandırma sistemleri hesaplarını yapmak</w:t>
            </w:r>
          </w:p>
        </w:tc>
        <w:tc>
          <w:tcPr>
            <w:tcW w:w="3260" w:type="dxa"/>
            <w:vAlign w:val="center"/>
          </w:tcPr>
          <w:p w:rsidR="00C60E81" w:rsidRPr="00C60E81" w:rsidRDefault="00C60E81" w:rsidP="00262F51">
            <w:pPr>
              <w:rPr>
                <w:sz w:val="14"/>
                <w:szCs w:val="14"/>
              </w:rPr>
            </w:pPr>
            <w:r w:rsidRPr="00C60E81">
              <w:rPr>
                <w:sz w:val="14"/>
                <w:szCs w:val="14"/>
              </w:rPr>
              <w:t> Ağırlık numaralandırma sistemleri hesaplarını yapar. İpliklerin Tex Ttex numara hesabı anlatılarak yaptırılır İpliklerin Denye Td numara hesabı anlatılarak yaptırılır Tex ve Denye birbirine dönüşüm hesabı yaptırılır. Ne Nm Tex ve Denye birbirine dönüşüm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3. Ağırlık numaralandırma sistemleri hesaplarını yapmak</w:t>
            </w:r>
          </w:p>
        </w:tc>
        <w:tc>
          <w:tcPr>
            <w:tcW w:w="3260" w:type="dxa"/>
            <w:vAlign w:val="center"/>
          </w:tcPr>
          <w:p w:rsidR="00C60E81" w:rsidRPr="00C60E81" w:rsidRDefault="00C60E81" w:rsidP="00262F51">
            <w:pPr>
              <w:rPr>
                <w:sz w:val="14"/>
                <w:szCs w:val="14"/>
              </w:rPr>
            </w:pPr>
            <w:r w:rsidRPr="00C60E81">
              <w:rPr>
                <w:sz w:val="14"/>
                <w:szCs w:val="14"/>
              </w:rPr>
              <w:t>1. Dönem 2. Sınav  Ağırlık numaralandırma sistemleri hesaplarını yapar. İpliklerin Tex Ttex numara hesabı anlatılarak yaptırılır İpliklerin Denye Td numara hesabı anlatılarak yaptırılır Tex ve Denye birbirine dönüşüm hesabı yaptırılır. Ne Nm Tex ve Denye birbirine dönüşüm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4. Katlı flatör ipliklerin numarasını hesaplamak</w:t>
            </w:r>
          </w:p>
        </w:tc>
        <w:tc>
          <w:tcPr>
            <w:tcW w:w="3260" w:type="dxa"/>
            <w:vAlign w:val="center"/>
          </w:tcPr>
          <w:p w:rsidR="00C60E81" w:rsidRPr="00C60E81" w:rsidRDefault="00C60E81" w:rsidP="00262F51">
            <w:pPr>
              <w:rPr>
                <w:sz w:val="14"/>
                <w:szCs w:val="14"/>
              </w:rPr>
            </w:pPr>
            <w:r w:rsidRPr="00C60E81">
              <w:rPr>
                <w:sz w:val="14"/>
                <w:szCs w:val="14"/>
              </w:rPr>
              <w:t> Katlıflatör ipliklerin numarasını hesaplar Katlı iplik yapmanın amacı anlatılır. Uzunluk numaralama sisteminde katlı flatör iplik numara hesabı yaptırılır Ağırlık  numaralama sisteminde katlıflatör iplik numara hesabı yaptırılır Katlı flatör  iplikte  kısalma oranına göre numara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4. Katlı flatör ipliklerin numarasını hesaplamak</w:t>
            </w:r>
          </w:p>
        </w:tc>
        <w:tc>
          <w:tcPr>
            <w:tcW w:w="3260" w:type="dxa"/>
            <w:vAlign w:val="center"/>
          </w:tcPr>
          <w:p w:rsidR="00C60E81" w:rsidRPr="00C60E81" w:rsidRDefault="00C60E81" w:rsidP="00262F51">
            <w:pPr>
              <w:rPr>
                <w:sz w:val="14"/>
                <w:szCs w:val="14"/>
              </w:rPr>
            </w:pPr>
            <w:r w:rsidRPr="00C60E81">
              <w:rPr>
                <w:sz w:val="14"/>
                <w:szCs w:val="14"/>
              </w:rPr>
              <w:t> Katlıflatör ipliklerin numarasını hesaplar Katlı iplik yapmanın amacı anlatılır. Uzunluk numaralama sisteminde katlı flatör iplik numara hesabı yaptırılır Ağırlık  numaralama sisteminde katlıflatör iplik numara hesabı yaptırılır Katlı flatör  iplikte  kısalma oranına göre numara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4. Katlı flatör ipliklerin numarasını hesaplamak</w:t>
            </w:r>
          </w:p>
        </w:tc>
        <w:tc>
          <w:tcPr>
            <w:tcW w:w="3260" w:type="dxa"/>
            <w:vAlign w:val="center"/>
          </w:tcPr>
          <w:p w:rsidR="00C60E81" w:rsidRPr="00C60E81" w:rsidRDefault="00C60E81" w:rsidP="00262F51">
            <w:pPr>
              <w:rPr>
                <w:sz w:val="14"/>
                <w:szCs w:val="14"/>
              </w:rPr>
            </w:pPr>
            <w:r w:rsidRPr="00C60E81">
              <w:rPr>
                <w:sz w:val="14"/>
                <w:szCs w:val="14"/>
              </w:rPr>
              <w:t> Katlıflatör ipliklerin numarasını hesaplar Katlı iplik yapmanın amacı anlatılır. Uzunluk numaralama sisteminde katlı flatör iplik numara hesabı yaptırılır Ağırlık  numaralama sisteminde katlıflatör iplik numara hesabı yaptırılır Katlı flatör  iplikte  kısalma oranına göre numara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4. Katlı flatör ipliklerin numarasını hesaplamak</w:t>
            </w:r>
          </w:p>
        </w:tc>
        <w:tc>
          <w:tcPr>
            <w:tcW w:w="3260" w:type="dxa"/>
            <w:vAlign w:val="center"/>
          </w:tcPr>
          <w:p w:rsidR="00C60E81" w:rsidRPr="00C60E81" w:rsidRDefault="00C60E81" w:rsidP="00262F51">
            <w:pPr>
              <w:rPr>
                <w:sz w:val="14"/>
                <w:szCs w:val="14"/>
              </w:rPr>
            </w:pPr>
            <w:r w:rsidRPr="00C60E81">
              <w:rPr>
                <w:sz w:val="14"/>
                <w:szCs w:val="14"/>
              </w:rPr>
              <w:t> Katlıflatör ipliklerin numarasını hesaplar Katlı iplik yapmanın amacı anlatılır. Uzunluk numaralama sisteminde katlı flatör iplik numara hesabı yaptırılır Ağırlık  numaralama sisteminde katlıflatör iplik numara hesabı yaptırılır Katlı flatör  iplikte  kısalma oranına göre numara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4. Katlı flatör ipliklerin numarasını hesaplamak</w:t>
            </w:r>
          </w:p>
        </w:tc>
        <w:tc>
          <w:tcPr>
            <w:tcW w:w="3260" w:type="dxa"/>
            <w:vAlign w:val="center"/>
          </w:tcPr>
          <w:p w:rsidR="00C60E81" w:rsidRPr="00C60E81" w:rsidRDefault="00C60E81" w:rsidP="00262F51">
            <w:pPr>
              <w:rPr>
                <w:sz w:val="14"/>
                <w:szCs w:val="14"/>
              </w:rPr>
            </w:pPr>
            <w:r w:rsidRPr="00C60E81">
              <w:rPr>
                <w:sz w:val="14"/>
                <w:szCs w:val="14"/>
              </w:rPr>
              <w:t> Katlıflatör ipliklerin numarasını hesaplar Katlı iplik yapmanın amacı anlatılır. Uzunluk numaralama sisteminde katlı flatör iplik numara hesabı yaptırılır Ağırlık  numaralama sisteminde katlıflatör iplik numara hesabı yaptırılır Katlı flatör  iplikte  kısalma oranına göre numara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 Numaralandırma Sistemleri Hesapları yapmak</w:t>
            </w:r>
          </w:p>
        </w:tc>
        <w:tc>
          <w:tcPr>
            <w:tcW w:w="2693" w:type="dxa"/>
            <w:vAlign w:val="center"/>
          </w:tcPr>
          <w:p w:rsidR="00C60E81" w:rsidRPr="00C60E81" w:rsidRDefault="00C60E81" w:rsidP="00262F51">
            <w:pPr>
              <w:rPr>
                <w:sz w:val="14"/>
                <w:szCs w:val="14"/>
              </w:rPr>
            </w:pPr>
            <w:r w:rsidRPr="00C60E81">
              <w:rPr>
                <w:sz w:val="14"/>
                <w:szCs w:val="14"/>
              </w:rPr>
              <w:t>4. Katlı flatör ipliklerin numarasını hesaplamak</w:t>
            </w:r>
          </w:p>
        </w:tc>
        <w:tc>
          <w:tcPr>
            <w:tcW w:w="3260" w:type="dxa"/>
            <w:vAlign w:val="center"/>
          </w:tcPr>
          <w:p w:rsidR="00C60E81" w:rsidRPr="00C60E81" w:rsidRDefault="00C60E81" w:rsidP="00262F51">
            <w:pPr>
              <w:rPr>
                <w:sz w:val="14"/>
                <w:szCs w:val="14"/>
              </w:rPr>
            </w:pPr>
            <w:r w:rsidRPr="00C60E81">
              <w:rPr>
                <w:sz w:val="14"/>
                <w:szCs w:val="14"/>
              </w:rPr>
              <w:t> Katlıflatör ipliklerin numarasını hesaplar Katlı iplik yapmanın amacı anlatılır. Uzunluk numaralama sisteminde katlı flatör iplik numara hesabı yaptırılır Ağırlık  numaralama sisteminde katlıflatör iplik numara hesabı yaptırılır Katlı flatör  iplikte  kısalma oranına göre numara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1. Uzunluk Numaralandırma sistemine göre çekim hesaplarını yapmak</w:t>
            </w:r>
          </w:p>
        </w:tc>
        <w:tc>
          <w:tcPr>
            <w:tcW w:w="3260" w:type="dxa"/>
            <w:vAlign w:val="center"/>
          </w:tcPr>
          <w:p w:rsidR="00C60E81" w:rsidRPr="00C60E81" w:rsidRDefault="00C60E81" w:rsidP="00262F51">
            <w:pPr>
              <w:rPr>
                <w:sz w:val="14"/>
                <w:szCs w:val="14"/>
              </w:rPr>
            </w:pPr>
            <w:r w:rsidRPr="00C60E81">
              <w:rPr>
                <w:sz w:val="14"/>
                <w:szCs w:val="14"/>
              </w:rPr>
              <w:t> Uzunluk Numaralandırma sistemine göre çekim hesaplarını yapar İngiliz numaralandırma Ne sisteminde göre çekim hesabı yaptırılır Numara metrik Nm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1. Uzunluk Numaralandırma sistemine göre çekim hesaplarını yapmak</w:t>
            </w:r>
          </w:p>
        </w:tc>
        <w:tc>
          <w:tcPr>
            <w:tcW w:w="3260" w:type="dxa"/>
            <w:vAlign w:val="center"/>
          </w:tcPr>
          <w:p w:rsidR="00C60E81" w:rsidRPr="00C60E81" w:rsidRDefault="00C60E81" w:rsidP="00262F51">
            <w:pPr>
              <w:rPr>
                <w:sz w:val="14"/>
                <w:szCs w:val="14"/>
              </w:rPr>
            </w:pPr>
            <w:r w:rsidRPr="00C60E81">
              <w:rPr>
                <w:sz w:val="14"/>
                <w:szCs w:val="14"/>
              </w:rPr>
              <w:t> Uzunluk Numaralandırma sistemine göre çekim hesaplarını yapar İngiliz numaralandırma Ne sisteminde göre çekim hesabı yaptırılır Numara metrik Nm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1. Uzunluk Numaralandırma sistemine göre çekim hesaplarını yapmak</w:t>
            </w:r>
          </w:p>
        </w:tc>
        <w:tc>
          <w:tcPr>
            <w:tcW w:w="3260" w:type="dxa"/>
            <w:vAlign w:val="center"/>
          </w:tcPr>
          <w:p w:rsidR="00C60E81" w:rsidRPr="00C60E81" w:rsidRDefault="00C60E81" w:rsidP="00262F51">
            <w:pPr>
              <w:rPr>
                <w:sz w:val="14"/>
                <w:szCs w:val="14"/>
              </w:rPr>
            </w:pPr>
            <w:r w:rsidRPr="00C60E81">
              <w:rPr>
                <w:sz w:val="14"/>
                <w:szCs w:val="14"/>
              </w:rPr>
              <w:t>2. Dönem 1. Sınav  Uzunluk Numaralandırma sistemine göre çekim hesaplarını yapar İngiliz numaralandırma Ne sisteminde göre çekim hesabı yaptırılır Numara metrik Nm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1. Uzunluk Numaralandırma sistemine göre çekim hesaplarını yapmak</w:t>
            </w:r>
          </w:p>
        </w:tc>
        <w:tc>
          <w:tcPr>
            <w:tcW w:w="3260" w:type="dxa"/>
            <w:vAlign w:val="center"/>
          </w:tcPr>
          <w:p w:rsidR="00C60E81" w:rsidRPr="00C60E81" w:rsidRDefault="00C60E81" w:rsidP="00262F51">
            <w:pPr>
              <w:rPr>
                <w:sz w:val="14"/>
                <w:szCs w:val="14"/>
              </w:rPr>
            </w:pPr>
            <w:r w:rsidRPr="00C60E81">
              <w:rPr>
                <w:sz w:val="14"/>
                <w:szCs w:val="14"/>
              </w:rPr>
              <w:t> Uzunluk Numaralandırma sistemine göre çekim hesaplarını yapar İngiliz numaralandırma Ne sisteminde göre çekim hesabı yaptırılır Numara metrik Nm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2. Ağırlık numaralandırma sistemine göre çekim hesabı yapmak</w:t>
            </w:r>
          </w:p>
        </w:tc>
        <w:tc>
          <w:tcPr>
            <w:tcW w:w="3260" w:type="dxa"/>
            <w:vAlign w:val="center"/>
          </w:tcPr>
          <w:p w:rsidR="00C60E81" w:rsidRPr="00C60E81" w:rsidRDefault="00C60E81" w:rsidP="00262F51">
            <w:pPr>
              <w:rPr>
                <w:sz w:val="14"/>
                <w:szCs w:val="14"/>
              </w:rPr>
            </w:pPr>
            <w:r w:rsidRPr="00C60E81">
              <w:rPr>
                <w:sz w:val="14"/>
                <w:szCs w:val="14"/>
              </w:rPr>
              <w:t> Ağırlık numaralandırma sistemine göre çekim hesabı yapar Tex numaralandırma sistemine göre çekim hesabı yaptırılır. Denye numaralandırma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2. Ağırlık numaralandırma sistemine göre çekim hesabı yapmak</w:t>
            </w:r>
          </w:p>
        </w:tc>
        <w:tc>
          <w:tcPr>
            <w:tcW w:w="3260" w:type="dxa"/>
            <w:vAlign w:val="center"/>
          </w:tcPr>
          <w:p w:rsidR="00C60E81" w:rsidRPr="00C60E81" w:rsidRDefault="00C60E81" w:rsidP="00262F51">
            <w:pPr>
              <w:rPr>
                <w:sz w:val="14"/>
                <w:szCs w:val="14"/>
              </w:rPr>
            </w:pPr>
            <w:r w:rsidRPr="00C60E81">
              <w:rPr>
                <w:sz w:val="14"/>
                <w:szCs w:val="14"/>
              </w:rPr>
              <w:t> Ağırlık numaralandırma sistemine göre çekim hesabı yapar Tex numaralandırma sistemine göre çekim hesabı yaptırılır. Denye numaralandırma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2. Ağırlık numaralandırma sistemine göre çekim hesabı yapmak</w:t>
            </w:r>
          </w:p>
        </w:tc>
        <w:tc>
          <w:tcPr>
            <w:tcW w:w="3260" w:type="dxa"/>
            <w:vAlign w:val="center"/>
          </w:tcPr>
          <w:p w:rsidR="00C60E81" w:rsidRPr="00C60E81" w:rsidRDefault="00C60E81" w:rsidP="00262F51">
            <w:pPr>
              <w:rPr>
                <w:sz w:val="14"/>
                <w:szCs w:val="14"/>
              </w:rPr>
            </w:pPr>
            <w:r w:rsidRPr="00C60E81">
              <w:rPr>
                <w:sz w:val="14"/>
                <w:szCs w:val="14"/>
              </w:rPr>
              <w:t> Ağırlık numaralandırma sistemine göre çekim hesabı yapar Tex numaralandırma sistemine göre çekim hesabı yaptırılır. Denye numaralandırma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2. Ağırlık numaralandırma sistemine göre çekim hesabı yapmak</w:t>
            </w:r>
          </w:p>
        </w:tc>
        <w:tc>
          <w:tcPr>
            <w:tcW w:w="3260" w:type="dxa"/>
            <w:vAlign w:val="center"/>
          </w:tcPr>
          <w:p w:rsidR="00C60E81" w:rsidRPr="00C60E81" w:rsidRDefault="00C60E81" w:rsidP="00262F51">
            <w:pPr>
              <w:rPr>
                <w:sz w:val="14"/>
                <w:szCs w:val="14"/>
              </w:rPr>
            </w:pPr>
            <w:r w:rsidRPr="00C60E81">
              <w:rPr>
                <w:sz w:val="14"/>
                <w:szCs w:val="14"/>
              </w:rPr>
              <w:t> Ağırlık numaralandırma sistemine göre çekim hesabı yapar Tex numaralandırma sistemine göre çekim hesabı yaptırılır. Denye numaralandırma sistemine göre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3. Kinematik şema tablosundan çekim hesabı yapmak</w:t>
            </w:r>
          </w:p>
        </w:tc>
        <w:tc>
          <w:tcPr>
            <w:tcW w:w="3260" w:type="dxa"/>
            <w:vAlign w:val="center"/>
          </w:tcPr>
          <w:p w:rsidR="00C60E81" w:rsidRPr="00C60E81" w:rsidRDefault="00C60E81" w:rsidP="00262F51">
            <w:pPr>
              <w:rPr>
                <w:sz w:val="14"/>
                <w:szCs w:val="14"/>
              </w:rPr>
            </w:pPr>
            <w:r w:rsidRPr="00C60E81">
              <w:rPr>
                <w:sz w:val="14"/>
                <w:szCs w:val="14"/>
              </w:rPr>
              <w:t> Kinematik şema tablosundan çekim hesabı yapar Basit   kinematik   şema   üzerinden   silindirlerin   devir hesapları yaptırılır Basit kinematik şema üzerinden silindirlerin çevresel hız hesapları yaptırılır. Çekim konstantı hesabı yaptırılır. Çevresel hızdan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3. Kinematik şema tablosundan çekim hesabı yapmak</w:t>
            </w:r>
          </w:p>
        </w:tc>
        <w:tc>
          <w:tcPr>
            <w:tcW w:w="3260" w:type="dxa"/>
            <w:vAlign w:val="center"/>
          </w:tcPr>
          <w:p w:rsidR="00C60E81" w:rsidRPr="00C60E81" w:rsidRDefault="00C60E81" w:rsidP="00262F51">
            <w:pPr>
              <w:rPr>
                <w:sz w:val="14"/>
                <w:szCs w:val="14"/>
              </w:rPr>
            </w:pPr>
            <w:r w:rsidRPr="00C60E81">
              <w:rPr>
                <w:sz w:val="14"/>
                <w:szCs w:val="14"/>
              </w:rPr>
              <w:t> Kinematik şema tablosundan çekim hesabı yapar Basit   kinematik   şema   üzerinden   silindirlerin   devir hesapları yaptırılır Basit kinematik şema üzerinden silindirlerin çevresel hız hesapları yaptırılır. Çekim konstantı hesabı yaptırılır. Çevresel hızdan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3. Kinematik şema tablosundan çekim hesabı yapmak</w:t>
            </w:r>
          </w:p>
        </w:tc>
        <w:tc>
          <w:tcPr>
            <w:tcW w:w="3260" w:type="dxa"/>
            <w:vAlign w:val="center"/>
          </w:tcPr>
          <w:p w:rsidR="00C60E81" w:rsidRPr="00C60E81" w:rsidRDefault="00C60E81" w:rsidP="00262F51">
            <w:pPr>
              <w:rPr>
                <w:sz w:val="14"/>
                <w:szCs w:val="14"/>
              </w:rPr>
            </w:pPr>
            <w:r w:rsidRPr="00C60E81">
              <w:rPr>
                <w:sz w:val="14"/>
                <w:szCs w:val="14"/>
              </w:rPr>
              <w:t>2. Dönem 2. Sınav  Kinematik şema tablosundan çekim hesabı yapar Basit   kinematik   şema   üzerinden   silindirlerin   devir hesapları yaptırılır Basit kinematik şema üzerinden silindirlerin çevresel hız hesapları yaptırılır. Çekim konstantı hesabı yaptırılır. Çevresel hızdan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İplikte Çekim Hesapları</w:t>
            </w:r>
          </w:p>
        </w:tc>
        <w:tc>
          <w:tcPr>
            <w:tcW w:w="2693" w:type="dxa"/>
            <w:vAlign w:val="center"/>
          </w:tcPr>
          <w:p w:rsidR="00C60E81" w:rsidRPr="00C60E81" w:rsidRDefault="00C60E81" w:rsidP="00262F51">
            <w:pPr>
              <w:rPr>
                <w:sz w:val="14"/>
                <w:szCs w:val="14"/>
              </w:rPr>
            </w:pPr>
            <w:r w:rsidRPr="00C60E81">
              <w:rPr>
                <w:sz w:val="14"/>
                <w:szCs w:val="14"/>
              </w:rPr>
              <w:t>3. Kinematik şema tablosundan çekim hesabı yapmak</w:t>
            </w:r>
          </w:p>
        </w:tc>
        <w:tc>
          <w:tcPr>
            <w:tcW w:w="3260" w:type="dxa"/>
            <w:vAlign w:val="center"/>
          </w:tcPr>
          <w:p w:rsidR="00C60E81" w:rsidRPr="00C60E81" w:rsidRDefault="00C60E81" w:rsidP="00262F51">
            <w:pPr>
              <w:rPr>
                <w:sz w:val="14"/>
                <w:szCs w:val="14"/>
              </w:rPr>
            </w:pPr>
            <w:r w:rsidRPr="00C60E81">
              <w:rPr>
                <w:sz w:val="14"/>
                <w:szCs w:val="14"/>
              </w:rPr>
              <w:t> Kinematik şema tablosundan çekim hesabı yapar Basit   kinematik   şema   üzerinden   silindirlerin   devir hesapları yaptırılır Basit kinematik şema üzerinden silindirlerin çevresel hız hesapları yaptırılır. Çekim konstantı hesabı yaptırılır. Çevresel hızdan çekim hesabı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w:t>
              <w:br/>
              <w:t>Donanım Kağıt kalem hesap makinesi harman reçetesi rutubet ölçüm cihazı makine kinetmatik şeması hammadde işletme makineleri.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w:t>
              <w:br/>
              <w:t>Donanım Kağıt kalem hesap makinesi harman reçetesi rutubet ölçüm cihazı makine kinetmatik şeması hammadde işletme makineleri.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Ham Madde Harman Hesapları 1. Harman miktarı hesaplattırılır.</w:t>
              <w:br/>
              <w:t>2. Harman karışım miktarı hesaplattırılır.</w:t>
              <w:br/>
              <w:t>3. Hammadde rutubeti ölçtürülür.</w:t>
              <w:br/>
              <w:t>4. Hammaddedeki ticari rutubet hesabı yaptırılır.</w:t>
              <w:br/>
              <w:t>5. Harman karışım yüzdesi hesabı yaptırılır.</w:t>
              <w:br/>
              <w:t>6. Harmandan bobine kadar döküntü yüzdesi hesabı yaptırılır.</w:t>
              <w:br/>
              <w:t>7. Döküntü si göz önünde bulundurularak harman miktarı hesabı yaptırılır.</w:t>
              <w:br/>
              <w:t>İplik Numaralandırma Sistemleri Hesapları yapmak 1. İpliklerin Numara metrik Nm hesabı yaptırılır.</w:t>
              <w:br/>
              <w:t>2. İpliklerin Numara İngiliz Ne hesabı yaptırılır</w:t>
              <w:br/>
              <w:t>3. İpliklerin Numara İngiliz Nf hesabı yaptırılır</w:t>
              <w:br/>
              <w:t>4. Numaraları birbirine dönüştürülmesi yaptırılır.</w:t>
              <w:br/>
              <w:t>5. Ne ve Nm birbirine dönüşüm hesabı yaptırılır</w:t>
              <w:br/>
              <w:t>6. İpliklerin Tex Ttex numara hesabı anlatılarak yaptırılır</w:t>
              <w:br/>
              <w:t>7. İpliklerin Denye Td numara hesabı anlatılarak yaptırılır</w:t>
              <w:br/>
              <w:t>8. Tex ve Denye birbirine dönüşüm hesabı yaptırılır</w:t>
              <w:br/>
              <w:t>9. Ne Nm Tex ve Denye birbirine dönüşüm hesabı yaptırılır</w:t>
              <w:br/>
              <w:t>10. Uzunluk numaralama sisteminde katlı flatör iplik numara hesabı yaptırılır</w:t>
              <w:br/>
              <w:t>11. Ağırlık numaralama sisteminde katlıflatör iplik numara hesabı yaptırılır</w:t>
              <w:br/>
              <w:t>12. Katlı flatör iplikte  kısalma oranına göre numara hesabı yaptırılır</w:t>
              <w:br/>
              <w:t>İplikte Çekim Hesapları 1. İngiliz numaralandırma Ne sisteminde göre çekim hesabı yaptırılır</w:t>
              <w:br/>
              <w:t>2. Numara metrik Nm sistemine göre çekim hesabı yaptırılır</w:t>
              <w:br/>
              <w:t>3. Tex numaralandırma sistemine göre çekim hesabı yaptırılır.</w:t>
              <w:br/>
              <w:t>4. Denye numaralandırma sistemine göre çekim hesabı yaptırılır.</w:t>
              <w:br/>
              <w:t>5. Basit kinematik şema üzerinden silindirlerin devir hesapları yaptırılır</w:t>
              <w:br/>
              <w:t>6. Basit kinematik şema üzerinden silindirlerin çevresel hız hesapları yaptırılır.</w:t>
              <w:br/>
              <w:t>7. Çekim konstantı hesabı yaptırılır.</w:t>
              <w:br/>
              <w:t>8. Çevresel hızdan çekim hesabı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