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ANKETöRLK(YEN*)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1. Kamuoyu kavramı</w:t>
            </w:r>
          </w:p>
        </w:tc>
        <w:tc>
          <w:tcPr>
            <w:tcW w:w="3260" w:type="dxa"/>
            <w:vAlign w:val="center"/>
          </w:tcPr>
          <w:p w:rsidR="00C60E81" w:rsidRPr="00C60E81" w:rsidRDefault="00C60E81" w:rsidP="00262F51">
            <w:pPr>
              <w:rPr>
                <w:sz w:val="14"/>
                <w:szCs w:val="14"/>
              </w:rPr>
            </w:pPr>
            <w:r w:rsidRPr="00C60E81">
              <w:rPr>
                <w:sz w:val="14"/>
                <w:szCs w:val="14"/>
              </w:rPr>
              <w:t> Kamuoyu kavramını açıklar</w:t>
            </w:r>
          </w:p>
        </w:tc>
        <w:tc>
          <w:tcPr>
            <w:tcW w:w="3686" w:type="dxa"/>
            <w:vAlign w:val="center"/>
          </w:tcPr>
          <w:p w:rsidR="00C60E81" w:rsidRPr="00C60E81" w:rsidRDefault="00C60E81" w:rsidP="00262F51">
            <w:pPr>
              <w:rPr>
                <w:sz w:val="14"/>
                <w:szCs w:val="14"/>
              </w:rPr>
            </w:pPr>
            <w:r w:rsidRPr="00C60E81">
              <w:rPr>
                <w:sz w:val="14"/>
                <w:szCs w:val="14"/>
              </w:rPr>
              <w:t>       Kamuoyu ile ilgili  kavramlar açıklanır</w:t>
              <w:br/>
              <w:t>       Halkla ilişkilerde kamuoyu  araştırmalarının kullanılma nedenlerini ve alanlarını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1. Kamuoyu kavramı</w:t>
            </w:r>
          </w:p>
        </w:tc>
        <w:tc>
          <w:tcPr>
            <w:tcW w:w="3260" w:type="dxa"/>
            <w:vAlign w:val="center"/>
          </w:tcPr>
          <w:p w:rsidR="00C60E81" w:rsidRPr="00C60E81" w:rsidRDefault="00C60E81" w:rsidP="00262F51">
            <w:pPr>
              <w:rPr>
                <w:sz w:val="14"/>
                <w:szCs w:val="14"/>
              </w:rPr>
            </w:pPr>
            <w:r w:rsidRPr="00C60E81">
              <w:rPr>
                <w:sz w:val="14"/>
                <w:szCs w:val="14"/>
              </w:rPr>
              <w:t> Kamuoyu kavramını açıklar</w:t>
            </w:r>
          </w:p>
        </w:tc>
        <w:tc>
          <w:tcPr>
            <w:tcW w:w="3686" w:type="dxa"/>
            <w:vAlign w:val="center"/>
          </w:tcPr>
          <w:p w:rsidR="00C60E81" w:rsidRPr="00C60E81" w:rsidRDefault="00C60E81" w:rsidP="00262F51">
            <w:pPr>
              <w:rPr>
                <w:sz w:val="14"/>
                <w:szCs w:val="14"/>
              </w:rPr>
            </w:pPr>
            <w:r w:rsidRPr="00C60E81">
              <w:rPr>
                <w:sz w:val="14"/>
                <w:szCs w:val="14"/>
              </w:rPr>
              <w:t>       Kamuoyu ile ilgili  kavramlar açıklanır</w:t>
              <w:br/>
              <w:t>       Halkla ilişkilerde kamuoyu  araştırmalarının kullanılma nedenlerini ve alanlarını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2. Kamuoyunun önemi ve özellikleri</w:t>
            </w:r>
          </w:p>
        </w:tc>
        <w:tc>
          <w:tcPr>
            <w:tcW w:w="3260" w:type="dxa"/>
            <w:vAlign w:val="center"/>
          </w:tcPr>
          <w:p w:rsidR="00C60E81" w:rsidRPr="00C60E81" w:rsidRDefault="00C60E81" w:rsidP="00262F51">
            <w:pPr>
              <w:rPr>
                <w:sz w:val="14"/>
                <w:szCs w:val="14"/>
              </w:rPr>
            </w:pPr>
            <w:r w:rsidRPr="00C60E81">
              <w:rPr>
                <w:sz w:val="14"/>
                <w:szCs w:val="14"/>
              </w:rPr>
              <w:t> Kamuoyunun önemi ve özelliklerini sıralar</w:t>
            </w:r>
          </w:p>
        </w:tc>
        <w:tc>
          <w:tcPr>
            <w:tcW w:w="3686" w:type="dxa"/>
            <w:vAlign w:val="center"/>
          </w:tcPr>
          <w:p w:rsidR="00C60E81" w:rsidRPr="00C60E81" w:rsidRDefault="00C60E81" w:rsidP="00262F51">
            <w:pPr>
              <w:rPr>
                <w:sz w:val="14"/>
                <w:szCs w:val="14"/>
              </w:rPr>
            </w:pPr>
            <w:r w:rsidRPr="00C60E81">
              <w:rPr>
                <w:sz w:val="14"/>
                <w:szCs w:val="14"/>
              </w:rPr>
              <w:t>       Kamuoyunun özellikleri sıralanır</w:t>
              <w:br/>
              <w:t>       Kamuoyunun belirlenmesinin halkla ilişkiler çalışmalarında ne gibi önemi olduğu açıklanır</w:t>
              <w:br/>
              <w:t>       Kamuoyunun özellikleri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2. Kamuoyunun önemi ve özellikleri</w:t>
            </w:r>
          </w:p>
        </w:tc>
        <w:tc>
          <w:tcPr>
            <w:tcW w:w="3260" w:type="dxa"/>
            <w:vAlign w:val="center"/>
          </w:tcPr>
          <w:p w:rsidR="00C60E81" w:rsidRPr="00C60E81" w:rsidRDefault="00C60E81" w:rsidP="00262F51">
            <w:pPr>
              <w:rPr>
                <w:sz w:val="14"/>
                <w:szCs w:val="14"/>
              </w:rPr>
            </w:pPr>
            <w:r w:rsidRPr="00C60E81">
              <w:rPr>
                <w:sz w:val="14"/>
                <w:szCs w:val="14"/>
              </w:rPr>
              <w:t> Kamuoyunun önemi ve özelliklerini sıralar</w:t>
            </w:r>
          </w:p>
        </w:tc>
        <w:tc>
          <w:tcPr>
            <w:tcW w:w="3686" w:type="dxa"/>
            <w:vAlign w:val="center"/>
          </w:tcPr>
          <w:p w:rsidR="00C60E81" w:rsidRPr="00C60E81" w:rsidRDefault="00C60E81" w:rsidP="00262F51">
            <w:pPr>
              <w:rPr>
                <w:sz w:val="14"/>
                <w:szCs w:val="14"/>
              </w:rPr>
            </w:pPr>
            <w:r w:rsidRPr="00C60E81">
              <w:rPr>
                <w:sz w:val="14"/>
                <w:szCs w:val="14"/>
              </w:rPr>
              <w:t>       Kamuoyunun özellikleri sıralanır</w:t>
              <w:br/>
              <w:t>       Kamuoyunun belirlenmesinin halkla ilişkiler çalışmalarında ne gibi önemi olduğu açıklanır</w:t>
              <w:br/>
              <w:t>       Kamuoyunun özellikleri listelenir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3. Kamuoyunu oluşturan kaynaklar</w:t>
            </w:r>
          </w:p>
        </w:tc>
        <w:tc>
          <w:tcPr>
            <w:tcW w:w="3260" w:type="dxa"/>
            <w:vAlign w:val="center"/>
          </w:tcPr>
          <w:p w:rsidR="00C60E81" w:rsidRPr="00C60E81" w:rsidRDefault="00C60E81" w:rsidP="00262F51">
            <w:pPr>
              <w:rPr>
                <w:sz w:val="14"/>
                <w:szCs w:val="14"/>
              </w:rPr>
            </w:pPr>
            <w:r w:rsidRPr="00C60E81">
              <w:rPr>
                <w:sz w:val="14"/>
                <w:szCs w:val="14"/>
              </w:rPr>
              <w:t> Kamuoyunu oluşturan kaynakları sıralar</w:t>
            </w:r>
          </w:p>
        </w:tc>
        <w:tc>
          <w:tcPr>
            <w:tcW w:w="3686" w:type="dxa"/>
            <w:vAlign w:val="center"/>
          </w:tcPr>
          <w:p w:rsidR="00C60E81" w:rsidRPr="00C60E81" w:rsidRDefault="00C60E81" w:rsidP="00262F51">
            <w:pPr>
              <w:rPr>
                <w:sz w:val="14"/>
                <w:szCs w:val="14"/>
              </w:rPr>
            </w:pPr>
            <w:r w:rsidRPr="00C60E81">
              <w:rPr>
                <w:sz w:val="14"/>
                <w:szCs w:val="14"/>
              </w:rPr>
              <w:t>       Kamuoyunu oluşturan kaynaklar ile ilgili kavramları açıklamaları sağlanır.</w:t>
              <w:br/>
              <w:t>        Kamuoyunu belirleyen araçlar  listelenir.</w:t>
              <w:br/>
              <w:t>       Kamuoyu kaynaklarının çeşitleri sıralatılır</w:t>
              <w:br/>
              <w:t>       Kamuoyunu belirleyen kişisel araçların neler olduğu açıklatılır.</w:t>
              <w:br/>
              <w:t>       Kamuoyu oluşturmada sosyal medyada kullanılan araçlar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3. Kamuoyunu oluşturan kaynaklar</w:t>
            </w:r>
          </w:p>
        </w:tc>
        <w:tc>
          <w:tcPr>
            <w:tcW w:w="3260" w:type="dxa"/>
            <w:vAlign w:val="center"/>
          </w:tcPr>
          <w:p w:rsidR="00C60E81" w:rsidRPr="00C60E81" w:rsidRDefault="00C60E81" w:rsidP="00262F51">
            <w:pPr>
              <w:rPr>
                <w:sz w:val="14"/>
                <w:szCs w:val="14"/>
              </w:rPr>
            </w:pPr>
            <w:r w:rsidRPr="00C60E81">
              <w:rPr>
                <w:sz w:val="14"/>
                <w:szCs w:val="14"/>
              </w:rPr>
              <w:t> Kamuoyunu oluşturan kaynakları sıralar</w:t>
            </w:r>
          </w:p>
        </w:tc>
        <w:tc>
          <w:tcPr>
            <w:tcW w:w="3686" w:type="dxa"/>
            <w:vAlign w:val="center"/>
          </w:tcPr>
          <w:p w:rsidR="00C60E81" w:rsidRPr="00C60E81" w:rsidRDefault="00C60E81" w:rsidP="00262F51">
            <w:pPr>
              <w:rPr>
                <w:sz w:val="14"/>
                <w:szCs w:val="14"/>
              </w:rPr>
            </w:pPr>
            <w:r w:rsidRPr="00C60E81">
              <w:rPr>
                <w:sz w:val="14"/>
                <w:szCs w:val="14"/>
              </w:rPr>
              <w:t>       Kamuoyunu oluşturan kaynaklar ile ilgili kavramları açıklamaları sağlanır.</w:t>
              <w:br/>
              <w:t>        Kamuoyunu belirleyen araçlar  listelenir.</w:t>
              <w:br/>
              <w:t>       Kamuoyu kaynaklarının çeşitleri sıralatılır</w:t>
              <w:br/>
              <w:t>       Kamuoyunu belirleyen kişisel araçların neler olduğu açıklatılır.</w:t>
              <w:br/>
              <w:t>       Kamuoyu oluşturmada sosyal medyada kullanılan araçlar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Kamuoyu</w:t>
            </w:r>
          </w:p>
        </w:tc>
        <w:tc>
          <w:tcPr>
            <w:tcW w:w="2693" w:type="dxa"/>
            <w:vAlign w:val="center"/>
          </w:tcPr>
          <w:p w:rsidR="00C60E81" w:rsidRPr="00C60E81" w:rsidRDefault="00C60E81" w:rsidP="00262F51">
            <w:pPr>
              <w:rPr>
                <w:sz w:val="14"/>
                <w:szCs w:val="14"/>
              </w:rPr>
            </w:pPr>
            <w:r w:rsidRPr="00C60E81">
              <w:rPr>
                <w:sz w:val="14"/>
                <w:szCs w:val="14"/>
              </w:rPr>
              <w:t>3. Kamuoyunu oluşturan kaynaklar</w:t>
            </w:r>
          </w:p>
        </w:tc>
        <w:tc>
          <w:tcPr>
            <w:tcW w:w="3260" w:type="dxa"/>
            <w:vAlign w:val="center"/>
          </w:tcPr>
          <w:p w:rsidR="00C60E81" w:rsidRPr="00C60E81" w:rsidRDefault="00C60E81" w:rsidP="00262F51">
            <w:pPr>
              <w:rPr>
                <w:sz w:val="14"/>
                <w:szCs w:val="14"/>
              </w:rPr>
            </w:pPr>
            <w:r w:rsidRPr="00C60E81">
              <w:rPr>
                <w:sz w:val="14"/>
                <w:szCs w:val="14"/>
              </w:rPr>
              <w:t> Kamuoyunu oluşturan kaynakları sıralar</w:t>
            </w:r>
          </w:p>
        </w:tc>
        <w:tc>
          <w:tcPr>
            <w:tcW w:w="3686" w:type="dxa"/>
            <w:vAlign w:val="center"/>
          </w:tcPr>
          <w:p w:rsidR="00C60E81" w:rsidRPr="00C60E81" w:rsidRDefault="00C60E81" w:rsidP="00262F51">
            <w:pPr>
              <w:rPr>
                <w:sz w:val="14"/>
                <w:szCs w:val="14"/>
              </w:rPr>
            </w:pPr>
            <w:r w:rsidRPr="00C60E81">
              <w:rPr>
                <w:sz w:val="14"/>
                <w:szCs w:val="14"/>
              </w:rPr>
              <w:t>       Kamuoyunu oluşturan kaynaklar ile ilgili kavramları açıklamaları sağlanır.</w:t>
              <w:br/>
              <w:t>        Kamuoyunu belirleyen araçlar  listelenir.</w:t>
              <w:br/>
              <w:t>       Kamuoyu kaynaklarının çeşitleri sıralatılır</w:t>
              <w:br/>
              <w:t>       Kamuoyunu belirleyen kişisel araçların neler olduğu açıklatılır.</w:t>
              <w:br/>
              <w:t>       Kamuoyu oluşturmada sosyal medyada kullanılan araçlar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Piyasa ve Pazar</w:t>
            </w:r>
          </w:p>
        </w:tc>
        <w:tc>
          <w:tcPr>
            <w:tcW w:w="2693" w:type="dxa"/>
            <w:vAlign w:val="center"/>
          </w:tcPr>
          <w:p w:rsidR="00C60E81" w:rsidRPr="00C60E81" w:rsidRDefault="00C60E81" w:rsidP="00262F51">
            <w:pPr>
              <w:rPr>
                <w:sz w:val="14"/>
                <w:szCs w:val="14"/>
              </w:rPr>
            </w:pPr>
            <w:r w:rsidRPr="00C60E81">
              <w:rPr>
                <w:sz w:val="14"/>
                <w:szCs w:val="14"/>
              </w:rPr>
              <w:t>1.  Piyasa ve pazar</w:t>
            </w:r>
          </w:p>
        </w:tc>
        <w:tc>
          <w:tcPr>
            <w:tcW w:w="3260" w:type="dxa"/>
            <w:vAlign w:val="center"/>
          </w:tcPr>
          <w:p w:rsidR="00C60E81" w:rsidRPr="00C60E81" w:rsidRDefault="00C60E81" w:rsidP="00262F51">
            <w:pPr>
              <w:rPr>
                <w:sz w:val="14"/>
                <w:szCs w:val="14"/>
              </w:rPr>
            </w:pPr>
            <w:r w:rsidRPr="00C60E81">
              <w:rPr>
                <w:sz w:val="14"/>
                <w:szCs w:val="14"/>
              </w:rPr>
              <w:t> Piyasa ve pazar kavramını açıklar</w:t>
            </w:r>
          </w:p>
        </w:tc>
        <w:tc>
          <w:tcPr>
            <w:tcW w:w="3686" w:type="dxa"/>
            <w:vAlign w:val="center"/>
          </w:tcPr>
          <w:p w:rsidR="00C60E81" w:rsidRPr="00C60E81" w:rsidRDefault="00C60E81" w:rsidP="00262F51">
            <w:pPr>
              <w:rPr>
                <w:sz w:val="14"/>
                <w:szCs w:val="14"/>
              </w:rPr>
            </w:pPr>
            <w:r w:rsidRPr="00C60E81">
              <w:rPr>
                <w:sz w:val="14"/>
                <w:szCs w:val="14"/>
              </w:rPr>
              <w:t>         Piyasa ile ilgili kavramlar  açıklanır</w:t>
              <w:br/>
              <w:t>         Piyasa araştırması ile ilgili temel kavramların sıralaması yaptırılır</w:t>
              <w:br/>
              <w:t>         Piyasa çeşitlerini sıralatılır</w:t>
              <w:br/>
              <w:t>         Pazar kavramı açıklatılır</w:t>
              <w:br/>
              <w:t>         Pazar çeşitleri listelettirilir</w:t>
              <w:br/>
              <w:t>         Tüketicinin özelliklerini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Piyasa ve Pazar</w:t>
            </w:r>
          </w:p>
        </w:tc>
        <w:tc>
          <w:tcPr>
            <w:tcW w:w="2693" w:type="dxa"/>
            <w:vAlign w:val="center"/>
          </w:tcPr>
          <w:p w:rsidR="00C60E81" w:rsidRPr="00C60E81" w:rsidRDefault="00C60E81" w:rsidP="00262F51">
            <w:pPr>
              <w:rPr>
                <w:sz w:val="14"/>
                <w:szCs w:val="14"/>
              </w:rPr>
            </w:pPr>
            <w:r w:rsidRPr="00C60E81">
              <w:rPr>
                <w:sz w:val="14"/>
                <w:szCs w:val="14"/>
              </w:rPr>
              <w:t>1.  Piyasa ve pazar</w:t>
            </w:r>
          </w:p>
        </w:tc>
        <w:tc>
          <w:tcPr>
            <w:tcW w:w="3260" w:type="dxa"/>
            <w:vAlign w:val="center"/>
          </w:tcPr>
          <w:p w:rsidR="00C60E81" w:rsidRPr="00C60E81" w:rsidRDefault="00C60E81" w:rsidP="00262F51">
            <w:pPr>
              <w:rPr>
                <w:sz w:val="14"/>
                <w:szCs w:val="14"/>
              </w:rPr>
            </w:pPr>
            <w:r w:rsidRPr="00C60E81">
              <w:rPr>
                <w:sz w:val="14"/>
                <w:szCs w:val="14"/>
              </w:rPr>
              <w:t>1. Dönem 1. Sınav  Piyasa ve pazar kavramını açıklar</w:t>
            </w:r>
          </w:p>
        </w:tc>
        <w:tc>
          <w:tcPr>
            <w:tcW w:w="3686" w:type="dxa"/>
            <w:vAlign w:val="center"/>
          </w:tcPr>
          <w:p w:rsidR="00C60E81" w:rsidRPr="00C60E81" w:rsidRDefault="00C60E81" w:rsidP="00262F51">
            <w:pPr>
              <w:rPr>
                <w:sz w:val="14"/>
                <w:szCs w:val="14"/>
              </w:rPr>
            </w:pPr>
            <w:r w:rsidRPr="00C60E81">
              <w:rPr>
                <w:sz w:val="14"/>
                <w:szCs w:val="14"/>
              </w:rPr>
              <w:t>         Piyasa ile ilgili kavramlar  açıklanır</w:t>
              <w:br/>
              <w:t>         Piyasa araştırması ile ilgili temel kavramların sıralaması yaptırılır</w:t>
              <w:br/>
              <w:t>         Piyasa çeşitlerini sıralatılır</w:t>
              <w:br/>
              <w:t>         Pazar kavramı açıklatılır</w:t>
              <w:br/>
              <w:t>         Pazar çeşitleri listelettirilir</w:t>
              <w:br/>
              <w:t>         Tüketicinin özelliklerini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Piyasa ve Pazar</w:t>
            </w:r>
          </w:p>
        </w:tc>
        <w:tc>
          <w:tcPr>
            <w:tcW w:w="2693" w:type="dxa"/>
            <w:vAlign w:val="center"/>
          </w:tcPr>
          <w:p w:rsidR="00C60E81" w:rsidRPr="00C60E81" w:rsidRDefault="00C60E81" w:rsidP="00262F51">
            <w:pPr>
              <w:rPr>
                <w:sz w:val="14"/>
                <w:szCs w:val="14"/>
              </w:rPr>
            </w:pPr>
            <w:r w:rsidRPr="00C60E81">
              <w:rPr>
                <w:sz w:val="14"/>
                <w:szCs w:val="14"/>
              </w:rPr>
              <w:t>2.  Piyasa ve piyasa araştırma alanları</w:t>
            </w:r>
          </w:p>
        </w:tc>
        <w:tc>
          <w:tcPr>
            <w:tcW w:w="3260" w:type="dxa"/>
            <w:vAlign w:val="center"/>
          </w:tcPr>
          <w:p w:rsidR="00C60E81" w:rsidRPr="00C60E81" w:rsidRDefault="00C60E81" w:rsidP="00262F51">
            <w:pPr>
              <w:rPr>
                <w:sz w:val="14"/>
                <w:szCs w:val="14"/>
              </w:rPr>
            </w:pPr>
            <w:r w:rsidRPr="00C60E81">
              <w:rPr>
                <w:sz w:val="14"/>
                <w:szCs w:val="14"/>
              </w:rPr>
              <w:t> Piyasa ve pazar araştırma alanlarını açıklar</w:t>
            </w:r>
          </w:p>
        </w:tc>
        <w:tc>
          <w:tcPr>
            <w:tcW w:w="3686" w:type="dxa"/>
            <w:vAlign w:val="center"/>
          </w:tcPr>
          <w:p w:rsidR="00C60E81" w:rsidRPr="00C60E81" w:rsidRDefault="00C60E81" w:rsidP="00262F51">
            <w:pPr>
              <w:rPr>
                <w:sz w:val="14"/>
                <w:szCs w:val="14"/>
              </w:rPr>
            </w:pPr>
            <w:r w:rsidRPr="00C60E81">
              <w:rPr>
                <w:sz w:val="14"/>
                <w:szCs w:val="14"/>
              </w:rPr>
              <w:t>       Pazar araştırması çeşitlerini sıralar.</w:t>
              <w:br/>
              <w:t>       Piyasa araştırma alanlarını listeler.</w:t>
              <w:br/>
              <w:t>       Pazarlama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Piyasa ve Pazar</w:t>
            </w:r>
          </w:p>
        </w:tc>
        <w:tc>
          <w:tcPr>
            <w:tcW w:w="2693" w:type="dxa"/>
            <w:vAlign w:val="center"/>
          </w:tcPr>
          <w:p w:rsidR="00C60E81" w:rsidRPr="00C60E81" w:rsidRDefault="00C60E81" w:rsidP="00262F51">
            <w:pPr>
              <w:rPr>
                <w:sz w:val="14"/>
                <w:szCs w:val="14"/>
              </w:rPr>
            </w:pPr>
            <w:r w:rsidRPr="00C60E81">
              <w:rPr>
                <w:sz w:val="14"/>
                <w:szCs w:val="14"/>
              </w:rPr>
              <w:t>2.  Piyasa ve piyasa araştırma alanları</w:t>
            </w:r>
          </w:p>
        </w:tc>
        <w:tc>
          <w:tcPr>
            <w:tcW w:w="3260" w:type="dxa"/>
            <w:vAlign w:val="center"/>
          </w:tcPr>
          <w:p w:rsidR="00C60E81" w:rsidRPr="00C60E81" w:rsidRDefault="00C60E81" w:rsidP="00262F51">
            <w:pPr>
              <w:rPr>
                <w:sz w:val="14"/>
                <w:szCs w:val="14"/>
              </w:rPr>
            </w:pPr>
            <w:r w:rsidRPr="00C60E81">
              <w:rPr>
                <w:sz w:val="14"/>
                <w:szCs w:val="14"/>
              </w:rPr>
              <w:t> Piyasa ve pazar araştırma alanlarını açıklar</w:t>
            </w:r>
          </w:p>
        </w:tc>
        <w:tc>
          <w:tcPr>
            <w:tcW w:w="3686" w:type="dxa"/>
            <w:vAlign w:val="center"/>
          </w:tcPr>
          <w:p w:rsidR="00C60E81" w:rsidRPr="00C60E81" w:rsidRDefault="00C60E81" w:rsidP="00262F51">
            <w:pPr>
              <w:rPr>
                <w:sz w:val="14"/>
                <w:szCs w:val="14"/>
              </w:rPr>
            </w:pPr>
            <w:r w:rsidRPr="00C60E81">
              <w:rPr>
                <w:sz w:val="14"/>
                <w:szCs w:val="14"/>
              </w:rPr>
              <w:t>       Pazar araştırması çeşitlerini sıralar.</w:t>
              <w:br/>
              <w:t>       Piyasa araştırma alanlarını listeler.</w:t>
              <w:br/>
              <w:t>       Pazarlama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Piyasa ve Pazar</w:t>
            </w:r>
          </w:p>
        </w:tc>
        <w:tc>
          <w:tcPr>
            <w:tcW w:w="2693" w:type="dxa"/>
            <w:vAlign w:val="center"/>
          </w:tcPr>
          <w:p w:rsidR="00C60E81" w:rsidRPr="00C60E81" w:rsidRDefault="00C60E81" w:rsidP="00262F51">
            <w:pPr>
              <w:rPr>
                <w:sz w:val="14"/>
                <w:szCs w:val="14"/>
              </w:rPr>
            </w:pPr>
            <w:r w:rsidRPr="00C60E81">
              <w:rPr>
                <w:sz w:val="14"/>
                <w:szCs w:val="14"/>
              </w:rPr>
              <w:t>2.  Piyasa ve piyasa araştırma alanları</w:t>
            </w:r>
          </w:p>
        </w:tc>
        <w:tc>
          <w:tcPr>
            <w:tcW w:w="3260" w:type="dxa"/>
            <w:vAlign w:val="center"/>
          </w:tcPr>
          <w:p w:rsidR="00C60E81" w:rsidRPr="00C60E81" w:rsidRDefault="00C60E81" w:rsidP="00262F51">
            <w:pPr>
              <w:rPr>
                <w:sz w:val="14"/>
                <w:szCs w:val="14"/>
              </w:rPr>
            </w:pPr>
            <w:r w:rsidRPr="00C60E81">
              <w:rPr>
                <w:sz w:val="14"/>
                <w:szCs w:val="14"/>
              </w:rPr>
              <w:t> Piyasa ve pazar araştırma alanlarını açıklar</w:t>
            </w:r>
          </w:p>
        </w:tc>
        <w:tc>
          <w:tcPr>
            <w:tcW w:w="3686" w:type="dxa"/>
            <w:vAlign w:val="center"/>
          </w:tcPr>
          <w:p w:rsidR="00C60E81" w:rsidRPr="00C60E81" w:rsidRDefault="00C60E81" w:rsidP="00262F51">
            <w:pPr>
              <w:rPr>
                <w:sz w:val="14"/>
                <w:szCs w:val="14"/>
              </w:rPr>
            </w:pPr>
            <w:r w:rsidRPr="00C60E81">
              <w:rPr>
                <w:sz w:val="14"/>
                <w:szCs w:val="14"/>
              </w:rPr>
              <w:t>       Pazar araştırması çeşitlerini sıralar.</w:t>
              <w:br/>
              <w:t>       Piyasa araştırma alanlarını listeler.</w:t>
              <w:br/>
              <w:t>       Pazarlama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Araştırma planı hazırlama</w:t>
            </w:r>
          </w:p>
        </w:tc>
        <w:tc>
          <w:tcPr>
            <w:tcW w:w="2693" w:type="dxa"/>
            <w:vAlign w:val="center"/>
          </w:tcPr>
          <w:p w:rsidR="00C60E81" w:rsidRPr="00C60E81" w:rsidRDefault="00C60E81" w:rsidP="00262F51">
            <w:pPr>
              <w:rPr>
                <w:sz w:val="14"/>
                <w:szCs w:val="14"/>
              </w:rPr>
            </w:pPr>
            <w:r w:rsidRPr="00C60E81">
              <w:rPr>
                <w:sz w:val="14"/>
                <w:szCs w:val="14"/>
              </w:rPr>
              <w:t>1.   Araştırmanın tanımı</w:t>
            </w:r>
          </w:p>
        </w:tc>
        <w:tc>
          <w:tcPr>
            <w:tcW w:w="3260" w:type="dxa"/>
            <w:vAlign w:val="center"/>
          </w:tcPr>
          <w:p w:rsidR="00C60E81" w:rsidRPr="00C60E81" w:rsidRDefault="00C60E81" w:rsidP="00262F51">
            <w:pPr>
              <w:rPr>
                <w:sz w:val="14"/>
                <w:szCs w:val="14"/>
              </w:rPr>
            </w:pPr>
            <w:r w:rsidRPr="00C60E81">
              <w:rPr>
                <w:sz w:val="14"/>
                <w:szCs w:val="14"/>
              </w:rPr>
              <w:t> Araştırma planı hazırlanırken yapılacakları açıklar.</w:t>
            </w:r>
          </w:p>
        </w:tc>
        <w:tc>
          <w:tcPr>
            <w:tcW w:w="3686" w:type="dxa"/>
            <w:vAlign w:val="center"/>
          </w:tcPr>
          <w:p w:rsidR="00C60E81" w:rsidRPr="00C60E81" w:rsidRDefault="00C60E81" w:rsidP="00262F51">
            <w:pPr>
              <w:rPr>
                <w:sz w:val="14"/>
                <w:szCs w:val="14"/>
              </w:rPr>
            </w:pPr>
            <w:r w:rsidRPr="00C60E81">
              <w:rPr>
                <w:sz w:val="14"/>
                <w:szCs w:val="14"/>
              </w:rPr>
              <w:t>         Araştırmanın tanımı yapılır</w:t>
              <w:br/>
              <w:t>       Araştırmanın önemi açıklatılır</w:t>
              <w:br/>
              <w:t>       Araştırma çeşitleri sıralanır</w:t>
              <w:br/>
              <w:t>       Varsayım ile ilgili kavramlar açıklanır.</w:t>
              <w:br/>
              <w:t>       Araştırmada varsayımın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Araştırma planı hazırlama</w:t>
            </w:r>
          </w:p>
        </w:tc>
        <w:tc>
          <w:tcPr>
            <w:tcW w:w="2693" w:type="dxa"/>
            <w:vAlign w:val="center"/>
          </w:tcPr>
          <w:p w:rsidR="00C60E81" w:rsidRPr="00C60E81" w:rsidRDefault="00C60E81" w:rsidP="00262F51">
            <w:pPr>
              <w:rPr>
                <w:sz w:val="14"/>
                <w:szCs w:val="14"/>
              </w:rPr>
            </w:pPr>
            <w:r w:rsidRPr="00C60E81">
              <w:rPr>
                <w:sz w:val="14"/>
                <w:szCs w:val="14"/>
              </w:rPr>
              <w:t>2.   Araştırma yapılacak alanlar</w:t>
            </w:r>
          </w:p>
        </w:tc>
        <w:tc>
          <w:tcPr>
            <w:tcW w:w="3260" w:type="dxa"/>
            <w:vAlign w:val="center"/>
          </w:tcPr>
          <w:p w:rsidR="00C60E81" w:rsidRPr="00C60E81" w:rsidRDefault="00C60E81" w:rsidP="00262F51">
            <w:pPr>
              <w:rPr>
                <w:sz w:val="14"/>
                <w:szCs w:val="14"/>
              </w:rPr>
            </w:pPr>
            <w:r w:rsidRPr="00C60E81">
              <w:rPr>
                <w:sz w:val="14"/>
                <w:szCs w:val="14"/>
              </w:rPr>
              <w:t> Araştırma yapılacak alanı seçer</w:t>
            </w:r>
          </w:p>
        </w:tc>
        <w:tc>
          <w:tcPr>
            <w:tcW w:w="3686" w:type="dxa"/>
            <w:vAlign w:val="center"/>
          </w:tcPr>
          <w:p w:rsidR="00C60E81" w:rsidRPr="00C60E81" w:rsidRDefault="00C60E81" w:rsidP="00262F51">
            <w:pPr>
              <w:rPr>
                <w:sz w:val="14"/>
                <w:szCs w:val="14"/>
              </w:rPr>
            </w:pPr>
            <w:r w:rsidRPr="00C60E81">
              <w:rPr>
                <w:sz w:val="14"/>
                <w:szCs w:val="14"/>
              </w:rPr>
              <w:t>       Araştırma türünü seçerken belirlenen değişkenleri sıralatılır.</w:t>
              <w:br/>
              <w:t>        Araştırma türleri listelenir.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Araştırma planı hazırlama</w:t>
            </w:r>
          </w:p>
        </w:tc>
        <w:tc>
          <w:tcPr>
            <w:tcW w:w="2693" w:type="dxa"/>
            <w:vAlign w:val="center"/>
          </w:tcPr>
          <w:p w:rsidR="00C60E81" w:rsidRPr="00C60E81" w:rsidRDefault="00C60E81" w:rsidP="00262F51">
            <w:pPr>
              <w:rPr>
                <w:sz w:val="14"/>
                <w:szCs w:val="14"/>
              </w:rPr>
            </w:pPr>
            <w:r w:rsidRPr="00C60E81">
              <w:rPr>
                <w:sz w:val="14"/>
                <w:szCs w:val="14"/>
              </w:rPr>
              <w:t>3.   Evren ve örneklem</w:t>
            </w:r>
          </w:p>
        </w:tc>
        <w:tc>
          <w:tcPr>
            <w:tcW w:w="3260" w:type="dxa"/>
            <w:vAlign w:val="center"/>
          </w:tcPr>
          <w:p w:rsidR="00C60E81" w:rsidRPr="00C60E81" w:rsidRDefault="00C60E81" w:rsidP="00262F51">
            <w:pPr>
              <w:rPr>
                <w:sz w:val="14"/>
                <w:szCs w:val="14"/>
              </w:rPr>
            </w:pPr>
            <w:r w:rsidRPr="00C60E81">
              <w:rPr>
                <w:sz w:val="14"/>
                <w:szCs w:val="14"/>
              </w:rPr>
              <w:t> Evren ve örneklem hazırlanılışı ile ilgili yapılacakları açıklar</w:t>
            </w:r>
          </w:p>
        </w:tc>
        <w:tc>
          <w:tcPr>
            <w:tcW w:w="3686" w:type="dxa"/>
            <w:vAlign w:val="center"/>
          </w:tcPr>
          <w:p w:rsidR="00C60E81" w:rsidRPr="00C60E81" w:rsidRDefault="00C60E81" w:rsidP="00262F51">
            <w:pPr>
              <w:rPr>
                <w:sz w:val="14"/>
                <w:szCs w:val="14"/>
              </w:rPr>
            </w:pPr>
            <w:r w:rsidRPr="00C60E81">
              <w:rPr>
                <w:sz w:val="14"/>
                <w:szCs w:val="14"/>
              </w:rPr>
              <w:t>        Evren kavramını açıklar.</w:t>
              <w:br/>
              <w:t>       Evrenin özellikleri sıralanır.</w:t>
              <w:br/>
              <w:t>       Örneklem kavramı açıklanır.</w:t>
              <w:br/>
              <w:t>        Örneklemin özellikleri listelenir</w:t>
              <w:br/>
              <w:t>       Örneklem yöntemleri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Araştırma planı hazırlama</w:t>
            </w:r>
          </w:p>
        </w:tc>
        <w:tc>
          <w:tcPr>
            <w:tcW w:w="2693" w:type="dxa"/>
            <w:vAlign w:val="center"/>
          </w:tcPr>
          <w:p w:rsidR="00C60E81" w:rsidRPr="00C60E81" w:rsidRDefault="00C60E81" w:rsidP="00262F51">
            <w:pPr>
              <w:rPr>
                <w:sz w:val="14"/>
                <w:szCs w:val="14"/>
              </w:rPr>
            </w:pPr>
            <w:r w:rsidRPr="00C60E81">
              <w:rPr>
                <w:sz w:val="14"/>
                <w:szCs w:val="14"/>
              </w:rPr>
              <w:t>4.   Araştırma planı</w:t>
            </w:r>
          </w:p>
        </w:tc>
        <w:tc>
          <w:tcPr>
            <w:tcW w:w="3260" w:type="dxa"/>
            <w:vAlign w:val="center"/>
          </w:tcPr>
          <w:p w:rsidR="00C60E81" w:rsidRPr="00C60E81" w:rsidRDefault="00C60E81" w:rsidP="00262F51">
            <w:pPr>
              <w:rPr>
                <w:sz w:val="14"/>
                <w:szCs w:val="14"/>
              </w:rPr>
            </w:pPr>
            <w:r w:rsidRPr="00C60E81">
              <w:rPr>
                <w:sz w:val="14"/>
                <w:szCs w:val="14"/>
              </w:rPr>
              <w:t> Araştırma sonrası araştırma yazısını yazar</w:t>
            </w:r>
          </w:p>
        </w:tc>
        <w:tc>
          <w:tcPr>
            <w:tcW w:w="3686" w:type="dxa"/>
            <w:vAlign w:val="center"/>
          </w:tcPr>
          <w:p w:rsidR="00C60E81" w:rsidRPr="00C60E81" w:rsidRDefault="00C60E81" w:rsidP="00262F51">
            <w:pPr>
              <w:rPr>
                <w:sz w:val="14"/>
                <w:szCs w:val="14"/>
              </w:rPr>
            </w:pPr>
            <w:r w:rsidRPr="00C60E81">
              <w:rPr>
                <w:sz w:val="14"/>
                <w:szCs w:val="14"/>
              </w:rPr>
              <w:t>       Araştırma plan yazısı ile ilgili kavramlar açıklanır</w:t>
              <w:br/>
              <w:t>      Araştırma plan yazısının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Araştırma planı hazırlama</w:t>
            </w:r>
          </w:p>
        </w:tc>
        <w:tc>
          <w:tcPr>
            <w:tcW w:w="2693" w:type="dxa"/>
            <w:vAlign w:val="center"/>
          </w:tcPr>
          <w:p w:rsidR="00C60E81" w:rsidRPr="00C60E81" w:rsidRDefault="00C60E81" w:rsidP="00262F51">
            <w:pPr>
              <w:rPr>
                <w:sz w:val="14"/>
                <w:szCs w:val="14"/>
              </w:rPr>
            </w:pPr>
            <w:r w:rsidRPr="00C60E81">
              <w:rPr>
                <w:sz w:val="14"/>
                <w:szCs w:val="14"/>
              </w:rPr>
              <w:t>4.   Araştırma planı</w:t>
            </w:r>
          </w:p>
        </w:tc>
        <w:tc>
          <w:tcPr>
            <w:tcW w:w="3260" w:type="dxa"/>
            <w:vAlign w:val="center"/>
          </w:tcPr>
          <w:p w:rsidR="00C60E81" w:rsidRPr="00C60E81" w:rsidRDefault="00C60E81" w:rsidP="00262F51">
            <w:pPr>
              <w:rPr>
                <w:sz w:val="14"/>
                <w:szCs w:val="14"/>
              </w:rPr>
            </w:pPr>
            <w:r w:rsidRPr="00C60E81">
              <w:rPr>
                <w:sz w:val="14"/>
                <w:szCs w:val="14"/>
              </w:rPr>
              <w:t>1. Dönem 2. Sınav  Araştırma sonrası araştırma yazısını yazar</w:t>
            </w:r>
          </w:p>
        </w:tc>
        <w:tc>
          <w:tcPr>
            <w:tcW w:w="3686" w:type="dxa"/>
            <w:vAlign w:val="center"/>
          </w:tcPr>
          <w:p w:rsidR="00C60E81" w:rsidRPr="00C60E81" w:rsidRDefault="00C60E81" w:rsidP="00262F51">
            <w:pPr>
              <w:rPr>
                <w:sz w:val="14"/>
                <w:szCs w:val="14"/>
              </w:rPr>
            </w:pPr>
            <w:r w:rsidRPr="00C60E81">
              <w:rPr>
                <w:sz w:val="14"/>
                <w:szCs w:val="14"/>
              </w:rPr>
              <w:t>       Araştırma plan yazısı ile ilgili kavramlar açıklanır</w:t>
              <w:br/>
              <w:t>      Araştırma plan yazısının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Kaynak taraması</w:t>
            </w:r>
          </w:p>
        </w:tc>
        <w:tc>
          <w:tcPr>
            <w:tcW w:w="2693" w:type="dxa"/>
            <w:vAlign w:val="center"/>
          </w:tcPr>
          <w:p w:rsidR="00C60E81" w:rsidRPr="00C60E81" w:rsidRDefault="00C60E81" w:rsidP="00262F51">
            <w:pPr>
              <w:rPr>
                <w:sz w:val="14"/>
                <w:szCs w:val="14"/>
              </w:rPr>
            </w:pPr>
            <w:r w:rsidRPr="00C60E81">
              <w:rPr>
                <w:sz w:val="14"/>
                <w:szCs w:val="14"/>
              </w:rPr>
              <w:t>1.   Süreli yayınlar ve istatistikî kaynaklar</w:t>
            </w:r>
          </w:p>
        </w:tc>
        <w:tc>
          <w:tcPr>
            <w:tcW w:w="3260" w:type="dxa"/>
            <w:vAlign w:val="center"/>
          </w:tcPr>
          <w:p w:rsidR="00C60E81" w:rsidRPr="00C60E81" w:rsidRDefault="00C60E81" w:rsidP="00262F51">
            <w:pPr>
              <w:rPr>
                <w:sz w:val="14"/>
                <w:szCs w:val="14"/>
              </w:rPr>
            </w:pPr>
            <w:r w:rsidRPr="00C60E81">
              <w:rPr>
                <w:sz w:val="14"/>
                <w:szCs w:val="14"/>
              </w:rPr>
              <w:t> Süreli yayınları ve istatistikî kaynakları sıralar</w:t>
            </w:r>
          </w:p>
        </w:tc>
        <w:tc>
          <w:tcPr>
            <w:tcW w:w="3686" w:type="dxa"/>
            <w:vAlign w:val="center"/>
          </w:tcPr>
          <w:p w:rsidR="00C60E81" w:rsidRPr="00C60E81" w:rsidRDefault="00C60E81" w:rsidP="00262F51">
            <w:pPr>
              <w:rPr>
                <w:sz w:val="14"/>
                <w:szCs w:val="14"/>
              </w:rPr>
            </w:pPr>
            <w:r w:rsidRPr="00C60E81">
              <w:rPr>
                <w:sz w:val="14"/>
                <w:szCs w:val="14"/>
              </w:rPr>
              <w:t>       Süreli yayınlar açıklanır.</w:t>
              <w:br/>
              <w:t>       Süreli yayın çeşitleri listelenir</w:t>
              <w:br/>
              <w:t>       İçerik çözümlemesi açıklanır</w:t>
              <w:br/>
              <w:t>       İstatistiki kaynaklar ile ilgili kavramlar açıklar</w:t>
              <w:br/>
              <w:t>        Vaka çalışması açıklanır.</w:t>
              <w:br/>
              <w:t>       Kişisel belgeler açıklanır</w:t>
              <w:br/>
              <w:t>       Dolaylı belgelerden veri toplama tekniğini açıklar.</w:t>
              <w:br/>
              <w:t>       Gözlem çeşitleri listelenir.</w:t>
              <w:br/>
              <w:t>       Gözlem yapılırken dikkat edilecek noktalar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Kaynak taraması</w:t>
            </w:r>
          </w:p>
        </w:tc>
        <w:tc>
          <w:tcPr>
            <w:tcW w:w="2693" w:type="dxa"/>
            <w:vAlign w:val="center"/>
          </w:tcPr>
          <w:p w:rsidR="00C60E81" w:rsidRPr="00C60E81" w:rsidRDefault="00C60E81" w:rsidP="00262F51">
            <w:pPr>
              <w:rPr>
                <w:sz w:val="14"/>
                <w:szCs w:val="14"/>
              </w:rPr>
            </w:pPr>
            <w:r w:rsidRPr="00C60E81">
              <w:rPr>
                <w:sz w:val="14"/>
                <w:szCs w:val="14"/>
              </w:rPr>
              <w:t>2.   Vaka çalışması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Kaynak taraması</w:t>
            </w:r>
          </w:p>
        </w:tc>
        <w:tc>
          <w:tcPr>
            <w:tcW w:w="2693" w:type="dxa"/>
            <w:vAlign w:val="center"/>
          </w:tcPr>
          <w:p w:rsidR="00C60E81" w:rsidRPr="00C60E81" w:rsidRDefault="00C60E81" w:rsidP="00262F51">
            <w:pPr>
              <w:rPr>
                <w:sz w:val="14"/>
                <w:szCs w:val="14"/>
              </w:rPr>
            </w:pPr>
            <w:r w:rsidRPr="00C60E81">
              <w:rPr>
                <w:sz w:val="14"/>
                <w:szCs w:val="14"/>
              </w:rPr>
              <w:t>2.   Vaka çalışması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1.   Ön hazırlık</w:t>
            </w:r>
          </w:p>
        </w:tc>
        <w:tc>
          <w:tcPr>
            <w:tcW w:w="3260" w:type="dxa"/>
            <w:vAlign w:val="center"/>
          </w:tcPr>
          <w:p w:rsidR="00C60E81" w:rsidRPr="00C60E81" w:rsidRDefault="00C60E81" w:rsidP="00262F51">
            <w:pPr>
              <w:rPr>
                <w:sz w:val="14"/>
                <w:szCs w:val="14"/>
              </w:rPr>
            </w:pPr>
            <w:r w:rsidRPr="00C60E81">
              <w:rPr>
                <w:sz w:val="14"/>
                <w:szCs w:val="14"/>
              </w:rPr>
              <w:t> Anket ile ilgili kavramları açıklar.</w:t>
            </w:r>
          </w:p>
        </w:tc>
        <w:tc>
          <w:tcPr>
            <w:tcW w:w="3686" w:type="dxa"/>
            <w:vAlign w:val="center"/>
          </w:tcPr>
          <w:p w:rsidR="00C60E81" w:rsidRPr="00C60E81" w:rsidRDefault="00C60E81" w:rsidP="00262F51">
            <w:pPr>
              <w:rPr>
                <w:sz w:val="14"/>
                <w:szCs w:val="14"/>
              </w:rPr>
            </w:pPr>
            <w:r w:rsidRPr="00C60E81">
              <w:rPr>
                <w:sz w:val="14"/>
                <w:szCs w:val="14"/>
              </w:rPr>
              <w:t>      Anket ile ilgili kavramları açıklar.</w:t>
              <w:br/>
              <w:t>      Anket türlerini listeler.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2.   Soru hazırlama</w:t>
            </w:r>
          </w:p>
        </w:tc>
        <w:tc>
          <w:tcPr>
            <w:tcW w:w="3260" w:type="dxa"/>
            <w:vAlign w:val="center"/>
          </w:tcPr>
          <w:p w:rsidR="00C60E81" w:rsidRPr="00C60E81" w:rsidRDefault="00C60E81" w:rsidP="00262F51">
            <w:pPr>
              <w:rPr>
                <w:sz w:val="14"/>
                <w:szCs w:val="14"/>
              </w:rPr>
            </w:pPr>
            <w:r w:rsidRPr="00C60E81">
              <w:rPr>
                <w:sz w:val="14"/>
                <w:szCs w:val="14"/>
              </w:rPr>
              <w:t> Kullanılacak anket türünü göre soru seçer</w:t>
            </w:r>
          </w:p>
        </w:tc>
        <w:tc>
          <w:tcPr>
            <w:tcW w:w="3686" w:type="dxa"/>
            <w:vAlign w:val="center"/>
          </w:tcPr>
          <w:p w:rsidR="00C60E81" w:rsidRPr="00C60E81" w:rsidRDefault="00C60E81" w:rsidP="00262F51">
            <w:pPr>
              <w:rPr>
                <w:sz w:val="14"/>
                <w:szCs w:val="14"/>
              </w:rPr>
            </w:pPr>
            <w:r w:rsidRPr="00C60E81">
              <w:rPr>
                <w:sz w:val="14"/>
                <w:szCs w:val="14"/>
              </w:rPr>
              <w:t>      Açık uçlu soruların özelliklerini açıklar.</w:t>
              <w:br/>
              <w:t>      Kapalı uçlu soruların özelliklerini açıklar.</w:t>
              <w:br/>
              <w:t>      Açık     ve     kapalı     uçlu     soruların     avantaj     ve dezavantajlarını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3.   Anketi cevaplayıcılara ulaştırma</w:t>
            </w:r>
          </w:p>
        </w:tc>
        <w:tc>
          <w:tcPr>
            <w:tcW w:w="3260" w:type="dxa"/>
            <w:vAlign w:val="center"/>
          </w:tcPr>
          <w:p w:rsidR="00C60E81" w:rsidRPr="00C60E81" w:rsidRDefault="00C60E81" w:rsidP="00262F51">
            <w:pPr>
              <w:rPr>
                <w:sz w:val="14"/>
                <w:szCs w:val="14"/>
              </w:rPr>
            </w:pPr>
            <w:r w:rsidRPr="00C60E81">
              <w:rPr>
                <w:sz w:val="14"/>
                <w:szCs w:val="14"/>
              </w:rPr>
              <w:t> Soru kâğıdını uygulayacağı cevaplayıcıya ulaşma aşamalarını bilir</w:t>
            </w:r>
          </w:p>
        </w:tc>
        <w:tc>
          <w:tcPr>
            <w:tcW w:w="3686" w:type="dxa"/>
            <w:vAlign w:val="center"/>
          </w:tcPr>
          <w:p w:rsidR="00C60E81" w:rsidRPr="00C60E81" w:rsidRDefault="00C60E81" w:rsidP="00262F51">
            <w:pPr>
              <w:rPr>
                <w:sz w:val="14"/>
                <w:szCs w:val="14"/>
              </w:rPr>
            </w:pPr>
            <w:r w:rsidRPr="00C60E81">
              <w:rPr>
                <w:sz w:val="14"/>
                <w:szCs w:val="14"/>
              </w:rPr>
              <w:t>       Sorumlu olduğu adreslerin listesini teslim almayı açıklar</w:t>
              <w:br/>
              <w:t>       Kâğıt ortamında yapılan çalışmalar için soru kâğıtlarını teslim almayı açıklar</w:t>
              <w:br/>
              <w:t>       Elektronik ortamda yapılan çalışmalar için kullanacağı ekipmanı teslim almayı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4.   Cevaplayıcıyı bilgilendirme</w:t>
            </w:r>
          </w:p>
        </w:tc>
        <w:tc>
          <w:tcPr>
            <w:tcW w:w="3260" w:type="dxa"/>
            <w:vAlign w:val="center"/>
          </w:tcPr>
          <w:p w:rsidR="00C60E81" w:rsidRPr="00C60E81" w:rsidRDefault="00C60E81" w:rsidP="00262F51">
            <w:pPr>
              <w:rPr>
                <w:sz w:val="14"/>
                <w:szCs w:val="14"/>
              </w:rPr>
            </w:pPr>
            <w:r w:rsidRPr="00C60E81">
              <w:rPr>
                <w:sz w:val="14"/>
                <w:szCs w:val="14"/>
              </w:rPr>
              <w:t> Cevaplayıcıyı çalışma hakkında bilgilendirir ve çalışmayı uygular</w:t>
            </w:r>
          </w:p>
        </w:tc>
        <w:tc>
          <w:tcPr>
            <w:tcW w:w="3686" w:type="dxa"/>
            <w:vAlign w:val="center"/>
          </w:tcPr>
          <w:p w:rsidR="00C60E81" w:rsidRPr="00C60E81" w:rsidRDefault="00C60E81" w:rsidP="00262F51">
            <w:pPr>
              <w:rPr>
                <w:sz w:val="14"/>
                <w:szCs w:val="14"/>
              </w:rPr>
            </w:pPr>
            <w:r w:rsidRPr="00C60E81">
              <w:rPr>
                <w:sz w:val="14"/>
                <w:szCs w:val="14"/>
              </w:rPr>
              <w:t>       İş takvimini belirlemeyi bilir</w:t>
              <w:br/>
              <w:t>       Soru kâğıdını uygulayacağı cevaplayıcıya ulaşmayı bilir</w:t>
              <w:br/>
              <w:t>        Cevaplayıcıyı çalışma hakkında bilgilendirmeyi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5.   Anket uygulama</w:t>
            </w:r>
          </w:p>
        </w:tc>
        <w:tc>
          <w:tcPr>
            <w:tcW w:w="3260" w:type="dxa"/>
            <w:vAlign w:val="center"/>
          </w:tcPr>
          <w:p w:rsidR="00C60E81" w:rsidRPr="00C60E81" w:rsidRDefault="00C60E81" w:rsidP="00262F51">
            <w:pPr>
              <w:rPr>
                <w:sz w:val="14"/>
                <w:szCs w:val="14"/>
              </w:rPr>
            </w:pPr>
            <w:r w:rsidRPr="00C60E81">
              <w:rPr>
                <w:sz w:val="14"/>
                <w:szCs w:val="14"/>
              </w:rPr>
              <w:t> Anket çalışmasını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5.   Anket uygulama</w:t>
            </w:r>
          </w:p>
        </w:tc>
        <w:tc>
          <w:tcPr>
            <w:tcW w:w="3260" w:type="dxa"/>
            <w:vAlign w:val="center"/>
          </w:tcPr>
          <w:p w:rsidR="00C60E81" w:rsidRPr="00C60E81" w:rsidRDefault="00C60E81" w:rsidP="00262F51">
            <w:pPr>
              <w:rPr>
                <w:sz w:val="14"/>
                <w:szCs w:val="14"/>
              </w:rPr>
            </w:pPr>
            <w:r w:rsidRPr="00C60E81">
              <w:rPr>
                <w:sz w:val="14"/>
                <w:szCs w:val="14"/>
              </w:rPr>
              <w:t>2. Dönem 1. Sınav  Anket çalışmasını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5.   Anket uygulama</w:t>
            </w:r>
          </w:p>
        </w:tc>
        <w:tc>
          <w:tcPr>
            <w:tcW w:w="3260" w:type="dxa"/>
            <w:vAlign w:val="center"/>
          </w:tcPr>
          <w:p w:rsidR="00C60E81" w:rsidRPr="00C60E81" w:rsidRDefault="00C60E81" w:rsidP="00262F51">
            <w:pPr>
              <w:rPr>
                <w:sz w:val="14"/>
                <w:szCs w:val="14"/>
              </w:rPr>
            </w:pPr>
            <w:r w:rsidRPr="00C60E81">
              <w:rPr>
                <w:sz w:val="14"/>
                <w:szCs w:val="14"/>
              </w:rPr>
              <w:t> Anket çalışmasını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Hazırlama ve uygulama</w:t>
            </w:r>
          </w:p>
        </w:tc>
        <w:tc>
          <w:tcPr>
            <w:tcW w:w="2693" w:type="dxa"/>
            <w:vAlign w:val="center"/>
          </w:tcPr>
          <w:p w:rsidR="00C60E81" w:rsidRPr="00C60E81" w:rsidRDefault="00C60E81" w:rsidP="00262F51">
            <w:pPr>
              <w:rPr>
                <w:sz w:val="14"/>
                <w:szCs w:val="14"/>
              </w:rPr>
            </w:pPr>
            <w:r w:rsidRPr="00C60E81">
              <w:rPr>
                <w:sz w:val="14"/>
                <w:szCs w:val="14"/>
              </w:rPr>
              <w:t>5.   Anket uygulama</w:t>
            </w:r>
          </w:p>
        </w:tc>
        <w:tc>
          <w:tcPr>
            <w:tcW w:w="3260" w:type="dxa"/>
            <w:vAlign w:val="center"/>
          </w:tcPr>
          <w:p w:rsidR="00C60E81" w:rsidRPr="00C60E81" w:rsidRDefault="00C60E81" w:rsidP="00262F51">
            <w:pPr>
              <w:rPr>
                <w:sz w:val="14"/>
                <w:szCs w:val="14"/>
              </w:rPr>
            </w:pPr>
            <w:r w:rsidRPr="00C60E81">
              <w:rPr>
                <w:sz w:val="14"/>
                <w:szCs w:val="14"/>
              </w:rPr>
              <w:t> Anket çalışmasını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1.   Raporun ön bölümünü hazırlama</w:t>
            </w:r>
          </w:p>
        </w:tc>
        <w:tc>
          <w:tcPr>
            <w:tcW w:w="3260" w:type="dxa"/>
            <w:vAlign w:val="center"/>
          </w:tcPr>
          <w:p w:rsidR="00C60E81" w:rsidRPr="00C60E81" w:rsidRDefault="00C60E81" w:rsidP="00262F51">
            <w:pPr>
              <w:rPr>
                <w:sz w:val="14"/>
                <w:szCs w:val="14"/>
              </w:rPr>
            </w:pPr>
            <w:r w:rsidRPr="00C60E81">
              <w:rPr>
                <w:sz w:val="14"/>
                <w:szCs w:val="14"/>
              </w:rPr>
              <w:t> Raporun ön bölümünü hazırlama kurallarını sıralar</w:t>
            </w:r>
          </w:p>
        </w:tc>
        <w:tc>
          <w:tcPr>
            <w:tcW w:w="3686" w:type="dxa"/>
            <w:vAlign w:val="center"/>
          </w:tcPr>
          <w:p w:rsidR="00C60E81" w:rsidRPr="00C60E81" w:rsidRDefault="00C60E81" w:rsidP="00262F51">
            <w:pPr>
              <w:rPr>
                <w:sz w:val="14"/>
                <w:szCs w:val="14"/>
              </w:rPr>
            </w:pPr>
            <w:r w:rsidRPr="00C60E81">
              <w:rPr>
                <w:sz w:val="14"/>
                <w:szCs w:val="14"/>
              </w:rPr>
              <w:t>      Raporun başlık sayfasının özellikleri sıralanır</w:t>
              <w:br/>
              <w:t>      Önsöz ya da teşekkür bölümünün önemi açıklanır</w:t>
              <w:br/>
              <w:t>      İçindekiler bölümünün özellikleri listelenir.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2.   Raporun ana bölümlerini hazırlama</w:t>
            </w:r>
          </w:p>
        </w:tc>
        <w:tc>
          <w:tcPr>
            <w:tcW w:w="3260" w:type="dxa"/>
            <w:vAlign w:val="center"/>
          </w:tcPr>
          <w:p w:rsidR="00C60E81" w:rsidRPr="00C60E81" w:rsidRDefault="00C60E81" w:rsidP="00262F51">
            <w:pPr>
              <w:rPr>
                <w:sz w:val="14"/>
                <w:szCs w:val="14"/>
              </w:rPr>
            </w:pPr>
            <w:r w:rsidRPr="00C60E81">
              <w:rPr>
                <w:sz w:val="14"/>
                <w:szCs w:val="14"/>
              </w:rPr>
              <w:t> Raporun ana bölümlerini hazırlama kurallarını sıralar</w:t>
            </w:r>
          </w:p>
        </w:tc>
        <w:tc>
          <w:tcPr>
            <w:tcW w:w="3686" w:type="dxa"/>
            <w:vAlign w:val="center"/>
          </w:tcPr>
          <w:p w:rsidR="00C60E81" w:rsidRPr="00C60E81" w:rsidRDefault="00C60E81" w:rsidP="00262F51">
            <w:pPr>
              <w:rPr>
                <w:sz w:val="14"/>
                <w:szCs w:val="14"/>
              </w:rPr>
            </w:pPr>
            <w:r w:rsidRPr="00C60E81">
              <w:rPr>
                <w:sz w:val="14"/>
                <w:szCs w:val="14"/>
              </w:rPr>
              <w:t>      Giriş kısmının önemi açıklanır.</w:t>
              <w:br/>
              <w:t>      Araştırma yöntemi açıklanır.</w:t>
              <w:br/>
              <w:t>      Bulgu ve yorumlar açıklanır.</w:t>
              <w:br/>
              <w:t>      Özet yargı ve önerileri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3.   Raporun arka bölümünü hazırlamak</w:t>
            </w:r>
          </w:p>
        </w:tc>
        <w:tc>
          <w:tcPr>
            <w:tcW w:w="3260" w:type="dxa"/>
            <w:vAlign w:val="center"/>
          </w:tcPr>
          <w:p w:rsidR="00C60E81" w:rsidRPr="00C60E81" w:rsidRDefault="00C60E81" w:rsidP="00262F51">
            <w:pPr>
              <w:rPr>
                <w:sz w:val="14"/>
                <w:szCs w:val="14"/>
              </w:rPr>
            </w:pPr>
            <w:r w:rsidRPr="00C60E81">
              <w:rPr>
                <w:sz w:val="14"/>
                <w:szCs w:val="14"/>
              </w:rPr>
              <w:t> Raporun arka bölümünü hazırlama kurallarını sıralar</w:t>
            </w:r>
          </w:p>
        </w:tc>
        <w:tc>
          <w:tcPr>
            <w:tcW w:w="3686" w:type="dxa"/>
            <w:vAlign w:val="center"/>
          </w:tcPr>
          <w:p w:rsidR="00C60E81" w:rsidRPr="00C60E81" w:rsidRDefault="00C60E81" w:rsidP="00262F51">
            <w:pPr>
              <w:rPr>
                <w:sz w:val="14"/>
                <w:szCs w:val="14"/>
              </w:rPr>
            </w:pPr>
            <w:r w:rsidRPr="00C60E81">
              <w:rPr>
                <w:sz w:val="14"/>
                <w:szCs w:val="14"/>
              </w:rPr>
              <w:t>      Raporda kullanılan ekler açıklanır.</w:t>
              <w:br/>
              <w:t>      Kaynakça ve dipnot açıklanır</w:t>
              <w:br/>
              <w:t>      Raporda gerekli olan ekleri kullanır.</w:t>
              <w:br/>
              <w:t>      Kaynakça hazırlanır.</w:t>
              <w:br/>
              <w:t>      Raporun gerekli yerlerine dipnotlar yazdırılır.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4.   Halkla ilişkilerde kullanılan anket çalışma örnekleri</w:t>
            </w:r>
          </w:p>
        </w:tc>
        <w:tc>
          <w:tcPr>
            <w:tcW w:w="3260" w:type="dxa"/>
            <w:vAlign w:val="center"/>
          </w:tcPr>
          <w:p w:rsidR="00C60E81" w:rsidRPr="00C60E81" w:rsidRDefault="00C60E81" w:rsidP="00262F51">
            <w:pPr>
              <w:rPr>
                <w:sz w:val="14"/>
                <w:szCs w:val="14"/>
              </w:rPr>
            </w:pPr>
            <w:r w:rsidRPr="00C60E81">
              <w:rPr>
                <w:sz w:val="14"/>
                <w:szCs w:val="14"/>
              </w:rPr>
              <w:t> Halkla ilişkilerde kullanılan anket çalışma örneklerini inceler</w:t>
            </w:r>
          </w:p>
        </w:tc>
        <w:tc>
          <w:tcPr>
            <w:tcW w:w="3686" w:type="dxa"/>
            <w:vAlign w:val="center"/>
          </w:tcPr>
          <w:p w:rsidR="00C60E81" w:rsidRPr="00C60E81" w:rsidRDefault="00C60E81" w:rsidP="00262F51">
            <w:pPr>
              <w:rPr>
                <w:sz w:val="14"/>
                <w:szCs w:val="14"/>
              </w:rPr>
            </w:pPr>
            <w:r w:rsidRPr="00C60E81">
              <w:rPr>
                <w:sz w:val="14"/>
                <w:szCs w:val="14"/>
              </w:rPr>
              <w:t>      Halkla ilişkilerde kullanılan anket çalışmalarının neler olduğunu araştırmalarını sağlar</w:t>
              <w:br/>
              <w:t>      Halkla ilişkiler çalışmalarında anket kullanılma nedenleri sağladığı avantaj ve dezavantajı karşılaştırmalarını sağlar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4.   Halkla ilişkilerde kullanılan anket çalışma örnekleri</w:t>
            </w:r>
          </w:p>
        </w:tc>
        <w:tc>
          <w:tcPr>
            <w:tcW w:w="3260" w:type="dxa"/>
            <w:vAlign w:val="center"/>
          </w:tcPr>
          <w:p w:rsidR="00C60E81" w:rsidRPr="00C60E81" w:rsidRDefault="00C60E81" w:rsidP="00262F51">
            <w:pPr>
              <w:rPr>
                <w:sz w:val="14"/>
                <w:szCs w:val="14"/>
              </w:rPr>
            </w:pPr>
            <w:r w:rsidRPr="00C60E81">
              <w:rPr>
                <w:sz w:val="14"/>
                <w:szCs w:val="14"/>
              </w:rPr>
              <w:t> Halkla ilişkilerde kullanılan anket çalışma örneklerini inceler</w:t>
            </w:r>
          </w:p>
        </w:tc>
        <w:tc>
          <w:tcPr>
            <w:tcW w:w="3686" w:type="dxa"/>
            <w:vAlign w:val="center"/>
          </w:tcPr>
          <w:p w:rsidR="00C60E81" w:rsidRPr="00C60E81" w:rsidRDefault="00C60E81" w:rsidP="00262F51">
            <w:pPr>
              <w:rPr>
                <w:sz w:val="14"/>
                <w:szCs w:val="14"/>
              </w:rPr>
            </w:pPr>
            <w:r w:rsidRPr="00C60E81">
              <w:rPr>
                <w:sz w:val="14"/>
                <w:szCs w:val="14"/>
              </w:rPr>
              <w:t>      Halkla ilişkilerde kullanılan anket çalışmalarının neler olduğunu araştırmalarını sağlar</w:t>
              <w:br/>
              <w:t>      Halkla ilişkiler çalışmalarında anket kullanılma nedenleri sağladığı avantaj ve dezavantajı karşılaştırmalarını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4.   Halkla ilişkilerde kullanılan anket çalışma örnekleri</w:t>
            </w:r>
          </w:p>
        </w:tc>
        <w:tc>
          <w:tcPr>
            <w:tcW w:w="3260" w:type="dxa"/>
            <w:vAlign w:val="center"/>
          </w:tcPr>
          <w:p w:rsidR="00C60E81" w:rsidRPr="00C60E81" w:rsidRDefault="00C60E81" w:rsidP="00262F51">
            <w:pPr>
              <w:rPr>
                <w:sz w:val="14"/>
                <w:szCs w:val="14"/>
              </w:rPr>
            </w:pPr>
            <w:r w:rsidRPr="00C60E81">
              <w:rPr>
                <w:sz w:val="14"/>
                <w:szCs w:val="14"/>
              </w:rPr>
              <w:t>2. Dönem 2. Sınav  Halkla ilişkilerde kullanılan anket çalışma örneklerini inceler</w:t>
            </w:r>
          </w:p>
        </w:tc>
        <w:tc>
          <w:tcPr>
            <w:tcW w:w="3686" w:type="dxa"/>
            <w:vAlign w:val="center"/>
          </w:tcPr>
          <w:p w:rsidR="00C60E81" w:rsidRPr="00C60E81" w:rsidRDefault="00C60E81" w:rsidP="00262F51">
            <w:pPr>
              <w:rPr>
                <w:sz w:val="14"/>
                <w:szCs w:val="14"/>
              </w:rPr>
            </w:pPr>
            <w:r w:rsidRPr="00C60E81">
              <w:rPr>
                <w:sz w:val="14"/>
                <w:szCs w:val="14"/>
              </w:rPr>
              <w:t>      Halkla ilişkilerde kullanılan anket çalışmalarının neler olduğunu araştırmalarını sağlar</w:t>
              <w:br/>
              <w:t>      Halkla ilişkiler çalışmalarında anket kullanılma nedenleri sağladığı avantaj ve dezavantajı karşılaştırmalarını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Anket değerlendirme raporu</w:t>
            </w:r>
          </w:p>
        </w:tc>
        <w:tc>
          <w:tcPr>
            <w:tcW w:w="2693" w:type="dxa"/>
            <w:vAlign w:val="center"/>
          </w:tcPr>
          <w:p w:rsidR="00C60E81" w:rsidRPr="00C60E81" w:rsidRDefault="00C60E81" w:rsidP="00262F51">
            <w:pPr>
              <w:rPr>
                <w:sz w:val="14"/>
                <w:szCs w:val="14"/>
              </w:rPr>
            </w:pPr>
            <w:r w:rsidRPr="00C60E81">
              <w:rPr>
                <w:sz w:val="14"/>
                <w:szCs w:val="14"/>
              </w:rPr>
              <w:t>4.   Halkla ilişkilerde kullanılan anket çalışma örnekleri</w:t>
            </w:r>
          </w:p>
        </w:tc>
        <w:tc>
          <w:tcPr>
            <w:tcW w:w="3260" w:type="dxa"/>
            <w:vAlign w:val="center"/>
          </w:tcPr>
          <w:p w:rsidR="00C60E81" w:rsidRPr="00C60E81" w:rsidRDefault="00C60E81" w:rsidP="00262F51">
            <w:pPr>
              <w:rPr>
                <w:sz w:val="14"/>
                <w:szCs w:val="14"/>
              </w:rPr>
            </w:pPr>
            <w:r w:rsidRPr="00C60E81">
              <w:rPr>
                <w:sz w:val="14"/>
                <w:szCs w:val="14"/>
              </w:rPr>
              <w:t> Halkla ilişkilerde kullanılan anket çalışma örneklerini inceler</w:t>
            </w:r>
          </w:p>
        </w:tc>
        <w:tc>
          <w:tcPr>
            <w:tcW w:w="3686" w:type="dxa"/>
            <w:vAlign w:val="center"/>
          </w:tcPr>
          <w:p w:rsidR="00C60E81" w:rsidRPr="00C60E81" w:rsidRDefault="00C60E81" w:rsidP="00262F51">
            <w:pPr>
              <w:rPr>
                <w:sz w:val="14"/>
                <w:szCs w:val="14"/>
              </w:rPr>
            </w:pPr>
            <w:r w:rsidRPr="00C60E81">
              <w:rPr>
                <w:sz w:val="14"/>
                <w:szCs w:val="14"/>
              </w:rPr>
              <w:t>      Halkla ilişkilerde kullanılan anket çalışmalarının neler olduğunu araştırmalarını sağlar</w:t>
              <w:br/>
              <w:t>      Halkla ilişkiler çalışmalarında anket kullanılma nedenleri sağladığı avantaj ve dezavantajı karşılaştırmalarını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OrtamAlan   Ortak   Atölye   Müşteri   Temsilciliği   Atölyesi   Organizasyon Sorumlusu Atölyesi Çok Amaçlı Salon</w:t>
              <w:br/>
              <w:t>Donanım  Halkla  ilişkiler  alanı  standart  donanımlarıyapılacak  uygulama faaliyetine   uygun   ait   araç   gereç   etkileşimli   tahtaprojeksiyon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OrtamAlan   Ortak   Atölye   Müşteri   Temsilciliği   Atölyesi   Organizasyon Sorumlusu Atölyesi Çok Amaçlı Salon</w:t>
              <w:br/>
              <w:t>Donanım  Halkla  ilişkiler  alanı  standart  donanımlarıyapılacak  uygulama faaliyetine   uygun   ait   araç   gereç   etkileşimli   tahtaprojeksiyon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w:t>
              <w:br/>
              <w:t>kullanılabilir.  Öğrencilerin  yaptığı  çalışmaları  kendilerinin  değerlendirmesi sağlanabilir.  Bunun  yanında  öz  değerlendirme  ve  akran  değerlendirme</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Kamuoyu      Kamuoyu  araştırmasını yapan şirketleri araştırmak</w:t>
              <w:br/>
              <w:t>     Kamuoyu araştırmasını yapan şirketlerinin çalışmalarını internet sitelerinden incemek</w:t>
              <w:br/>
              <w:t>     Kamuoyu ile ilgili haberleri geleneksel ve dijital medyadan takip etmek</w:t>
              <w:br/>
              <w:t>Piyasa ve Pazar      Yakın çevresinde bulunan piyasa ve pazar yerlerine gezi düzenlemek</w:t>
              <w:br/>
              <w:t>     İnternet ortamından videoları izlemek</w:t>
              <w:br/>
              <w:t>     Sektör temsilcileri davet ederek alan ile ilgili mesleki görüşmeler almak</w:t>
              <w:br/>
              <w:t>     Piyasa ve pazar ile ilgili araştırma yapmak</w:t>
              <w:br/>
              <w:t>Araştırma planı hazırlama      Araştırma konusunu seçerek bir araştırma planı hazırlamak</w:t>
              <w:br/>
              <w:t>     Araştırma   şirketlerinin   araştırma   türleriyle   ilgili   çalışmalarını   internet   sitelerinden incelemek</w:t>
              <w:br/>
              <w:t>     Evren ve örneklem ile ilgili örnekler hazırlamak</w:t>
              <w:br/>
              <w:t>Kaynak taraması        Bir  konu  ile  ilgili  gazete  dergi  yada  internet  üzerinden    sınıf  ortamında  tarama yaptırmak</w:t>
              <w:br/>
              <w:t>       Bir araştırma konusu vererek araştırma için kaynak taraması yaptırmak</w:t>
              <w:br/>
              <w:t>Anket Hazırlama ve uygulama      Bu becerilerin kazanılabilmesi için sınıfa çok sayıda anket getirmelerini sağlamak</w:t>
              <w:br/>
              <w:t>     Anket örneklerini sınıfta incelemek</w:t>
              <w:br/>
              <w:t>     Açık   uçlu   sorular   ve   kapalı   uçlu   sorulardan   oluşan   basit   anketler   hazırlamak Memnuniyet anketi gibi</w:t>
              <w:br/>
              <w:t>     Yazılı ve görsel basında yer alan anketleri sınıflandırmak</w:t>
              <w:br/>
              <w:t>     Yazılı ve görsel basında yer alan anketleri sınıf ortamında türlerine göre inceletmek.</w:t>
              <w:br/>
              <w:t>Anket değerlendirme raporu     Halkla ilişkilerde kullanılan anket çalışmalarının neler olduğunu halkla ilişkiler alanında çalışanlarla görüşmek</w:t>
              <w:br/>
              <w:t>    Halkla ilişkiler çalışmalarında anket kullanılma nedenleri . sağladığı avantaj ve dezavantajı karşılaştırmalarını</w:t>
              <w:br/>
              <w:t>     Anket çalışması sonrası hazırlanan rapor örneklerini geleneksel ve dijital medyadan toplar.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