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BATı MZğ TEOR VE UYGULAMASı(YEN*)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Temel konumda dominant yedili akoru oluşturur.</w:t>
              <w:br/>
              <w:t>12.1.1.2 Temel konumda dominant yedili akoru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12.1.1.3 Temel konumda dominant yedili akoru işitsel olarak ayırt eder.</w:t>
              <w:br/>
              <w:t>12.1.2.1 Birinci çevrim konumunda dominant yedili akoru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12.1.2.2 Birinci çevrim konumunda dominant yedili akoru seslendirir.</w:t>
              <w:br/>
              <w:t>12.1.2.3 Birinci çevrim konumunda dominant yedili akoru işitsel olarak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12.1.3.1 İkinci çevrim konumunda dominant yedili akoru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12.1.3.2 İkinci çevrim konumunda dominant yedili akoru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12.1.3.3 İkinci çevrim konumunda dominant yedili akoru işitsel olarak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12.1.4.1 Üçüncü çevrim konumunda dominant yedili akoru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12.1.4.2 Üçüncü çevrim konumunda dominant yedili akoru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12.1.4.3 Üçüncü çevrim konumunda dominant yedili akoru işitsel olarak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12.1.5.1 Temel konumda majör yedili akoru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12.1.5.2 Temel konumda majör yedili akoru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12.1.5.3 Temel konumda majör yedili akoru işitsel olarak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12.1.6.1 Temel konumda minör yedili akoru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12.1.6.2 Temel konumda minör yedili akoru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12.1.6.3 Temel konumda minör yedili akoru işitsel olarak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12.1.7.1 Temel konumda eksik beşli yedili akoru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12.1.7.2 Temel konumda eksik beşli yedili akoru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12.1.8.1 Temel konumda eksik yedili akoru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12.1.8.2 Temel konumda eksik yedili akoru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YEDİLİ AKORLAR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12.1.8.3 Temel konumda eksik yedili akoru işitsel olarak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TRANSPOZE VE MODÜLASYON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Transpoze işlemini açıklar.</w:t>
              <w:br/>
              <w:t>12.2.1.2 Transpoze işlemini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TRANSPOZE VE MODÜLASYON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12.2.2.1 Modülasyon kavramını açıklar.</w:t>
              <w:br/>
              <w:t>12.2.2.2 Modülasyon işlemini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ÜÇ DİYEZLİ  ÜÇ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12.3.1.1 La majör diziyi oluşturur.</w:t>
              <w:br/>
              <w:t>12.3.1.2 La majör dizinin derecelerini ayırt eder.</w:t>
            </w:r>
          </w:p>
        </w:tc>
        <w:tc>
          <w:tcPr>
            <w:tcW w:w="3686" w:type="dxa"/>
            <w:vAlign w:val="center"/>
          </w:tcPr>
          <w:p w:rsidR="00C60E81" w:rsidRPr="00C60E81" w:rsidRDefault="00C60E81" w:rsidP="00262F51">
            <w:pPr>
              <w:rPr>
                <w:sz w:val="14"/>
                <w:szCs w:val="14"/>
              </w:rPr>
            </w:pPr>
            <w:r w:rsidRPr="00C60E81">
              <w:rPr>
                <w:sz w:val="14"/>
                <w:szCs w:val="14"/>
              </w:rPr>
              <w:t>Doğal yapısına önem verilir.</w:t>
              <w:br/>
              <w:t>Tonik ve dominant notalarına önem verilir.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ÜÇ DİYEZLİ  ÜÇ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12.3.1.3 La majör tonundaki solfejleri okur.</w:t>
              <w:br/>
              <w:t>12.3.1.4 La majör tonundaki ezgi diktelerini yazar.</w:t>
            </w:r>
          </w:p>
        </w:tc>
        <w:tc>
          <w:tcPr>
            <w:tcW w:w="3686" w:type="dxa"/>
            <w:vAlign w:val="center"/>
          </w:tcPr>
          <w:p w:rsidR="00C60E81" w:rsidRPr="00C60E81" w:rsidRDefault="00C60E81" w:rsidP="00262F51">
            <w:pPr>
              <w:rPr>
                <w:sz w:val="14"/>
                <w:szCs w:val="14"/>
              </w:rPr>
            </w:pPr>
            <w:r w:rsidRPr="00C60E81">
              <w:rPr>
                <w:sz w:val="14"/>
                <w:szCs w:val="14"/>
              </w:rPr>
              <w:t>Çıkıcı ve inici solfejlerde entonasyon ve seslendirme doğruluğu sağlanır.</w:t>
              <w:br/>
              <w:t>Ritim doğruluğu ve metronom kullanımı yapılır.</w:t>
              <w:br/>
              <w:t>Gürlük uygulaması yapılır.</w:t>
              <w:br/>
              <w:t>Deşifre çalışmaları yapılır.</w:t>
              <w:br/>
              <w:t>Basit ve bileşik ölçülerdeki tartım kalıplarına yer verilir.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ÜÇ DİYEZLİ  ÜÇ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12.3.2.1 Fa diyez minör diziyi oluşturur.</w:t>
              <w:br/>
              <w:t>12.3.2.2 Fa diyez minör dizinin derecelerini ayırt eder.</w:t>
            </w:r>
          </w:p>
        </w:tc>
        <w:tc>
          <w:tcPr>
            <w:tcW w:w="3686" w:type="dxa"/>
            <w:vAlign w:val="center"/>
          </w:tcPr>
          <w:p w:rsidR="00C60E81" w:rsidRPr="00C60E81" w:rsidRDefault="00C60E81" w:rsidP="00262F51">
            <w:pPr>
              <w:rPr>
                <w:sz w:val="14"/>
                <w:szCs w:val="14"/>
              </w:rPr>
            </w:pPr>
            <w:r w:rsidRPr="00C60E81">
              <w:rPr>
                <w:sz w:val="14"/>
                <w:szCs w:val="14"/>
              </w:rPr>
              <w:t>Doğal armonik ve melodik fa diyez minör diziler yazılır.</w:t>
              <w:br/>
              <w:t>Tonik ve yedinci derece notalarına önem verilir.</w:t>
              <w:br/>
              <w:t>Farklı minör dizi türleri arasındaki değişiklikler ele alınır.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ÜÇ DİYEZLİ  ÜÇ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12.3.2.3 Fa diyez minör tonundaki solfejleri okur.</w:t>
            </w:r>
          </w:p>
        </w:tc>
        <w:tc>
          <w:tcPr>
            <w:tcW w:w="3686" w:type="dxa"/>
            <w:vAlign w:val="center"/>
          </w:tcPr>
          <w:p w:rsidR="00C60E81" w:rsidRPr="00C60E81" w:rsidRDefault="00C60E81" w:rsidP="00262F51">
            <w:pPr>
              <w:rPr>
                <w:sz w:val="14"/>
                <w:szCs w:val="14"/>
              </w:rPr>
            </w:pPr>
            <w:r w:rsidRPr="00C60E81">
              <w:rPr>
                <w:sz w:val="14"/>
                <w:szCs w:val="14"/>
              </w:rPr>
              <w:t>Çıkıcı ve inici solfejlerde entonasyon ve seslendirme doğruluğu sağlanır.</w:t>
              <w:br/>
              <w:t>Ritim doğruluğu ve metronom kullanımı yapılır.</w:t>
              <w:br/>
              <w:t>Gürlük uygulaması yapılır.</w:t>
              <w:br/>
              <w:t>Deşifre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ÜÇ DİYEZLİ  ÜÇ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12.3.2.4 Fa diyez minör tonundaki ezgi diktelerini yazar.</w:t>
            </w:r>
          </w:p>
        </w:tc>
        <w:tc>
          <w:tcPr>
            <w:tcW w:w="3686" w:type="dxa"/>
            <w:vAlign w:val="center"/>
          </w:tcPr>
          <w:p w:rsidR="00C60E81" w:rsidRPr="00C60E81" w:rsidRDefault="00C60E81" w:rsidP="00262F51">
            <w:pPr>
              <w:rPr>
                <w:sz w:val="14"/>
                <w:szCs w:val="14"/>
              </w:rPr>
            </w:pPr>
            <w:r w:rsidRPr="00C60E81">
              <w:rPr>
                <w:sz w:val="14"/>
                <w:szCs w:val="14"/>
              </w:rPr>
              <w:t>Basit ve bileşik ölçülerdeki tartım kalıplarına yer verilir.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ÜÇ DİYEZLİ  ÜÇ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12.3.3.1 Mi bemol majör diziyi oluşturur.</w:t>
            </w:r>
          </w:p>
        </w:tc>
        <w:tc>
          <w:tcPr>
            <w:tcW w:w="3686" w:type="dxa"/>
            <w:vAlign w:val="center"/>
          </w:tcPr>
          <w:p w:rsidR="00C60E81" w:rsidRPr="00C60E81" w:rsidRDefault="00C60E81" w:rsidP="00262F51">
            <w:pPr>
              <w:rPr>
                <w:sz w:val="14"/>
                <w:szCs w:val="14"/>
              </w:rPr>
            </w:pPr>
            <w:r w:rsidRPr="00C60E81">
              <w:rPr>
                <w:sz w:val="14"/>
                <w:szCs w:val="14"/>
              </w:rPr>
              <w:t>Doğal yapısına önem verilir.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ÜÇ DİYEZLİ  ÜÇ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12.3.3.2 Mi bemol majör dizinin derecelerini ayırt eder.</w:t>
            </w:r>
          </w:p>
        </w:tc>
        <w:tc>
          <w:tcPr>
            <w:tcW w:w="3686" w:type="dxa"/>
            <w:vAlign w:val="center"/>
          </w:tcPr>
          <w:p w:rsidR="00C60E81" w:rsidRPr="00C60E81" w:rsidRDefault="00C60E81" w:rsidP="00262F51">
            <w:pPr>
              <w:rPr>
                <w:sz w:val="14"/>
                <w:szCs w:val="14"/>
              </w:rPr>
            </w:pPr>
            <w:r w:rsidRPr="00C60E81">
              <w:rPr>
                <w:sz w:val="14"/>
                <w:szCs w:val="14"/>
              </w:rPr>
              <w:t>Tonik ve dominant notalarına önem verilir.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ÜÇ DİYEZLİ  ÜÇ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12.3.3.3 Mi bemol majör tonundaki solfejleri okur.</w:t>
            </w:r>
          </w:p>
        </w:tc>
        <w:tc>
          <w:tcPr>
            <w:tcW w:w="3686" w:type="dxa"/>
            <w:vAlign w:val="center"/>
          </w:tcPr>
          <w:p w:rsidR="00C60E81" w:rsidRPr="00C60E81" w:rsidRDefault="00C60E81" w:rsidP="00262F51">
            <w:pPr>
              <w:rPr>
                <w:sz w:val="14"/>
                <w:szCs w:val="14"/>
              </w:rPr>
            </w:pPr>
            <w:r w:rsidRPr="00C60E81">
              <w:rPr>
                <w:sz w:val="14"/>
                <w:szCs w:val="14"/>
              </w:rPr>
              <w:t>Çıkıcı ve inici solfejlerde entonasyon ve seslendirme doğruluğu sağlanır.</w:t>
              <w:br/>
              <w:t>Ritim doğruluğu ve metronom kullanımı yapılır.</w:t>
              <w:br/>
              <w:t>Gürlük uygulaması yapılır.</w:t>
              <w:br/>
              <w:t>Deşifre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ÜÇ DİYEZLİ  ÜÇ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12.3.3.4 Mi bemol majör tonundaki ezgi diktelerini yazar.</w:t>
            </w:r>
          </w:p>
        </w:tc>
        <w:tc>
          <w:tcPr>
            <w:tcW w:w="3686" w:type="dxa"/>
            <w:vAlign w:val="center"/>
          </w:tcPr>
          <w:p w:rsidR="00C60E81" w:rsidRPr="00C60E81" w:rsidRDefault="00C60E81" w:rsidP="00262F51">
            <w:pPr>
              <w:rPr>
                <w:sz w:val="14"/>
                <w:szCs w:val="14"/>
              </w:rPr>
            </w:pPr>
            <w:r w:rsidRPr="00C60E81">
              <w:rPr>
                <w:sz w:val="14"/>
                <w:szCs w:val="14"/>
              </w:rPr>
              <w:t>Basit ve bileşik ölçülerdeki tartım kalıplarına yer verilir.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ÜÇ DİYEZLİ  ÜÇ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12.3.4.1 Do minör diziyi oluşturur.</w:t>
            </w:r>
          </w:p>
        </w:tc>
        <w:tc>
          <w:tcPr>
            <w:tcW w:w="3686" w:type="dxa"/>
            <w:vAlign w:val="center"/>
          </w:tcPr>
          <w:p w:rsidR="00C60E81" w:rsidRPr="00C60E81" w:rsidRDefault="00C60E81" w:rsidP="00262F51">
            <w:pPr>
              <w:rPr>
                <w:sz w:val="14"/>
                <w:szCs w:val="14"/>
              </w:rPr>
            </w:pPr>
            <w:r w:rsidRPr="00C60E81">
              <w:rPr>
                <w:sz w:val="14"/>
                <w:szCs w:val="14"/>
              </w:rPr>
              <w:t>Doğal armonik ve melodik do minör diziler yazılır.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ÜÇ DİYEZLİ  ÜÇ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12.3.4.2 Do minör dizinin derecelerini ayırt eder.</w:t>
            </w:r>
          </w:p>
        </w:tc>
        <w:tc>
          <w:tcPr>
            <w:tcW w:w="3686" w:type="dxa"/>
            <w:vAlign w:val="center"/>
          </w:tcPr>
          <w:p w:rsidR="00C60E81" w:rsidRPr="00C60E81" w:rsidRDefault="00C60E81" w:rsidP="00262F51">
            <w:pPr>
              <w:rPr>
                <w:sz w:val="14"/>
                <w:szCs w:val="14"/>
              </w:rPr>
            </w:pPr>
            <w:r w:rsidRPr="00C60E81">
              <w:rPr>
                <w:sz w:val="14"/>
                <w:szCs w:val="14"/>
              </w:rPr>
              <w:t>Tonik ve yedinci derece notalarına önem verilir.</w:t>
              <w:br/>
              <w:t>Farklı minör dizi türleri arasındaki değişiklikler ele alınır.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ÜÇ DİYEZLİ  ÜÇ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12.3.4.3 Do minör tonundaki solfejleri okur.</w:t>
            </w:r>
          </w:p>
        </w:tc>
        <w:tc>
          <w:tcPr>
            <w:tcW w:w="3686" w:type="dxa"/>
            <w:vAlign w:val="center"/>
          </w:tcPr>
          <w:p w:rsidR="00C60E81" w:rsidRPr="00C60E81" w:rsidRDefault="00C60E81" w:rsidP="00262F51">
            <w:pPr>
              <w:rPr>
                <w:sz w:val="14"/>
                <w:szCs w:val="14"/>
              </w:rPr>
            </w:pPr>
            <w:r w:rsidRPr="00C60E81">
              <w:rPr>
                <w:sz w:val="14"/>
                <w:szCs w:val="14"/>
              </w:rPr>
              <w:t>Çıkıcı ve inici solfejlerde entonasyon ve seslendirme doğruluğu sağlanır.</w:t>
              <w:br/>
              <w:t>Ritim doğruluğu ve metronom kullanımı yapılır.</w:t>
              <w:br/>
              <w:t>Gürlük uygulaması yapılır.</w:t>
              <w:br/>
              <w:t>Deşifre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ÜÇ DİYEZLİ  ÜÇ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12.3.4.4 Do minör tonundaki ezgi diktelerini yazar.</w:t>
            </w:r>
          </w:p>
        </w:tc>
        <w:tc>
          <w:tcPr>
            <w:tcW w:w="3686" w:type="dxa"/>
            <w:vAlign w:val="center"/>
          </w:tcPr>
          <w:p w:rsidR="00C60E81" w:rsidRPr="00C60E81" w:rsidRDefault="00C60E81" w:rsidP="00262F51">
            <w:pPr>
              <w:rPr>
                <w:sz w:val="14"/>
                <w:szCs w:val="14"/>
              </w:rPr>
            </w:pPr>
            <w:r w:rsidRPr="00C60E81">
              <w:rPr>
                <w:sz w:val="14"/>
                <w:szCs w:val="14"/>
              </w:rPr>
              <w:t>Basit ve bileşik ölçülerdeki tartım kalıplarına yer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