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SEçMEL SPOR VE FZK ETKNLKLER (OKçULUK)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Hareket becerileri</w:t>
            </w:r>
          </w:p>
        </w:tc>
        <w:tc>
          <w:tcPr>
            <w:tcW w:w="3260" w:type="dxa"/>
            <w:vAlign w:val="center"/>
          </w:tcPr>
          <w:p w:rsidR="00C60E81" w:rsidRPr="00C60E81" w:rsidRDefault="00C60E81" w:rsidP="00262F51">
            <w:pPr>
              <w:rPr>
                <w:sz w:val="14"/>
                <w:szCs w:val="14"/>
              </w:rPr>
            </w:pPr>
            <w:r w:rsidRPr="00C60E81">
              <w:rPr>
                <w:sz w:val="14"/>
                <w:szCs w:val="14"/>
              </w:rPr>
              <w:t>1.1.1 Okçuluk ile ilgili hareket becerileri sergiler.</w:t>
            </w:r>
          </w:p>
        </w:tc>
        <w:tc>
          <w:tcPr>
            <w:tcW w:w="3686" w:type="dxa"/>
            <w:vAlign w:val="center"/>
          </w:tcPr>
          <w:p w:rsidR="00C60E81" w:rsidRPr="00C60E81" w:rsidRDefault="00C60E81" w:rsidP="00262F51">
            <w:pPr>
              <w:rPr>
                <w:sz w:val="14"/>
                <w:szCs w:val="14"/>
              </w:rPr>
            </w:pPr>
            <w:r w:rsidRPr="00C60E81">
              <w:rPr>
                <w:sz w:val="14"/>
                <w:szCs w:val="14"/>
              </w:rPr>
              <w:t>Okçuluk ile ilgili becerileri duruş ve bırakış vb. tekniğini sergiler.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Hareket becerileri</w:t>
            </w:r>
          </w:p>
        </w:tc>
        <w:tc>
          <w:tcPr>
            <w:tcW w:w="3260" w:type="dxa"/>
            <w:vAlign w:val="center"/>
          </w:tcPr>
          <w:p w:rsidR="00C60E81" w:rsidRPr="00C60E81" w:rsidRDefault="00C60E81" w:rsidP="00262F51">
            <w:pPr>
              <w:rPr>
                <w:sz w:val="14"/>
                <w:szCs w:val="14"/>
              </w:rPr>
            </w:pPr>
            <w:r w:rsidRPr="00C60E81">
              <w:rPr>
                <w:sz w:val="14"/>
                <w:szCs w:val="14"/>
              </w:rPr>
              <w:t>1.1.2 Okçuluk ile ilgili hareket becerilerini etkinlikyarışma içerisinde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Okçuluk ile ilgili hareket kavramlarını açıklar.</w:t>
            </w:r>
          </w:p>
        </w:tc>
        <w:tc>
          <w:tcPr>
            <w:tcW w:w="3686" w:type="dxa"/>
            <w:vAlign w:val="center"/>
          </w:tcPr>
          <w:p w:rsidR="00C60E81" w:rsidRPr="00C60E81" w:rsidRDefault="00C60E81" w:rsidP="00262F51">
            <w:pPr>
              <w:rPr>
                <w:sz w:val="14"/>
                <w:szCs w:val="14"/>
              </w:rPr>
            </w:pPr>
            <w:r w:rsidRPr="00C60E81">
              <w:rPr>
                <w:sz w:val="14"/>
                <w:szCs w:val="14"/>
              </w:rPr>
              <w:t>Okçuluk ile ilgili hareket kavramlarında kabzaya basış ve çekiş tekniği gibi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Hareket becerileri</w:t>
            </w:r>
          </w:p>
        </w:tc>
        <w:tc>
          <w:tcPr>
            <w:tcW w:w="3260" w:type="dxa"/>
            <w:vAlign w:val="center"/>
          </w:tcPr>
          <w:p w:rsidR="00C60E81" w:rsidRPr="00C60E81" w:rsidRDefault="00C60E81" w:rsidP="00262F51">
            <w:pPr>
              <w:rPr>
                <w:sz w:val="14"/>
                <w:szCs w:val="14"/>
              </w:rPr>
            </w:pPr>
            <w:r w:rsidRPr="00C60E81">
              <w:rPr>
                <w:sz w:val="14"/>
                <w:szCs w:val="14"/>
              </w:rPr>
              <w:t>1.2.2 Okçuluk ile ilgili hareket becerilerinin öğrenme ilkelerini açıklar.</w:t>
            </w:r>
          </w:p>
        </w:tc>
        <w:tc>
          <w:tcPr>
            <w:tcW w:w="3686" w:type="dxa"/>
            <w:vAlign w:val="center"/>
          </w:tcPr>
          <w:p w:rsidR="00C60E81" w:rsidRPr="00C60E81" w:rsidRDefault="00C60E81" w:rsidP="00262F51">
            <w:pPr>
              <w:rPr>
                <w:sz w:val="14"/>
                <w:szCs w:val="14"/>
              </w:rPr>
            </w:pPr>
            <w:r w:rsidRPr="00C60E81">
              <w:rPr>
                <w:sz w:val="14"/>
                <w:szCs w:val="14"/>
              </w:rPr>
              <w:t>Okçuluk branşındaki hareket becerilerine ilişkin öğrenme ilkelerine egzersiz lastiğiyle çekiş duruş ve ardından yayla çekiş duruş çalışması vb. ait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Hareket becerileri</w:t>
            </w:r>
          </w:p>
        </w:tc>
        <w:tc>
          <w:tcPr>
            <w:tcW w:w="3260" w:type="dxa"/>
            <w:vAlign w:val="center"/>
          </w:tcPr>
          <w:p w:rsidR="00C60E81" w:rsidRPr="00C60E81" w:rsidRDefault="00C60E81" w:rsidP="00262F51">
            <w:pPr>
              <w:rPr>
                <w:sz w:val="14"/>
                <w:szCs w:val="14"/>
              </w:rPr>
            </w:pPr>
            <w:r w:rsidRPr="00C60E81">
              <w:rPr>
                <w:sz w:val="14"/>
                <w:szCs w:val="14"/>
              </w:rPr>
              <w:t>1.2.3 Okçuluk ile ilgili becerilerin hareket evrelerini açıklar.</w:t>
            </w:r>
          </w:p>
        </w:tc>
        <w:tc>
          <w:tcPr>
            <w:tcW w:w="3686" w:type="dxa"/>
            <w:vAlign w:val="center"/>
          </w:tcPr>
          <w:p w:rsidR="00C60E81" w:rsidRPr="00C60E81" w:rsidRDefault="00C60E81" w:rsidP="00262F51">
            <w:pPr>
              <w:rPr>
                <w:sz w:val="14"/>
                <w:szCs w:val="14"/>
              </w:rPr>
            </w:pPr>
            <w:r w:rsidRPr="00C60E81">
              <w:rPr>
                <w:sz w:val="14"/>
                <w:szCs w:val="14"/>
              </w:rPr>
              <w:t>Okçuluğa özgü hareket becerilerinin evrelerine çekiş tekniği kiriş işaret orta ve yüzük parmaklarının ilk boğumuyla tutulur ve çene altına gelecek şekilde çekilir vb. ilişkin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1.3.1 Okçuluk ile ilgili temel stratejileri ve taktikleri açıklar.</w:t>
            </w:r>
          </w:p>
        </w:tc>
        <w:tc>
          <w:tcPr>
            <w:tcW w:w="3686" w:type="dxa"/>
            <w:vAlign w:val="center"/>
          </w:tcPr>
          <w:p w:rsidR="00C60E81" w:rsidRPr="00C60E81" w:rsidRDefault="00C60E81" w:rsidP="00262F51">
            <w:pPr>
              <w:rPr>
                <w:sz w:val="14"/>
                <w:szCs w:val="14"/>
              </w:rPr>
            </w:pPr>
            <w:r w:rsidRPr="00C60E81">
              <w:rPr>
                <w:sz w:val="14"/>
                <w:szCs w:val="14"/>
              </w:rPr>
              <w:t>Okçuluk branşındaki strateji ve taktikler nişan almaya yönelik odaklanma vb. ile ilgili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1.3.2 Okçuluk ile ilgili stratejileri ve taktikleri uygular.</w:t>
            </w:r>
          </w:p>
        </w:tc>
        <w:tc>
          <w:tcPr>
            <w:tcW w:w="3686" w:type="dxa"/>
            <w:vAlign w:val="center"/>
          </w:tcPr>
          <w:p w:rsidR="00C60E81" w:rsidRPr="00C60E81" w:rsidRDefault="00C60E81" w:rsidP="00262F51">
            <w:pPr>
              <w:rPr>
                <w:sz w:val="14"/>
                <w:szCs w:val="14"/>
              </w:rPr>
            </w:pPr>
            <w:r w:rsidRPr="00C60E81">
              <w:rPr>
                <w:sz w:val="14"/>
                <w:szCs w:val="14"/>
              </w:rPr>
              <w:t>Okçuluğa özgü strateji ve taktikleri rüzgarın geliş yönüne göre nişangah ayarı yapma vb. oyunetkinlikte uygular.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1.3.3 Okçuluk ile ilgili stratejiler ve taktikler geliştirir.</w:t>
            </w:r>
          </w:p>
        </w:tc>
        <w:tc>
          <w:tcPr>
            <w:tcW w:w="3686" w:type="dxa"/>
            <w:vAlign w:val="center"/>
          </w:tcPr>
          <w:p w:rsidR="00C60E81" w:rsidRPr="00C60E81" w:rsidRDefault="00C60E81" w:rsidP="00262F51">
            <w:pPr>
              <w:rPr>
                <w:sz w:val="14"/>
                <w:szCs w:val="14"/>
              </w:rPr>
            </w:pPr>
            <w:r w:rsidRPr="00C60E81">
              <w:rPr>
                <w:sz w:val="14"/>
                <w:szCs w:val="14"/>
              </w:rPr>
              <w:t>Öğrenciden okçuluğa ilişkin strateji ve taktik ok atışında zamanlama çalışması vb. geliştirmesi istenmelidir.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 Dönem 1. Sınav 1.3.4 Okçuluk ile ilgili başkalarının kullandığı stratejileri ve taktikleri değerlendirir.</w:t>
            </w:r>
          </w:p>
        </w:tc>
        <w:tc>
          <w:tcPr>
            <w:tcW w:w="3686" w:type="dxa"/>
            <w:vAlign w:val="center"/>
          </w:tcPr>
          <w:p w:rsidR="00C60E81" w:rsidRPr="00C60E81" w:rsidRDefault="00C60E81" w:rsidP="00262F51">
            <w:pPr>
              <w:rPr>
                <w:sz w:val="14"/>
                <w:szCs w:val="14"/>
              </w:rPr>
            </w:pPr>
            <w:r w:rsidRPr="00C60E81">
              <w:rPr>
                <w:sz w:val="14"/>
                <w:szCs w:val="14"/>
              </w:rPr>
              <w:t>Öğrenciden okçuluğa ilişkin başkalarının kullandığı stratejileri ve taktikleri açık -kapalı duruş tekniği vb. değerlendirmesi istenmelidir.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1.3.4 Okçuluk ile ilgili başkalarının kullandığı stratejileri ve taktikleri değerlendirir.</w:t>
            </w:r>
          </w:p>
        </w:tc>
        <w:tc>
          <w:tcPr>
            <w:tcW w:w="3686" w:type="dxa"/>
            <w:vAlign w:val="center"/>
          </w:tcPr>
          <w:p w:rsidR="00C60E81" w:rsidRPr="00C60E81" w:rsidRDefault="00C60E81" w:rsidP="00262F51">
            <w:pPr>
              <w:rPr>
                <w:sz w:val="14"/>
                <w:szCs w:val="14"/>
              </w:rPr>
            </w:pPr>
            <w:r w:rsidRPr="00C60E81">
              <w:rPr>
                <w:sz w:val="14"/>
                <w:szCs w:val="14"/>
              </w:rPr>
              <w:t>Öğrenciden okçuluğa ilişkin başkalarının kullandığı stratejileri ve taktikleri açık -kapalı duruş tekniği vb. değerlendirmesi istenmelidir.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1.3.4 Okçuluk ile ilgili başkalarının kullandığı stratejileri ve taktikleri değerlendirir.</w:t>
            </w:r>
          </w:p>
        </w:tc>
        <w:tc>
          <w:tcPr>
            <w:tcW w:w="3686" w:type="dxa"/>
            <w:vAlign w:val="center"/>
          </w:tcPr>
          <w:p w:rsidR="00C60E81" w:rsidRPr="00C60E81" w:rsidRDefault="00C60E81" w:rsidP="00262F51">
            <w:pPr>
              <w:rPr>
                <w:sz w:val="14"/>
                <w:szCs w:val="14"/>
              </w:rPr>
            </w:pPr>
            <w:r w:rsidRPr="00C60E81">
              <w:rPr>
                <w:sz w:val="14"/>
                <w:szCs w:val="14"/>
              </w:rPr>
              <w:t>Öğrenciden okçuluğa ilişkin başkalarının kullandığı stratejileri ve taktikleri açık -kapalı duruş tekniği vb. değerlendirmesi istenmelidir.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Hareket Yetkinliği</w:t>
            </w:r>
          </w:p>
        </w:tc>
        <w:tc>
          <w:tcPr>
            <w:tcW w:w="2693" w:type="dxa"/>
            <w:vAlign w:val="center"/>
          </w:tcPr>
          <w:p w:rsidR="00C60E81" w:rsidRPr="00C60E81" w:rsidRDefault="00C60E81" w:rsidP="00262F51">
            <w:pPr>
              <w:rPr>
                <w:sz w:val="14"/>
                <w:szCs w:val="14"/>
              </w:rPr>
            </w:pPr>
            <w:r w:rsidRPr="00C60E81">
              <w:rPr>
                <w:sz w:val="14"/>
                <w:szCs w:val="14"/>
              </w:rPr>
              <w:t>Stratejiler ve taktikler</w:t>
            </w:r>
          </w:p>
        </w:tc>
        <w:tc>
          <w:tcPr>
            <w:tcW w:w="3260" w:type="dxa"/>
            <w:vAlign w:val="center"/>
          </w:tcPr>
          <w:p w:rsidR="00C60E81" w:rsidRPr="00C60E81" w:rsidRDefault="00C60E81" w:rsidP="00262F51">
            <w:pPr>
              <w:rPr>
                <w:sz w:val="14"/>
                <w:szCs w:val="14"/>
              </w:rPr>
            </w:pPr>
            <w:r w:rsidRPr="00C60E81">
              <w:rPr>
                <w:sz w:val="14"/>
                <w:szCs w:val="14"/>
              </w:rPr>
              <w:t>1.3.4 Okçuluk ile ilgili başkalarının kullandığı stratejileri ve taktikleri değerlendirir.</w:t>
            </w:r>
          </w:p>
        </w:tc>
        <w:tc>
          <w:tcPr>
            <w:tcW w:w="3686" w:type="dxa"/>
            <w:vAlign w:val="center"/>
          </w:tcPr>
          <w:p w:rsidR="00C60E81" w:rsidRPr="00C60E81" w:rsidRDefault="00C60E81" w:rsidP="00262F51">
            <w:pPr>
              <w:rPr>
                <w:sz w:val="14"/>
                <w:szCs w:val="14"/>
              </w:rPr>
            </w:pPr>
            <w:r w:rsidRPr="00C60E81">
              <w:rPr>
                <w:sz w:val="14"/>
                <w:szCs w:val="14"/>
              </w:rPr>
              <w:t>Öğrenciden okçuluğa ilişkin başkalarının kullandığı stratejileri ve taktikleri açık -kapalı duruş tekniği vb. değerlendirmesi istenmelidir.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Fiziksel uygunluk</w:t>
            </w:r>
          </w:p>
        </w:tc>
        <w:tc>
          <w:tcPr>
            <w:tcW w:w="3260" w:type="dxa"/>
            <w:vAlign w:val="center"/>
          </w:tcPr>
          <w:p w:rsidR="00C60E81" w:rsidRPr="00C60E81" w:rsidRDefault="00C60E81" w:rsidP="00262F51">
            <w:pPr>
              <w:rPr>
                <w:sz w:val="14"/>
                <w:szCs w:val="14"/>
              </w:rPr>
            </w:pPr>
            <w:r w:rsidRPr="00C60E81">
              <w:rPr>
                <w:sz w:val="14"/>
                <w:szCs w:val="14"/>
              </w:rPr>
              <w:t>2.1.1 Okçuluk ile ilgili fiziksel uygunluk kavramlarını açıklar.</w:t>
            </w:r>
          </w:p>
        </w:tc>
        <w:tc>
          <w:tcPr>
            <w:tcW w:w="3686" w:type="dxa"/>
            <w:vAlign w:val="center"/>
          </w:tcPr>
          <w:p w:rsidR="00C60E81" w:rsidRPr="00C60E81" w:rsidRDefault="00C60E81" w:rsidP="00262F51">
            <w:pPr>
              <w:rPr>
                <w:sz w:val="14"/>
                <w:szCs w:val="14"/>
              </w:rPr>
            </w:pPr>
            <w:r w:rsidRPr="00C60E81">
              <w:rPr>
                <w:sz w:val="14"/>
                <w:szCs w:val="14"/>
              </w:rPr>
              <w:t>Okçuluğa özgü denge kuvvet ve koordinasyon vb. fiziksel uygunluk kavramları ile ilgili açıklamalar yapmalıdır.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Fiziksel uygunluk</w:t>
            </w:r>
          </w:p>
        </w:tc>
        <w:tc>
          <w:tcPr>
            <w:tcW w:w="3260" w:type="dxa"/>
            <w:vAlign w:val="center"/>
          </w:tcPr>
          <w:p w:rsidR="00C60E81" w:rsidRPr="00C60E81" w:rsidRDefault="00C60E81" w:rsidP="00262F51">
            <w:pPr>
              <w:rPr>
                <w:sz w:val="14"/>
                <w:szCs w:val="14"/>
              </w:rPr>
            </w:pPr>
            <w:r w:rsidRPr="00C60E81">
              <w:rPr>
                <w:sz w:val="14"/>
                <w:szCs w:val="14"/>
              </w:rPr>
              <w:t>2.1.2 Okçuluk ile ilgili fiziksel uygunluk geliştirme ilkelerini açıklar.</w:t>
            </w:r>
          </w:p>
        </w:tc>
        <w:tc>
          <w:tcPr>
            <w:tcW w:w="3686" w:type="dxa"/>
            <w:vAlign w:val="center"/>
          </w:tcPr>
          <w:p w:rsidR="00C60E81" w:rsidRPr="00C60E81" w:rsidRDefault="00C60E81" w:rsidP="00262F51">
            <w:pPr>
              <w:rPr>
                <w:sz w:val="14"/>
                <w:szCs w:val="14"/>
              </w:rPr>
            </w:pPr>
            <w:r w:rsidRPr="00C60E81">
              <w:rPr>
                <w:sz w:val="14"/>
                <w:szCs w:val="14"/>
              </w:rPr>
              <w:t>Okçuluğa özgü denge güç ve koordinasyon vb. fiziksel uygunluk bileşenlerinin bireye özgü nasıl geliştirilmesi gerektiği ile ilgili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2.1.3 Okçuluk ile ilgili fiziksel uygunluğunu geliştirir.</w:t>
            </w:r>
          </w:p>
        </w:tc>
        <w:tc>
          <w:tcPr>
            <w:tcW w:w="3686" w:type="dxa"/>
            <w:vAlign w:val="center"/>
          </w:tcPr>
          <w:p w:rsidR="00C60E81" w:rsidRPr="00C60E81" w:rsidRDefault="00C60E81" w:rsidP="00262F51">
            <w:pPr>
              <w:rPr>
                <w:sz w:val="14"/>
                <w:szCs w:val="14"/>
              </w:rPr>
            </w:pPr>
            <w:r w:rsidRPr="00C60E81">
              <w:rPr>
                <w:sz w:val="14"/>
                <w:szCs w:val="14"/>
              </w:rPr>
              <w:t>Okçuluk ile ilgili fiziksel uygunluk bileşenlerini geliştirmek için gerekli fırsatlar sunulmalıdır.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Fiziksel uygunluk</w:t>
            </w:r>
          </w:p>
        </w:tc>
        <w:tc>
          <w:tcPr>
            <w:tcW w:w="3260" w:type="dxa"/>
            <w:vAlign w:val="center"/>
          </w:tcPr>
          <w:p w:rsidR="00C60E81" w:rsidRPr="00C60E81" w:rsidRDefault="00C60E81" w:rsidP="00262F51">
            <w:pPr>
              <w:rPr>
                <w:sz w:val="14"/>
                <w:szCs w:val="14"/>
              </w:rPr>
            </w:pPr>
            <w:r w:rsidRPr="00C60E81">
              <w:rPr>
                <w:sz w:val="14"/>
                <w:szCs w:val="14"/>
              </w:rPr>
              <w:t>2.1.4 Okçuluk ile ilgili fiziksel uygunluk gelişimini analiz eder.</w:t>
            </w:r>
          </w:p>
        </w:tc>
        <w:tc>
          <w:tcPr>
            <w:tcW w:w="3686" w:type="dxa"/>
            <w:vAlign w:val="center"/>
          </w:tcPr>
          <w:p w:rsidR="00C60E81" w:rsidRPr="00C60E81" w:rsidRDefault="00C60E81" w:rsidP="00262F51">
            <w:pPr>
              <w:rPr>
                <w:sz w:val="14"/>
                <w:szCs w:val="14"/>
              </w:rPr>
            </w:pPr>
            <w:r w:rsidRPr="00C60E81">
              <w:rPr>
                <w:sz w:val="14"/>
                <w:szCs w:val="14"/>
              </w:rPr>
              <w:t>Okçuluk ile ilgili fiziksel uygunluk bileşenlerinde kendi gelişimlerini gözlemleyerek takip etmeleri için uygun ortamlar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Fiziksel ve Psikolojik Uyum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2.2.1 Okçulukta etkili performans için gerekli psikolojik özellikler sergiler.</w:t>
            </w:r>
          </w:p>
        </w:tc>
        <w:tc>
          <w:tcPr>
            <w:tcW w:w="3686" w:type="dxa"/>
            <w:vAlign w:val="center"/>
          </w:tcPr>
          <w:p w:rsidR="00C60E81" w:rsidRPr="00C60E81" w:rsidRDefault="00C60E81" w:rsidP="00262F51">
            <w:pPr>
              <w:rPr>
                <w:sz w:val="14"/>
                <w:szCs w:val="14"/>
              </w:rPr>
            </w:pPr>
            <w:r w:rsidRPr="00C60E81">
              <w:rPr>
                <w:sz w:val="14"/>
                <w:szCs w:val="14"/>
              </w:rPr>
              <w:t>Okçuluk ile ilgili başarılı performans sergileyebilmeleri için gerekli olan motivasyon odaklanma çaba vb. psikolojik özellikleri sergileyebilecekleri ortamlar sunulmalıdır.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 Okçuluk ile ilgili etkinlikyarışma kurallarını sıralar.</w:t>
            </w:r>
          </w:p>
        </w:tc>
        <w:tc>
          <w:tcPr>
            <w:tcW w:w="3686" w:type="dxa"/>
            <w:vAlign w:val="center"/>
          </w:tcPr>
          <w:p w:rsidR="00C60E81" w:rsidRPr="00C60E81" w:rsidRDefault="00C60E81" w:rsidP="00262F51">
            <w:pPr>
              <w:rPr>
                <w:sz w:val="14"/>
                <w:szCs w:val="14"/>
              </w:rPr>
            </w:pPr>
            <w:r w:rsidRPr="00C60E81">
              <w:rPr>
                <w:sz w:val="14"/>
                <w:szCs w:val="14"/>
              </w:rPr>
              <w:t>Okçuluk ile ilgili saha bilgisi ve etkinlikyarışma kuralları ile ilgili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3.1.2 Okçulukta kullanılan malzemeleri sıralar.</w:t>
            </w:r>
          </w:p>
        </w:tc>
        <w:tc>
          <w:tcPr>
            <w:tcW w:w="3686" w:type="dxa"/>
            <w:vAlign w:val="center"/>
          </w:tcPr>
          <w:p w:rsidR="00C60E81" w:rsidRPr="00C60E81" w:rsidRDefault="00C60E81" w:rsidP="00262F51">
            <w:pPr>
              <w:rPr>
                <w:sz w:val="14"/>
                <w:szCs w:val="14"/>
              </w:rPr>
            </w:pPr>
            <w:r w:rsidRPr="00C60E81">
              <w:rPr>
                <w:sz w:val="14"/>
                <w:szCs w:val="14"/>
              </w:rPr>
              <w:t>Okçulukta kullanılan malzemelerin okçulukta yay kiriş nişangah vb. ile ilgili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3.1.3 Okçuluğun tarihsel gelişim sürecini araştırır.</w:t>
            </w:r>
          </w:p>
        </w:tc>
        <w:tc>
          <w:tcPr>
            <w:tcW w:w="3686" w:type="dxa"/>
            <w:vAlign w:val="center"/>
          </w:tcPr>
          <w:p w:rsidR="00C60E81" w:rsidRPr="00C60E81" w:rsidRDefault="00C60E81" w:rsidP="00262F51">
            <w:pPr>
              <w:rPr>
                <w:sz w:val="14"/>
                <w:szCs w:val="14"/>
              </w:rPr>
            </w:pPr>
            <w:r w:rsidRPr="00C60E81">
              <w:rPr>
                <w:sz w:val="14"/>
                <w:szCs w:val="14"/>
              </w:rPr>
              <w:t>Okçuluğun ulusal ve uluslararası tarihsel gelişim sürecini anlamasına olanak sağlayacak araştırma ödevleri verilmelidir.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3.1.4 Okçuluk ile ilgili gelenekleri kavrar.</w:t>
            </w:r>
          </w:p>
        </w:tc>
        <w:tc>
          <w:tcPr>
            <w:tcW w:w="3686" w:type="dxa"/>
            <w:vAlign w:val="center"/>
          </w:tcPr>
          <w:p w:rsidR="00C60E81" w:rsidRPr="00C60E81" w:rsidRDefault="00C60E81" w:rsidP="00262F51">
            <w:pPr>
              <w:rPr>
                <w:sz w:val="14"/>
                <w:szCs w:val="14"/>
              </w:rPr>
            </w:pPr>
            <w:r w:rsidRPr="00C60E81">
              <w:rPr>
                <w:sz w:val="14"/>
                <w:szCs w:val="14"/>
              </w:rPr>
              <w:t>Okçuluğa özgü etiket ritüel vb. spora özgü rakibi selamlama ve tebrik etme şekillerinin farklı olması vb. geleneklerle ilgili açıklamalar yapılmalıdır.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 Okçuluğun içindeki farklı rollerin sorumluluklarını açıklar.</w:t>
            </w:r>
          </w:p>
        </w:tc>
        <w:tc>
          <w:tcPr>
            <w:tcW w:w="3686" w:type="dxa"/>
            <w:vAlign w:val="center"/>
          </w:tcPr>
          <w:p w:rsidR="00C60E81" w:rsidRPr="00C60E81" w:rsidRDefault="00C60E81" w:rsidP="00262F51">
            <w:pPr>
              <w:rPr>
                <w:sz w:val="14"/>
                <w:szCs w:val="14"/>
              </w:rPr>
            </w:pPr>
            <w:r w:rsidRPr="00C60E81">
              <w:rPr>
                <w:sz w:val="14"/>
                <w:szCs w:val="14"/>
              </w:rPr>
              <w:t>Okçulukta yer alan hakem istatistikçi malzemeci vb. farklı rolleri denemelerine ve o roller ile ilgili sorumluluk almalarına fırsat sağlayacak ortamlar sunulmalıdır.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Spor Bilgisi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3.2.2 Okçuluğa özgü organizasyonları inceleyerek sonuçlarını arkadaşlarıyla paylaşır.</w:t>
            </w:r>
          </w:p>
        </w:tc>
        <w:tc>
          <w:tcPr>
            <w:tcW w:w="3686" w:type="dxa"/>
            <w:vAlign w:val="center"/>
          </w:tcPr>
          <w:p w:rsidR="00C60E81" w:rsidRPr="00C60E81" w:rsidRDefault="00C60E81" w:rsidP="00262F51">
            <w:pPr>
              <w:rPr>
                <w:sz w:val="14"/>
                <w:szCs w:val="14"/>
              </w:rPr>
            </w:pPr>
            <w:r w:rsidRPr="00C60E81">
              <w:rPr>
                <w:sz w:val="14"/>
                <w:szCs w:val="14"/>
              </w:rPr>
              <w:t>Okçuluğa özgü organizasyonları Okçulukta Uluslararası Fetih Kupası müsabakası gibi incelemelerine ve ders içerisinde paylaşmalarına fırsat sağlayacak ortamlar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4.1.1 Okçulukta kendisi ile ilgili risklerini azaltacak sağlık ve güvenlik önlemlerini alır.</w:t>
            </w:r>
          </w:p>
        </w:tc>
        <w:tc>
          <w:tcPr>
            <w:tcW w:w="3686" w:type="dxa"/>
            <w:vAlign w:val="center"/>
          </w:tcPr>
          <w:p w:rsidR="00C60E81" w:rsidRPr="00C60E81" w:rsidRDefault="00C60E81" w:rsidP="00262F51">
            <w:pPr>
              <w:rPr>
                <w:sz w:val="14"/>
                <w:szCs w:val="14"/>
              </w:rPr>
            </w:pPr>
            <w:r w:rsidRPr="00C60E81">
              <w:rPr>
                <w:sz w:val="14"/>
                <w:szCs w:val="14"/>
              </w:rPr>
              <w:t>Ok atışı sırasında öğrencinin kendisine sağlık ve güvenlik riski oluşturmayacak atış bitene kadar çizginin arkasında beklemek vb. ortam ve durumlar oluşturması istenmelidir.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4.1.2 Okçuluk ile ilgili aldığı sorumlulukları yerine getirir.</w:t>
            </w:r>
          </w:p>
        </w:tc>
        <w:tc>
          <w:tcPr>
            <w:tcW w:w="3686" w:type="dxa"/>
            <w:vAlign w:val="center"/>
          </w:tcPr>
          <w:p w:rsidR="00C60E81" w:rsidRPr="00C60E81" w:rsidRDefault="00C60E81" w:rsidP="00262F51">
            <w:pPr>
              <w:rPr>
                <w:sz w:val="14"/>
                <w:szCs w:val="14"/>
              </w:rPr>
            </w:pPr>
            <w:r w:rsidRPr="00C60E81">
              <w:rPr>
                <w:sz w:val="14"/>
                <w:szCs w:val="14"/>
              </w:rPr>
              <w:t>Öğrenciden okçuluk malzemelerinin bakımı ve hazırlanmasına özen göstermesi istenir.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4.1.3 Okçuluk etkinliklerinde kişisel bakımını ve temizliğini yapmayı alışkanlık haline getirir.</w:t>
            </w:r>
          </w:p>
        </w:tc>
        <w:tc>
          <w:tcPr>
            <w:tcW w:w="3686" w:type="dxa"/>
            <w:vAlign w:val="center"/>
          </w:tcPr>
          <w:p w:rsidR="00C60E81" w:rsidRPr="00C60E81" w:rsidRDefault="00C60E81" w:rsidP="00262F51">
            <w:pPr>
              <w:rPr>
                <w:sz w:val="14"/>
                <w:szCs w:val="14"/>
              </w:rPr>
            </w:pPr>
            <w:r w:rsidRPr="00C60E81">
              <w:rPr>
                <w:sz w:val="14"/>
                <w:szCs w:val="14"/>
              </w:rPr>
              <w:t>Okçulukla ilgili etkinlikyarışma öncesi sırası ve sonrasında kişisel bakım ve temizlik alışkanlığını edinebileceği ortamlar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4.1.4 Okul içindedışında sporla ilgili etkinliklere gönüllü olarak katılır.</w:t>
            </w:r>
          </w:p>
        </w:tc>
        <w:tc>
          <w:tcPr>
            <w:tcW w:w="3686" w:type="dxa"/>
            <w:vAlign w:val="center"/>
          </w:tcPr>
          <w:p w:rsidR="00C60E81" w:rsidRPr="00C60E81" w:rsidRDefault="00C60E81" w:rsidP="00262F51">
            <w:pPr>
              <w:rPr>
                <w:sz w:val="14"/>
                <w:szCs w:val="14"/>
              </w:rPr>
            </w:pPr>
            <w:r w:rsidRPr="00C60E81">
              <w:rPr>
                <w:sz w:val="14"/>
                <w:szCs w:val="14"/>
              </w:rPr>
              <w:t>Okçulukla ilgili sınıf içi sınıflar arası ve okullar arası organizasyonları düzenleyebileceği ve bu organizasyonlara isteyerek katılabileceği ortamlar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4.1.5 Okçuluk etkinliklerine katılırken yeterli ve dengeli beslenme alışkanlığı sergiler.</w:t>
            </w:r>
          </w:p>
        </w:tc>
        <w:tc>
          <w:tcPr>
            <w:tcW w:w="3686" w:type="dxa"/>
            <w:vAlign w:val="center"/>
          </w:tcPr>
          <w:p w:rsidR="00C60E81" w:rsidRPr="00C60E81" w:rsidRDefault="00C60E81" w:rsidP="00262F51">
            <w:pPr>
              <w:rPr>
                <w:sz w:val="14"/>
                <w:szCs w:val="14"/>
              </w:rPr>
            </w:pPr>
            <w:r w:rsidRPr="00C60E81">
              <w:rPr>
                <w:sz w:val="14"/>
                <w:szCs w:val="14"/>
              </w:rPr>
              <w:t>Okçuluğa özgü beslenme programı hazırlayabileceği ortamlar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4.2.1 Okçulukta başkaları ile ilgili riskleri azaltacak sağlık ve güvenlik önlemlerini alır.</w:t>
            </w:r>
          </w:p>
        </w:tc>
        <w:tc>
          <w:tcPr>
            <w:tcW w:w="3686" w:type="dxa"/>
            <w:vAlign w:val="center"/>
          </w:tcPr>
          <w:p w:rsidR="00C60E81" w:rsidRPr="00C60E81" w:rsidRDefault="00C60E81" w:rsidP="00262F51">
            <w:pPr>
              <w:rPr>
                <w:sz w:val="14"/>
                <w:szCs w:val="14"/>
              </w:rPr>
            </w:pPr>
            <w:r w:rsidRPr="00C60E81">
              <w:rPr>
                <w:sz w:val="14"/>
                <w:szCs w:val="14"/>
              </w:rPr>
              <w:t>Ok atışı sırasında öğrencinin akranlarına sağlık ve güvenlik riski oluşturmayacak atış alanına renkli ve görülebilecek güvenlik şeriti çekmek vb. ortam ve durumlar oluşturması istenmelidir.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4.2.2 Takımgrup hedefleri doğrultusunda arkadaşları ile işbirliği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4.2.3 Okçuluk etkinlikleri sırasında çeşitli iletişim becerileri sergiler.</w:t>
            </w:r>
          </w:p>
        </w:tc>
        <w:tc>
          <w:tcPr>
            <w:tcW w:w="3686" w:type="dxa"/>
            <w:vAlign w:val="center"/>
          </w:tcPr>
          <w:p w:rsidR="00C60E81" w:rsidRPr="00C60E81" w:rsidRDefault="00C60E81" w:rsidP="00262F51">
            <w:pPr>
              <w:rPr>
                <w:sz w:val="14"/>
                <w:szCs w:val="14"/>
              </w:rPr>
            </w:pPr>
            <w:r w:rsidRPr="00C60E81">
              <w:rPr>
                <w:sz w:val="14"/>
                <w:szCs w:val="14"/>
              </w:rPr>
              <w:t>Okçulukta düzenlenen etkinliklerde takım arkadaşı rakip antrenör ve hakemlerle doğru iletişim atışı yapan öğrencinin hedefe giden oklarının yön ve sayı değerlerini arkadaşına söylemesi vb. sergileyebilmelidir.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4.2.4 Dürüst oyun davranışı sergiler.</w:t>
            </w:r>
          </w:p>
        </w:tc>
        <w:tc>
          <w:tcPr>
            <w:tcW w:w="3686" w:type="dxa"/>
            <w:vAlign w:val="center"/>
          </w:tcPr>
          <w:p w:rsidR="00C60E81" w:rsidRPr="00C60E81" w:rsidRDefault="00C60E81" w:rsidP="00262F51">
            <w:pPr>
              <w:rPr>
                <w:sz w:val="14"/>
                <w:szCs w:val="14"/>
              </w:rPr>
            </w:pPr>
            <w:r w:rsidRPr="00C60E81">
              <w:rPr>
                <w:sz w:val="14"/>
                <w:szCs w:val="14"/>
              </w:rPr>
              <w:t>Öğrenciye okçulukla ilgili etkinlikyarışma öncesinde sırasında ve sonrasında malzeme hazırlığında rakiplerine yardımcı olma vb. dürüst oyun davranışları sergileyecek ortamlar oluşturulmalıdır.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4.2.5 Okçuluk etkinliklerinde bireysel farklılıklara saygı gösterir.</w:t>
            </w:r>
          </w:p>
        </w:tc>
        <w:tc>
          <w:tcPr>
            <w:tcW w:w="3686" w:type="dxa"/>
            <w:vAlign w:val="center"/>
          </w:tcPr>
          <w:p w:rsidR="00C60E81" w:rsidRPr="00C60E81" w:rsidRDefault="00C60E81" w:rsidP="00262F51">
            <w:pPr>
              <w:rPr>
                <w:sz w:val="14"/>
                <w:szCs w:val="14"/>
              </w:rPr>
            </w:pPr>
            <w:r w:rsidRPr="00C60E81">
              <w:rPr>
                <w:sz w:val="14"/>
                <w:szCs w:val="14"/>
              </w:rPr>
              <w:t>Okçuluğa özgü etkinlikteyarışmada bireysel farklılığı olanlarla birlikte çalışma ortamı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4.2.6 Bireysel farklılıkları olan öğrenciler ile birlikte etkili çalışır.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Hayat Becerileri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4.2.6 Bireysel farklılıkları olan öğrenciler ile birlikte etkili çalışır.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