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SPOR VE FZK ETKNLKLER (BSKLET)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1.1.1 Bisiklet branşı ile ilgili hareket becerileri sergiler.</w:t>
            </w:r>
          </w:p>
        </w:tc>
        <w:tc>
          <w:tcPr>
            <w:tcW w:w="3686" w:type="dxa"/>
            <w:vAlign w:val="center"/>
          </w:tcPr>
          <w:p w:rsidR="00C60E81" w:rsidRPr="00C60E81" w:rsidRDefault="00C60E81" w:rsidP="00262F51">
            <w:pPr>
              <w:rPr>
                <w:sz w:val="14"/>
                <w:szCs w:val="14"/>
              </w:rPr>
            </w:pPr>
            <w:r w:rsidRPr="00C60E81">
              <w:rPr>
                <w:sz w:val="14"/>
                <w:szCs w:val="14"/>
              </w:rPr>
              <w:t>Bisiklet dalına özgü pedal basma ve vites kullanma vb. beceriler ele alınmalıdır.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1.1.2 Bisiklet branşı ile ilgili hareket becerilerini oyun ve yarışma içerisinde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Bisiklet branşı ile ilgili hareket kavramlarını açıklar.</w:t>
            </w:r>
          </w:p>
        </w:tc>
        <w:tc>
          <w:tcPr>
            <w:tcW w:w="3686" w:type="dxa"/>
            <w:vAlign w:val="center"/>
          </w:tcPr>
          <w:p w:rsidR="00C60E81" w:rsidRPr="00C60E81" w:rsidRDefault="00C60E81" w:rsidP="00262F51">
            <w:pPr>
              <w:rPr>
                <w:sz w:val="14"/>
                <w:szCs w:val="14"/>
              </w:rPr>
            </w:pPr>
            <w:r w:rsidRPr="00C60E81">
              <w:rPr>
                <w:sz w:val="14"/>
                <w:szCs w:val="14"/>
              </w:rPr>
              <w:t>Bisiklet ile ilgili hareket kavramlarına kadans yavaşlama ve durma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1.2.2 Bisiklet branşı ile ilgili hareket becerilerinin öğrenme ilkelerini açıklar.</w:t>
            </w:r>
          </w:p>
        </w:tc>
        <w:tc>
          <w:tcPr>
            <w:tcW w:w="3686" w:type="dxa"/>
            <w:vAlign w:val="center"/>
          </w:tcPr>
          <w:p w:rsidR="00C60E81" w:rsidRPr="00C60E81" w:rsidRDefault="00C60E81" w:rsidP="00262F51">
            <w:pPr>
              <w:rPr>
                <w:sz w:val="14"/>
                <w:szCs w:val="14"/>
              </w:rPr>
            </w:pPr>
            <w:r w:rsidRPr="00C60E81">
              <w:rPr>
                <w:sz w:val="14"/>
                <w:szCs w:val="14"/>
              </w:rPr>
              <w:t>Bisiklet ile ilgili hareket becerilerine ilişkin öğrenme ilkelerine bisikletle yavaşlama ve durma veya bisikletle hızlanma vb. ait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1.2.3 Bisiklet branşı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Bisiklet dalına ait hareket becerilerinin evrelerine yavaşlama ve durma teknikleri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1.3.1 Bisiklet branşı ile ilgili temel stratejileri ve taktikleri açıklar.</w:t>
            </w:r>
          </w:p>
        </w:tc>
        <w:tc>
          <w:tcPr>
            <w:tcW w:w="3686" w:type="dxa"/>
            <w:vAlign w:val="center"/>
          </w:tcPr>
          <w:p w:rsidR="00C60E81" w:rsidRPr="00C60E81" w:rsidRDefault="00C60E81" w:rsidP="00262F51">
            <w:pPr>
              <w:rPr>
                <w:sz w:val="14"/>
                <w:szCs w:val="14"/>
              </w:rPr>
            </w:pPr>
            <w:r w:rsidRPr="00C60E81">
              <w:rPr>
                <w:sz w:val="14"/>
                <w:szCs w:val="14"/>
              </w:rPr>
              <w:t>Bisiklet dalına özgü strateji ve taktikler rüzgarın esiş yönüne göre pozisyon alma vb. ile ilgili açıklamalar yapmalıdır.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1.3.2 Bisiklet branşı ile ilgili stratejileri ve taktikleri uygular.</w:t>
            </w:r>
          </w:p>
        </w:tc>
        <w:tc>
          <w:tcPr>
            <w:tcW w:w="3686" w:type="dxa"/>
            <w:vAlign w:val="center"/>
          </w:tcPr>
          <w:p w:rsidR="00C60E81" w:rsidRPr="00C60E81" w:rsidRDefault="00C60E81" w:rsidP="00262F51">
            <w:pPr>
              <w:rPr>
                <w:sz w:val="14"/>
                <w:szCs w:val="14"/>
              </w:rPr>
            </w:pPr>
            <w:r w:rsidRPr="00C60E81">
              <w:rPr>
                <w:sz w:val="14"/>
                <w:szCs w:val="14"/>
              </w:rPr>
              <w:t>Bisiklet dalına özgü strateji ve taktikleri rüzgarın esiş yönüne göre pozisyon alma vb. oyun ve yarışmalarda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1.3.3 Bisiklet branşı ile ilgili stratejiler ve taktikler geliştirir.</w:t>
            </w:r>
          </w:p>
        </w:tc>
        <w:tc>
          <w:tcPr>
            <w:tcW w:w="3686" w:type="dxa"/>
            <w:vAlign w:val="center"/>
          </w:tcPr>
          <w:p w:rsidR="00C60E81" w:rsidRPr="00C60E81" w:rsidRDefault="00C60E81" w:rsidP="00262F51">
            <w:pPr>
              <w:rPr>
                <w:sz w:val="14"/>
                <w:szCs w:val="14"/>
              </w:rPr>
            </w:pPr>
            <w:r w:rsidRPr="00C60E81">
              <w:rPr>
                <w:sz w:val="14"/>
                <w:szCs w:val="14"/>
              </w:rPr>
              <w:t>Öğrencilere bisiklet dalına özgü stratejiler ve taktikler yarış başlangıcında atak yapma vb. geliştirebileceği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 Dönem 1. Sınav 1.3.4 Bisiklet branşı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bisiklet dalına ilişkin başkalarının kullandığı stratejileri ve taktikleri sürüş teknikleri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Bisiklet branşı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bisiklet dalına ilişkin başkalarının kullandığı stratejileri ve taktikleri sürüş teknikleri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Bisiklet branşı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bisiklet dalına ilişkin başkalarının kullandığı stratejileri ve taktikleri sürüş teknikleri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Bisiklet branşı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bisiklet dalına ilişkin başkalarının kullandığı stratejileri ve taktikleri sürüş teknikleri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2.1.1 Bisiklet branşı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Bisiklet dalına özgü sürat kuvvet ve koordinasyon vb. fiziksel uygunluk kavramları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2.1.2 Bisiklet branşı ile ilgili fiziksel uygunluk geliştirme ilkelerini açıklar.</w:t>
            </w:r>
          </w:p>
        </w:tc>
        <w:tc>
          <w:tcPr>
            <w:tcW w:w="3686" w:type="dxa"/>
            <w:vAlign w:val="center"/>
          </w:tcPr>
          <w:p w:rsidR="00C60E81" w:rsidRPr="00C60E81" w:rsidRDefault="00C60E81" w:rsidP="00262F51">
            <w:pPr>
              <w:rPr>
                <w:sz w:val="14"/>
                <w:szCs w:val="14"/>
              </w:rPr>
            </w:pPr>
            <w:r w:rsidRPr="00C60E81">
              <w:rPr>
                <w:sz w:val="14"/>
                <w:szCs w:val="14"/>
              </w:rPr>
              <w:t>Bisiklet dalına özgü sürat kuvvet ve koordinasyon vb. fiziksel uygunluk bileşenlerinin bireye özgü nasıl geliştirilmesi gerektiği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Bisiklet branşı ile ilgili fiziksel uygunluğunu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2.1.4 Bisiklet branşı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Öğrencilerden bisiklet dalına özgü fiziksel uygunluk bileşenlerinde kendi gelişimlerini gözlemleyerek değerlendirme yapmaları istenmelidir.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 Bisiklet branşında etkili performans için gerekli psikolojik özellikleri sergiler.</w:t>
            </w:r>
          </w:p>
        </w:tc>
        <w:tc>
          <w:tcPr>
            <w:tcW w:w="3686" w:type="dxa"/>
            <w:vAlign w:val="center"/>
          </w:tcPr>
          <w:p w:rsidR="00C60E81" w:rsidRPr="00C60E81" w:rsidRDefault="00C60E81" w:rsidP="00262F51">
            <w:pPr>
              <w:rPr>
                <w:sz w:val="14"/>
                <w:szCs w:val="14"/>
              </w:rPr>
            </w:pPr>
            <w:r w:rsidRPr="00C60E81">
              <w:rPr>
                <w:sz w:val="14"/>
                <w:szCs w:val="14"/>
              </w:rPr>
              <w:t>Öğrencilere performanslarını sergileyebilmeleri için gerekli olan motivasyon odaklanma çaba vb. psikolojik özellikleri sergileyebilecekleri ortamlar kısa mesafeli yarışlar vb.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Oyun kavramları ve kuralları</w:t>
            </w:r>
          </w:p>
        </w:tc>
        <w:tc>
          <w:tcPr>
            <w:tcW w:w="3260" w:type="dxa"/>
            <w:vAlign w:val="center"/>
          </w:tcPr>
          <w:p w:rsidR="00C60E81" w:rsidRPr="00C60E81" w:rsidRDefault="00C60E81" w:rsidP="00262F51">
            <w:pPr>
              <w:rPr>
                <w:sz w:val="14"/>
                <w:szCs w:val="14"/>
              </w:rPr>
            </w:pPr>
            <w:r w:rsidRPr="00C60E81">
              <w:rPr>
                <w:sz w:val="14"/>
                <w:szCs w:val="14"/>
              </w:rPr>
              <w:t>3.1.1 Bisiklet branşı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Bisiklet dalına özgü saha bilgisi ve oyunyarışma kuralları veledrom tur sayısı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Bisiklet branşında kullanılan malzemeleri sıralar.</w:t>
            </w:r>
          </w:p>
        </w:tc>
        <w:tc>
          <w:tcPr>
            <w:tcW w:w="3686" w:type="dxa"/>
            <w:vAlign w:val="center"/>
          </w:tcPr>
          <w:p w:rsidR="00C60E81" w:rsidRPr="00C60E81" w:rsidRDefault="00C60E81" w:rsidP="00262F51">
            <w:pPr>
              <w:rPr>
                <w:sz w:val="14"/>
                <w:szCs w:val="14"/>
              </w:rPr>
            </w:pPr>
            <w:r w:rsidRPr="00C60E81">
              <w:rPr>
                <w:sz w:val="14"/>
                <w:szCs w:val="14"/>
              </w:rPr>
              <w:t>Bisiklet dalında kullanılan malzemelere bisiklet kask ve eldiven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Bisiklet branşının tarihsel gelişim sürecini araştırır.</w:t>
            </w:r>
          </w:p>
        </w:tc>
        <w:tc>
          <w:tcPr>
            <w:tcW w:w="3686" w:type="dxa"/>
            <w:vAlign w:val="center"/>
          </w:tcPr>
          <w:p w:rsidR="00C60E81" w:rsidRPr="00C60E81" w:rsidRDefault="00C60E81" w:rsidP="00262F51">
            <w:pPr>
              <w:rPr>
                <w:sz w:val="14"/>
                <w:szCs w:val="14"/>
              </w:rPr>
            </w:pPr>
            <w:r w:rsidRPr="00C60E81">
              <w:rPr>
                <w:sz w:val="14"/>
                <w:szCs w:val="14"/>
              </w:rPr>
              <w:t>Öğrencilere bisiklet dalı hakkında ulusal ve uluslararası tarihsel gelişim sürecini anlamalarına olanak sağlayacak araştırma ödevleri Türkiyede bisiklet tarihi vb.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Bisiklet branşı ile ilgili gelenekleri kavrar.</w:t>
            </w:r>
          </w:p>
        </w:tc>
        <w:tc>
          <w:tcPr>
            <w:tcW w:w="3686" w:type="dxa"/>
            <w:vAlign w:val="center"/>
          </w:tcPr>
          <w:p w:rsidR="00C60E81" w:rsidRPr="00C60E81" w:rsidRDefault="00C60E81" w:rsidP="00262F51">
            <w:pPr>
              <w:rPr>
                <w:sz w:val="14"/>
                <w:szCs w:val="14"/>
              </w:rPr>
            </w:pPr>
            <w:r w:rsidRPr="00C60E81">
              <w:rPr>
                <w:sz w:val="14"/>
                <w:szCs w:val="14"/>
              </w:rPr>
              <w:t>Bisiklet dalına özgü etiket ritüel vb. çeşitli mayo verilmesi vb. geleneklerle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Bisiklet branşı ile ilgili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Öğrencilerden bisiklet yarışmalarında yer alan hakem istatistikçi malzemeci vb. farklı rollerin sorumluluklarını açıklamaları istenir.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Bisiklet branşı ile ilgili organizasyonları inceleyerek sonuçlarını arkadaşları ile paylaşır.</w:t>
            </w:r>
          </w:p>
        </w:tc>
        <w:tc>
          <w:tcPr>
            <w:tcW w:w="3686" w:type="dxa"/>
            <w:vAlign w:val="center"/>
          </w:tcPr>
          <w:p w:rsidR="00C60E81" w:rsidRPr="00C60E81" w:rsidRDefault="00C60E81" w:rsidP="00262F51">
            <w:pPr>
              <w:rPr>
                <w:sz w:val="14"/>
                <w:szCs w:val="14"/>
              </w:rPr>
            </w:pPr>
            <w:r w:rsidRPr="00C60E81">
              <w:rPr>
                <w:sz w:val="14"/>
                <w:szCs w:val="14"/>
              </w:rPr>
              <w:t>Öğrencilerin bisiklet branşına özgü organizasyonları Cumhurbaşkanlığı bisiklet turu Akdeniz oyunları vb. incelemelerine ve ders içerisinde paylaşmalarına imkan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Bisiklet branşında kendisi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Öğrencilerden bisiklet çalışmalarında kendi sağlık ve güvenlik tedbirleri ile ilgili gerekli düzenlemeleri kask kullanımı eldiven kullanımı vb. yapmaları istenmelidir.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Bisiklet branşı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Bisiklet antrenmanı veya yarışmalarında kendisine verilen görevleri zamanında ve doğru bir şekilde yerine antrenman ve yarışmalarında uygun kıyafet kullanmak vb. getirmesine olanak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4.1.3 Bisiklet ile ilgili etkinliklerde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Öğrencilerin bisiklet dalında katıldığı çalışma ve yarışmalardan sonra kişisel bakımını ve temizliğini yapmayı terli forma ve taytını çıkartarak kuru ve temiz kıyafetler giymek vb. alışkanlık haline getirmelerini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Okul içindedışında bisiklet ile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Bisiklet ile ilgili sınıf içi sınıflar arası ve okullar arası organizasyonları düzenleyebileceği ve bu organizasyonlara okul içi sınıflar arası yarışmalar vb. isteyerek katılabileceği ortamlar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Bisiklet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Bisiklet dalına özgü yeterli ve dengeli beslenme davranışları gösterebileceği ortamlar müsabaka öncesinde en az 2 saat önce yemek yenmesi müsabaka sırasında sıvı alımı vb.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Bisiklet branşında başkaları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Bisiklet çalışmalarında başkaları ile ilgili düzenlemelere bisiklet arızasını bildirmesi vb. dikkat edilecek ortamlar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Bisiklet antrenmanı veya yarışmalarında takım arkadaşları ile takım hedefleri doğrultusunda gerekli iş birliğini antrenman ve müsabakalarda takım arkadaşlarını desteklemek vb. yapmaları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Bisiklet çalışmaları sırasında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Bisiklet dalı ile ilgili düzenlenen etkinliklerde takım arkadaşı rakip antrenör ve hakemlerle doğru iletişim organizasyon ve yarışmalarda hakem yönergelerine uyması vb. sergileyebilecekleri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Bisiklet dalında katıldığı organizasyon ve yarışmalarda rakip oyuncular ve hakeme centilmence davranışlar sergileyebilecekleri ortamlar organizasyon ve müsabakalarda rakip oyunculara yaptığı faul sonrası özür dileme vb.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Bisiklet ile ilgili etkinliklerinde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Öğrencilerden bisiklet dalında katıldığı organizasyon veya yarışmalarda kendi takımında veya rakip takımda bireysel farklılığı olanlara kilolu engeli bulunan vb. saygı göstermeleri istenmelidir.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Bisiklet dalında katıldığı organizasyon veya yarışmalarda kendi takımında veya rakip takımda bireysel farklılığı olanlarla görme engelli ile tandem kullanımı vb. birlikte etkili çalışabilmesi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Bisiklet dalında katıldığı organizasyon veya yarışmalarda kendi takımında veya rakip takımda bireysel farklılığı olanlarla görme engelli ile tandem kullanımı vb. birlikte etkili çalışabilmesi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