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10. SINIF  MESLEK TEKNOLOJ̇ DöKM 10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1. Maça kumu  2. Maça iskeleti</w:t>
            </w:r>
          </w:p>
        </w:tc>
        <w:tc>
          <w:tcPr>
            <w:tcW w:w="3260" w:type="dxa"/>
            <w:vAlign w:val="center"/>
          </w:tcPr>
          <w:p w:rsidR="00C60E81" w:rsidRPr="00C60E81" w:rsidRDefault="00C60E81" w:rsidP="00262F51">
            <w:pPr>
              <w:rPr>
                <w:sz w:val="14"/>
                <w:szCs w:val="14"/>
              </w:rPr>
            </w:pPr>
            <w:r w:rsidRPr="00C60E81">
              <w:rPr>
                <w:sz w:val="14"/>
                <w:szCs w:val="14"/>
              </w:rPr>
              <w:t> Maça kumlarının genel özelliklerini açıklar.</w:t>
              <w:br/>
              <w:t> Maça iskeletinin işlevini açıklar.</w:t>
            </w:r>
          </w:p>
        </w:tc>
        <w:tc>
          <w:tcPr>
            <w:tcW w:w="3686" w:type="dxa"/>
            <w:vAlign w:val="center"/>
          </w:tcPr>
          <w:p w:rsidR="00C60E81" w:rsidRPr="00C60E81" w:rsidRDefault="00C60E81" w:rsidP="00262F51">
            <w:pPr>
              <w:rPr>
                <w:sz w:val="14"/>
                <w:szCs w:val="14"/>
              </w:rPr>
            </w:pPr>
            <w:r w:rsidRPr="00C60E81">
              <w:rPr>
                <w:sz w:val="14"/>
                <w:szCs w:val="14"/>
              </w:rPr>
              <w:t>   Maça  kumlarının özellikleri ve katkı maddelerini açıklanması sağlanır.</w:t>
              <w:br/>
              <w:t>   Maça  iskeletinin  görevini   ve   yapıldığı  gereçleri  ifade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3. Maçanın özellikleri</w:t>
            </w:r>
          </w:p>
        </w:tc>
        <w:tc>
          <w:tcPr>
            <w:tcW w:w="3260" w:type="dxa"/>
            <w:vAlign w:val="center"/>
          </w:tcPr>
          <w:p w:rsidR="00C60E81" w:rsidRPr="00C60E81" w:rsidRDefault="00C60E81" w:rsidP="00262F51">
            <w:pPr>
              <w:rPr>
                <w:sz w:val="14"/>
                <w:szCs w:val="14"/>
              </w:rPr>
            </w:pPr>
            <w:r w:rsidRPr="00C60E81">
              <w:rPr>
                <w:sz w:val="14"/>
                <w:szCs w:val="14"/>
              </w:rPr>
              <w:t> Maçanın özelliklerini sıralar.</w:t>
            </w:r>
          </w:p>
        </w:tc>
        <w:tc>
          <w:tcPr>
            <w:tcW w:w="3686" w:type="dxa"/>
            <w:vAlign w:val="center"/>
          </w:tcPr>
          <w:p w:rsidR="00C60E81" w:rsidRPr="00C60E81" w:rsidRDefault="00C60E81" w:rsidP="00262F51">
            <w:pPr>
              <w:rPr>
                <w:sz w:val="14"/>
                <w:szCs w:val="14"/>
              </w:rPr>
            </w:pPr>
            <w:r w:rsidRPr="00C60E81">
              <w:rPr>
                <w:sz w:val="14"/>
                <w:szCs w:val="14"/>
              </w:rPr>
              <w:t>   Maça sandığının görevini ve maçalarda aranan özellikleri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4. Mumlu ip</w:t>
            </w:r>
          </w:p>
        </w:tc>
        <w:tc>
          <w:tcPr>
            <w:tcW w:w="3260" w:type="dxa"/>
            <w:vAlign w:val="center"/>
          </w:tcPr>
          <w:p w:rsidR="00C60E81" w:rsidRPr="00C60E81" w:rsidRDefault="00C60E81" w:rsidP="00262F51">
            <w:pPr>
              <w:rPr>
                <w:sz w:val="14"/>
                <w:szCs w:val="14"/>
              </w:rPr>
            </w:pPr>
            <w:r w:rsidRPr="00C60E81">
              <w:rPr>
                <w:sz w:val="14"/>
                <w:szCs w:val="14"/>
              </w:rPr>
              <w:t> Mumlu ipin maçadaki görevini açıklar.</w:t>
            </w:r>
          </w:p>
        </w:tc>
        <w:tc>
          <w:tcPr>
            <w:tcW w:w="3686" w:type="dxa"/>
            <w:vAlign w:val="center"/>
          </w:tcPr>
          <w:p w:rsidR="00C60E81" w:rsidRPr="00C60E81" w:rsidRDefault="00C60E81" w:rsidP="00262F51">
            <w:pPr>
              <w:rPr>
                <w:sz w:val="14"/>
                <w:szCs w:val="14"/>
              </w:rPr>
            </w:pPr>
            <w:r w:rsidRPr="00C60E81">
              <w:rPr>
                <w:sz w:val="14"/>
                <w:szCs w:val="14"/>
              </w:rPr>
              <w:t>   Maça yapımında mumlu ip vb. kullanmanın anlamını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5. Maça ceketi</w:t>
            </w:r>
          </w:p>
        </w:tc>
        <w:tc>
          <w:tcPr>
            <w:tcW w:w="3260" w:type="dxa"/>
            <w:vAlign w:val="center"/>
          </w:tcPr>
          <w:p w:rsidR="00C60E81" w:rsidRPr="00C60E81" w:rsidRDefault="00C60E81" w:rsidP="00262F51">
            <w:pPr>
              <w:rPr>
                <w:sz w:val="14"/>
                <w:szCs w:val="14"/>
              </w:rPr>
            </w:pPr>
            <w:r w:rsidRPr="00C60E81">
              <w:rPr>
                <w:sz w:val="14"/>
                <w:szCs w:val="14"/>
              </w:rPr>
              <w:t> Maça ceketinin görevini açıklar.</w:t>
            </w:r>
          </w:p>
        </w:tc>
        <w:tc>
          <w:tcPr>
            <w:tcW w:w="3686" w:type="dxa"/>
            <w:vAlign w:val="center"/>
          </w:tcPr>
          <w:p w:rsidR="00C60E81" w:rsidRPr="00C60E81" w:rsidRDefault="00C60E81" w:rsidP="00262F51">
            <w:pPr>
              <w:rPr>
                <w:sz w:val="14"/>
                <w:szCs w:val="14"/>
              </w:rPr>
            </w:pPr>
            <w:r w:rsidRPr="00C60E81">
              <w:rPr>
                <w:sz w:val="14"/>
                <w:szCs w:val="14"/>
              </w:rPr>
              <w:t>   Maça ceketi kullanma amacını ifade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6. Maçaları boyama</w:t>
            </w:r>
          </w:p>
        </w:tc>
        <w:tc>
          <w:tcPr>
            <w:tcW w:w="3260" w:type="dxa"/>
            <w:vAlign w:val="center"/>
          </w:tcPr>
          <w:p w:rsidR="00C60E81" w:rsidRPr="00C60E81" w:rsidRDefault="00C60E81" w:rsidP="00262F51">
            <w:pPr>
              <w:rPr>
                <w:sz w:val="14"/>
                <w:szCs w:val="14"/>
              </w:rPr>
            </w:pPr>
            <w:r w:rsidRPr="00C60E81">
              <w:rPr>
                <w:sz w:val="14"/>
                <w:szCs w:val="14"/>
              </w:rPr>
              <w:t> Maça boyasının görevini açıklar.</w:t>
            </w:r>
          </w:p>
        </w:tc>
        <w:tc>
          <w:tcPr>
            <w:tcW w:w="3686" w:type="dxa"/>
            <w:vAlign w:val="center"/>
          </w:tcPr>
          <w:p w:rsidR="00C60E81" w:rsidRPr="00C60E81" w:rsidRDefault="00C60E81" w:rsidP="00262F51">
            <w:pPr>
              <w:rPr>
                <w:sz w:val="14"/>
                <w:szCs w:val="14"/>
              </w:rPr>
            </w:pPr>
            <w:r w:rsidRPr="00C60E81">
              <w:rPr>
                <w:sz w:val="14"/>
                <w:szCs w:val="14"/>
              </w:rPr>
              <w:t>   Maça boyalarının görevini çeşitlerini ve boyama yöntemlerini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7. Maçaları kurutma</w:t>
            </w:r>
          </w:p>
        </w:tc>
        <w:tc>
          <w:tcPr>
            <w:tcW w:w="3260" w:type="dxa"/>
            <w:vAlign w:val="center"/>
          </w:tcPr>
          <w:p w:rsidR="00C60E81" w:rsidRPr="00C60E81" w:rsidRDefault="00C60E81" w:rsidP="00262F51">
            <w:pPr>
              <w:rPr>
                <w:sz w:val="14"/>
                <w:szCs w:val="14"/>
              </w:rPr>
            </w:pPr>
            <w:r w:rsidRPr="00C60E81">
              <w:rPr>
                <w:sz w:val="14"/>
                <w:szCs w:val="14"/>
              </w:rPr>
              <w:t> Maçaları kurutmanın önemini açıklar. Maça    kurutmanın    önemini    ve    kurutma    fırınlarını açıklaması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Reçineli Maça</w:t>
            </w:r>
          </w:p>
        </w:tc>
        <w:tc>
          <w:tcPr>
            <w:tcW w:w="2693" w:type="dxa"/>
            <w:vAlign w:val="center"/>
          </w:tcPr>
          <w:p w:rsidR="00C60E81" w:rsidRPr="00C60E81" w:rsidRDefault="00C60E81" w:rsidP="00262F51">
            <w:pPr>
              <w:rPr>
                <w:sz w:val="14"/>
                <w:szCs w:val="14"/>
              </w:rPr>
            </w:pPr>
            <w:r w:rsidRPr="00C60E81">
              <w:rPr>
                <w:sz w:val="14"/>
                <w:szCs w:val="14"/>
              </w:rPr>
              <w:t>1. Reçineli maça kumu</w:t>
            </w:r>
          </w:p>
        </w:tc>
        <w:tc>
          <w:tcPr>
            <w:tcW w:w="3260" w:type="dxa"/>
            <w:vAlign w:val="center"/>
          </w:tcPr>
          <w:p w:rsidR="00C60E81" w:rsidRPr="00C60E81" w:rsidRDefault="00C60E81" w:rsidP="00262F51">
            <w:pPr>
              <w:rPr>
                <w:sz w:val="14"/>
                <w:szCs w:val="14"/>
              </w:rPr>
            </w:pPr>
            <w:r w:rsidRPr="00C60E81">
              <w:rPr>
                <w:sz w:val="14"/>
                <w:szCs w:val="14"/>
              </w:rPr>
              <w:t> Reçineli maça kumunun bileşimini açıklar.</w:t>
            </w:r>
          </w:p>
        </w:tc>
        <w:tc>
          <w:tcPr>
            <w:tcW w:w="3686" w:type="dxa"/>
            <w:vAlign w:val="center"/>
          </w:tcPr>
          <w:p w:rsidR="00C60E81" w:rsidRPr="00C60E81" w:rsidRDefault="00C60E81" w:rsidP="00262F51">
            <w:pPr>
              <w:rPr>
                <w:sz w:val="14"/>
                <w:szCs w:val="14"/>
              </w:rPr>
            </w:pPr>
            <w:r w:rsidRPr="00C60E81">
              <w:rPr>
                <w:sz w:val="14"/>
                <w:szCs w:val="14"/>
              </w:rPr>
              <w:t>   Reçineli    maça    kumunun    bileşimi    ve    özelliklerini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Reçineli Maça</w:t>
            </w:r>
          </w:p>
        </w:tc>
        <w:tc>
          <w:tcPr>
            <w:tcW w:w="2693" w:type="dxa"/>
            <w:vAlign w:val="center"/>
          </w:tcPr>
          <w:p w:rsidR="00C60E81" w:rsidRPr="00C60E81" w:rsidRDefault="00C60E81" w:rsidP="00262F51">
            <w:pPr>
              <w:rPr>
                <w:sz w:val="14"/>
                <w:szCs w:val="14"/>
              </w:rPr>
            </w:pPr>
            <w:r w:rsidRPr="00C60E81">
              <w:rPr>
                <w:sz w:val="14"/>
                <w:szCs w:val="14"/>
              </w:rPr>
              <w:t>2. Reçineli kum ile maça yapma</w:t>
            </w:r>
          </w:p>
        </w:tc>
        <w:tc>
          <w:tcPr>
            <w:tcW w:w="3260" w:type="dxa"/>
            <w:vAlign w:val="center"/>
          </w:tcPr>
          <w:p w:rsidR="00C60E81" w:rsidRPr="00C60E81" w:rsidRDefault="00C60E81" w:rsidP="00262F51">
            <w:pPr>
              <w:rPr>
                <w:sz w:val="14"/>
                <w:szCs w:val="14"/>
              </w:rPr>
            </w:pPr>
            <w:r w:rsidRPr="00C60E81">
              <w:rPr>
                <w:sz w:val="14"/>
                <w:szCs w:val="14"/>
              </w:rPr>
              <w:t> Reçineli maçanın özelliklerini açıklar. Reçineli   maçanın   fayda   ve   sakıncalarını   açıklaması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Reçineli Maça</w:t>
            </w:r>
          </w:p>
        </w:tc>
        <w:tc>
          <w:tcPr>
            <w:tcW w:w="2693" w:type="dxa"/>
            <w:vAlign w:val="center"/>
          </w:tcPr>
          <w:p w:rsidR="00C60E81" w:rsidRPr="00C60E81" w:rsidRDefault="00C60E81" w:rsidP="00262F51">
            <w:pPr>
              <w:rPr>
                <w:sz w:val="14"/>
                <w:szCs w:val="14"/>
              </w:rPr>
            </w:pPr>
            <w:r w:rsidRPr="00C60E81">
              <w:rPr>
                <w:sz w:val="14"/>
                <w:szCs w:val="14"/>
              </w:rPr>
              <w:t>2. Reçineli kum ile maça yapma</w:t>
            </w:r>
          </w:p>
        </w:tc>
        <w:tc>
          <w:tcPr>
            <w:tcW w:w="3260" w:type="dxa"/>
            <w:vAlign w:val="center"/>
          </w:tcPr>
          <w:p w:rsidR="00C60E81" w:rsidRPr="00C60E81" w:rsidRDefault="00C60E81" w:rsidP="00262F51">
            <w:pPr>
              <w:rPr>
                <w:sz w:val="14"/>
                <w:szCs w:val="14"/>
              </w:rPr>
            </w:pPr>
            <w:r w:rsidRPr="00C60E81">
              <w:rPr>
                <w:sz w:val="14"/>
                <w:szCs w:val="14"/>
              </w:rPr>
              <w:t>1. Dönem 1. Sınav  Reçineli maçanın özelliklerini açıklar. Reçineli   maçanın   fayda   ve   sakıncalarını   açıklaması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 SuluMaça</w:t>
            </w:r>
          </w:p>
        </w:tc>
        <w:tc>
          <w:tcPr>
            <w:tcW w:w="2693" w:type="dxa"/>
            <w:vAlign w:val="center"/>
          </w:tcPr>
          <w:p w:rsidR="00C60E81" w:rsidRPr="00C60E81" w:rsidRDefault="00C60E81" w:rsidP="00262F51">
            <w:pPr>
              <w:rPr>
                <w:sz w:val="14"/>
                <w:szCs w:val="14"/>
              </w:rPr>
            </w:pPr>
            <w:r w:rsidRPr="00C60E81">
              <w:rPr>
                <w:sz w:val="14"/>
                <w:szCs w:val="14"/>
              </w:rPr>
              <w:t>1.  Cam sulu maçakumu</w:t>
            </w:r>
          </w:p>
        </w:tc>
        <w:tc>
          <w:tcPr>
            <w:tcW w:w="3260" w:type="dxa"/>
            <w:vAlign w:val="center"/>
          </w:tcPr>
          <w:p w:rsidR="00C60E81" w:rsidRPr="00C60E81" w:rsidRDefault="00C60E81" w:rsidP="00262F51">
            <w:pPr>
              <w:rPr>
                <w:sz w:val="14"/>
                <w:szCs w:val="14"/>
              </w:rPr>
            </w:pPr>
            <w:r w:rsidRPr="00C60E81">
              <w:rPr>
                <w:sz w:val="14"/>
                <w:szCs w:val="14"/>
              </w:rPr>
              <w:t> Cam sulu maça kumunun bileşimini açıklar.</w:t>
            </w:r>
          </w:p>
        </w:tc>
        <w:tc>
          <w:tcPr>
            <w:tcW w:w="3686" w:type="dxa"/>
            <w:vAlign w:val="center"/>
          </w:tcPr>
          <w:p w:rsidR="00C60E81" w:rsidRPr="00C60E81" w:rsidRDefault="00C60E81" w:rsidP="00262F51">
            <w:pPr>
              <w:rPr>
                <w:sz w:val="14"/>
                <w:szCs w:val="14"/>
              </w:rPr>
            </w:pPr>
            <w:r w:rsidRPr="00C60E81">
              <w:rPr>
                <w:sz w:val="14"/>
                <w:szCs w:val="14"/>
              </w:rPr>
              <w:t>   Cam   sulu   maça   kumunun   bileşimi   ve   özelliklerini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 SuluMaça</w:t>
            </w:r>
          </w:p>
        </w:tc>
        <w:tc>
          <w:tcPr>
            <w:tcW w:w="2693" w:type="dxa"/>
            <w:vAlign w:val="center"/>
          </w:tcPr>
          <w:p w:rsidR="00C60E81" w:rsidRPr="00C60E81" w:rsidRDefault="00C60E81" w:rsidP="00262F51">
            <w:pPr>
              <w:rPr>
                <w:sz w:val="14"/>
                <w:szCs w:val="14"/>
              </w:rPr>
            </w:pPr>
            <w:r w:rsidRPr="00C60E81">
              <w:rPr>
                <w:sz w:val="14"/>
                <w:szCs w:val="14"/>
              </w:rPr>
              <w:t>2.  Cam sulu kum ile maça yapma</w:t>
            </w:r>
          </w:p>
        </w:tc>
        <w:tc>
          <w:tcPr>
            <w:tcW w:w="3260" w:type="dxa"/>
            <w:vAlign w:val="center"/>
          </w:tcPr>
          <w:p w:rsidR="00C60E81" w:rsidRPr="00C60E81" w:rsidRDefault="00C60E81" w:rsidP="00262F51">
            <w:pPr>
              <w:rPr>
                <w:sz w:val="14"/>
                <w:szCs w:val="14"/>
              </w:rPr>
            </w:pPr>
            <w:r w:rsidRPr="00C60E81">
              <w:rPr>
                <w:sz w:val="14"/>
                <w:szCs w:val="14"/>
              </w:rPr>
              <w:t> Cam sulu maçanın özelliklerini açıklar.</w:t>
            </w:r>
          </w:p>
        </w:tc>
        <w:tc>
          <w:tcPr>
            <w:tcW w:w="3686" w:type="dxa"/>
            <w:vAlign w:val="center"/>
          </w:tcPr>
          <w:p w:rsidR="00C60E81" w:rsidRPr="00C60E81" w:rsidRDefault="00C60E81" w:rsidP="00262F51">
            <w:pPr>
              <w:rPr>
                <w:sz w:val="14"/>
                <w:szCs w:val="14"/>
              </w:rPr>
            </w:pPr>
            <w:r w:rsidRPr="00C60E81">
              <w:rPr>
                <w:sz w:val="14"/>
                <w:szCs w:val="14"/>
              </w:rPr>
              <w:t>   Cam  sulu  maçanın  fayda  ve  sakıncalarını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 SuluMaça</w:t>
            </w:r>
          </w:p>
        </w:tc>
        <w:tc>
          <w:tcPr>
            <w:tcW w:w="2693" w:type="dxa"/>
            <w:vAlign w:val="center"/>
          </w:tcPr>
          <w:p w:rsidR="00C60E81" w:rsidRPr="00C60E81" w:rsidRDefault="00C60E81" w:rsidP="00262F51">
            <w:pPr>
              <w:rPr>
                <w:sz w:val="14"/>
                <w:szCs w:val="14"/>
              </w:rPr>
            </w:pPr>
            <w:r w:rsidRPr="00C60E81">
              <w:rPr>
                <w:sz w:val="14"/>
                <w:szCs w:val="14"/>
              </w:rPr>
              <w:t>2.  Cam sulu kum ile maça yapma</w:t>
            </w:r>
          </w:p>
        </w:tc>
        <w:tc>
          <w:tcPr>
            <w:tcW w:w="3260" w:type="dxa"/>
            <w:vAlign w:val="center"/>
          </w:tcPr>
          <w:p w:rsidR="00C60E81" w:rsidRPr="00C60E81" w:rsidRDefault="00C60E81" w:rsidP="00262F51">
            <w:pPr>
              <w:rPr>
                <w:sz w:val="14"/>
                <w:szCs w:val="14"/>
              </w:rPr>
            </w:pPr>
            <w:r w:rsidRPr="00C60E81">
              <w:rPr>
                <w:sz w:val="14"/>
                <w:szCs w:val="14"/>
              </w:rPr>
              <w:t> Cam sulu maçanın özelliklerini açıklar.</w:t>
            </w:r>
          </w:p>
        </w:tc>
        <w:tc>
          <w:tcPr>
            <w:tcW w:w="3686" w:type="dxa"/>
            <w:vAlign w:val="center"/>
          </w:tcPr>
          <w:p w:rsidR="00C60E81" w:rsidRPr="00C60E81" w:rsidRDefault="00C60E81" w:rsidP="00262F51">
            <w:pPr>
              <w:rPr>
                <w:sz w:val="14"/>
                <w:szCs w:val="14"/>
              </w:rPr>
            </w:pPr>
            <w:r w:rsidRPr="00C60E81">
              <w:rPr>
                <w:sz w:val="14"/>
                <w:szCs w:val="14"/>
              </w:rPr>
              <w:t>   Cam  sulu  maçanın  fayda  ve  sakıncalarını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Beziryağlı Maça</w:t>
            </w:r>
          </w:p>
        </w:tc>
        <w:tc>
          <w:tcPr>
            <w:tcW w:w="2693" w:type="dxa"/>
            <w:vAlign w:val="center"/>
          </w:tcPr>
          <w:p w:rsidR="00C60E81" w:rsidRPr="00C60E81" w:rsidRDefault="00C60E81" w:rsidP="00262F51">
            <w:pPr>
              <w:rPr>
                <w:sz w:val="14"/>
                <w:szCs w:val="14"/>
              </w:rPr>
            </w:pPr>
            <w:r w:rsidRPr="00C60E81">
              <w:rPr>
                <w:sz w:val="14"/>
                <w:szCs w:val="14"/>
              </w:rPr>
              <w:t>1.  Beziryağlı maça kumu hazırlama  2.  Beziryağlıkum ile maça yapma</w:t>
            </w:r>
          </w:p>
        </w:tc>
        <w:tc>
          <w:tcPr>
            <w:tcW w:w="3260" w:type="dxa"/>
            <w:vAlign w:val="center"/>
          </w:tcPr>
          <w:p w:rsidR="00C60E81" w:rsidRPr="00C60E81" w:rsidRDefault="00C60E81" w:rsidP="00262F51">
            <w:pPr>
              <w:rPr>
                <w:sz w:val="14"/>
                <w:szCs w:val="14"/>
              </w:rPr>
            </w:pPr>
            <w:r w:rsidRPr="00C60E81">
              <w:rPr>
                <w:sz w:val="14"/>
                <w:szCs w:val="14"/>
              </w:rPr>
              <w:t> Beziryağlı maça kumunun bileşimini açıklar.</w:t>
              <w:br/>
              <w:t> Beziryağlı maçanın özelliklerini açıklar.</w:t>
            </w:r>
          </w:p>
        </w:tc>
        <w:tc>
          <w:tcPr>
            <w:tcW w:w="3686" w:type="dxa"/>
            <w:vAlign w:val="center"/>
          </w:tcPr>
          <w:p w:rsidR="00C60E81" w:rsidRPr="00C60E81" w:rsidRDefault="00C60E81" w:rsidP="00262F51">
            <w:pPr>
              <w:rPr>
                <w:sz w:val="14"/>
                <w:szCs w:val="14"/>
              </w:rPr>
            </w:pPr>
            <w:r w:rsidRPr="00C60E81">
              <w:rPr>
                <w:sz w:val="14"/>
                <w:szCs w:val="14"/>
              </w:rPr>
              <w:t>   Beziryağlı    maça    kumunun    bileşimi    ve    özelliklerini sıralaması sağlanır.</w:t>
              <w:br/>
              <w:t>   Beziryağlı maçanın fayda ve sakıncalarını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Beziryağlı Maça</w:t>
            </w:r>
          </w:p>
        </w:tc>
        <w:tc>
          <w:tcPr>
            <w:tcW w:w="2693" w:type="dxa"/>
            <w:vAlign w:val="center"/>
          </w:tcPr>
          <w:p w:rsidR="00C60E81" w:rsidRPr="00C60E81" w:rsidRDefault="00C60E81" w:rsidP="00262F51">
            <w:pPr>
              <w:rPr>
                <w:sz w:val="14"/>
                <w:szCs w:val="14"/>
              </w:rPr>
            </w:pPr>
            <w:r w:rsidRPr="00C60E81">
              <w:rPr>
                <w:sz w:val="14"/>
                <w:szCs w:val="14"/>
              </w:rPr>
              <w:t>3.  Beziryağlı maçayı pişirme</w:t>
            </w:r>
          </w:p>
        </w:tc>
        <w:tc>
          <w:tcPr>
            <w:tcW w:w="3260" w:type="dxa"/>
            <w:vAlign w:val="center"/>
          </w:tcPr>
          <w:p w:rsidR="00C60E81" w:rsidRPr="00C60E81" w:rsidRDefault="00C60E81" w:rsidP="00262F51">
            <w:pPr>
              <w:rPr>
                <w:sz w:val="14"/>
                <w:szCs w:val="14"/>
              </w:rPr>
            </w:pPr>
            <w:r w:rsidRPr="00C60E81">
              <w:rPr>
                <w:sz w:val="14"/>
                <w:szCs w:val="14"/>
              </w:rPr>
              <w:t> Beziryağlı maçayı pişirmenin amacını açıklar.</w:t>
            </w:r>
          </w:p>
        </w:tc>
        <w:tc>
          <w:tcPr>
            <w:tcW w:w="3686" w:type="dxa"/>
            <w:vAlign w:val="center"/>
          </w:tcPr>
          <w:p w:rsidR="00C60E81" w:rsidRPr="00C60E81" w:rsidRDefault="00C60E81" w:rsidP="00262F51">
            <w:pPr>
              <w:rPr>
                <w:sz w:val="14"/>
                <w:szCs w:val="14"/>
              </w:rPr>
            </w:pPr>
            <w:r w:rsidRPr="00C60E81">
              <w:rPr>
                <w:sz w:val="14"/>
                <w:szCs w:val="14"/>
              </w:rPr>
              <w:t>   Beziryağlı  maçanın  tavaya  alınmasının  ve  pişirilmesinin amacını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Beziryağlı Maça</w:t>
            </w:r>
          </w:p>
        </w:tc>
        <w:tc>
          <w:tcPr>
            <w:tcW w:w="2693" w:type="dxa"/>
            <w:vAlign w:val="center"/>
          </w:tcPr>
          <w:p w:rsidR="00C60E81" w:rsidRPr="00C60E81" w:rsidRDefault="00C60E81" w:rsidP="00262F51">
            <w:pPr>
              <w:rPr>
                <w:sz w:val="14"/>
                <w:szCs w:val="14"/>
              </w:rPr>
            </w:pPr>
            <w:r w:rsidRPr="00C60E81">
              <w:rPr>
                <w:sz w:val="14"/>
                <w:szCs w:val="14"/>
              </w:rPr>
              <w:t>4.  Maça yapıştırıcısı hazırlama</w:t>
            </w:r>
          </w:p>
        </w:tc>
        <w:tc>
          <w:tcPr>
            <w:tcW w:w="3260" w:type="dxa"/>
            <w:vAlign w:val="center"/>
          </w:tcPr>
          <w:p w:rsidR="00C60E81" w:rsidRPr="00C60E81" w:rsidRDefault="00C60E81" w:rsidP="00262F51">
            <w:pPr>
              <w:rPr>
                <w:sz w:val="14"/>
                <w:szCs w:val="14"/>
              </w:rPr>
            </w:pPr>
            <w:r w:rsidRPr="00C60E81">
              <w:rPr>
                <w:sz w:val="14"/>
                <w:szCs w:val="14"/>
              </w:rPr>
              <w:t> Maça yapıştırıcısının görevini açıklar.</w:t>
            </w:r>
          </w:p>
        </w:tc>
        <w:tc>
          <w:tcPr>
            <w:tcW w:w="3686" w:type="dxa"/>
            <w:vAlign w:val="center"/>
          </w:tcPr>
          <w:p w:rsidR="00C60E81" w:rsidRPr="00C60E81" w:rsidRDefault="00C60E81" w:rsidP="00262F51">
            <w:pPr>
              <w:rPr>
                <w:sz w:val="14"/>
                <w:szCs w:val="14"/>
              </w:rPr>
            </w:pPr>
            <w:r w:rsidRPr="00C60E81">
              <w:rPr>
                <w:sz w:val="14"/>
                <w:szCs w:val="14"/>
              </w:rPr>
              <w:t>   Maça   yapıştırıcısının   amacı   ve   bileşimini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MakinedeMaça Yapma</w:t>
            </w:r>
          </w:p>
        </w:tc>
        <w:tc>
          <w:tcPr>
            <w:tcW w:w="2693" w:type="dxa"/>
            <w:vAlign w:val="center"/>
          </w:tcPr>
          <w:p w:rsidR="00C60E81" w:rsidRPr="00C60E81" w:rsidRDefault="00C60E81" w:rsidP="00262F51">
            <w:pPr>
              <w:rPr>
                <w:sz w:val="14"/>
                <w:szCs w:val="14"/>
              </w:rPr>
            </w:pPr>
            <w:r w:rsidRPr="00C60E81">
              <w:rPr>
                <w:sz w:val="14"/>
                <w:szCs w:val="14"/>
              </w:rPr>
              <w:t>1.  Sıcak kutu yöntemi</w:t>
            </w:r>
          </w:p>
        </w:tc>
        <w:tc>
          <w:tcPr>
            <w:tcW w:w="3260" w:type="dxa"/>
            <w:vAlign w:val="center"/>
          </w:tcPr>
          <w:p w:rsidR="00C60E81" w:rsidRPr="00C60E81" w:rsidRDefault="00C60E81" w:rsidP="00262F51">
            <w:pPr>
              <w:rPr>
                <w:sz w:val="14"/>
                <w:szCs w:val="14"/>
              </w:rPr>
            </w:pPr>
            <w:r w:rsidRPr="00C60E81">
              <w:rPr>
                <w:sz w:val="14"/>
                <w:szCs w:val="14"/>
              </w:rPr>
              <w:t> Sıcak kutu yöntemini açıklar.</w:t>
            </w:r>
          </w:p>
        </w:tc>
        <w:tc>
          <w:tcPr>
            <w:tcW w:w="3686" w:type="dxa"/>
            <w:vAlign w:val="center"/>
          </w:tcPr>
          <w:p w:rsidR="00C60E81" w:rsidRPr="00C60E81" w:rsidRDefault="00C60E81" w:rsidP="00262F51">
            <w:pPr>
              <w:rPr>
                <w:sz w:val="14"/>
                <w:szCs w:val="14"/>
              </w:rPr>
            </w:pPr>
            <w:r w:rsidRPr="00C60E81">
              <w:rPr>
                <w:sz w:val="14"/>
                <w:szCs w:val="14"/>
              </w:rPr>
              <w:t>   Maça yapma makineleri çeşitleri ve sıcak kutu Hot Box maça yapma yöntemini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MakinedeMaça Yapma</w:t>
            </w:r>
          </w:p>
        </w:tc>
        <w:tc>
          <w:tcPr>
            <w:tcW w:w="2693" w:type="dxa"/>
            <w:vAlign w:val="center"/>
          </w:tcPr>
          <w:p w:rsidR="00C60E81" w:rsidRPr="00C60E81" w:rsidRDefault="00C60E81" w:rsidP="00262F51">
            <w:pPr>
              <w:rPr>
                <w:sz w:val="14"/>
                <w:szCs w:val="14"/>
              </w:rPr>
            </w:pPr>
            <w:r w:rsidRPr="00C60E81">
              <w:rPr>
                <w:sz w:val="14"/>
                <w:szCs w:val="14"/>
              </w:rPr>
              <w:t>2.  Soğuk kutu yöntem</w:t>
            </w:r>
          </w:p>
        </w:tc>
        <w:tc>
          <w:tcPr>
            <w:tcW w:w="3260" w:type="dxa"/>
            <w:vAlign w:val="center"/>
          </w:tcPr>
          <w:p w:rsidR="00C60E81" w:rsidRPr="00C60E81" w:rsidRDefault="00C60E81" w:rsidP="00262F51">
            <w:pPr>
              <w:rPr>
                <w:sz w:val="14"/>
                <w:szCs w:val="14"/>
              </w:rPr>
            </w:pPr>
            <w:r w:rsidRPr="00C60E81">
              <w:rPr>
                <w:sz w:val="14"/>
                <w:szCs w:val="14"/>
              </w:rPr>
              <w:t>1. Dönem 2. Sınav  Soğuk kutu yöntemini açıklar.</w:t>
            </w:r>
          </w:p>
        </w:tc>
        <w:tc>
          <w:tcPr>
            <w:tcW w:w="3686" w:type="dxa"/>
            <w:vAlign w:val="center"/>
          </w:tcPr>
          <w:p w:rsidR="00C60E81" w:rsidRPr="00C60E81" w:rsidRDefault="00C60E81" w:rsidP="00262F51">
            <w:pPr>
              <w:rPr>
                <w:sz w:val="14"/>
                <w:szCs w:val="14"/>
              </w:rPr>
            </w:pPr>
            <w:r w:rsidRPr="00C60E81">
              <w:rPr>
                <w:sz w:val="14"/>
                <w:szCs w:val="14"/>
              </w:rPr>
              <w:t>   Soğuk  kutu  maça  yapma  yöntemiCold-Box  ve  maça yapma makinelerinin bakımlarını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1. Yağlı grafit</w:t>
            </w:r>
          </w:p>
        </w:tc>
        <w:tc>
          <w:tcPr>
            <w:tcW w:w="3260" w:type="dxa"/>
            <w:vAlign w:val="center"/>
          </w:tcPr>
          <w:p w:rsidR="00C60E81" w:rsidRPr="00C60E81" w:rsidRDefault="00C60E81" w:rsidP="00262F51">
            <w:pPr>
              <w:rPr>
                <w:sz w:val="14"/>
                <w:szCs w:val="14"/>
              </w:rPr>
            </w:pPr>
            <w:r w:rsidRPr="00C60E81">
              <w:rPr>
                <w:sz w:val="14"/>
                <w:szCs w:val="14"/>
              </w:rPr>
              <w:t> Kalıpta yağlı grafitin görevini açıklar.</w:t>
            </w:r>
          </w:p>
        </w:tc>
        <w:tc>
          <w:tcPr>
            <w:tcW w:w="3686" w:type="dxa"/>
            <w:vAlign w:val="center"/>
          </w:tcPr>
          <w:p w:rsidR="00C60E81" w:rsidRPr="00C60E81" w:rsidRDefault="00C60E81" w:rsidP="00262F51">
            <w:pPr>
              <w:rPr>
                <w:sz w:val="14"/>
                <w:szCs w:val="14"/>
              </w:rPr>
            </w:pPr>
            <w:r w:rsidRPr="00C60E81">
              <w:rPr>
                <w:sz w:val="14"/>
                <w:szCs w:val="14"/>
              </w:rPr>
              <w:t>   Yağlı grafitin görevini ve bileşimini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2. Kalıba maça yerleştirme</w:t>
            </w:r>
          </w:p>
        </w:tc>
        <w:tc>
          <w:tcPr>
            <w:tcW w:w="3260" w:type="dxa"/>
            <w:vAlign w:val="center"/>
          </w:tcPr>
          <w:p w:rsidR="00C60E81" w:rsidRPr="00C60E81" w:rsidRDefault="00C60E81" w:rsidP="00262F51">
            <w:pPr>
              <w:rPr>
                <w:sz w:val="14"/>
                <w:szCs w:val="14"/>
              </w:rPr>
            </w:pPr>
            <w:r w:rsidRPr="00C60E81">
              <w:rPr>
                <w:sz w:val="14"/>
                <w:szCs w:val="14"/>
              </w:rPr>
              <w:t> Maçayı   kalıba   tekniğe   uygun   olarak   yerleştirmeyi açıklar.</w:t>
            </w:r>
          </w:p>
        </w:tc>
        <w:tc>
          <w:tcPr>
            <w:tcW w:w="3686" w:type="dxa"/>
            <w:vAlign w:val="center"/>
          </w:tcPr>
          <w:p w:rsidR="00C60E81" w:rsidRPr="00C60E81" w:rsidRDefault="00C60E81" w:rsidP="00262F51">
            <w:pPr>
              <w:rPr>
                <w:sz w:val="14"/>
                <w:szCs w:val="14"/>
              </w:rPr>
            </w:pPr>
            <w:r w:rsidRPr="00C60E81">
              <w:rPr>
                <w:sz w:val="14"/>
                <w:szCs w:val="14"/>
              </w:rPr>
              <w:t>   Kalıba maça yerleştirmede dikkat edilmesi gereken noktaları açıklaması sağlanır.</w:t>
              <w:br/>
              <w:t>   Sıvı   metal   basıncının   dengelenmesinin   önemini   ve dengeleme yöntemlerini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3. Maça desteği</w:t>
            </w:r>
          </w:p>
        </w:tc>
        <w:tc>
          <w:tcPr>
            <w:tcW w:w="3260" w:type="dxa"/>
            <w:vAlign w:val="center"/>
          </w:tcPr>
          <w:p w:rsidR="00C60E81" w:rsidRPr="00C60E81" w:rsidRDefault="00C60E81" w:rsidP="00262F51">
            <w:pPr>
              <w:rPr>
                <w:sz w:val="14"/>
                <w:szCs w:val="14"/>
              </w:rPr>
            </w:pPr>
            <w:r w:rsidRPr="00C60E81">
              <w:rPr>
                <w:sz w:val="14"/>
                <w:szCs w:val="14"/>
              </w:rPr>
              <w:t> Maça desteğini kullanma amacını açıklar.</w:t>
            </w:r>
          </w:p>
        </w:tc>
        <w:tc>
          <w:tcPr>
            <w:tcW w:w="3686" w:type="dxa"/>
            <w:vAlign w:val="center"/>
          </w:tcPr>
          <w:p w:rsidR="00C60E81" w:rsidRPr="00C60E81" w:rsidRDefault="00C60E81" w:rsidP="00262F51">
            <w:pPr>
              <w:rPr>
                <w:sz w:val="14"/>
                <w:szCs w:val="14"/>
              </w:rPr>
            </w:pPr>
            <w:r w:rsidRPr="00C60E81">
              <w:rPr>
                <w:sz w:val="14"/>
                <w:szCs w:val="14"/>
              </w:rPr>
              <w:t>   Maça    desteği    kullanma    amacını    özelliklerini    ve kullanırken dikkat edilecek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3. Maça desteği</w:t>
            </w:r>
          </w:p>
        </w:tc>
        <w:tc>
          <w:tcPr>
            <w:tcW w:w="3260" w:type="dxa"/>
            <w:vAlign w:val="center"/>
          </w:tcPr>
          <w:p w:rsidR="00C60E81" w:rsidRPr="00C60E81" w:rsidRDefault="00C60E81" w:rsidP="00262F51">
            <w:pPr>
              <w:rPr>
                <w:sz w:val="14"/>
                <w:szCs w:val="14"/>
              </w:rPr>
            </w:pPr>
            <w:r w:rsidRPr="00C60E81">
              <w:rPr>
                <w:sz w:val="14"/>
                <w:szCs w:val="14"/>
              </w:rPr>
              <w:t> Maça desteğini kullanma amacını açıklar.</w:t>
            </w:r>
          </w:p>
        </w:tc>
        <w:tc>
          <w:tcPr>
            <w:tcW w:w="3686" w:type="dxa"/>
            <w:vAlign w:val="center"/>
          </w:tcPr>
          <w:p w:rsidR="00C60E81" w:rsidRPr="00C60E81" w:rsidRDefault="00C60E81" w:rsidP="00262F51">
            <w:pPr>
              <w:rPr>
                <w:sz w:val="14"/>
                <w:szCs w:val="14"/>
              </w:rPr>
            </w:pPr>
            <w:r w:rsidRPr="00C60E81">
              <w:rPr>
                <w:sz w:val="14"/>
                <w:szCs w:val="14"/>
              </w:rPr>
              <w:t>   Maça    desteği    kullanma    amacını    özelliklerini    ve kullanırken dikkat edilecek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3. Maça desteği</w:t>
            </w:r>
          </w:p>
        </w:tc>
        <w:tc>
          <w:tcPr>
            <w:tcW w:w="3260" w:type="dxa"/>
            <w:vAlign w:val="center"/>
          </w:tcPr>
          <w:p w:rsidR="00C60E81" w:rsidRPr="00C60E81" w:rsidRDefault="00C60E81" w:rsidP="00262F51">
            <w:pPr>
              <w:rPr>
                <w:sz w:val="14"/>
                <w:szCs w:val="14"/>
              </w:rPr>
            </w:pPr>
            <w:r w:rsidRPr="00C60E81">
              <w:rPr>
                <w:sz w:val="14"/>
                <w:szCs w:val="14"/>
              </w:rPr>
              <w:t> Maça desteğini kullanma amacını açıklar.</w:t>
            </w:r>
          </w:p>
        </w:tc>
        <w:tc>
          <w:tcPr>
            <w:tcW w:w="3686" w:type="dxa"/>
            <w:vAlign w:val="center"/>
          </w:tcPr>
          <w:p w:rsidR="00C60E81" w:rsidRPr="00C60E81" w:rsidRDefault="00C60E81" w:rsidP="00262F51">
            <w:pPr>
              <w:rPr>
                <w:sz w:val="14"/>
                <w:szCs w:val="14"/>
              </w:rPr>
            </w:pPr>
            <w:r w:rsidRPr="00C60E81">
              <w:rPr>
                <w:sz w:val="14"/>
                <w:szCs w:val="14"/>
              </w:rPr>
              <w:t>   Maça    desteği    kullanma    amacını    özelliklerini    ve kullanırken dikkat edilecek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 Potaları</w:t>
            </w:r>
          </w:p>
        </w:tc>
        <w:tc>
          <w:tcPr>
            <w:tcW w:w="2693" w:type="dxa"/>
            <w:vAlign w:val="center"/>
          </w:tcPr>
          <w:p w:rsidR="00C60E81" w:rsidRPr="00C60E81" w:rsidRDefault="00C60E81" w:rsidP="00262F51">
            <w:pPr>
              <w:rPr>
                <w:sz w:val="14"/>
                <w:szCs w:val="14"/>
              </w:rPr>
            </w:pPr>
            <w:r w:rsidRPr="00C60E81">
              <w:rPr>
                <w:sz w:val="14"/>
                <w:szCs w:val="14"/>
              </w:rPr>
              <w:t>1.  Taşıma potasını astarlama</w:t>
            </w:r>
          </w:p>
        </w:tc>
        <w:tc>
          <w:tcPr>
            <w:tcW w:w="3260" w:type="dxa"/>
            <w:vAlign w:val="center"/>
          </w:tcPr>
          <w:p w:rsidR="00C60E81" w:rsidRPr="00C60E81" w:rsidRDefault="00C60E81" w:rsidP="00262F51">
            <w:pPr>
              <w:rPr>
                <w:sz w:val="14"/>
                <w:szCs w:val="14"/>
              </w:rPr>
            </w:pPr>
            <w:r w:rsidRPr="00C60E81">
              <w:rPr>
                <w:sz w:val="14"/>
                <w:szCs w:val="14"/>
              </w:rPr>
              <w:t> Taşıma potasının görevini açıklar.</w:t>
            </w:r>
          </w:p>
        </w:tc>
        <w:tc>
          <w:tcPr>
            <w:tcW w:w="3686" w:type="dxa"/>
            <w:vAlign w:val="center"/>
          </w:tcPr>
          <w:p w:rsidR="00C60E81" w:rsidRPr="00C60E81" w:rsidRDefault="00C60E81" w:rsidP="00262F51">
            <w:pPr>
              <w:rPr>
                <w:sz w:val="14"/>
                <w:szCs w:val="14"/>
              </w:rPr>
            </w:pPr>
            <w:r w:rsidRPr="00C60E81">
              <w:rPr>
                <w:sz w:val="14"/>
                <w:szCs w:val="14"/>
              </w:rPr>
              <w:t>   Taşıma    potasının    görevi    ve    çeşitlerini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 Potaları</w:t>
            </w:r>
          </w:p>
        </w:tc>
        <w:tc>
          <w:tcPr>
            <w:tcW w:w="2693" w:type="dxa"/>
            <w:vAlign w:val="center"/>
          </w:tcPr>
          <w:p w:rsidR="00C60E81" w:rsidRPr="00C60E81" w:rsidRDefault="00C60E81" w:rsidP="00262F51">
            <w:pPr>
              <w:rPr>
                <w:sz w:val="14"/>
                <w:szCs w:val="14"/>
              </w:rPr>
            </w:pPr>
            <w:r w:rsidRPr="00C60E81">
              <w:rPr>
                <w:sz w:val="14"/>
                <w:szCs w:val="14"/>
              </w:rPr>
              <w:t>2.  Taşıma potasını boyayarak kurutma</w:t>
            </w:r>
          </w:p>
        </w:tc>
        <w:tc>
          <w:tcPr>
            <w:tcW w:w="3260" w:type="dxa"/>
            <w:vAlign w:val="center"/>
          </w:tcPr>
          <w:p w:rsidR="00C60E81" w:rsidRPr="00C60E81" w:rsidRDefault="00C60E81" w:rsidP="00262F51">
            <w:pPr>
              <w:rPr>
                <w:sz w:val="14"/>
                <w:szCs w:val="14"/>
              </w:rPr>
            </w:pPr>
            <w:r w:rsidRPr="00C60E81">
              <w:rPr>
                <w:sz w:val="14"/>
                <w:szCs w:val="14"/>
              </w:rPr>
              <w:t> Taşıma potasını boyama ve kurutma amacını açıklar.</w:t>
            </w:r>
          </w:p>
        </w:tc>
        <w:tc>
          <w:tcPr>
            <w:tcW w:w="3686" w:type="dxa"/>
            <w:vAlign w:val="center"/>
          </w:tcPr>
          <w:p w:rsidR="00C60E81" w:rsidRPr="00C60E81" w:rsidRDefault="00C60E81" w:rsidP="00262F51">
            <w:pPr>
              <w:rPr>
                <w:sz w:val="14"/>
                <w:szCs w:val="14"/>
              </w:rPr>
            </w:pPr>
            <w:r w:rsidRPr="00C60E81">
              <w:rPr>
                <w:sz w:val="14"/>
                <w:szCs w:val="14"/>
              </w:rPr>
              <w:t>   Taşıma potasını boyama ve kurutmanın amacı boyama kurutma     yaparken     dikkat     edilecek     noktaları     ve kapasitelerine göre pota ölçülerini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Taşıma Potaları</w:t>
            </w:r>
          </w:p>
        </w:tc>
        <w:tc>
          <w:tcPr>
            <w:tcW w:w="2693" w:type="dxa"/>
            <w:vAlign w:val="center"/>
          </w:tcPr>
          <w:p w:rsidR="00C60E81" w:rsidRPr="00C60E81" w:rsidRDefault="00C60E81" w:rsidP="00262F51">
            <w:pPr>
              <w:rPr>
                <w:sz w:val="14"/>
                <w:szCs w:val="14"/>
              </w:rPr>
            </w:pPr>
            <w:r w:rsidRPr="00C60E81">
              <w:rPr>
                <w:sz w:val="14"/>
                <w:szCs w:val="14"/>
              </w:rPr>
              <w:t>2.  Taşıma potasını boyayarak kurutma</w:t>
            </w:r>
          </w:p>
        </w:tc>
        <w:tc>
          <w:tcPr>
            <w:tcW w:w="3260" w:type="dxa"/>
            <w:vAlign w:val="center"/>
          </w:tcPr>
          <w:p w:rsidR="00C60E81" w:rsidRPr="00C60E81" w:rsidRDefault="00C60E81" w:rsidP="00262F51">
            <w:pPr>
              <w:rPr>
                <w:sz w:val="14"/>
                <w:szCs w:val="14"/>
              </w:rPr>
            </w:pPr>
            <w:r w:rsidRPr="00C60E81">
              <w:rPr>
                <w:sz w:val="14"/>
                <w:szCs w:val="14"/>
              </w:rPr>
              <w:t> Taşıma potasını boyama ve kurutma amacını açıklar.</w:t>
            </w:r>
          </w:p>
        </w:tc>
        <w:tc>
          <w:tcPr>
            <w:tcW w:w="3686" w:type="dxa"/>
            <w:vAlign w:val="center"/>
          </w:tcPr>
          <w:p w:rsidR="00C60E81" w:rsidRPr="00C60E81" w:rsidRDefault="00C60E81" w:rsidP="00262F51">
            <w:pPr>
              <w:rPr>
                <w:sz w:val="14"/>
                <w:szCs w:val="14"/>
              </w:rPr>
            </w:pPr>
            <w:r w:rsidRPr="00C60E81">
              <w:rPr>
                <w:sz w:val="14"/>
                <w:szCs w:val="14"/>
              </w:rPr>
              <w:t>   Taşıma potasını boyama ve kurutmanın amacı boyama kurutma     yaparken     dikkat     edilecek     noktaları     ve kapasitelerine göre pota ölçülerini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1.  Endüksiyon ocağı tanıtımı</w:t>
            </w:r>
          </w:p>
        </w:tc>
        <w:tc>
          <w:tcPr>
            <w:tcW w:w="3260" w:type="dxa"/>
            <w:vAlign w:val="center"/>
          </w:tcPr>
          <w:p w:rsidR="00C60E81" w:rsidRPr="00C60E81" w:rsidRDefault="00C60E81" w:rsidP="00262F51">
            <w:pPr>
              <w:rPr>
                <w:sz w:val="14"/>
                <w:szCs w:val="14"/>
              </w:rPr>
            </w:pPr>
            <w:r w:rsidRPr="00C60E81">
              <w:rPr>
                <w:sz w:val="14"/>
                <w:szCs w:val="14"/>
              </w:rPr>
              <w:t>2. Dönem 1. Sınav  Endüksiyon ocağını tanıtır.</w:t>
            </w:r>
          </w:p>
        </w:tc>
        <w:tc>
          <w:tcPr>
            <w:tcW w:w="3686" w:type="dxa"/>
            <w:vAlign w:val="center"/>
          </w:tcPr>
          <w:p w:rsidR="00C60E81" w:rsidRPr="00C60E81" w:rsidRDefault="00C60E81" w:rsidP="00262F51">
            <w:pPr>
              <w:rPr>
                <w:sz w:val="14"/>
                <w:szCs w:val="14"/>
              </w:rPr>
            </w:pPr>
            <w:r w:rsidRPr="00C60E81">
              <w:rPr>
                <w:sz w:val="14"/>
                <w:szCs w:val="14"/>
              </w:rPr>
              <w:t>   Elektrikli   ocakları   yararları   ve   çeşitlerini   sıralaması sağlanır.</w:t>
              <w:br/>
              <w:t>   Endüksiyon ocaklarının çalışma prensibini çeşitlerini ve genel özelliklerini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2.  Endüksiyon ocağında kontroller</w:t>
            </w:r>
          </w:p>
        </w:tc>
        <w:tc>
          <w:tcPr>
            <w:tcW w:w="3260" w:type="dxa"/>
            <w:vAlign w:val="center"/>
          </w:tcPr>
          <w:p w:rsidR="00C60E81" w:rsidRPr="00C60E81" w:rsidRDefault="00C60E81" w:rsidP="00262F51">
            <w:pPr>
              <w:rPr>
                <w:sz w:val="14"/>
                <w:szCs w:val="14"/>
              </w:rPr>
            </w:pPr>
            <w:r w:rsidRPr="00C60E81">
              <w:rPr>
                <w:sz w:val="14"/>
                <w:szCs w:val="14"/>
              </w:rPr>
              <w:t> Endüksiyon  ocağında  metal  ergitiminden  önce  son kontrolleri açıklar.</w:t>
            </w:r>
          </w:p>
        </w:tc>
        <w:tc>
          <w:tcPr>
            <w:tcW w:w="3686" w:type="dxa"/>
            <w:vAlign w:val="center"/>
          </w:tcPr>
          <w:p w:rsidR="00C60E81" w:rsidRPr="00C60E81" w:rsidRDefault="00C60E81" w:rsidP="00262F51">
            <w:pPr>
              <w:rPr>
                <w:sz w:val="14"/>
                <w:szCs w:val="14"/>
              </w:rPr>
            </w:pPr>
            <w:r w:rsidRPr="00C60E81">
              <w:rPr>
                <w:sz w:val="14"/>
                <w:szCs w:val="14"/>
              </w:rPr>
              <w:t>   Endüksiyon ocağını çalıştırmadan yapılması gereken kontrolleri olabilecek hataları ve çözümleri alınabilecek güvenlik önlemlerini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3.  Endüksiyon ocağını çalıştırma</w:t>
            </w:r>
          </w:p>
        </w:tc>
        <w:tc>
          <w:tcPr>
            <w:tcW w:w="3260" w:type="dxa"/>
            <w:vAlign w:val="center"/>
          </w:tcPr>
          <w:p w:rsidR="00C60E81" w:rsidRPr="00C60E81" w:rsidRDefault="00C60E81" w:rsidP="00262F51">
            <w:pPr>
              <w:rPr>
                <w:sz w:val="14"/>
                <w:szCs w:val="14"/>
              </w:rPr>
            </w:pPr>
            <w:r w:rsidRPr="00C60E81">
              <w:rPr>
                <w:sz w:val="14"/>
                <w:szCs w:val="14"/>
              </w:rPr>
              <w:t> Endüksiyon  ocağını  tekniğe  uygun  olarak  çalıştırma sürecini açıklar.</w:t>
            </w:r>
          </w:p>
        </w:tc>
        <w:tc>
          <w:tcPr>
            <w:tcW w:w="3686" w:type="dxa"/>
            <w:vAlign w:val="center"/>
          </w:tcPr>
          <w:p w:rsidR="00C60E81" w:rsidRPr="00C60E81" w:rsidRDefault="00C60E81" w:rsidP="00262F51">
            <w:pPr>
              <w:rPr>
                <w:sz w:val="14"/>
                <w:szCs w:val="14"/>
              </w:rPr>
            </w:pPr>
            <w:r w:rsidRPr="00C60E81">
              <w:rPr>
                <w:sz w:val="14"/>
                <w:szCs w:val="14"/>
              </w:rPr>
              <w:t>   Endüksiyon   ocağı   çalıştırma   işlemleri   ve   sinterleme sürecini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3.  Endüksiyon ocağını çalıştırma</w:t>
            </w:r>
          </w:p>
        </w:tc>
        <w:tc>
          <w:tcPr>
            <w:tcW w:w="3260" w:type="dxa"/>
            <w:vAlign w:val="center"/>
          </w:tcPr>
          <w:p w:rsidR="00C60E81" w:rsidRPr="00C60E81" w:rsidRDefault="00C60E81" w:rsidP="00262F51">
            <w:pPr>
              <w:rPr>
                <w:sz w:val="14"/>
                <w:szCs w:val="14"/>
              </w:rPr>
            </w:pPr>
            <w:r w:rsidRPr="00C60E81">
              <w:rPr>
                <w:sz w:val="14"/>
                <w:szCs w:val="14"/>
              </w:rPr>
              <w:t> Endüksiyon  ocağını  tekniğe  uygun  olarak  çalıştırma sürecini açıklar.</w:t>
            </w:r>
          </w:p>
        </w:tc>
        <w:tc>
          <w:tcPr>
            <w:tcW w:w="3686" w:type="dxa"/>
            <w:vAlign w:val="center"/>
          </w:tcPr>
          <w:p w:rsidR="00C60E81" w:rsidRPr="00C60E81" w:rsidRDefault="00C60E81" w:rsidP="00262F51">
            <w:pPr>
              <w:rPr>
                <w:sz w:val="14"/>
                <w:szCs w:val="14"/>
              </w:rPr>
            </w:pPr>
            <w:r w:rsidRPr="00C60E81">
              <w:rPr>
                <w:sz w:val="14"/>
                <w:szCs w:val="14"/>
              </w:rPr>
              <w:t>   Endüksiyon   ocağı   çalıştırma   işlemleri   ve   sinterleme sürecini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3.  Endüksiyon ocağını çalıştırma</w:t>
            </w:r>
          </w:p>
        </w:tc>
        <w:tc>
          <w:tcPr>
            <w:tcW w:w="3260" w:type="dxa"/>
            <w:vAlign w:val="center"/>
          </w:tcPr>
          <w:p w:rsidR="00C60E81" w:rsidRPr="00C60E81" w:rsidRDefault="00C60E81" w:rsidP="00262F51">
            <w:pPr>
              <w:rPr>
                <w:sz w:val="14"/>
                <w:szCs w:val="14"/>
              </w:rPr>
            </w:pPr>
            <w:r w:rsidRPr="00C60E81">
              <w:rPr>
                <w:sz w:val="14"/>
                <w:szCs w:val="14"/>
              </w:rPr>
              <w:t> Endüksiyon  ocağını  tekniğe  uygun  olarak  çalıştırma sürecini açıklar.</w:t>
            </w:r>
          </w:p>
        </w:tc>
        <w:tc>
          <w:tcPr>
            <w:tcW w:w="3686" w:type="dxa"/>
            <w:vAlign w:val="center"/>
          </w:tcPr>
          <w:p w:rsidR="00C60E81" w:rsidRPr="00C60E81" w:rsidRDefault="00C60E81" w:rsidP="00262F51">
            <w:pPr>
              <w:rPr>
                <w:sz w:val="14"/>
                <w:szCs w:val="14"/>
              </w:rPr>
            </w:pPr>
            <w:r w:rsidRPr="00C60E81">
              <w:rPr>
                <w:sz w:val="14"/>
                <w:szCs w:val="14"/>
              </w:rPr>
              <w:t>   Endüksiyon   ocağı   çalıştırma   işlemleri   ve   sinterleme sürecini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Gri Esmer Dökme demir</w:t>
            </w:r>
          </w:p>
        </w:tc>
        <w:tc>
          <w:tcPr>
            <w:tcW w:w="2693" w:type="dxa"/>
            <w:vAlign w:val="center"/>
          </w:tcPr>
          <w:p w:rsidR="00C60E81" w:rsidRPr="00C60E81" w:rsidRDefault="00C60E81" w:rsidP="00262F51">
            <w:pPr>
              <w:rPr>
                <w:sz w:val="14"/>
                <w:szCs w:val="14"/>
              </w:rPr>
            </w:pPr>
            <w:r w:rsidRPr="00C60E81">
              <w:rPr>
                <w:sz w:val="14"/>
                <w:szCs w:val="14"/>
              </w:rPr>
              <w:t>1.  Dökme demir</w:t>
            </w:r>
          </w:p>
        </w:tc>
        <w:tc>
          <w:tcPr>
            <w:tcW w:w="3260" w:type="dxa"/>
            <w:vAlign w:val="center"/>
          </w:tcPr>
          <w:p w:rsidR="00C60E81" w:rsidRPr="00C60E81" w:rsidRDefault="00C60E81" w:rsidP="00262F51">
            <w:pPr>
              <w:rPr>
                <w:sz w:val="14"/>
                <w:szCs w:val="14"/>
              </w:rPr>
            </w:pPr>
            <w:r w:rsidRPr="00C60E81">
              <w:rPr>
                <w:sz w:val="14"/>
                <w:szCs w:val="14"/>
              </w:rPr>
              <w:t> Dökme demiri genel olarak tanıtır.</w:t>
            </w:r>
          </w:p>
        </w:tc>
        <w:tc>
          <w:tcPr>
            <w:tcW w:w="3686" w:type="dxa"/>
            <w:vAlign w:val="center"/>
          </w:tcPr>
          <w:p w:rsidR="00C60E81" w:rsidRPr="00C60E81" w:rsidRDefault="00C60E81" w:rsidP="00262F51">
            <w:pPr>
              <w:rPr>
                <w:sz w:val="14"/>
                <w:szCs w:val="14"/>
              </w:rPr>
            </w:pPr>
            <w:r w:rsidRPr="00C60E81">
              <w:rPr>
                <w:sz w:val="14"/>
                <w:szCs w:val="14"/>
              </w:rPr>
              <w:t>   Demirin  elde  edilmesi  demir  alaşımlarının  avantajlarını anlatması sağlanır.</w:t>
              <w:br/>
              <w:t>   Dökme    demirin    çeşitleri    kimyasal    bileşimi    yapı bileşenleri   karbon-silisyum   ve   soğuma   hızının   mikro yapıya etkileri grafitleşme ve grafit tipleri ve özelliklerini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Gri Esmer Dökme demir</w:t>
            </w:r>
          </w:p>
        </w:tc>
        <w:tc>
          <w:tcPr>
            <w:tcW w:w="2693" w:type="dxa"/>
            <w:vAlign w:val="center"/>
          </w:tcPr>
          <w:p w:rsidR="00C60E81" w:rsidRPr="00C60E81" w:rsidRDefault="00C60E81" w:rsidP="00262F51">
            <w:pPr>
              <w:rPr>
                <w:sz w:val="14"/>
                <w:szCs w:val="14"/>
              </w:rPr>
            </w:pPr>
            <w:r w:rsidRPr="00C60E81">
              <w:rPr>
                <w:sz w:val="14"/>
                <w:szCs w:val="14"/>
              </w:rPr>
              <w:t>1.  Dökme demir</w:t>
            </w:r>
          </w:p>
        </w:tc>
        <w:tc>
          <w:tcPr>
            <w:tcW w:w="3260" w:type="dxa"/>
            <w:vAlign w:val="center"/>
          </w:tcPr>
          <w:p w:rsidR="00C60E81" w:rsidRPr="00C60E81" w:rsidRDefault="00C60E81" w:rsidP="00262F51">
            <w:pPr>
              <w:rPr>
                <w:sz w:val="14"/>
                <w:szCs w:val="14"/>
              </w:rPr>
            </w:pPr>
            <w:r w:rsidRPr="00C60E81">
              <w:rPr>
                <w:sz w:val="14"/>
                <w:szCs w:val="14"/>
              </w:rPr>
              <w:t> Dökme demiri genel olarak tanıtır.</w:t>
            </w:r>
          </w:p>
        </w:tc>
        <w:tc>
          <w:tcPr>
            <w:tcW w:w="3686" w:type="dxa"/>
            <w:vAlign w:val="center"/>
          </w:tcPr>
          <w:p w:rsidR="00C60E81" w:rsidRPr="00C60E81" w:rsidRDefault="00C60E81" w:rsidP="00262F51">
            <w:pPr>
              <w:rPr>
                <w:sz w:val="14"/>
                <w:szCs w:val="14"/>
              </w:rPr>
            </w:pPr>
            <w:r w:rsidRPr="00C60E81">
              <w:rPr>
                <w:sz w:val="14"/>
                <w:szCs w:val="14"/>
              </w:rPr>
              <w:t>   Demirin  elde  edilmesi  demir  alaşımlarının  avantajlarını anlatması sağlanır.</w:t>
              <w:br/>
              <w:t>   Dökme    demirin    çeşitleri    kimyasal    bileşimi    yapı bileşenleri   karbon-silisyum   ve   soğuma   hızının   mikro yapıya etkileri grafitleşme ve grafit tipleri ve özelliklerini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Gri Esmer Dökme demir</w:t>
            </w:r>
          </w:p>
        </w:tc>
        <w:tc>
          <w:tcPr>
            <w:tcW w:w="2693" w:type="dxa"/>
            <w:vAlign w:val="center"/>
          </w:tcPr>
          <w:p w:rsidR="00C60E81" w:rsidRPr="00C60E81" w:rsidRDefault="00C60E81" w:rsidP="00262F51">
            <w:pPr>
              <w:rPr>
                <w:sz w:val="14"/>
                <w:szCs w:val="14"/>
              </w:rPr>
            </w:pPr>
            <w:r w:rsidRPr="00C60E81">
              <w:rPr>
                <w:sz w:val="14"/>
                <w:szCs w:val="14"/>
              </w:rPr>
              <w:t>2.  Gri dökme demir</w:t>
            </w:r>
          </w:p>
        </w:tc>
        <w:tc>
          <w:tcPr>
            <w:tcW w:w="3260" w:type="dxa"/>
            <w:vAlign w:val="center"/>
          </w:tcPr>
          <w:p w:rsidR="00C60E81" w:rsidRPr="00C60E81" w:rsidRDefault="00C60E81" w:rsidP="00262F51">
            <w:pPr>
              <w:rPr>
                <w:sz w:val="14"/>
                <w:szCs w:val="14"/>
              </w:rPr>
            </w:pPr>
            <w:r w:rsidRPr="00C60E81">
              <w:rPr>
                <w:sz w:val="14"/>
                <w:szCs w:val="14"/>
              </w:rPr>
              <w:t> Gri dökme demiri genel olarak tanıtır.</w:t>
            </w:r>
          </w:p>
        </w:tc>
        <w:tc>
          <w:tcPr>
            <w:tcW w:w="3686" w:type="dxa"/>
            <w:vAlign w:val="center"/>
          </w:tcPr>
          <w:p w:rsidR="00C60E81" w:rsidRPr="00C60E81" w:rsidRDefault="00C60E81" w:rsidP="00262F51">
            <w:pPr>
              <w:rPr>
                <w:sz w:val="14"/>
                <w:szCs w:val="14"/>
              </w:rPr>
            </w:pPr>
            <w:r w:rsidRPr="00C60E81">
              <w:rPr>
                <w:sz w:val="14"/>
                <w:szCs w:val="14"/>
              </w:rPr>
              <w:t>   Gri  esmer  dökme  demirin  kimyasal  bileşimini  katılan maddeler  ve  etkilerini  özelliklerini  çeşitlerini  ergitme aşamalarını ısıl işlemlerini kullanma yerlerini  ve normlarını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Gri Esmer Dökme demir</w:t>
            </w:r>
          </w:p>
        </w:tc>
        <w:tc>
          <w:tcPr>
            <w:tcW w:w="2693" w:type="dxa"/>
            <w:vAlign w:val="center"/>
          </w:tcPr>
          <w:p w:rsidR="00C60E81" w:rsidRPr="00C60E81" w:rsidRDefault="00C60E81" w:rsidP="00262F51">
            <w:pPr>
              <w:rPr>
                <w:sz w:val="14"/>
                <w:szCs w:val="14"/>
              </w:rPr>
            </w:pPr>
            <w:r w:rsidRPr="00C60E81">
              <w:rPr>
                <w:sz w:val="14"/>
                <w:szCs w:val="14"/>
              </w:rPr>
              <w:t>2.  Gri dökme demir</w:t>
            </w:r>
          </w:p>
        </w:tc>
        <w:tc>
          <w:tcPr>
            <w:tcW w:w="3260" w:type="dxa"/>
            <w:vAlign w:val="center"/>
          </w:tcPr>
          <w:p w:rsidR="00C60E81" w:rsidRPr="00C60E81" w:rsidRDefault="00C60E81" w:rsidP="00262F51">
            <w:pPr>
              <w:rPr>
                <w:sz w:val="14"/>
                <w:szCs w:val="14"/>
              </w:rPr>
            </w:pPr>
            <w:r w:rsidRPr="00C60E81">
              <w:rPr>
                <w:sz w:val="14"/>
                <w:szCs w:val="14"/>
              </w:rPr>
              <w:t>2. Dönem 2. Sınav  Gri dökme demiri genel olarak tanıtır.</w:t>
            </w:r>
          </w:p>
        </w:tc>
        <w:tc>
          <w:tcPr>
            <w:tcW w:w="3686" w:type="dxa"/>
            <w:vAlign w:val="center"/>
          </w:tcPr>
          <w:p w:rsidR="00C60E81" w:rsidRPr="00C60E81" w:rsidRDefault="00C60E81" w:rsidP="00262F51">
            <w:pPr>
              <w:rPr>
                <w:sz w:val="14"/>
                <w:szCs w:val="14"/>
              </w:rPr>
            </w:pPr>
            <w:r w:rsidRPr="00C60E81">
              <w:rPr>
                <w:sz w:val="14"/>
                <w:szCs w:val="14"/>
              </w:rPr>
              <w:t>   Gri  esmer  dökme  demirin  kimyasal  bileşimini  katılan maddeler  ve  etkilerini  özelliklerini  çeşitlerini  ergitme aşamalarını ısıl işlemlerini kullanma yerlerini  ve normlarını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Kimyasal Analizler</w:t>
            </w:r>
          </w:p>
        </w:tc>
        <w:tc>
          <w:tcPr>
            <w:tcW w:w="2693" w:type="dxa"/>
            <w:vAlign w:val="center"/>
          </w:tcPr>
          <w:p w:rsidR="00C60E81" w:rsidRPr="00C60E81" w:rsidRDefault="00C60E81" w:rsidP="00262F51">
            <w:pPr>
              <w:rPr>
                <w:sz w:val="14"/>
                <w:szCs w:val="14"/>
              </w:rPr>
            </w:pPr>
            <w:r w:rsidRPr="00C60E81">
              <w:rPr>
                <w:sz w:val="14"/>
                <w:szCs w:val="14"/>
              </w:rPr>
              <w:t>1.  Sıcaklık ölçmePirometre</w:t>
            </w:r>
          </w:p>
        </w:tc>
        <w:tc>
          <w:tcPr>
            <w:tcW w:w="3260" w:type="dxa"/>
            <w:vAlign w:val="center"/>
          </w:tcPr>
          <w:p w:rsidR="00C60E81" w:rsidRPr="00C60E81" w:rsidRDefault="00C60E81" w:rsidP="00262F51">
            <w:pPr>
              <w:rPr>
                <w:sz w:val="14"/>
                <w:szCs w:val="14"/>
              </w:rPr>
            </w:pPr>
            <w:r w:rsidRPr="00C60E81">
              <w:rPr>
                <w:sz w:val="14"/>
                <w:szCs w:val="14"/>
              </w:rPr>
              <w:t> Pirometreyi genel olarak tanıtır.</w:t>
            </w:r>
          </w:p>
        </w:tc>
        <w:tc>
          <w:tcPr>
            <w:tcW w:w="3686" w:type="dxa"/>
            <w:vAlign w:val="center"/>
          </w:tcPr>
          <w:p w:rsidR="00C60E81" w:rsidRPr="00C60E81" w:rsidRDefault="00C60E81" w:rsidP="00262F51">
            <w:pPr>
              <w:rPr>
                <w:sz w:val="14"/>
                <w:szCs w:val="14"/>
              </w:rPr>
            </w:pPr>
            <w:r w:rsidRPr="00C60E81">
              <w:rPr>
                <w:sz w:val="14"/>
                <w:szCs w:val="14"/>
              </w:rPr>
              <w:t>   Sıcaklık     ölçme    cihazlarının    Pirometreler    döküm sektöründeki görevini ve çeşitlerini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Kimyasal Analizler</w:t>
            </w:r>
          </w:p>
        </w:tc>
        <w:tc>
          <w:tcPr>
            <w:tcW w:w="2693" w:type="dxa"/>
            <w:vAlign w:val="center"/>
          </w:tcPr>
          <w:p w:rsidR="00C60E81" w:rsidRPr="00C60E81" w:rsidRDefault="00C60E81" w:rsidP="00262F51">
            <w:pPr>
              <w:rPr>
                <w:sz w:val="14"/>
                <w:szCs w:val="14"/>
              </w:rPr>
            </w:pPr>
            <w:r w:rsidRPr="00C60E81">
              <w:rPr>
                <w:sz w:val="14"/>
                <w:szCs w:val="14"/>
              </w:rPr>
              <w:t>2.  Metal analizi</w:t>
            </w:r>
          </w:p>
        </w:tc>
        <w:tc>
          <w:tcPr>
            <w:tcW w:w="3260" w:type="dxa"/>
            <w:vAlign w:val="center"/>
          </w:tcPr>
          <w:p w:rsidR="00C60E81" w:rsidRPr="00C60E81" w:rsidRDefault="00C60E81" w:rsidP="00262F51">
            <w:pPr>
              <w:rPr>
                <w:sz w:val="14"/>
                <w:szCs w:val="14"/>
              </w:rPr>
            </w:pPr>
            <w:r w:rsidRPr="00C60E81">
              <w:rPr>
                <w:sz w:val="14"/>
                <w:szCs w:val="14"/>
              </w:rPr>
              <w:t> Metal analiz cihazını genel olarak tanıtır.</w:t>
            </w:r>
          </w:p>
        </w:tc>
        <w:tc>
          <w:tcPr>
            <w:tcW w:w="3686" w:type="dxa"/>
            <w:vAlign w:val="center"/>
          </w:tcPr>
          <w:p w:rsidR="00C60E81" w:rsidRPr="00C60E81" w:rsidRDefault="00C60E81" w:rsidP="00262F51">
            <w:pPr>
              <w:rPr>
                <w:sz w:val="14"/>
                <w:szCs w:val="14"/>
              </w:rPr>
            </w:pPr>
            <w:r w:rsidRPr="00C60E81">
              <w:rPr>
                <w:sz w:val="14"/>
                <w:szCs w:val="14"/>
              </w:rPr>
              <w:t>   Spektrometre cihazının görevini analiz prensibini kısımlarını   ve   karbon-silis   ölçüm   cihazını   tanıtması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OrtamTeknoloji sınıfı</w:t>
              <w:br/>
              <w:t>Donanım Etkileşimli tahta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OrtamTeknoloji sınıfı</w:t>
              <w:br/>
              <w:t>Donanım Etkileşimli tahta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