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ÇALGı EğTM KANUN DERS ÖğRETM PROGRAMı(YEN*)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Sağ ve sol el güçlendirme etütlerini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Sağ ve sol el güçlendirme etütlerini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Sağ ve sol el güçlendirme etütlerini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Sağ ve sol el güçlendirme etütlerini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Karcığar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11.2.1.2 Karcığar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11.2.1.3 Karcığar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11.2.1.4 Karcığar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11.2.1.5 Karcığar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11.2.1.6 Karcığar köçekçeleri düşük metronomda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11.2.1.6 Karcığar köçekçeleri düşük metronomda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KARCIĞAR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11.2.1.6 Karcığar köçekçeleri düşük metronomda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Segah makamını açıklar.</w:t>
            </w:r>
          </w:p>
        </w:tc>
        <w:tc>
          <w:tcPr>
            <w:tcW w:w="3686" w:type="dxa"/>
            <w:vAlign w:val="center"/>
          </w:tcPr>
          <w:p w:rsidR="00C60E81" w:rsidRPr="00C60E81" w:rsidRDefault="00C60E81" w:rsidP="00262F51">
            <w:pPr>
              <w:rPr>
                <w:sz w:val="14"/>
                <w:szCs w:val="14"/>
              </w:rPr>
            </w:pPr>
            <w:r w:rsidRPr="00C60E81">
              <w:rPr>
                <w:sz w:val="14"/>
                <w:szCs w:val="14"/>
              </w:rPr>
              <w:t>Bileşik makam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11.3.1.2 Segah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11.3.1.3 Segah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11.3.1.4 Segah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11.3.1.5 Segah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11.3.1.6 Segah makamında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11.3.1.6 Segah makamında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SEGAH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11.3.1.6 Segah makamında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Hüzzam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11.4.1.2 Hüzzam ve segah makamlarını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11.4.1.3 Hüzzam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11.4.1.4 Hüzzam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11.4.1.5 Hüzzam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11.4.1.6 Hüzzam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11.4.1.6 Hüzzam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11.4.1.6 Hüzzam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11.4.1.6 Hüzzam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HÜZZAM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11.4.1.6 Hüzzam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SABA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Saba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SABA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11.5.1.2 Saba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SABA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11.5.1.3 Saba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SABA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11.5.1.4 Saba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SABA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11.5.1.5 Saba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