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KLASK AHLAK METNLER III(YEN*)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Toplumsal Boyutları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Ahlaki kuralların varlığını ve değerini birey toplum ilişkisi açısından açıklar.</w:t>
            </w:r>
          </w:p>
        </w:tc>
        <w:tc>
          <w:tcPr>
            <w:tcW w:w="3686" w:type="dxa"/>
            <w:vAlign w:val="center"/>
          </w:tcPr>
          <w:p w:rsidR="00C60E81" w:rsidRPr="00C60E81" w:rsidRDefault="00C60E81" w:rsidP="00262F51">
            <w:pPr>
              <w:rPr>
                <w:sz w:val="14"/>
                <w:szCs w:val="14"/>
              </w:rPr>
            </w:pPr>
            <w:r w:rsidRPr="00C60E81">
              <w:rPr>
                <w:sz w:val="14"/>
                <w:szCs w:val="14"/>
              </w:rPr>
              <w:t>Ahlak kurallarının oluşumunun ve değişiminin birey ve toplum açısından etkisi üzerinde durulur.</w:t>
              <w:br/>
              <w:t>Hukuk kurallarının oluşumunda ahlaki kuralların önemi hakkında çıkarımlarda bulunulması sağlanır.</w:t>
              <w:br/>
              <w:t>Günlük hayat örnekleri üzerinden aile meslek ve çevre ahlakının gerekliliği hakkında çıkarımlarda bulunulması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Toplumsal Boyutları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Ahlaki kuralların varlığını ve değerini birey toplum ilişkisi açısından açıklar.</w:t>
            </w:r>
          </w:p>
        </w:tc>
        <w:tc>
          <w:tcPr>
            <w:tcW w:w="3686" w:type="dxa"/>
            <w:vAlign w:val="center"/>
          </w:tcPr>
          <w:p w:rsidR="00C60E81" w:rsidRPr="00C60E81" w:rsidRDefault="00C60E81" w:rsidP="00262F51">
            <w:pPr>
              <w:rPr>
                <w:sz w:val="14"/>
                <w:szCs w:val="14"/>
              </w:rPr>
            </w:pPr>
            <w:r w:rsidRPr="00C60E81">
              <w:rPr>
                <w:sz w:val="14"/>
                <w:szCs w:val="14"/>
              </w:rPr>
              <w:t>Ahlak kurallarının oluşumunun ve değişiminin birey ve toplum açısından etkisi üzerinde durulur.</w:t>
              <w:br/>
              <w:t>Hukuk kurallarının oluşumunda ahlaki kuralların önemi hakkında çıkarımlarda bulunulması sağlanır.</w:t>
              <w:br/>
              <w:t>Günlük hayat örnekleri üzerinden aile meslek ve çevre ahlakının gerekliliği hakkında çıkarımlarda bulunulması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Toplumsal Boyutları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Ahlaki kuralların varlığını ve değerini birey toplum ilişkisi açısından açıklar.</w:t>
            </w:r>
          </w:p>
        </w:tc>
        <w:tc>
          <w:tcPr>
            <w:tcW w:w="3686" w:type="dxa"/>
            <w:vAlign w:val="center"/>
          </w:tcPr>
          <w:p w:rsidR="00C60E81" w:rsidRPr="00C60E81" w:rsidRDefault="00C60E81" w:rsidP="00262F51">
            <w:pPr>
              <w:rPr>
                <w:sz w:val="14"/>
                <w:szCs w:val="14"/>
              </w:rPr>
            </w:pPr>
            <w:r w:rsidRPr="00C60E81">
              <w:rPr>
                <w:sz w:val="14"/>
                <w:szCs w:val="14"/>
              </w:rPr>
              <w:t>Ahlak kurallarının oluşumunun ve değişiminin birey ve toplum açısından etkisi üzerinde durulur.</w:t>
              <w:br/>
              <w:t>Hukuk kurallarının oluşumunda ahlaki kuralların önemi hakkında çıkarımlarda bulunulması sağlanır.</w:t>
              <w:br/>
              <w:t>Günlük hayat örnekleri üzerinden aile meslek ve çevre ahlakının gerekliliği hakkında çıkarımlarda bulunulması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Toplumsal Boyutları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Ahlaki kuralların varlığını ve değerini birey toplum ilişkisi açısından açıklar.</w:t>
            </w:r>
          </w:p>
        </w:tc>
        <w:tc>
          <w:tcPr>
            <w:tcW w:w="3686" w:type="dxa"/>
            <w:vAlign w:val="center"/>
          </w:tcPr>
          <w:p w:rsidR="00C60E81" w:rsidRPr="00C60E81" w:rsidRDefault="00C60E81" w:rsidP="00262F51">
            <w:pPr>
              <w:rPr>
                <w:sz w:val="14"/>
                <w:szCs w:val="14"/>
              </w:rPr>
            </w:pPr>
            <w:r w:rsidRPr="00C60E81">
              <w:rPr>
                <w:sz w:val="14"/>
                <w:szCs w:val="14"/>
              </w:rPr>
              <w:t>Ahlak kurallarının oluşumunun ve değişiminin birey ve toplum açısından etkisi üzerinde durulur.</w:t>
              <w:br/>
              <w:t>Hukuk kurallarının oluşumunda ahlaki kuralların önemi hakkında çıkarımlarda bulunulması sağlanır.</w:t>
              <w:br/>
              <w:t>Günlük hayat örnekleri üzerinden aile meslek ve çevre ahlakının gerekliliği hakkında çıkarımlarda bulunulması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Toplumsal Boyutları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Ahlaki kuralların varlığını ve değerini birey toplum ilişkisi açısından açıklar.</w:t>
            </w:r>
          </w:p>
        </w:tc>
        <w:tc>
          <w:tcPr>
            <w:tcW w:w="3686" w:type="dxa"/>
            <w:vAlign w:val="center"/>
          </w:tcPr>
          <w:p w:rsidR="00C60E81" w:rsidRPr="00C60E81" w:rsidRDefault="00C60E81" w:rsidP="00262F51">
            <w:pPr>
              <w:rPr>
                <w:sz w:val="14"/>
                <w:szCs w:val="14"/>
              </w:rPr>
            </w:pPr>
            <w:r w:rsidRPr="00C60E81">
              <w:rPr>
                <w:sz w:val="14"/>
                <w:szCs w:val="14"/>
              </w:rPr>
              <w:t>Ahlak kurallarının oluşumunun ve değişiminin birey ve toplum açısından etkisi üzerinde durulur.</w:t>
              <w:br/>
              <w:t>Hukuk kurallarının oluşumunda ahlaki kuralların önemi hakkında çıkarımlarda bulunulması sağlanır.</w:t>
              <w:br/>
              <w:t>Günlük hayat örnekleri üzerinden aile meslek ve çevre ahlakının gerekliliği hakkında çıkarımlarda bulunulması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Toplumsal Boyutları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Toplumsal görev ve sorumluluklarda ahlakın işlevini açıklar.</w:t>
            </w:r>
          </w:p>
        </w:tc>
        <w:tc>
          <w:tcPr>
            <w:tcW w:w="3686" w:type="dxa"/>
            <w:vAlign w:val="center"/>
          </w:tcPr>
          <w:p w:rsidR="00C60E81" w:rsidRPr="00C60E81" w:rsidRDefault="00C60E81" w:rsidP="00262F51">
            <w:pPr>
              <w:rPr>
                <w:sz w:val="14"/>
                <w:szCs w:val="14"/>
              </w:rPr>
            </w:pPr>
            <w:r w:rsidRPr="00C60E81">
              <w:rPr>
                <w:sz w:val="14"/>
                <w:szCs w:val="14"/>
              </w:rPr>
              <w:t>İnsanlarla iletişimde dürüstlük adalet sevgi saygı gibi temel ahlaki ilkelerin benimsenmesinin toplum yararı açısından önemine değinilir.</w:t>
              <w:br/>
              <w:t>Dürüstlük adalet sevgi saygı gibi temel ahlaki ilkelerle ilgili Kuran-ı Kerim ayetlerinin araştırılması sağlanır.</w:t>
              <w:br/>
              <w:t>Yunus Emrenin Biz kimseye kin tutmayız  Cümle âlem birdir bize sözünden hareketle kişisel hırsların toplum ahlakına olan etkisinin tartışılması sağlanır.</w:t>
              <w:br/>
              <w:t>Hz. Muhammedin sav Veda Hutbesinin önemi ve değeri toplum ahlakı açısından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Toplumsal Boyutları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Toplumsal görev ve sorumluluklarda ahlakın işlevini açıklar.</w:t>
            </w:r>
          </w:p>
        </w:tc>
        <w:tc>
          <w:tcPr>
            <w:tcW w:w="3686" w:type="dxa"/>
            <w:vAlign w:val="center"/>
          </w:tcPr>
          <w:p w:rsidR="00C60E81" w:rsidRPr="00C60E81" w:rsidRDefault="00C60E81" w:rsidP="00262F51">
            <w:pPr>
              <w:rPr>
                <w:sz w:val="14"/>
                <w:szCs w:val="14"/>
              </w:rPr>
            </w:pPr>
            <w:r w:rsidRPr="00C60E81">
              <w:rPr>
                <w:sz w:val="14"/>
                <w:szCs w:val="14"/>
              </w:rPr>
              <w:t>İnsanlarla iletişimde dürüstlük adalet sevgi saygı gibi temel ahlaki ilkelerin benimsenmesinin toplum yararı açısından önemine değinilir.</w:t>
              <w:br/>
              <w:t>Dürüstlük adalet sevgi saygı gibi temel ahlaki ilkelerle ilgili Kuran-ı Kerim ayetlerinin araştırılması sağlanır.</w:t>
              <w:br/>
              <w:t>Yunus Emrenin Biz kimseye kin tutmayız  Cümle âlem birdir bize sözünden hareketle kişisel hırsların toplum ahlakına olan etkisinin tartışılması sağlanır.</w:t>
              <w:br/>
              <w:t>Hz. Muhammedin sav Veda Hutbesinin önemi ve değeri toplum ahlakı açısından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Toplumsal Boyutları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Toplumsal görev ve sorumluluklarda ahlakın işlevini açıklar.</w:t>
            </w:r>
          </w:p>
        </w:tc>
        <w:tc>
          <w:tcPr>
            <w:tcW w:w="3686" w:type="dxa"/>
            <w:vAlign w:val="center"/>
          </w:tcPr>
          <w:p w:rsidR="00C60E81" w:rsidRPr="00C60E81" w:rsidRDefault="00C60E81" w:rsidP="00262F51">
            <w:pPr>
              <w:rPr>
                <w:sz w:val="14"/>
                <w:szCs w:val="14"/>
              </w:rPr>
            </w:pPr>
            <w:r w:rsidRPr="00C60E81">
              <w:rPr>
                <w:sz w:val="14"/>
                <w:szCs w:val="14"/>
              </w:rPr>
              <w:t>İnsanlarla iletişimde dürüstlük adalet sevgi saygı gibi temel ahlaki ilkelerin benimsenmesinin toplum yararı açısından önemine değinilir.</w:t>
              <w:br/>
              <w:t>Dürüstlük adalet sevgi saygı gibi temel ahlaki ilkelerle ilgili Kuran-ı Kerim ayetlerinin araştırılması sağlanır.</w:t>
              <w:br/>
              <w:t>Yunus Emrenin Biz kimseye kin tutmayız  Cümle âlem birdir bize sözünden hareketle kişisel hırsların toplum ahlakına olan etkisinin tartışılması sağlanır.</w:t>
              <w:br/>
              <w:t>Hz. Muhammedin sav Veda Hutbesinin önemi ve değeri toplum ahlakı açısından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Toplumsal Boyutları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1.2.1 Toplumsal görev ve sorumluluklarda ahlakın işlevini açıklar.</w:t>
            </w:r>
          </w:p>
        </w:tc>
        <w:tc>
          <w:tcPr>
            <w:tcW w:w="3686" w:type="dxa"/>
            <w:vAlign w:val="center"/>
          </w:tcPr>
          <w:p w:rsidR="00C60E81" w:rsidRPr="00C60E81" w:rsidRDefault="00C60E81" w:rsidP="00262F51">
            <w:pPr>
              <w:rPr>
                <w:sz w:val="14"/>
                <w:szCs w:val="14"/>
              </w:rPr>
            </w:pPr>
            <w:r w:rsidRPr="00C60E81">
              <w:rPr>
                <w:sz w:val="14"/>
                <w:szCs w:val="14"/>
              </w:rPr>
              <w:t>İnsanlarla iletişimde dürüstlük adalet sevgi saygı gibi temel ahlaki ilkelerin benimsenmesinin toplum yararı açısından önemine değinilir.</w:t>
              <w:br/>
              <w:t>Dürüstlük adalet sevgi saygı gibi temel ahlaki ilkelerle ilgili Kuran-ı Kerim ayetlerinin araştırılması sağlanır.</w:t>
              <w:br/>
              <w:t>Yunus Emrenin Biz kimseye kin tutmayız  Cümle âlem birdir bize sözünden hareketle kişisel hırsların toplum ahlakına olan etkisinin tartışılması sağlanır.</w:t>
              <w:br/>
              <w:t>Hz. Muhammedin sav Veda Hutbesinin önemi ve değeri toplum ahlakı açısından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Ahlakın Toplumsal Boyutları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Toplumsal görev ve sorumluluklarda ahlakın işlevini açıklar.</w:t>
            </w:r>
          </w:p>
        </w:tc>
        <w:tc>
          <w:tcPr>
            <w:tcW w:w="3686" w:type="dxa"/>
            <w:vAlign w:val="center"/>
          </w:tcPr>
          <w:p w:rsidR="00C60E81" w:rsidRPr="00C60E81" w:rsidRDefault="00C60E81" w:rsidP="00262F51">
            <w:pPr>
              <w:rPr>
                <w:sz w:val="14"/>
                <w:szCs w:val="14"/>
              </w:rPr>
            </w:pPr>
            <w:r w:rsidRPr="00C60E81">
              <w:rPr>
                <w:sz w:val="14"/>
                <w:szCs w:val="14"/>
              </w:rPr>
              <w:t>İnsanlarla iletişimde dürüstlük adalet sevgi saygı gibi temel ahlaki ilkelerin benimsenmesinin toplum yararı açısından önemine değinilir.</w:t>
              <w:br/>
              <w:t>Dürüstlük adalet sevgi saygı gibi temel ahlaki ilkelerle ilgili Kuran-ı Kerim ayetlerinin araştırılması sağlanır.</w:t>
              <w:br/>
              <w:t>Yunus Emrenin Biz kimseye kin tutmayız  Cümle âlem birdir bize sözünden hareketle kişisel hırsların toplum ahlakına olan etkisinin tartışılması sağlanır.</w:t>
              <w:br/>
              <w:t>Hz. Muhammedin sav Veda Hutbesinin önemi ve değeri toplum ahlakı açısından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eğitim ilişkisini tartışır.</w:t>
            </w:r>
          </w:p>
        </w:tc>
        <w:tc>
          <w:tcPr>
            <w:tcW w:w="3686" w:type="dxa"/>
            <w:vAlign w:val="center"/>
          </w:tcPr>
          <w:p w:rsidR="00C60E81" w:rsidRPr="00C60E81" w:rsidRDefault="00C60E81" w:rsidP="00262F51">
            <w:pPr>
              <w:rPr>
                <w:sz w:val="14"/>
                <w:szCs w:val="14"/>
              </w:rPr>
            </w:pPr>
            <w:r w:rsidRPr="00C60E81">
              <w:rPr>
                <w:sz w:val="14"/>
                <w:szCs w:val="14"/>
              </w:rPr>
              <w:t>Kalem suresinin 4. ayeti Ahzap suresinin 21. ayeti ve Ben güzel ahlakı tamamlamak üzere gönderildim. hadisi üzerinden Peygamberimizin ahlaki yönüne vurgu yapılması sağlanır.</w:t>
              <w:br/>
              <w:t>Ahlaklı bireyin karakter özelliklerinin neler olabileceği üzerinde durulur.</w:t>
              <w:br/>
              <w:t>Ahlaklı bireylerin yetiştirilmesinde eğitimin önemi hakkında çıkarımların yapılması sağlanır. Bakara suresinin 177. ayetindeki .... sevdiği maldan yakınlara yetimlere yoksullara yolda kalmışlara yardım isteyenlere ve özgürlüğünü kaybetmiş olanlara harcayan namazı kılıp zekâtı verendir. Böyleleri anlaşma yaptıklarında sözlerini tutarlar darlıkta hastalıkta ve savaş zamanında sabrederler. İşte doğru olanlar bunlardır... ifadelerine değinilir.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eğitim ilişkisini tartışır.</w:t>
            </w:r>
          </w:p>
        </w:tc>
        <w:tc>
          <w:tcPr>
            <w:tcW w:w="3686" w:type="dxa"/>
            <w:vAlign w:val="center"/>
          </w:tcPr>
          <w:p w:rsidR="00C60E81" w:rsidRPr="00C60E81" w:rsidRDefault="00C60E81" w:rsidP="00262F51">
            <w:pPr>
              <w:rPr>
                <w:sz w:val="14"/>
                <w:szCs w:val="14"/>
              </w:rPr>
            </w:pPr>
            <w:r w:rsidRPr="00C60E81">
              <w:rPr>
                <w:sz w:val="14"/>
                <w:szCs w:val="14"/>
              </w:rPr>
              <w:t>Kalem suresinin 4. ayeti Ahzap suresinin 21. ayeti ve Ben güzel ahlakı tamamlamak üzere gönderildim. hadisi üzerinden Peygamberimizin ahlaki yönüne vurgu yapılması sağlanır.</w:t>
              <w:br/>
              <w:t>Ahlaklı bireyin karakter özelliklerinin neler olabileceği üzerinde durulur.</w:t>
              <w:br/>
              <w:t>Ahlaklı bireylerin yetiştirilmesinde eğitimin önemi hakkında çıkarımların yapılması sağlanır. Bakara suresinin 177. ayetindeki .... sevdiği maldan yakınlara yetimlere yoksullara yolda kalmışlara yardım isteyenlere ve özgürlüğünü kaybetmiş olanlara harcayan namazı kılıp zekâtı verendir. Böyleleri anlaşma yaptıklarında sözlerini tutarlar darlıkta hastalıkta ve savaş zamanında sabrederler. İşte doğru olanlar bunlardır... ifadelerine değinilir.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eğitim ilişkisini tartışır.</w:t>
            </w:r>
          </w:p>
        </w:tc>
        <w:tc>
          <w:tcPr>
            <w:tcW w:w="3686" w:type="dxa"/>
            <w:vAlign w:val="center"/>
          </w:tcPr>
          <w:p w:rsidR="00C60E81" w:rsidRPr="00C60E81" w:rsidRDefault="00C60E81" w:rsidP="00262F51">
            <w:pPr>
              <w:rPr>
                <w:sz w:val="14"/>
                <w:szCs w:val="14"/>
              </w:rPr>
            </w:pPr>
            <w:r w:rsidRPr="00C60E81">
              <w:rPr>
                <w:sz w:val="14"/>
                <w:szCs w:val="14"/>
              </w:rPr>
              <w:t>Kalem suresinin 4. ayeti Ahzap suresinin 21. ayeti ve Ben güzel ahlakı tamamlamak üzere gönderildim. hadisi üzerinden Peygamberimizin ahlaki yönüne vurgu yapılması sağlanır.</w:t>
              <w:br/>
              <w:t>Ahlaklı bireyin karakter özelliklerinin neler olabileceği üzerinde durulur.</w:t>
              <w:br/>
              <w:t>Ahlaklı bireylerin yetiştirilmesinde eğitimin önemi hakkında çıkarımların yapılması sağlanır. Bakara suresinin 177. ayetindeki .... sevdiği maldan yakınlara yetimlere yoksullara yolda kalmışlara yardım isteyenlere ve özgürlüğünü kaybetmiş olanlara harcayan namazı kılıp zekâtı verendir. Böyleleri anlaşma yaptıklarında sözlerini tutarlar darlıkta hastalıkta ve savaş zamanında sabrederler. İşte doğru olanlar bunlardır... ifadelerine değinilir.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eğitim ilişkisini tartışır.</w:t>
            </w:r>
          </w:p>
        </w:tc>
        <w:tc>
          <w:tcPr>
            <w:tcW w:w="3686" w:type="dxa"/>
            <w:vAlign w:val="center"/>
          </w:tcPr>
          <w:p w:rsidR="00C60E81" w:rsidRPr="00C60E81" w:rsidRDefault="00C60E81" w:rsidP="00262F51">
            <w:pPr>
              <w:rPr>
                <w:sz w:val="14"/>
                <w:szCs w:val="14"/>
              </w:rPr>
            </w:pPr>
            <w:r w:rsidRPr="00C60E81">
              <w:rPr>
                <w:sz w:val="14"/>
                <w:szCs w:val="14"/>
              </w:rPr>
              <w:t>Kalem suresinin 4. ayeti Ahzap suresinin 21. ayeti ve Ben güzel ahlakı tamamlamak üzere gönderildim. hadisi üzerinden Peygamberimizin ahlaki yönüne vurgu yapılması sağlanır.</w:t>
              <w:br/>
              <w:t>Ahlaklı bireyin karakter özelliklerinin neler olabileceği üzerinde durulur.</w:t>
              <w:br/>
              <w:t>Ahlaklı bireylerin yetiştirilmesinde eğitimin önemi hakkında çıkarımların yapılması sağlanır. Bakara suresinin 177. ayetindeki .... sevdiği maldan yakınlara yetimlere yoksullara yolda kalmışlara yardım isteyenlere ve özgürlüğünü kaybetmiş olanlara harcayan namazı kılıp zekâtı verendir. Böyleleri anlaşma yaptıklarında sözlerini tutarlar darlıkta hastalıkta ve savaş zamanında sabrederler. İşte doğru olanlar bunlardır... ifadelerine değinilir.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eğitim ilişkisini tartışır.</w:t>
            </w:r>
          </w:p>
        </w:tc>
        <w:tc>
          <w:tcPr>
            <w:tcW w:w="3686" w:type="dxa"/>
            <w:vAlign w:val="center"/>
          </w:tcPr>
          <w:p w:rsidR="00C60E81" w:rsidRPr="00C60E81" w:rsidRDefault="00C60E81" w:rsidP="00262F51">
            <w:pPr>
              <w:rPr>
                <w:sz w:val="14"/>
                <w:szCs w:val="14"/>
              </w:rPr>
            </w:pPr>
            <w:r w:rsidRPr="00C60E81">
              <w:rPr>
                <w:sz w:val="14"/>
                <w:szCs w:val="14"/>
              </w:rPr>
              <w:t>Kalem suresinin 4. ayeti Ahzap suresinin 21. ayeti ve Ben güzel ahlakı tamamlamak üzere gönderildim. hadisi üzerinden Peygamberimizin ahlaki yönüne vurgu yapılması sağlanır.</w:t>
              <w:br/>
              <w:t>Ahlaklı bireyin karakter özelliklerinin neler olabileceği üzerinde durulur.</w:t>
              <w:br/>
              <w:t>Ahlaklı bireylerin yetiştirilmesinde eğitimin önemi hakkında çıkarımların yapılması sağlanır. Bakara suresinin 177. ayetindeki .... sevdiği maldan yakınlara yetimlere yoksullara yolda kalmışlara yardım isteyenlere ve özgürlüğünü kaybetmiş olanlara harcayan namazı kılıp zekâtı verendir. Böyleleri anlaşma yaptıklarında sözlerini tutarlar darlıkta hastalıkta ve savaş zamanında sabrederler. İşte doğru olanlar bunlardır... ifadelerine değinilir.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Ahlak ile eğitim ilişkisini tartışır.</w:t>
            </w:r>
          </w:p>
        </w:tc>
        <w:tc>
          <w:tcPr>
            <w:tcW w:w="3686" w:type="dxa"/>
            <w:vAlign w:val="center"/>
          </w:tcPr>
          <w:p w:rsidR="00C60E81" w:rsidRPr="00C60E81" w:rsidRDefault="00C60E81" w:rsidP="00262F51">
            <w:pPr>
              <w:rPr>
                <w:sz w:val="14"/>
                <w:szCs w:val="14"/>
              </w:rPr>
            </w:pPr>
            <w:r w:rsidRPr="00C60E81">
              <w:rPr>
                <w:sz w:val="14"/>
                <w:szCs w:val="14"/>
              </w:rPr>
              <w:t>Kalem suresinin 4. ayeti Ahzap suresinin 21. ayeti ve Ben güzel ahlakı tamamlamak üzere gönderildim. hadisi üzerinden Peygamberimizin ahlaki yönüne vurgu yapılması sağlanır.</w:t>
              <w:br/>
              <w:t>Ahlaklı bireyin karakter özelliklerinin neler olabileceği üzerinde durulur.</w:t>
              <w:br/>
              <w:t>Ahlaklı bireylerin yetiştirilmesinde eğitimin önemi hakkında çıkarımların yapılması sağlanır. Bakara suresinin 177. ayetindeki .... sevdiği maldan yakınlara yetimlere yoksullara yolda kalmışlara yardım isteyenlere ve özgürlüğünü kaybetmiş olanlara harcayan namazı kılıp zekâtı verendir. Böyleleri anlaşma yaptıklarında sözlerini tutarlar darlıkta hastalıkta ve savaş zamanında sabrederler. İşte doğru olanlar bunlardır... ifadelerine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2.1.1 Ahlak ile eğitim ilişkisini tartışır.</w:t>
            </w:r>
          </w:p>
        </w:tc>
        <w:tc>
          <w:tcPr>
            <w:tcW w:w="3686" w:type="dxa"/>
            <w:vAlign w:val="center"/>
          </w:tcPr>
          <w:p w:rsidR="00C60E81" w:rsidRPr="00C60E81" w:rsidRDefault="00C60E81" w:rsidP="00262F51">
            <w:pPr>
              <w:rPr>
                <w:sz w:val="14"/>
                <w:szCs w:val="14"/>
              </w:rPr>
            </w:pPr>
            <w:r w:rsidRPr="00C60E81">
              <w:rPr>
                <w:sz w:val="14"/>
                <w:szCs w:val="14"/>
              </w:rPr>
              <w:t>Kalem suresinin 4. ayeti Ahzap suresinin 21. ayeti ve Ben güzel ahlakı tamamlamak üzere gönderildim. hadisi üzerinden Peygamberimizin ahlaki yönüne vurgu yapılması sağlanır.</w:t>
              <w:br/>
              <w:t>Ahlaklı bireyin karakter özelliklerinin neler olabileceği üzerinde durulur.</w:t>
              <w:br/>
              <w:t>Ahlaklı bireylerin yetiştirilmesinde eğitimin önemi hakkında çıkarımların yapılması sağlanır. Bakara suresinin 177. ayetindeki .... sevdiği maldan yakınlara yetimlere yoksullara yolda kalmışlara yardım isteyenlere ve özgürlüğünü kaybetmiş olanlara harcayan namazı kılıp zekâtı verendir. Böyleleri anlaşma yaptıklarında sözlerini tutarlar darlıkta hastalıkta ve savaş zamanında sabrederler. İşte doğru olanlar bunlardır... ifadelerine değinilir.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toplumsal düzen temelinde analiz eder.</w:t>
            </w:r>
          </w:p>
        </w:tc>
        <w:tc>
          <w:tcPr>
            <w:tcW w:w="3686" w:type="dxa"/>
            <w:vAlign w:val="center"/>
          </w:tcPr>
          <w:p w:rsidR="00C60E81" w:rsidRPr="00C60E81" w:rsidRDefault="00C60E81" w:rsidP="00262F51">
            <w:pPr>
              <w:rPr>
                <w:sz w:val="14"/>
                <w:szCs w:val="14"/>
              </w:rPr>
            </w:pPr>
            <w:r w:rsidRPr="00C60E81">
              <w:rPr>
                <w:sz w:val="14"/>
                <w:szCs w:val="14"/>
              </w:rPr>
              <w:t>İbn Miskeveyhin Tehzibul-Ahlak adlı eserindeki mutluluk görüşü üzerinde durulur.</w:t>
              <w:br/>
              <w:t>Ferîdüddin Attarın Pendnâme adlı eserinde yer alan kötü huy ve erdemsiz davranışlar hakkındaki öğütlerinin toplum huzuru ve düzeni bağlamında incelenmesi sağlanır.</w:t>
              <w:br/>
              <w:t>Nasîrüddin Tûsînin Ahlâk-ı Nâsırî adlı eserinden hareketle ahlaki açıdan sevgi anlayışının yorumlanması sağlanır.</w:t>
              <w:br/>
              <w:t>Devvânînin Ahlâk-ı Celâli adlı eserindeki güzel ve kötü ahlak anlayışının değerlendirilmesi sağlanır.</w:t>
              <w:br/>
              <w:t>Nâbînin Hayriyye adlı eserindeki ölçülü yaşamın değeri ile ilgili görüşleri üzerinde durulur.</w:t>
              <w:br/>
              <w:t>Mehmet Akif Ersoyun Safahat adlı eserindeki şiirlerden hareketle görev ahlakı yardımlaşma ve sorumluluk kavramlarına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toplumsal düzen temelinde analiz eder.</w:t>
            </w:r>
          </w:p>
        </w:tc>
        <w:tc>
          <w:tcPr>
            <w:tcW w:w="3686" w:type="dxa"/>
            <w:vAlign w:val="center"/>
          </w:tcPr>
          <w:p w:rsidR="00C60E81" w:rsidRPr="00C60E81" w:rsidRDefault="00C60E81" w:rsidP="00262F51">
            <w:pPr>
              <w:rPr>
                <w:sz w:val="14"/>
                <w:szCs w:val="14"/>
              </w:rPr>
            </w:pPr>
            <w:r w:rsidRPr="00C60E81">
              <w:rPr>
                <w:sz w:val="14"/>
                <w:szCs w:val="14"/>
              </w:rPr>
              <w:t>İbn Miskeveyhin Tehzibul-Ahlak adlı eserindeki mutluluk görüşü üzerinde durulur.</w:t>
              <w:br/>
              <w:t>Ferîdüddin Attarın Pendnâme adlı eserinde yer alan kötü huy ve erdemsiz davranışlar hakkındaki öğütlerinin toplum huzuru ve düzeni bağlamında incelenmesi sağlanır.</w:t>
              <w:br/>
              <w:t>Nasîrüddin Tûsînin Ahlâk-ı Nâsırî adlı eserinden hareketle ahlaki açıdan sevgi anlayışının yorumlanması sağlanır.</w:t>
              <w:br/>
              <w:t>Devvânînin Ahlâk-ı Celâli adlı eserindeki güzel ve kötü ahlak anlayışının değerlendirilmesi sağlanır.</w:t>
              <w:br/>
              <w:t>Nâbînin Hayriyye adlı eserindeki ölçülü yaşamın değeri ile ilgili görüşleri üzerinde durulur.</w:t>
              <w:br/>
              <w:t>Mehmet Akif Ersoyun Safahat adlı eserindeki şiirlerden hareketle görev ahlakı yardımlaşma ve sorumluluk kavramlarına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toplumsal düzen temelinde analiz eder.</w:t>
            </w:r>
          </w:p>
        </w:tc>
        <w:tc>
          <w:tcPr>
            <w:tcW w:w="3686" w:type="dxa"/>
            <w:vAlign w:val="center"/>
          </w:tcPr>
          <w:p w:rsidR="00C60E81" w:rsidRPr="00C60E81" w:rsidRDefault="00C60E81" w:rsidP="00262F51">
            <w:pPr>
              <w:rPr>
                <w:sz w:val="14"/>
                <w:szCs w:val="14"/>
              </w:rPr>
            </w:pPr>
            <w:r w:rsidRPr="00C60E81">
              <w:rPr>
                <w:sz w:val="14"/>
                <w:szCs w:val="14"/>
              </w:rPr>
              <w:t>İbn Miskeveyhin Tehzibul-Ahlak adlı eserindeki mutluluk görüşü üzerinde durulur.</w:t>
              <w:br/>
              <w:t>Ferîdüddin Attarın Pendnâme adlı eserinde yer alan kötü huy ve erdemsiz davranışlar hakkındaki öğütlerinin toplum huzuru ve düzeni bağlamında incelenmesi sağlanır.</w:t>
              <w:br/>
              <w:t>Nasîrüddin Tûsînin Ahlâk-ı Nâsırî adlı eserinden hareketle ahlaki açıdan sevgi anlayışının yorumlanması sağlanır.</w:t>
              <w:br/>
              <w:t>Devvânînin Ahlâk-ı Celâli adlı eserindeki güzel ve kötü ahlak anlayışının değerlendirilmesi sağlanır.</w:t>
              <w:br/>
              <w:t>Nâbînin Hayriyye adlı eserindeki ölçülü yaşamın değeri ile ilgili görüşleri üzerinde durulur.</w:t>
              <w:br/>
              <w:t>Mehmet Akif Ersoyun Safahat adlı eserindeki şiirlerden hareketle görev ahlakı yardımlaşma ve sorumluluk kavramlarına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toplumsal düzen temelinde analiz eder.</w:t>
            </w:r>
          </w:p>
        </w:tc>
        <w:tc>
          <w:tcPr>
            <w:tcW w:w="3686" w:type="dxa"/>
            <w:vAlign w:val="center"/>
          </w:tcPr>
          <w:p w:rsidR="00C60E81" w:rsidRPr="00C60E81" w:rsidRDefault="00C60E81" w:rsidP="00262F51">
            <w:pPr>
              <w:rPr>
                <w:sz w:val="14"/>
                <w:szCs w:val="14"/>
              </w:rPr>
            </w:pPr>
            <w:r w:rsidRPr="00C60E81">
              <w:rPr>
                <w:sz w:val="14"/>
                <w:szCs w:val="14"/>
              </w:rPr>
              <w:t>İbn Miskeveyhin Tehzibul-Ahlak adlı eserindeki mutluluk görüşü üzerinde durulur.</w:t>
              <w:br/>
              <w:t>Ferîdüddin Attarın Pendnâme adlı eserinde yer alan kötü huy ve erdemsiz davranışlar hakkındaki öğütlerinin toplum huzuru ve düzeni bağlamında incelenmesi sağlanır.</w:t>
              <w:br/>
              <w:t>Nasîrüddin Tûsînin Ahlâk-ı Nâsırî adlı eserinden hareketle ahlaki açıdan sevgi anlayışının yorumlanması sağlanır.</w:t>
              <w:br/>
              <w:t>Devvânînin Ahlâk-ı Celâli adlı eserindeki güzel ve kötü ahlak anlayışının değerlendirilmesi sağlanır.</w:t>
              <w:br/>
              <w:t>Nâbînin Hayriyye adlı eserindeki ölçülü yaşamın değeri ile ilgili görüşleri üzerinde durulur.</w:t>
              <w:br/>
              <w:t>Mehmet Akif Ersoyun Safahat adlı eserindeki şiirlerden hareketle görev ahlakı yardımlaşma ve sorumluluk kavramlarına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toplumsal düzen temelinde analiz eder.</w:t>
            </w:r>
          </w:p>
        </w:tc>
        <w:tc>
          <w:tcPr>
            <w:tcW w:w="3686" w:type="dxa"/>
            <w:vAlign w:val="center"/>
          </w:tcPr>
          <w:p w:rsidR="00C60E81" w:rsidRPr="00C60E81" w:rsidRDefault="00C60E81" w:rsidP="00262F51">
            <w:pPr>
              <w:rPr>
                <w:sz w:val="14"/>
                <w:szCs w:val="14"/>
              </w:rPr>
            </w:pPr>
            <w:r w:rsidRPr="00C60E81">
              <w:rPr>
                <w:sz w:val="14"/>
                <w:szCs w:val="14"/>
              </w:rPr>
              <w:t>İbn Miskeveyhin Tehzibul-Ahlak adlı eserindeki mutluluk görüşü üzerinde durulur.</w:t>
              <w:br/>
              <w:t>Ferîdüddin Attarın Pendnâme adlı eserinde yer alan kötü huy ve erdemsiz davranışlar hakkındaki öğütlerinin toplum huzuru ve düzeni bağlamında incelenmesi sağlanır.</w:t>
              <w:br/>
              <w:t>Nasîrüddin Tûsînin Ahlâk-ı Nâsırî adlı eserinden hareketle ahlaki açıdan sevgi anlayışının yorumlanması sağlanır.</w:t>
              <w:br/>
              <w:t>Devvânînin Ahlâk-ı Celâli adlı eserindeki güzel ve kötü ahlak anlayışının değerlendirilmesi sağlanır.</w:t>
              <w:br/>
              <w:t>Nâbînin Hayriyye adlı eserindeki ölçülü yaşamın değeri ile ilgili görüşleri üzerinde durulur.</w:t>
              <w:br/>
              <w:t>Mehmet Akif Ersoyun Safahat adlı eserindeki şiirlerden hareketle görev ahlakı yardımlaşma ve sorumluluk kavramlarına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toplumsal düzen temelinde analiz eder.</w:t>
            </w:r>
          </w:p>
        </w:tc>
        <w:tc>
          <w:tcPr>
            <w:tcW w:w="3686" w:type="dxa"/>
            <w:vAlign w:val="center"/>
          </w:tcPr>
          <w:p w:rsidR="00C60E81" w:rsidRPr="00C60E81" w:rsidRDefault="00C60E81" w:rsidP="00262F51">
            <w:pPr>
              <w:rPr>
                <w:sz w:val="14"/>
                <w:szCs w:val="14"/>
              </w:rPr>
            </w:pPr>
            <w:r w:rsidRPr="00C60E81">
              <w:rPr>
                <w:sz w:val="14"/>
                <w:szCs w:val="14"/>
              </w:rPr>
              <w:t>İbn Miskeveyhin Tehzibul-Ahlak adlı eserindeki mutluluk görüşü üzerinde durulur.</w:t>
              <w:br/>
              <w:t>Ferîdüddin Attarın Pendnâme adlı eserinde yer alan kötü huy ve erdemsiz davranışlar hakkındaki öğütlerinin toplum huzuru ve düzeni bağlamında incelenmesi sağlanır.</w:t>
              <w:br/>
              <w:t>Nasîrüddin Tûsînin Ahlâk-ı Nâsırî adlı eserinden hareketle ahlaki açıdan sevgi anlayışının yorumlanması sağlanır.</w:t>
              <w:br/>
              <w:t>Devvânînin Ahlâk-ı Celâli adlı eserindeki güzel ve kötü ahlak anlayışının değerlendirilmesi sağlanır.</w:t>
              <w:br/>
              <w:t>Nâbînin Hayriyye adlı eserindeki ölçülü yaşamın değeri ile ilgili görüşleri üzerinde durulur.</w:t>
              <w:br/>
              <w:t>Mehmet Akif Ersoyun Safahat adlı eserindeki şiirlerden hareketle görev ahlakı yardımlaşma ve sorumluluk kavramlarına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toplumsal düzen temelinde analiz eder.</w:t>
            </w:r>
          </w:p>
        </w:tc>
        <w:tc>
          <w:tcPr>
            <w:tcW w:w="3686" w:type="dxa"/>
            <w:vAlign w:val="center"/>
          </w:tcPr>
          <w:p w:rsidR="00C60E81" w:rsidRPr="00C60E81" w:rsidRDefault="00C60E81" w:rsidP="00262F51">
            <w:pPr>
              <w:rPr>
                <w:sz w:val="14"/>
                <w:szCs w:val="14"/>
              </w:rPr>
            </w:pPr>
            <w:r w:rsidRPr="00C60E81">
              <w:rPr>
                <w:sz w:val="14"/>
                <w:szCs w:val="14"/>
              </w:rPr>
              <w:t>İbn Miskeveyhin Tehzibul-Ahlak adlı eserindeki mutluluk görüşü üzerinde durulur.</w:t>
              <w:br/>
              <w:t>Ferîdüddin Attarın Pendnâme adlı eserinde yer alan kötü huy ve erdemsiz davranışlar hakkındaki öğütlerinin toplum huzuru ve düzeni bağlamında incelenmesi sağlanır.</w:t>
              <w:br/>
              <w:t>Nasîrüddin Tûsînin Ahlâk-ı Nâsırî adlı eserinden hareketle ahlaki açıdan sevgi anlayışının yorumlanması sağlanır.</w:t>
              <w:br/>
              <w:t>Devvânînin Ahlâk-ı Celâli adlı eserindeki güzel ve kötü ahlak anlayışının değerlendirilmesi sağlanır.</w:t>
              <w:br/>
              <w:t>Nâbînin Hayriyye adlı eserindeki ölçülü yaşamın değeri ile ilgili görüşleri üzerinde durulur.</w:t>
              <w:br/>
              <w:t>Mehmet Akif Ersoyun Safahat adlı eserindeki şiirlerden hareketle görev ahlakı yardımlaşma ve sorumluluk kavramlarına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Klasik metinleri ahlak ve toplumsal düzen temelinde analiz eder.</w:t>
            </w:r>
          </w:p>
        </w:tc>
        <w:tc>
          <w:tcPr>
            <w:tcW w:w="3686" w:type="dxa"/>
            <w:vAlign w:val="center"/>
          </w:tcPr>
          <w:p w:rsidR="00C60E81" w:rsidRPr="00C60E81" w:rsidRDefault="00C60E81" w:rsidP="00262F51">
            <w:pPr>
              <w:rPr>
                <w:sz w:val="14"/>
                <w:szCs w:val="14"/>
              </w:rPr>
            </w:pPr>
            <w:r w:rsidRPr="00C60E81">
              <w:rPr>
                <w:sz w:val="14"/>
                <w:szCs w:val="14"/>
              </w:rPr>
              <w:t>İbn Miskeveyhin Tehzibul-Ahlak adlı eserindeki mutluluk görüşü üzerinde durulur.</w:t>
              <w:br/>
              <w:t>Ferîdüddin Attarın Pendnâme adlı eserinde yer alan kötü huy ve erdemsiz davranışlar hakkındaki öğütlerinin toplum huzuru ve düzeni bağlamında incelenmesi sağlanır.</w:t>
              <w:br/>
              <w:t>Nasîrüddin Tûsînin Ahlâk-ı Nâsırî adlı eserinden hareketle ahlaki açıdan sevgi anlayışının yorumlanması sağlanır.</w:t>
              <w:br/>
              <w:t>Devvânînin Ahlâk-ı Celâli adlı eserindeki güzel ve kötü ahlak anlayışının değerlendirilmesi sağlanır.</w:t>
              <w:br/>
              <w:t>Nâbînin Hayriyye adlı eserindeki ölçülü yaşamın değeri ile ilgili görüşleri üzerinde durulur.</w:t>
              <w:br/>
              <w:t>Mehmet Akif Ersoyun Safahat adlı eserindeki şiirlerden hareketle görev ahlakı yardımlaşma ve sorumluluk kavramlarına vurgu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w:t>
              <w:br/>
              <w:t>Ahlaki açıdan kurgulanmış bir toplumun kural ve değerlerini anlatan bir deneme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w:t>
              <w:br/>
              <w:t>Ahlaki açıdan kurgulanmış bir toplumun kural ve değerlerini anlatan bir deneme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w:t>
              <w:br/>
              <w:t>Ahlaki açıdan kurgulanmış bir toplumun kural ve değerlerini anlatan bir deneme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w:t>
              <w:br/>
              <w:t>Ahlaki açıdan kurgulanmış bir toplumun kural ve değerlerini anlatan bir deneme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w:t>
              <w:br/>
              <w:t>Ahlaki açıdan kurgulanmış bir toplumun kural ve değerlerini anlatan bir deneme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w:t>
              <w:br/>
              <w:t>Ahlaki açıdan kurgulanmış bir toplumun kural ve değerlerini anlatan bir deneme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w:t>
              <w:br/>
              <w:t>Ahlaki açıdan kurgulanmış bir toplumun kural ve değerlerini anlatan bir deneme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w:t>
              <w:br/>
              <w:t>Ahlaki açıdan kurgulanmış bir toplumun kural ve değerlerini anlatan bir deneme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w:t>
              <w:br/>
              <w:t>Ahlaki açıdan kurgulanmış bir toplumun kural ve değerlerini anlatan bir deneme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w:t>
              <w:br/>
              <w:t>Ahlaki açıdan kurgulanmış bir toplumun kural ve değerlerini anlatan bir deneme yazmaları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Ahlak ve Eğitim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Birey-toplum ahlakı üzerine görüş ve argümanları değerlendirir.</w:t>
            </w:r>
          </w:p>
        </w:tc>
        <w:tc>
          <w:tcPr>
            <w:tcW w:w="3686" w:type="dxa"/>
            <w:vAlign w:val="center"/>
          </w:tcPr>
          <w:p w:rsidR="00C60E81" w:rsidRPr="00C60E81" w:rsidRDefault="00C60E81" w:rsidP="00262F51">
            <w:pPr>
              <w:rPr>
                <w:sz w:val="14"/>
                <w:szCs w:val="14"/>
              </w:rPr>
            </w:pPr>
            <w:r w:rsidRPr="00C60E81">
              <w:rPr>
                <w:sz w:val="14"/>
                <w:szCs w:val="14"/>
              </w:rPr>
              <w:t>Özel hayatın mahremiyeti hususunda sosyal medyanın birey aile ve toplum ahlakına etkileri değerlendirilir. Bu bağlamda kendin için istediğini başkası için istemedikçe ... hadisi ile Hucurat suresi 6. ayetteki verilen haberin doğruluğunun araştırılması ve 12. ayetteki özel hayatların araştırılmasının yasaklanmasına dair ifadelere yer verilir. Ahlaki açıdan kurgulanmış bir toplumun kural ve değerlerini anlatan bir deneme yazmaları istenir.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