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BEDEN EğTM VE SPOR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Aktivite Sırasında Vücudunda Meydana Gelen Değişimler</w:t>
            </w:r>
          </w:p>
        </w:tc>
        <w:tc>
          <w:tcPr>
            <w:tcW w:w="2410" w:type="dxa"/>
            <w:vAlign w:val="center"/>
          </w:tcPr>
          <w:p w:rsidR="00FE0D3B" w:rsidRPr="00FE0D3B" w:rsidRDefault="00FE0D3B" w:rsidP="001C2F89">
            <w:pPr>
              <w:rPr>
                <w:sz w:val="14"/>
                <w:szCs w:val="14"/>
              </w:rPr>
            </w:pPr>
            <w:r w:rsidRPr="00FE0D3B">
              <w:rPr>
                <w:sz w:val="14"/>
                <w:szCs w:val="14"/>
              </w:rPr>
              <w:t>BES.5.1.1. Fiziksel aktiviteler sırasında vücudunda meydana gelen değişimleri sorgulayabilme</w:t>
            </w:r>
          </w:p>
        </w:tc>
        <w:tc>
          <w:tcPr>
            <w:tcW w:w="3402" w:type="dxa"/>
            <w:vAlign w:val="center"/>
          </w:tcPr>
          <w:p w:rsidR="00FE0D3B" w:rsidRPr="00FE0D3B" w:rsidRDefault="00FE0D3B" w:rsidP="001C2F89">
            <w:pPr>
              <w:rPr>
                <w:sz w:val="14"/>
                <w:szCs w:val="14"/>
              </w:rPr>
            </w:pPr>
            <w:r w:rsidRPr="00FE0D3B">
              <w:rPr>
                <w:sz w:val="14"/>
                <w:szCs w:val="14"/>
              </w:rPr>
              <w:t>a Fiziksel aktiviteler sırasında vücudunda meydana gelen değişimleri tanımlar. b Vücudunda meydana gelen değişimler hakkında sorular sorar. c Vücudunda meydana gelen değişimler hakkında bilgi toplar. ç Topladığı bilgilerin doğruluğunu değerlendirir. d Topladığı bilgiler üzerinde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Aktivite Sırasında Vücudunda Meydana Gelen Değişimler</w:t>
            </w:r>
          </w:p>
        </w:tc>
        <w:tc>
          <w:tcPr>
            <w:tcW w:w="2410" w:type="dxa"/>
            <w:vAlign w:val="center"/>
          </w:tcPr>
          <w:p w:rsidR="00FE0D3B" w:rsidRPr="00FE0D3B" w:rsidRDefault="00FE0D3B" w:rsidP="001C2F89">
            <w:pPr>
              <w:rPr>
                <w:sz w:val="14"/>
                <w:szCs w:val="14"/>
              </w:rPr>
            </w:pPr>
            <w:r w:rsidRPr="00FE0D3B">
              <w:rPr>
                <w:sz w:val="14"/>
                <w:szCs w:val="14"/>
              </w:rPr>
              <w:t>BES.5.1.1. Fiziksel aktiviteler sırasında vücudunda meydana gelen değişimleri sorgulayabilme</w:t>
            </w:r>
          </w:p>
        </w:tc>
        <w:tc>
          <w:tcPr>
            <w:tcW w:w="3402" w:type="dxa"/>
            <w:vAlign w:val="center"/>
          </w:tcPr>
          <w:p w:rsidR="00FE0D3B" w:rsidRPr="00FE0D3B" w:rsidRDefault="00FE0D3B" w:rsidP="001C2F89">
            <w:pPr>
              <w:rPr>
                <w:sz w:val="14"/>
                <w:szCs w:val="14"/>
              </w:rPr>
            </w:pPr>
            <w:r w:rsidRPr="00FE0D3B">
              <w:rPr>
                <w:sz w:val="14"/>
                <w:szCs w:val="14"/>
              </w:rPr>
              <w:t>a Fiziksel aktiviteler sırasında vücudunda meydana gelen değişimleri tanımlar. b Vücudunda meydana gelen değişimler hakkında sorular sorar. c Vücudunda meydana gelen değişimler hakkında bilgi toplar. ç Topladığı bilgilerin doğruluğunu değerlendirir. d Topladığı bilgiler üzerinde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Hareketsizliğin Getirdiği Sonuçlar</w:t>
            </w:r>
          </w:p>
        </w:tc>
        <w:tc>
          <w:tcPr>
            <w:tcW w:w="2410" w:type="dxa"/>
            <w:vAlign w:val="center"/>
          </w:tcPr>
          <w:p w:rsidR="00FE0D3B" w:rsidRPr="00FE0D3B" w:rsidRDefault="00FE0D3B" w:rsidP="001C2F89">
            <w:pPr>
              <w:rPr>
                <w:sz w:val="14"/>
                <w:szCs w:val="14"/>
              </w:rPr>
            </w:pPr>
            <w:r w:rsidRPr="00FE0D3B">
              <w:rPr>
                <w:sz w:val="14"/>
                <w:szCs w:val="14"/>
              </w:rPr>
              <w:t>BES.5.1.2. Fiziksel hareketsizliğin getirdiği sonuçları yorumlayabilme</w:t>
            </w:r>
          </w:p>
        </w:tc>
        <w:tc>
          <w:tcPr>
            <w:tcW w:w="3402" w:type="dxa"/>
            <w:vAlign w:val="center"/>
          </w:tcPr>
          <w:p w:rsidR="00FE0D3B" w:rsidRPr="00FE0D3B" w:rsidRDefault="00FE0D3B" w:rsidP="001C2F89">
            <w:pPr>
              <w:rPr>
                <w:sz w:val="14"/>
                <w:szCs w:val="14"/>
              </w:rPr>
            </w:pPr>
            <w:r w:rsidRPr="00FE0D3B">
              <w:rPr>
                <w:sz w:val="14"/>
                <w:szCs w:val="14"/>
              </w:rPr>
              <w:t>a Fiziksel hareketsizliğin getirdiği sonuçları inceler. b Fiziksel hareketsizliğin getirdiği sonuçları farklı örneklerle açıklar. c Fiziksel hareketsizliğin getirdiği sonuçları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Hareketsizliğin Getirdiği Sonuçlar</w:t>
            </w:r>
          </w:p>
        </w:tc>
        <w:tc>
          <w:tcPr>
            <w:tcW w:w="2410" w:type="dxa"/>
            <w:vAlign w:val="center"/>
          </w:tcPr>
          <w:p w:rsidR="00FE0D3B" w:rsidRPr="00FE0D3B" w:rsidRDefault="00FE0D3B" w:rsidP="001C2F89">
            <w:pPr>
              <w:rPr>
                <w:sz w:val="14"/>
                <w:szCs w:val="14"/>
              </w:rPr>
            </w:pPr>
            <w:r w:rsidRPr="00FE0D3B">
              <w:rPr>
                <w:sz w:val="14"/>
                <w:szCs w:val="14"/>
              </w:rPr>
              <w:t>BES.5.1.2. Fiziksel hareketsizliğin getirdiği sonuçları yorumlayabilme</w:t>
            </w:r>
          </w:p>
        </w:tc>
        <w:tc>
          <w:tcPr>
            <w:tcW w:w="3402" w:type="dxa"/>
            <w:vAlign w:val="center"/>
          </w:tcPr>
          <w:p w:rsidR="00FE0D3B" w:rsidRPr="00FE0D3B" w:rsidRDefault="00FE0D3B" w:rsidP="001C2F89">
            <w:pPr>
              <w:rPr>
                <w:sz w:val="14"/>
                <w:szCs w:val="14"/>
              </w:rPr>
            </w:pPr>
            <w:r w:rsidRPr="00FE0D3B">
              <w:rPr>
                <w:sz w:val="14"/>
                <w:szCs w:val="14"/>
              </w:rPr>
              <w:t>a Fiziksel hareketsizliğin getirdiği sonuçları inceler. b Fiziksel hareketsizliğin getirdiği sonuçları farklı örneklerle açıklar. c Fiziksel hareketsizliğin getirdiği sonuçları yeniden ifade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Aktivite ve Zindelik İlişkisi</w:t>
            </w:r>
          </w:p>
        </w:tc>
        <w:tc>
          <w:tcPr>
            <w:tcW w:w="2410" w:type="dxa"/>
            <w:vAlign w:val="center"/>
          </w:tcPr>
          <w:p w:rsidR="00FE0D3B" w:rsidRPr="00FE0D3B" w:rsidRDefault="00FE0D3B" w:rsidP="001C2F89">
            <w:pPr>
              <w:rPr>
                <w:sz w:val="14"/>
                <w:szCs w:val="14"/>
              </w:rPr>
            </w:pPr>
            <w:r w:rsidRPr="00FE0D3B">
              <w:rPr>
                <w:sz w:val="14"/>
                <w:szCs w:val="14"/>
              </w:rPr>
              <w:t>BES.5.1.3. Fiziksel aktivite ve zindelik ilişkisini çözümleyebilme</w:t>
            </w:r>
          </w:p>
        </w:tc>
        <w:tc>
          <w:tcPr>
            <w:tcW w:w="3402" w:type="dxa"/>
            <w:vAlign w:val="center"/>
          </w:tcPr>
          <w:p w:rsidR="00FE0D3B" w:rsidRPr="00FE0D3B" w:rsidRDefault="00FE0D3B" w:rsidP="001C2F89">
            <w:pPr>
              <w:rPr>
                <w:sz w:val="14"/>
                <w:szCs w:val="14"/>
              </w:rPr>
            </w:pPr>
            <w:r w:rsidRPr="00FE0D3B">
              <w:rPr>
                <w:sz w:val="14"/>
                <w:szCs w:val="14"/>
              </w:rPr>
              <w:t>a Fiziksel aktivite ve zindeliğe ilişkin bileşenleri belirler. b Fiziksel aktivite ve zindeliğe ilişkin bileşenler arasındaki ilişkiyi belirler.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 VE ZİNDELİK</w:t>
            </w:r>
          </w:p>
        </w:tc>
        <w:tc>
          <w:tcPr>
            <w:tcW w:w="1985" w:type="dxa"/>
            <w:vAlign w:val="center"/>
          </w:tcPr>
          <w:p w:rsidR="00FE0D3B" w:rsidRPr="00FE0D3B" w:rsidRDefault="00FE0D3B" w:rsidP="00760F07">
            <w:pPr>
              <w:rPr>
                <w:sz w:val="14"/>
                <w:szCs w:val="14"/>
              </w:rPr>
            </w:pPr>
            <w:r w:rsidRPr="00FE0D3B">
              <w:rPr>
                <w:sz w:val="14"/>
                <w:szCs w:val="14"/>
              </w:rPr>
              <w:t>Fiziksel Uygunluk</w:t>
            </w:r>
          </w:p>
        </w:tc>
        <w:tc>
          <w:tcPr>
            <w:tcW w:w="2410" w:type="dxa"/>
            <w:vAlign w:val="center"/>
          </w:tcPr>
          <w:p w:rsidR="00FE0D3B" w:rsidRPr="00FE0D3B" w:rsidRDefault="00FE0D3B" w:rsidP="001C2F89">
            <w:pPr>
              <w:rPr>
                <w:sz w:val="14"/>
                <w:szCs w:val="14"/>
              </w:rPr>
            </w:pPr>
            <w:r w:rsidRPr="00FE0D3B">
              <w:rPr>
                <w:sz w:val="14"/>
                <w:szCs w:val="14"/>
              </w:rPr>
              <w:t>BES.5.1.4. Fiziksel uygunluk kavramını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w:t>
            </w:r>
          </w:p>
        </w:tc>
        <w:tc>
          <w:tcPr>
            <w:tcW w:w="851" w:type="dxa"/>
            <w:vAlign w:val="center"/>
          </w:tcPr>
          <w:p w:rsidR="00FE0D3B" w:rsidRPr="00FE0D3B" w:rsidRDefault="005F3AD2" w:rsidP="00760F07">
            <w:pPr>
              <w:rPr>
                <w:sz w:val="14"/>
                <w:szCs w:val="14"/>
              </w:rPr>
            </w:pPr>
            <w:r>
              <w:rPr>
                <w:sz w:val="14"/>
                <w:szCs w:val="14"/>
              </w:rPr>
              <w:t>D11. Özgürlük D13. Sağlıklı Yaşam</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Kavramları</w:t>
            </w:r>
          </w:p>
        </w:tc>
        <w:tc>
          <w:tcPr>
            <w:tcW w:w="2410" w:type="dxa"/>
            <w:vAlign w:val="center"/>
          </w:tcPr>
          <w:p w:rsidR="00FE0D3B" w:rsidRPr="00FE0D3B" w:rsidRDefault="00FE0D3B" w:rsidP="001C2F89">
            <w:pPr>
              <w:rPr>
                <w:sz w:val="14"/>
                <w:szCs w:val="14"/>
              </w:rPr>
            </w:pPr>
            <w:r w:rsidRPr="00FE0D3B">
              <w:rPr>
                <w:sz w:val="14"/>
                <w:szCs w:val="14"/>
              </w:rPr>
              <w:t>BES.5.2.1. İş birlikli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İş birlikli oyunlarda hareket kavramlarını ayırt eder. b İş birlikli oyunlarda hareket becerileri ile hareket kavramları arasında ilişki kurar. c İş birlikli oyunlarda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Kavramları</w:t>
            </w:r>
          </w:p>
        </w:tc>
        <w:tc>
          <w:tcPr>
            <w:tcW w:w="2410" w:type="dxa"/>
            <w:vAlign w:val="center"/>
          </w:tcPr>
          <w:p w:rsidR="00FE0D3B" w:rsidRPr="00FE0D3B" w:rsidRDefault="00FE0D3B" w:rsidP="001C2F89">
            <w:pPr>
              <w:rPr>
                <w:sz w:val="14"/>
                <w:szCs w:val="14"/>
              </w:rPr>
            </w:pPr>
            <w:r w:rsidRPr="00FE0D3B">
              <w:rPr>
                <w:sz w:val="14"/>
                <w:szCs w:val="14"/>
              </w:rPr>
              <w:t>BES.5.2.1. İş birlikli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İş birlikli oyunlarda hareket kavramlarını ayırt eder. b İş birlikli oyunlarda hareket becerileri ile hareket kavramları arasında ilişki kurar. c İş birlikli oyunlarda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10- 14 Kasım 2025</w:t>
            </w:r>
          </w:p>
        </w:tc>
        <w:tc>
          <w:tcPr>
            <w:tcW w:w="1985" w:type="dxa"/>
            <w:vAlign w:val="center"/>
          </w:tcPr>
          <w:p w:rsidR="00FE0D3B" w:rsidRPr="00FE0D3B" w:rsidRDefault="00FE0D3B" w:rsidP="00760F07">
            <w:pPr>
              <w:rPr>
                <w:sz w:val="14"/>
                <w:szCs w:val="14"/>
              </w:rPr>
            </w:pPr>
            <w:r w:rsidRPr="00FE0D3B">
              <w:rPr>
                <w:sz w:val="14"/>
                <w:szCs w:val="14"/>
              </w:rPr>
              <w:t>1. DÖNEM ARA TATİLİ 10- 14 Kasım 2025</w:t>
            </w:r>
          </w:p>
        </w:tc>
        <w:tc>
          <w:tcPr>
            <w:tcW w:w="2410" w:type="dxa"/>
            <w:vAlign w:val="center"/>
          </w:tcPr>
          <w:p w:rsidR="00FE0D3B" w:rsidRPr="00FE0D3B" w:rsidRDefault="00FE0D3B" w:rsidP="001C2F89">
            <w:pPr>
              <w:rPr>
                <w:sz w:val="14"/>
                <w:szCs w:val="14"/>
              </w:rPr>
            </w:pPr>
            <w:r w:rsidRPr="00FE0D3B">
              <w:rPr>
                <w:sz w:val="14"/>
                <w:szCs w:val="14"/>
              </w:rPr>
              <w:t>1. DÖNEM ARA TATİLİ 10- 14 Kasım 2025</w:t>
            </w:r>
          </w:p>
        </w:tc>
        <w:tc>
          <w:tcPr>
            <w:tcW w:w="3402" w:type="dxa"/>
            <w:vAlign w:val="center"/>
          </w:tcPr>
          <w:p w:rsidR="00FE0D3B" w:rsidRPr="00FE0D3B" w:rsidRDefault="00FE0D3B" w:rsidP="001C2F89">
            <w:pPr>
              <w:rPr>
                <w:sz w:val="14"/>
                <w:szCs w:val="14"/>
              </w:rPr>
            </w:pPr>
            <w:r w:rsidRPr="00FE0D3B">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992" w:type="dxa"/>
            <w:vAlign w:val="center"/>
          </w:tcPr>
          <w:p w:rsidR="00FE0D3B" w:rsidRPr="00FE0D3B" w:rsidRDefault="005F3AD2" w:rsidP="00760F07">
            <w:pPr>
              <w:rPr>
                <w:sz w:val="14"/>
                <w:szCs w:val="14"/>
              </w:rPr>
            </w:pPr>
            <w:r>
              <w:rPr>
                <w:sz w:val="14"/>
                <w:szCs w:val="14"/>
              </w:rPr>
              <w:t>1. DÖNEM ARA TATİLİ 10- 14 Kasım 2025</w:t>
            </w:r>
          </w:p>
        </w:tc>
        <w:tc>
          <w:tcPr>
            <w:tcW w:w="851" w:type="dxa"/>
            <w:vAlign w:val="center"/>
          </w:tcPr>
          <w:p w:rsidR="00FE0D3B" w:rsidRPr="00FE0D3B" w:rsidRDefault="005F3AD2" w:rsidP="00760F07">
            <w:pPr>
              <w:rPr>
                <w:sz w:val="14"/>
                <w:szCs w:val="14"/>
              </w:rPr>
            </w:pPr>
            <w:r>
              <w:rPr>
                <w:sz w:val="14"/>
                <w:szCs w:val="14"/>
              </w:rPr>
              <w:t>1. DÖNEM ARA TATİLİ 10- 14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Kavramları</w:t>
            </w:r>
          </w:p>
        </w:tc>
        <w:tc>
          <w:tcPr>
            <w:tcW w:w="2410" w:type="dxa"/>
            <w:vAlign w:val="center"/>
          </w:tcPr>
          <w:p w:rsidR="00FE0D3B" w:rsidRPr="00FE0D3B" w:rsidRDefault="00FE0D3B" w:rsidP="001C2F89">
            <w:pPr>
              <w:rPr>
                <w:sz w:val="14"/>
                <w:szCs w:val="14"/>
              </w:rPr>
            </w:pPr>
            <w:r w:rsidRPr="00FE0D3B">
              <w:rPr>
                <w:sz w:val="14"/>
                <w:szCs w:val="14"/>
              </w:rPr>
              <w:t>BES.5.2.1. İş birlikli oyunlarda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İş birlikli oyunlarda hareket kavramlarını ayırt eder. b İş birlikli oyunlarda hareket becerileri ile hareket kavramları arasında ilişki kurar. c İş birlikli oyunlarda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Becerileri</w:t>
            </w:r>
          </w:p>
        </w:tc>
        <w:tc>
          <w:tcPr>
            <w:tcW w:w="2410" w:type="dxa"/>
            <w:vAlign w:val="center"/>
          </w:tcPr>
          <w:p w:rsidR="00FE0D3B" w:rsidRPr="00FE0D3B" w:rsidRDefault="00FE0D3B" w:rsidP="001C2F89">
            <w:pPr>
              <w:rPr>
                <w:sz w:val="14"/>
                <w:szCs w:val="14"/>
              </w:rPr>
            </w:pPr>
            <w:r w:rsidRPr="00FE0D3B">
              <w:rPr>
                <w:sz w:val="14"/>
                <w:szCs w:val="14"/>
              </w:rPr>
              <w:t>BES.5.2.2. İş birlikli oyunlarda hareket becerisi sergileyebilme</w:t>
            </w:r>
          </w:p>
        </w:tc>
        <w:tc>
          <w:tcPr>
            <w:tcW w:w="3402" w:type="dxa"/>
            <w:vAlign w:val="center"/>
          </w:tcPr>
          <w:p w:rsidR="00FE0D3B" w:rsidRPr="00FE0D3B" w:rsidRDefault="00FE0D3B" w:rsidP="001C2F89">
            <w:pPr>
              <w:rPr>
                <w:sz w:val="14"/>
                <w:szCs w:val="14"/>
              </w:rPr>
            </w:pPr>
            <w:r w:rsidRPr="00FE0D3B">
              <w:rPr>
                <w:sz w:val="14"/>
                <w:szCs w:val="14"/>
              </w:rPr>
              <w:t>a İş birlikli oyunlarda hareket becerilerini algılar. b İş birlikli oyunlarda hareket becerilerinin basamaklarını gösterir. c İş birlikli oyunlarda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Becerileri</w:t>
            </w:r>
          </w:p>
        </w:tc>
        <w:tc>
          <w:tcPr>
            <w:tcW w:w="2410" w:type="dxa"/>
            <w:vAlign w:val="center"/>
          </w:tcPr>
          <w:p w:rsidR="00FE0D3B" w:rsidRPr="00FE0D3B" w:rsidRDefault="00FE0D3B" w:rsidP="001C2F89">
            <w:pPr>
              <w:rPr>
                <w:sz w:val="14"/>
                <w:szCs w:val="14"/>
              </w:rPr>
            </w:pPr>
            <w:r w:rsidRPr="00FE0D3B">
              <w:rPr>
                <w:sz w:val="14"/>
                <w:szCs w:val="14"/>
              </w:rPr>
              <w:t>BES.5.2.2. İş birlikli oyunlarda hareket becerisi sergileyebilme</w:t>
            </w:r>
          </w:p>
        </w:tc>
        <w:tc>
          <w:tcPr>
            <w:tcW w:w="3402" w:type="dxa"/>
            <w:vAlign w:val="center"/>
          </w:tcPr>
          <w:p w:rsidR="00FE0D3B" w:rsidRPr="00FE0D3B" w:rsidRDefault="00FE0D3B" w:rsidP="001C2F89">
            <w:pPr>
              <w:rPr>
                <w:sz w:val="14"/>
                <w:szCs w:val="14"/>
              </w:rPr>
            </w:pPr>
            <w:r w:rsidRPr="00FE0D3B">
              <w:rPr>
                <w:sz w:val="14"/>
                <w:szCs w:val="14"/>
              </w:rPr>
              <w:t>a İş birlikli oyunlarda hareket becerilerini algılar. b İş birlikli oyunlarda hareket becerilerinin basamaklarını gösterir. c İş birlikli oyunlarda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Hareket Becerileri</w:t>
            </w:r>
          </w:p>
        </w:tc>
        <w:tc>
          <w:tcPr>
            <w:tcW w:w="2410" w:type="dxa"/>
            <w:vAlign w:val="center"/>
          </w:tcPr>
          <w:p w:rsidR="00FE0D3B" w:rsidRPr="00FE0D3B" w:rsidRDefault="00FE0D3B" w:rsidP="001C2F89">
            <w:pPr>
              <w:rPr>
                <w:sz w:val="14"/>
                <w:szCs w:val="14"/>
              </w:rPr>
            </w:pPr>
            <w:r w:rsidRPr="00FE0D3B">
              <w:rPr>
                <w:sz w:val="14"/>
                <w:szCs w:val="14"/>
              </w:rPr>
              <w:t>BES.5.2.2. İş birlikli oyunlarda hareket becerisi sergileyebilme</w:t>
            </w:r>
          </w:p>
        </w:tc>
        <w:tc>
          <w:tcPr>
            <w:tcW w:w="3402" w:type="dxa"/>
            <w:vAlign w:val="center"/>
          </w:tcPr>
          <w:p w:rsidR="00FE0D3B" w:rsidRPr="00FE0D3B" w:rsidRDefault="00FE0D3B" w:rsidP="001C2F89">
            <w:pPr>
              <w:rPr>
                <w:sz w:val="14"/>
                <w:szCs w:val="14"/>
              </w:rPr>
            </w:pPr>
            <w:r w:rsidRPr="00FE0D3B">
              <w:rPr>
                <w:sz w:val="14"/>
                <w:szCs w:val="14"/>
              </w:rPr>
              <w:t>a İş birlikli oyunlarda hareket becerilerini algılar. b İş birlikli oyunlarda hareket becerilerinin basamaklarını gösterir. c İş birlikli oyunlarda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Taktik ve Strateji</w:t>
            </w:r>
          </w:p>
        </w:tc>
        <w:tc>
          <w:tcPr>
            <w:tcW w:w="2410" w:type="dxa"/>
            <w:vAlign w:val="center"/>
          </w:tcPr>
          <w:p w:rsidR="00FE0D3B" w:rsidRPr="00FE0D3B" w:rsidRDefault="00FE0D3B" w:rsidP="001C2F89">
            <w:pPr>
              <w:rPr>
                <w:sz w:val="14"/>
                <w:szCs w:val="14"/>
              </w:rPr>
            </w:pPr>
            <w:r w:rsidRPr="00FE0D3B">
              <w:rPr>
                <w:sz w:val="14"/>
                <w:szCs w:val="14"/>
              </w:rPr>
              <w:t>BES.5.2.3. İş birlikli oyunlarda taktik ve strateji geliştirebilme</w:t>
            </w:r>
          </w:p>
        </w:tc>
        <w:tc>
          <w:tcPr>
            <w:tcW w:w="3402" w:type="dxa"/>
            <w:vAlign w:val="center"/>
          </w:tcPr>
          <w:p w:rsidR="00FE0D3B" w:rsidRPr="00FE0D3B" w:rsidRDefault="00FE0D3B" w:rsidP="001C2F89">
            <w:pPr>
              <w:rPr>
                <w:sz w:val="14"/>
                <w:szCs w:val="14"/>
              </w:rPr>
            </w:pPr>
            <w:r w:rsidRPr="00FE0D3B">
              <w:rPr>
                <w:sz w:val="14"/>
                <w:szCs w:val="14"/>
              </w:rPr>
              <w:t>a İş birlikli oyunlarda taktiksel problemi belirler. b İş birlikli oyunlarda belirlenen problemin çözümüne ilişkin öneri sunar. c İş birlikli oyunlarda seçilen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Taktik ve Strateji</w:t>
            </w:r>
          </w:p>
        </w:tc>
        <w:tc>
          <w:tcPr>
            <w:tcW w:w="2410" w:type="dxa"/>
            <w:vAlign w:val="center"/>
          </w:tcPr>
          <w:p w:rsidR="00FE0D3B" w:rsidRPr="00FE0D3B" w:rsidRDefault="00FE0D3B" w:rsidP="001C2F89">
            <w:pPr>
              <w:rPr>
                <w:sz w:val="14"/>
                <w:szCs w:val="14"/>
              </w:rPr>
            </w:pPr>
            <w:r w:rsidRPr="00FE0D3B">
              <w:rPr>
                <w:sz w:val="14"/>
                <w:szCs w:val="14"/>
              </w:rPr>
              <w:t>BES.5.2.3. İş birlikli oyunlarda taktik ve strateji geliştirebilme</w:t>
            </w:r>
          </w:p>
        </w:tc>
        <w:tc>
          <w:tcPr>
            <w:tcW w:w="3402" w:type="dxa"/>
            <w:vAlign w:val="center"/>
          </w:tcPr>
          <w:p w:rsidR="00FE0D3B" w:rsidRPr="00FE0D3B" w:rsidRDefault="00FE0D3B" w:rsidP="001C2F89">
            <w:pPr>
              <w:rPr>
                <w:sz w:val="14"/>
                <w:szCs w:val="14"/>
              </w:rPr>
            </w:pPr>
            <w:r w:rsidRPr="00FE0D3B">
              <w:rPr>
                <w:sz w:val="14"/>
                <w:szCs w:val="14"/>
              </w:rPr>
              <w:t>a İş birlikli oyunlarda taktiksel problemi belirler. b İş birlikli oyunlarda belirlenen problemin çözümüne ilişkin öneri sunar. c İş birlikli oyunlarda seçilen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İŞ BİRLİKLİ OYUNLAR</w:t>
            </w:r>
          </w:p>
        </w:tc>
        <w:tc>
          <w:tcPr>
            <w:tcW w:w="1985" w:type="dxa"/>
            <w:vAlign w:val="center"/>
          </w:tcPr>
          <w:p w:rsidR="00FE0D3B" w:rsidRPr="00FE0D3B" w:rsidRDefault="00FE0D3B" w:rsidP="00760F07">
            <w:pPr>
              <w:rPr>
                <w:sz w:val="14"/>
                <w:szCs w:val="14"/>
              </w:rPr>
            </w:pPr>
            <w:r w:rsidRPr="00FE0D3B">
              <w:rPr>
                <w:sz w:val="14"/>
                <w:szCs w:val="14"/>
              </w:rPr>
              <w:t>İş birlikli Oyunlarda Taktik ve Strateji</w:t>
            </w:r>
          </w:p>
        </w:tc>
        <w:tc>
          <w:tcPr>
            <w:tcW w:w="2410" w:type="dxa"/>
            <w:vAlign w:val="center"/>
          </w:tcPr>
          <w:p w:rsidR="00FE0D3B" w:rsidRPr="00FE0D3B" w:rsidRDefault="00FE0D3B" w:rsidP="001C2F89">
            <w:pPr>
              <w:rPr>
                <w:sz w:val="14"/>
                <w:szCs w:val="14"/>
              </w:rPr>
            </w:pPr>
            <w:r w:rsidRPr="00FE0D3B">
              <w:rPr>
                <w:sz w:val="14"/>
                <w:szCs w:val="14"/>
              </w:rPr>
              <w:t>BES.5.2.3. İş birlikli oyunlarda taktik ve strateji geliştirebilme</w:t>
            </w:r>
          </w:p>
        </w:tc>
        <w:tc>
          <w:tcPr>
            <w:tcW w:w="3402" w:type="dxa"/>
            <w:vAlign w:val="center"/>
          </w:tcPr>
          <w:p w:rsidR="00FE0D3B" w:rsidRPr="00FE0D3B" w:rsidRDefault="00FE0D3B" w:rsidP="001C2F89">
            <w:pPr>
              <w:rPr>
                <w:sz w:val="14"/>
                <w:szCs w:val="14"/>
              </w:rPr>
            </w:pPr>
            <w:r w:rsidRPr="00FE0D3B">
              <w:rPr>
                <w:sz w:val="14"/>
                <w:szCs w:val="14"/>
              </w:rPr>
              <w:t>a İş birlikli oyunlarda taktiksel problemi belirler. b İş birlikli oyunlarda belirlenen problemin çözümüne ilişkin öneri sunar. c İş birlikli oyunlarda seçilen taktik ve stratejiyi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D4. Dostluk D10. Mütevazılık D16. Sorumluluk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HAYALİMDEKİ OYUN</w:t>
            </w:r>
          </w:p>
        </w:tc>
        <w:tc>
          <w:tcPr>
            <w:tcW w:w="1985" w:type="dxa"/>
            <w:vAlign w:val="center"/>
          </w:tcPr>
          <w:p w:rsidR="00FE0D3B" w:rsidRPr="00FE0D3B" w:rsidRDefault="00FE0D3B" w:rsidP="00760F07">
            <w:pPr>
              <w:rPr>
                <w:sz w:val="14"/>
                <w:szCs w:val="14"/>
              </w:rPr>
            </w:pPr>
            <w:r w:rsidRPr="00FE0D3B">
              <w:rPr>
                <w:sz w:val="14"/>
                <w:szCs w:val="14"/>
              </w:rPr>
              <w:t>Güvenli Ortam Oluşturma</w:t>
            </w:r>
          </w:p>
        </w:tc>
        <w:tc>
          <w:tcPr>
            <w:tcW w:w="2410" w:type="dxa"/>
            <w:vAlign w:val="center"/>
          </w:tcPr>
          <w:p w:rsidR="00FE0D3B" w:rsidRPr="00FE0D3B" w:rsidRDefault="00FE0D3B" w:rsidP="001C2F89">
            <w:pPr>
              <w:rPr>
                <w:sz w:val="14"/>
                <w:szCs w:val="14"/>
              </w:rPr>
            </w:pPr>
            <w:r w:rsidRPr="00FE0D3B">
              <w:rPr>
                <w:sz w:val="14"/>
                <w:szCs w:val="14"/>
              </w:rPr>
              <w:t>BES.5.3.1. Tasarlayacakları oyunlarda güvenli ortam oluşturabilme</w:t>
            </w:r>
          </w:p>
        </w:tc>
        <w:tc>
          <w:tcPr>
            <w:tcW w:w="3402" w:type="dxa"/>
            <w:vAlign w:val="center"/>
          </w:tcPr>
          <w:p w:rsidR="00FE0D3B" w:rsidRPr="00FE0D3B" w:rsidRDefault="00FE0D3B" w:rsidP="001C2F89">
            <w:pPr>
              <w:rPr>
                <w:sz w:val="14"/>
                <w:szCs w:val="14"/>
              </w:rPr>
            </w:pPr>
            <w:r w:rsidRPr="00FE0D3B">
              <w:rPr>
                <w:sz w:val="14"/>
                <w:szCs w:val="14"/>
              </w:rPr>
              <w:t>a Tasarlayacakları oyunlarda ortaya çıkabilecek riskleri belirler. b Tasarlayacakları oyunlarda belirlenen risklere yönelik önleyici tedbirler alır.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D5. Duyarlılık D6. Dürüstlük 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HAYALİMDEKİ OYUN</w:t>
            </w:r>
          </w:p>
        </w:tc>
        <w:tc>
          <w:tcPr>
            <w:tcW w:w="1985" w:type="dxa"/>
            <w:vAlign w:val="center"/>
          </w:tcPr>
          <w:p w:rsidR="00FE0D3B" w:rsidRPr="00FE0D3B" w:rsidRDefault="00FE0D3B" w:rsidP="00760F07">
            <w:pPr>
              <w:rPr>
                <w:sz w:val="14"/>
                <w:szCs w:val="14"/>
              </w:rPr>
            </w:pPr>
            <w:r w:rsidRPr="00FE0D3B">
              <w:rPr>
                <w:sz w:val="14"/>
                <w:szCs w:val="14"/>
              </w:rPr>
              <w:t>Özgün Oyun Oluşturma</w:t>
            </w:r>
          </w:p>
        </w:tc>
        <w:tc>
          <w:tcPr>
            <w:tcW w:w="2410" w:type="dxa"/>
            <w:vAlign w:val="center"/>
          </w:tcPr>
          <w:p w:rsidR="00FE0D3B" w:rsidRPr="00FE0D3B" w:rsidRDefault="00FE0D3B" w:rsidP="001C2F89">
            <w:pPr>
              <w:rPr>
                <w:sz w:val="14"/>
                <w:szCs w:val="14"/>
              </w:rPr>
            </w:pPr>
            <w:r w:rsidRPr="00FE0D3B">
              <w:rPr>
                <w:sz w:val="14"/>
                <w:szCs w:val="14"/>
              </w:rPr>
              <w:t>BES.5.3.2. Oyunların farklı özelliklerinden yararlanarak özgün bir oyun sentezleyebilme</w:t>
            </w:r>
          </w:p>
        </w:tc>
        <w:tc>
          <w:tcPr>
            <w:tcW w:w="3402" w:type="dxa"/>
            <w:vAlign w:val="center"/>
          </w:tcPr>
          <w:p w:rsidR="00FE0D3B" w:rsidRPr="00FE0D3B" w:rsidRDefault="00FE0D3B" w:rsidP="001C2F89">
            <w:pPr>
              <w:rPr>
                <w:sz w:val="14"/>
                <w:szCs w:val="14"/>
              </w:rPr>
            </w:pPr>
            <w:r w:rsidRPr="00FE0D3B">
              <w:rPr>
                <w:sz w:val="14"/>
                <w:szCs w:val="14"/>
              </w:rPr>
              <w:t>a Tasarlayacağı oyunun özelliklerini belirler. b Tasarlayacağı oyunun özellikleri arasında ilişki kurar. c Özgün bir oyun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D5. Duyarlılık D6. Dürüstlük 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HAYALİMDEKİ OYUN</w:t>
            </w:r>
          </w:p>
        </w:tc>
        <w:tc>
          <w:tcPr>
            <w:tcW w:w="1985" w:type="dxa"/>
            <w:vAlign w:val="center"/>
          </w:tcPr>
          <w:p w:rsidR="00FE0D3B" w:rsidRPr="00FE0D3B" w:rsidRDefault="00FE0D3B" w:rsidP="00760F07">
            <w:pPr>
              <w:rPr>
                <w:sz w:val="14"/>
                <w:szCs w:val="14"/>
              </w:rPr>
            </w:pPr>
            <w:r w:rsidRPr="00FE0D3B">
              <w:rPr>
                <w:sz w:val="14"/>
                <w:szCs w:val="14"/>
              </w:rPr>
              <w:t>Özgün Oyun Oluşturma</w:t>
            </w:r>
          </w:p>
        </w:tc>
        <w:tc>
          <w:tcPr>
            <w:tcW w:w="2410" w:type="dxa"/>
            <w:vAlign w:val="center"/>
          </w:tcPr>
          <w:p w:rsidR="00FE0D3B" w:rsidRPr="00FE0D3B" w:rsidRDefault="00FE0D3B" w:rsidP="001C2F89">
            <w:pPr>
              <w:rPr>
                <w:sz w:val="14"/>
                <w:szCs w:val="14"/>
              </w:rPr>
            </w:pPr>
            <w:r w:rsidRPr="00FE0D3B">
              <w:rPr>
                <w:sz w:val="14"/>
                <w:szCs w:val="14"/>
              </w:rPr>
              <w:t>BES.5.3.2. Oyunların farklı özelliklerinden yararlanarak özgün bir oyun sentezleyebilme</w:t>
            </w:r>
          </w:p>
        </w:tc>
        <w:tc>
          <w:tcPr>
            <w:tcW w:w="3402" w:type="dxa"/>
            <w:vAlign w:val="center"/>
          </w:tcPr>
          <w:p w:rsidR="00FE0D3B" w:rsidRPr="00FE0D3B" w:rsidRDefault="00FE0D3B" w:rsidP="001C2F89">
            <w:pPr>
              <w:rPr>
                <w:sz w:val="14"/>
                <w:szCs w:val="14"/>
              </w:rPr>
            </w:pPr>
            <w:r w:rsidRPr="00FE0D3B">
              <w:rPr>
                <w:sz w:val="14"/>
                <w:szCs w:val="14"/>
              </w:rPr>
              <w:t>a Tasarlayacağı oyunun özelliklerini belirler. b Tasarlayacağı oyunun özellikleri arasında ilişki kurar. c Özgün bir oyun oluşturur.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D5. Duyarlılık D6. Dürüstlük 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HAYALİMDEKİ OYUN</w:t>
            </w:r>
          </w:p>
        </w:tc>
        <w:tc>
          <w:tcPr>
            <w:tcW w:w="1985" w:type="dxa"/>
            <w:vAlign w:val="center"/>
          </w:tcPr>
          <w:p w:rsidR="00FE0D3B" w:rsidRPr="00FE0D3B" w:rsidRDefault="00FE0D3B" w:rsidP="00760F07">
            <w:pPr>
              <w:rPr>
                <w:sz w:val="14"/>
                <w:szCs w:val="14"/>
              </w:rPr>
            </w:pPr>
            <w:r w:rsidRPr="00FE0D3B">
              <w:rPr>
                <w:sz w:val="14"/>
                <w:szCs w:val="14"/>
              </w:rPr>
              <w:t>Adil Oyun Anlayışına Uygun Davranma</w:t>
            </w:r>
          </w:p>
        </w:tc>
        <w:tc>
          <w:tcPr>
            <w:tcW w:w="2410" w:type="dxa"/>
            <w:vAlign w:val="center"/>
          </w:tcPr>
          <w:p w:rsidR="00FE0D3B" w:rsidRPr="00FE0D3B" w:rsidRDefault="00FE0D3B" w:rsidP="001C2F89">
            <w:pPr>
              <w:rPr>
                <w:sz w:val="14"/>
                <w:szCs w:val="14"/>
              </w:rPr>
            </w:pPr>
            <w:r w:rsidRPr="00FE0D3B">
              <w:rPr>
                <w:sz w:val="14"/>
                <w:szCs w:val="14"/>
              </w:rPr>
              <w:t>BES.5.3.3. Tasarlanan oyunlarda adil oyun anlayışına uygun davranabilme</w:t>
            </w:r>
          </w:p>
        </w:tc>
        <w:tc>
          <w:tcPr>
            <w:tcW w:w="3402" w:type="dxa"/>
            <w:vAlign w:val="center"/>
          </w:tcPr>
          <w:p w:rsidR="00FE0D3B" w:rsidRPr="00FE0D3B" w:rsidRDefault="00FE0D3B" w:rsidP="001C2F89">
            <w:pPr>
              <w:rPr>
                <w:sz w:val="14"/>
                <w:szCs w:val="14"/>
              </w:rPr>
            </w:pPr>
            <w:r w:rsidRPr="00FE0D3B">
              <w:rPr>
                <w:sz w:val="14"/>
                <w:szCs w:val="14"/>
              </w:rPr>
              <w:t>a Tasarlanan oyunlarda adil oyun anlayışını açıklar. b Tasarlanan oyunlarda adil oyun anlayışına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D5. Duyarlılık D6. Dürüstlük 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HAYALİMDEKİ OYUN</w:t>
            </w:r>
          </w:p>
        </w:tc>
        <w:tc>
          <w:tcPr>
            <w:tcW w:w="1985" w:type="dxa"/>
            <w:vAlign w:val="center"/>
          </w:tcPr>
          <w:p w:rsidR="00FE0D3B" w:rsidRPr="00FE0D3B" w:rsidRDefault="00FE0D3B" w:rsidP="00760F07">
            <w:pPr>
              <w:rPr>
                <w:sz w:val="14"/>
                <w:szCs w:val="14"/>
              </w:rPr>
            </w:pPr>
            <w:r w:rsidRPr="00FE0D3B">
              <w:rPr>
                <w:sz w:val="14"/>
                <w:szCs w:val="14"/>
              </w:rPr>
              <w:t>Adil Oyun Anlayışına Uygun Davranma</w:t>
            </w:r>
          </w:p>
        </w:tc>
        <w:tc>
          <w:tcPr>
            <w:tcW w:w="2410" w:type="dxa"/>
            <w:vAlign w:val="center"/>
          </w:tcPr>
          <w:p w:rsidR="00FE0D3B" w:rsidRPr="00FE0D3B" w:rsidRDefault="00FE0D3B" w:rsidP="001C2F89">
            <w:pPr>
              <w:rPr>
                <w:sz w:val="14"/>
                <w:szCs w:val="14"/>
              </w:rPr>
            </w:pPr>
            <w:r w:rsidRPr="00FE0D3B">
              <w:rPr>
                <w:sz w:val="14"/>
                <w:szCs w:val="14"/>
              </w:rPr>
              <w:t>BES.5.3.3. Tasarlanan oyunlarda adil oyun anlayışına uygun davranabilme</w:t>
            </w:r>
          </w:p>
        </w:tc>
        <w:tc>
          <w:tcPr>
            <w:tcW w:w="3402" w:type="dxa"/>
            <w:vAlign w:val="center"/>
          </w:tcPr>
          <w:p w:rsidR="00FE0D3B" w:rsidRPr="00FE0D3B" w:rsidRDefault="00FE0D3B" w:rsidP="001C2F89">
            <w:pPr>
              <w:rPr>
                <w:sz w:val="14"/>
                <w:szCs w:val="14"/>
              </w:rPr>
            </w:pPr>
            <w:r w:rsidRPr="00FE0D3B">
              <w:rPr>
                <w:sz w:val="14"/>
                <w:szCs w:val="14"/>
              </w:rPr>
              <w:t>a Tasarlanan oyunlarda adil oyun anlayışını açıklar. b Tasarlanan oyunlarda adil oyun anlayışına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SDB2.2. İş Birliği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D5. Duyarlılık D6. Dürüstlük D14. Saygı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HAREKETİN ESTETİĞİ VE RİTMİ</w:t>
            </w:r>
          </w:p>
        </w:tc>
        <w:tc>
          <w:tcPr>
            <w:tcW w:w="1985" w:type="dxa"/>
            <w:vAlign w:val="center"/>
          </w:tcPr>
          <w:p w:rsidR="00FE0D3B" w:rsidRPr="00FE0D3B" w:rsidRDefault="00FE0D3B" w:rsidP="00760F07">
            <w:pPr>
              <w:rPr>
                <w:sz w:val="14"/>
                <w:szCs w:val="14"/>
              </w:rPr>
            </w:pPr>
            <w:r w:rsidRPr="00FE0D3B">
              <w:rPr>
                <w:sz w:val="14"/>
                <w:szCs w:val="14"/>
              </w:rPr>
              <w:t>Jimnastiğe İlişkin Hareket Kavramları</w:t>
            </w:r>
          </w:p>
        </w:tc>
        <w:tc>
          <w:tcPr>
            <w:tcW w:w="2410" w:type="dxa"/>
            <w:vAlign w:val="center"/>
          </w:tcPr>
          <w:p w:rsidR="00FE0D3B" w:rsidRPr="00FE0D3B" w:rsidRDefault="00FE0D3B" w:rsidP="001C2F89">
            <w:pPr>
              <w:rPr>
                <w:sz w:val="14"/>
                <w:szCs w:val="14"/>
              </w:rPr>
            </w:pPr>
            <w:r w:rsidRPr="00FE0D3B">
              <w:rPr>
                <w:sz w:val="14"/>
                <w:szCs w:val="14"/>
              </w:rPr>
              <w:t>BES.5.4.1. Jimnastiğe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Jimnastiğe ilişkin hareket kavramlarını ayırt eder. b Jimnastiğe ilişkin hareket becerileri ile hareket kavramları arasında ilişki kurar. c Jimnastiğe ilişkin hareket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HAREKETİN ESTETİĞİ VE RİTMİ</w:t>
            </w:r>
          </w:p>
        </w:tc>
        <w:tc>
          <w:tcPr>
            <w:tcW w:w="1985" w:type="dxa"/>
            <w:vAlign w:val="center"/>
          </w:tcPr>
          <w:p w:rsidR="00FE0D3B" w:rsidRPr="00FE0D3B" w:rsidRDefault="00FE0D3B" w:rsidP="00760F07">
            <w:pPr>
              <w:rPr>
                <w:sz w:val="14"/>
                <w:szCs w:val="14"/>
              </w:rPr>
            </w:pPr>
            <w:r w:rsidRPr="00FE0D3B">
              <w:rPr>
                <w:sz w:val="14"/>
                <w:szCs w:val="14"/>
              </w:rPr>
              <w:t>Jimnastiğe İlişkin Hareket Kavramları</w:t>
            </w:r>
          </w:p>
        </w:tc>
        <w:tc>
          <w:tcPr>
            <w:tcW w:w="2410" w:type="dxa"/>
            <w:vAlign w:val="center"/>
          </w:tcPr>
          <w:p w:rsidR="00FE0D3B" w:rsidRPr="00FE0D3B" w:rsidRDefault="00FE0D3B" w:rsidP="001C2F89">
            <w:pPr>
              <w:rPr>
                <w:sz w:val="14"/>
                <w:szCs w:val="14"/>
              </w:rPr>
            </w:pPr>
            <w:r w:rsidRPr="00FE0D3B">
              <w:rPr>
                <w:sz w:val="14"/>
                <w:szCs w:val="14"/>
              </w:rPr>
              <w:t>BES.5.4.1. Jimnastiğe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Jimnastiğe ilişkin hareket kavramlarını ayırt eder. b Jimnastiğe ilişkin hareket becerileri ile hareket kavramları arasında ilişki kurar. c Jimnastiğe ilişkin hareket kavramlarına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HAREKETİN ESTETİĞİ VE RİTMİ</w:t>
            </w:r>
          </w:p>
        </w:tc>
        <w:tc>
          <w:tcPr>
            <w:tcW w:w="1985" w:type="dxa"/>
            <w:vAlign w:val="center"/>
          </w:tcPr>
          <w:p w:rsidR="00FE0D3B" w:rsidRPr="00FE0D3B" w:rsidRDefault="00FE0D3B" w:rsidP="00760F07">
            <w:pPr>
              <w:rPr>
                <w:sz w:val="14"/>
                <w:szCs w:val="14"/>
              </w:rPr>
            </w:pPr>
            <w:r w:rsidRPr="00FE0D3B">
              <w:rPr>
                <w:sz w:val="14"/>
                <w:szCs w:val="14"/>
              </w:rPr>
              <w:t>Jimnastiğe İlişkin Hareket Becerileri</w:t>
            </w:r>
          </w:p>
        </w:tc>
        <w:tc>
          <w:tcPr>
            <w:tcW w:w="2410" w:type="dxa"/>
            <w:vAlign w:val="center"/>
          </w:tcPr>
          <w:p w:rsidR="00FE0D3B" w:rsidRPr="00FE0D3B" w:rsidRDefault="00FE0D3B" w:rsidP="001C2F89">
            <w:pPr>
              <w:rPr>
                <w:sz w:val="14"/>
                <w:szCs w:val="14"/>
              </w:rPr>
            </w:pPr>
            <w:r w:rsidRPr="00FE0D3B">
              <w:rPr>
                <w:sz w:val="14"/>
                <w:szCs w:val="14"/>
              </w:rPr>
              <w:t>BES.5.4.2. Jimnastiğe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Jimnastiğe ilişkin hareket becerilerini algılar. b Jimnastiğe ilişkin hareket becerilerinin basamaklarını gösterir. c Jimnastiğe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16-20 MART 2026</w:t>
            </w:r>
          </w:p>
        </w:tc>
        <w:tc>
          <w:tcPr>
            <w:tcW w:w="1985" w:type="dxa"/>
            <w:vAlign w:val="center"/>
          </w:tcPr>
          <w:p w:rsidR="00FE0D3B" w:rsidRPr="00FE0D3B" w:rsidRDefault="00FE0D3B" w:rsidP="00760F07">
            <w:pPr>
              <w:rPr>
                <w:sz w:val="14"/>
                <w:szCs w:val="14"/>
              </w:rPr>
            </w:pPr>
            <w:r w:rsidRPr="00FE0D3B">
              <w:rPr>
                <w:sz w:val="14"/>
                <w:szCs w:val="14"/>
              </w:rPr>
              <w:t>2. DÖNEM ARA TATİLİ 16-20 MART 2026</w:t>
            </w:r>
          </w:p>
        </w:tc>
        <w:tc>
          <w:tcPr>
            <w:tcW w:w="2410" w:type="dxa"/>
            <w:vAlign w:val="center"/>
          </w:tcPr>
          <w:p w:rsidR="00FE0D3B" w:rsidRPr="00FE0D3B" w:rsidRDefault="00FE0D3B" w:rsidP="001C2F89">
            <w:pPr>
              <w:rPr>
                <w:sz w:val="14"/>
                <w:szCs w:val="14"/>
              </w:rPr>
            </w:pPr>
            <w:r w:rsidRPr="00FE0D3B">
              <w:rPr>
                <w:sz w:val="14"/>
                <w:szCs w:val="14"/>
              </w:rPr>
              <w:t>2. DÖNEM ARA TATİLİ 16-20 MART 2026</w:t>
            </w:r>
          </w:p>
        </w:tc>
        <w:tc>
          <w:tcPr>
            <w:tcW w:w="3402" w:type="dxa"/>
            <w:vAlign w:val="center"/>
          </w:tcPr>
          <w:p w:rsidR="00FE0D3B" w:rsidRPr="00FE0D3B" w:rsidRDefault="00FE0D3B" w:rsidP="001C2F89">
            <w:pPr>
              <w:rPr>
                <w:sz w:val="14"/>
                <w:szCs w:val="14"/>
              </w:rPr>
            </w:pPr>
            <w:r w:rsidRPr="00FE0D3B">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992" w:type="dxa"/>
            <w:vAlign w:val="center"/>
          </w:tcPr>
          <w:p w:rsidR="00FE0D3B" w:rsidRPr="00FE0D3B" w:rsidRDefault="005F3AD2" w:rsidP="00760F07">
            <w:pPr>
              <w:rPr>
                <w:sz w:val="14"/>
                <w:szCs w:val="14"/>
              </w:rPr>
            </w:pPr>
            <w:r>
              <w:rPr>
                <w:sz w:val="14"/>
                <w:szCs w:val="14"/>
              </w:rPr>
              <w:t>2. DÖNEM ARA TATİLİ 16-20 MART 2026</w:t>
            </w:r>
          </w:p>
        </w:tc>
        <w:tc>
          <w:tcPr>
            <w:tcW w:w="851" w:type="dxa"/>
            <w:vAlign w:val="center"/>
          </w:tcPr>
          <w:p w:rsidR="00FE0D3B" w:rsidRPr="00FE0D3B" w:rsidRDefault="005F3AD2" w:rsidP="00760F07">
            <w:pPr>
              <w:rPr>
                <w:sz w:val="14"/>
                <w:szCs w:val="14"/>
              </w:rPr>
            </w:pPr>
            <w:r>
              <w:rPr>
                <w:sz w:val="14"/>
                <w:szCs w:val="14"/>
              </w:rPr>
              <w:t>2. DÖNEM ARA TATİLİ 16-20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RAMAZAN BAYRAMI 19-20-21 VE 22 MART 2026</w:t>
              <w:br/>
              <w:t>HAREKETİN ESTETİĞİ VE RİTMİ</w:t>
            </w:r>
          </w:p>
        </w:tc>
        <w:tc>
          <w:tcPr>
            <w:tcW w:w="1985" w:type="dxa"/>
            <w:vAlign w:val="center"/>
          </w:tcPr>
          <w:p w:rsidR="00FE0D3B" w:rsidRPr="00FE0D3B" w:rsidRDefault="00FE0D3B" w:rsidP="00760F07">
            <w:pPr>
              <w:rPr>
                <w:sz w:val="14"/>
                <w:szCs w:val="14"/>
              </w:rPr>
            </w:pPr>
            <w:r w:rsidRPr="00FE0D3B">
              <w:rPr>
                <w:sz w:val="14"/>
                <w:szCs w:val="14"/>
              </w:rPr>
              <w:t>RAMAZAN BAYRAMI 19-20-21 VE 22 MART 2026</w:t>
              <w:br/>
              <w:t>Jimnastiğe İlişkin Hareket Becerileri</w:t>
            </w:r>
          </w:p>
        </w:tc>
        <w:tc>
          <w:tcPr>
            <w:tcW w:w="2410" w:type="dxa"/>
            <w:vAlign w:val="center"/>
          </w:tcPr>
          <w:p w:rsidR="00FE0D3B" w:rsidRPr="00FE0D3B" w:rsidRDefault="00FE0D3B" w:rsidP="001C2F89">
            <w:pPr>
              <w:rPr>
                <w:sz w:val="14"/>
                <w:szCs w:val="14"/>
              </w:rPr>
            </w:pPr>
            <w:r w:rsidRPr="00FE0D3B">
              <w:rPr>
                <w:sz w:val="14"/>
                <w:szCs w:val="14"/>
              </w:rPr>
              <w:t>RAMAZAN BAYRAMI 19-20-21 VE 22 MART 2026</w:t>
              <w:br/>
              <w:t>BES.5.4.2. Jimnastiğe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RAMAZAN BAYRAMI 19-20-21 VE 22 MART 2026</w:t>
              <w:br/>
              <w:t>a Jimnastiğe ilişkin hareket becerilerini algılar. b Jimnastiğe ilişkin hareket becerilerinin basamaklarını gösterir. c Jimnastiğe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RAMAZAN BAYRAMI 19-20-21 VE 22 MART 2026</w:t>
              <w:b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RAMAZAN BAYRAMI 19-20-21 VE 22 MART 2026</w:t>
              <w:br/>
              <w:t>OB4. Görsel Okuryazarlık OB7. Veri Okuryazarlığı</w:t>
            </w:r>
          </w:p>
        </w:tc>
        <w:tc>
          <w:tcPr>
            <w:tcW w:w="851" w:type="dxa"/>
            <w:vAlign w:val="center"/>
          </w:tcPr>
          <w:p w:rsidR="00FE0D3B" w:rsidRPr="00FE0D3B" w:rsidRDefault="005F3AD2" w:rsidP="00760F07">
            <w:pPr>
              <w:rPr>
                <w:sz w:val="14"/>
                <w:szCs w:val="14"/>
              </w:rPr>
            </w:pPr>
            <w:r>
              <w:rPr>
                <w:sz w:val="14"/>
                <w:szCs w:val="14"/>
              </w:rPr>
              <w:t>RAMAZAN BAYRAMI 19-20-21 VE 22 MART 2026</w:t>
              <w:br/>
              <w:t>D7. Estetik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HAREKETİN ESTETİĞİ VE RİTMİ</w:t>
            </w:r>
          </w:p>
        </w:tc>
        <w:tc>
          <w:tcPr>
            <w:tcW w:w="1985" w:type="dxa"/>
            <w:vAlign w:val="center"/>
          </w:tcPr>
          <w:p w:rsidR="00FE0D3B" w:rsidRPr="00FE0D3B" w:rsidRDefault="00FE0D3B" w:rsidP="00760F07">
            <w:pPr>
              <w:rPr>
                <w:sz w:val="14"/>
                <w:szCs w:val="14"/>
              </w:rPr>
            </w:pPr>
            <w:r w:rsidRPr="00FE0D3B">
              <w:rPr>
                <w:sz w:val="14"/>
                <w:szCs w:val="14"/>
              </w:rPr>
              <w:t>Dansa Özgü Ritmik Hareketler</w:t>
            </w:r>
          </w:p>
        </w:tc>
        <w:tc>
          <w:tcPr>
            <w:tcW w:w="2410" w:type="dxa"/>
            <w:vAlign w:val="center"/>
          </w:tcPr>
          <w:p w:rsidR="00FE0D3B" w:rsidRPr="00FE0D3B" w:rsidRDefault="00FE0D3B" w:rsidP="001C2F89">
            <w:pPr>
              <w:rPr>
                <w:sz w:val="14"/>
                <w:szCs w:val="14"/>
              </w:rPr>
            </w:pPr>
            <w:r w:rsidRPr="00FE0D3B">
              <w:rPr>
                <w:sz w:val="14"/>
                <w:szCs w:val="14"/>
              </w:rPr>
              <w:t>BES.5.4.3. Müzik eşliğinde dansa özgü ritmik hareket edebilme</w:t>
            </w:r>
          </w:p>
        </w:tc>
        <w:tc>
          <w:tcPr>
            <w:tcW w:w="3402" w:type="dxa"/>
            <w:vAlign w:val="center"/>
          </w:tcPr>
          <w:p w:rsidR="00FE0D3B" w:rsidRPr="00FE0D3B" w:rsidRDefault="00FE0D3B" w:rsidP="001C2F89">
            <w:pPr>
              <w:rPr>
                <w:sz w:val="14"/>
                <w:szCs w:val="14"/>
              </w:rPr>
            </w:pPr>
            <w:r w:rsidRPr="00FE0D3B">
              <w:rPr>
                <w:sz w:val="14"/>
                <w:szCs w:val="14"/>
              </w:rPr>
              <w:t>a Harekete veya müziğe ilişkin ritmi algılar. b Verilen ritme uygun hareket eder. c Müzik eşliğinde dansa özgü ritmik hareket becerilerini sergiler.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HAREKETİN ESTETİĞİ VE RİTMİ</w:t>
            </w:r>
          </w:p>
        </w:tc>
        <w:tc>
          <w:tcPr>
            <w:tcW w:w="1985" w:type="dxa"/>
            <w:vAlign w:val="center"/>
          </w:tcPr>
          <w:p w:rsidR="00FE0D3B" w:rsidRPr="00FE0D3B" w:rsidRDefault="00FE0D3B" w:rsidP="00760F07">
            <w:pPr>
              <w:rPr>
                <w:sz w:val="14"/>
                <w:szCs w:val="14"/>
              </w:rPr>
            </w:pPr>
            <w:r w:rsidRPr="00FE0D3B">
              <w:rPr>
                <w:sz w:val="14"/>
                <w:szCs w:val="14"/>
              </w:rPr>
              <w:t>Dansa Özgü Ritmik Hareketler</w:t>
            </w:r>
          </w:p>
        </w:tc>
        <w:tc>
          <w:tcPr>
            <w:tcW w:w="2410" w:type="dxa"/>
            <w:vAlign w:val="center"/>
          </w:tcPr>
          <w:p w:rsidR="00FE0D3B" w:rsidRPr="00FE0D3B" w:rsidRDefault="00FE0D3B" w:rsidP="001C2F89">
            <w:pPr>
              <w:rPr>
                <w:sz w:val="14"/>
                <w:szCs w:val="14"/>
              </w:rPr>
            </w:pPr>
            <w:r w:rsidRPr="00FE0D3B">
              <w:rPr>
                <w:sz w:val="14"/>
                <w:szCs w:val="14"/>
              </w:rPr>
              <w:t>BES.5.4.3. Müzik eşliğinde dansa özgü ritmik hareket edebilme</w:t>
            </w:r>
          </w:p>
        </w:tc>
        <w:tc>
          <w:tcPr>
            <w:tcW w:w="3402" w:type="dxa"/>
            <w:vAlign w:val="center"/>
          </w:tcPr>
          <w:p w:rsidR="00FE0D3B" w:rsidRPr="00FE0D3B" w:rsidRDefault="00FE0D3B" w:rsidP="001C2F89">
            <w:pPr>
              <w:rPr>
                <w:sz w:val="14"/>
                <w:szCs w:val="14"/>
              </w:rPr>
            </w:pPr>
            <w:r w:rsidRPr="00FE0D3B">
              <w:rPr>
                <w:sz w:val="14"/>
                <w:szCs w:val="14"/>
              </w:rPr>
              <w:t>a Harekete veya müziğe ilişkin ritmi algılar. b Verilen ritme uygun hareket eder. c Müzik eşliğinde dansa özgü ritmik hareket becerilerini sergiler.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OB4. Görsel Okuryazarlık OB7. Veri Okuryazarlığı</w:t>
            </w:r>
          </w:p>
        </w:tc>
        <w:tc>
          <w:tcPr>
            <w:tcW w:w="851" w:type="dxa"/>
            <w:vAlign w:val="center"/>
          </w:tcPr>
          <w:p w:rsidR="00FE0D3B" w:rsidRPr="00FE0D3B" w:rsidRDefault="005F3AD2" w:rsidP="00760F07">
            <w:pPr>
              <w:rPr>
                <w:sz w:val="14"/>
                <w:szCs w:val="14"/>
              </w:rPr>
            </w:pPr>
            <w:r>
              <w:rPr>
                <w:sz w:val="14"/>
                <w:szCs w:val="14"/>
              </w:rPr>
              <w:t>D7. Estetik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Kavramları</w:t>
            </w:r>
          </w:p>
        </w:tc>
        <w:tc>
          <w:tcPr>
            <w:tcW w:w="2410" w:type="dxa"/>
            <w:vAlign w:val="center"/>
          </w:tcPr>
          <w:p w:rsidR="00FE0D3B" w:rsidRPr="00FE0D3B" w:rsidRDefault="00FE0D3B" w:rsidP="001C2F89">
            <w:pPr>
              <w:rPr>
                <w:sz w:val="14"/>
                <w:szCs w:val="14"/>
              </w:rPr>
            </w:pPr>
            <w:r w:rsidRPr="00FE0D3B">
              <w:rPr>
                <w:sz w:val="14"/>
                <w:szCs w:val="14"/>
              </w:rPr>
              <w:t>BES.5.5.1. Çocuk atletizmine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Çocuk atletizmine ilişkin kavramları ayırt eder. b Çocuk atletizmine ilişkin beceriler ile kavramlar arasında ilişki kurar. c Çocuk atletizmine ilişkin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Kavramları</w:t>
            </w:r>
          </w:p>
        </w:tc>
        <w:tc>
          <w:tcPr>
            <w:tcW w:w="2410" w:type="dxa"/>
            <w:vAlign w:val="center"/>
          </w:tcPr>
          <w:p w:rsidR="00FE0D3B" w:rsidRPr="00FE0D3B" w:rsidRDefault="00FE0D3B" w:rsidP="001C2F89">
            <w:pPr>
              <w:rPr>
                <w:sz w:val="14"/>
                <w:szCs w:val="14"/>
              </w:rPr>
            </w:pPr>
            <w:r w:rsidRPr="00FE0D3B">
              <w:rPr>
                <w:sz w:val="14"/>
                <w:szCs w:val="14"/>
              </w:rPr>
              <w:t>BES.5.5.1. Çocuk atletizmine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Çocuk atletizmine ilişkin kavramları ayırt eder. b Çocuk atletizmine ilişkin beceriler ile kavramlar arasında ilişki kurar. c Çocuk atletizmine ilişkin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Kavramları</w:t>
            </w:r>
          </w:p>
        </w:tc>
        <w:tc>
          <w:tcPr>
            <w:tcW w:w="2410" w:type="dxa"/>
            <w:vAlign w:val="center"/>
          </w:tcPr>
          <w:p w:rsidR="00FE0D3B" w:rsidRPr="00FE0D3B" w:rsidRDefault="00FE0D3B" w:rsidP="001C2F89">
            <w:pPr>
              <w:rPr>
                <w:sz w:val="14"/>
                <w:szCs w:val="14"/>
              </w:rPr>
            </w:pPr>
            <w:r w:rsidRPr="00FE0D3B">
              <w:rPr>
                <w:sz w:val="14"/>
                <w:szCs w:val="14"/>
              </w:rPr>
              <w:t>BES.5.5.1. Çocuk atletizmine ilişkin hareket kavramlarını uygulayabilme</w:t>
            </w:r>
          </w:p>
        </w:tc>
        <w:tc>
          <w:tcPr>
            <w:tcW w:w="3402" w:type="dxa"/>
            <w:vAlign w:val="center"/>
          </w:tcPr>
          <w:p w:rsidR="00FE0D3B" w:rsidRPr="00FE0D3B" w:rsidRDefault="00FE0D3B" w:rsidP="001C2F89">
            <w:pPr>
              <w:rPr>
                <w:sz w:val="14"/>
                <w:szCs w:val="14"/>
              </w:rPr>
            </w:pPr>
            <w:r w:rsidRPr="00FE0D3B">
              <w:rPr>
                <w:sz w:val="14"/>
                <w:szCs w:val="14"/>
              </w:rPr>
              <w:t>a Çocuk atletizmine ilişkin kavramları ayırt eder. b Çocuk atletizmine ilişkin beceriler ile kavramlar arasında ilişki kurar. c Çocuk atletizmine ilişkin kavramlara uygun hareket eder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Becerileri</w:t>
            </w:r>
          </w:p>
        </w:tc>
        <w:tc>
          <w:tcPr>
            <w:tcW w:w="2410" w:type="dxa"/>
            <w:vAlign w:val="center"/>
          </w:tcPr>
          <w:p w:rsidR="00FE0D3B" w:rsidRPr="00FE0D3B" w:rsidRDefault="00FE0D3B" w:rsidP="001C2F89">
            <w:pPr>
              <w:rPr>
                <w:sz w:val="14"/>
                <w:szCs w:val="14"/>
              </w:rPr>
            </w:pPr>
            <w:r w:rsidRPr="00FE0D3B">
              <w:rPr>
                <w:sz w:val="14"/>
                <w:szCs w:val="14"/>
              </w:rPr>
              <w:t>BES.5.5.2. Çocuk atletizmine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Çocuk atletizmine ilişkin hareket becerilerini algılar. b Çocuk atletizmine ilişkin hareket becerilerinin basamaklarını gösterir. c Çocuk atletizmine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Becerileri</w:t>
            </w:r>
          </w:p>
        </w:tc>
        <w:tc>
          <w:tcPr>
            <w:tcW w:w="2410" w:type="dxa"/>
            <w:vAlign w:val="center"/>
          </w:tcPr>
          <w:p w:rsidR="00FE0D3B" w:rsidRPr="00FE0D3B" w:rsidRDefault="00FE0D3B" w:rsidP="001C2F89">
            <w:pPr>
              <w:rPr>
                <w:sz w:val="14"/>
                <w:szCs w:val="14"/>
              </w:rPr>
            </w:pPr>
            <w:r w:rsidRPr="00FE0D3B">
              <w:rPr>
                <w:sz w:val="14"/>
                <w:szCs w:val="14"/>
              </w:rPr>
              <w:t>BES.5.5.2. Çocuk atletizmine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Çocuk atletizmine ilişkin hareket becerilerini algılar. b Çocuk atletizmine ilişkin hareket becerilerinin basamaklarını gösterir. c Çocuk atletizmine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Çocuk Atletizmine İlişkin Hareket Becerileri</w:t>
            </w:r>
          </w:p>
        </w:tc>
        <w:tc>
          <w:tcPr>
            <w:tcW w:w="2410" w:type="dxa"/>
            <w:vAlign w:val="center"/>
          </w:tcPr>
          <w:p w:rsidR="00FE0D3B" w:rsidRPr="00FE0D3B" w:rsidRDefault="00FE0D3B" w:rsidP="001C2F89">
            <w:pPr>
              <w:rPr>
                <w:sz w:val="14"/>
                <w:szCs w:val="14"/>
              </w:rPr>
            </w:pPr>
            <w:r w:rsidRPr="00FE0D3B">
              <w:rPr>
                <w:sz w:val="14"/>
                <w:szCs w:val="14"/>
              </w:rPr>
              <w:t>BES.5.5.2. Çocuk atletizmine ilişkin hareket becerilerini sergileyebilme</w:t>
            </w:r>
          </w:p>
        </w:tc>
        <w:tc>
          <w:tcPr>
            <w:tcW w:w="3402" w:type="dxa"/>
            <w:vAlign w:val="center"/>
          </w:tcPr>
          <w:p w:rsidR="00FE0D3B" w:rsidRPr="00FE0D3B" w:rsidRDefault="00FE0D3B" w:rsidP="001C2F89">
            <w:pPr>
              <w:rPr>
                <w:sz w:val="14"/>
                <w:szCs w:val="14"/>
              </w:rPr>
            </w:pPr>
            <w:r w:rsidRPr="00FE0D3B">
              <w:rPr>
                <w:sz w:val="14"/>
                <w:szCs w:val="14"/>
              </w:rPr>
              <w:t>a Çocuk atletizmine ilişkin hareket becerilerini algılar. b Çocuk atletizmine ilişkin hareket becerilerinin basamaklarını gösterir. c Çocuk atletizmine ilişkin hareket becerilerini farklı ortamlarda uygular.</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KURBAN BAYRAMI 26-27-28-29 VE 30 MAYIS 2026</w:t>
            </w:r>
          </w:p>
        </w:tc>
        <w:tc>
          <w:tcPr>
            <w:tcW w:w="1985" w:type="dxa"/>
            <w:vAlign w:val="center"/>
          </w:tcPr>
          <w:p w:rsidR="00FE0D3B" w:rsidRPr="00FE0D3B" w:rsidRDefault="00FE0D3B" w:rsidP="00760F07">
            <w:pPr>
              <w:rPr>
                <w:sz w:val="14"/>
                <w:szCs w:val="14"/>
              </w:rPr>
            </w:pPr>
            <w:r w:rsidRPr="00FE0D3B">
              <w:rPr>
                <w:sz w:val="14"/>
                <w:szCs w:val="14"/>
              </w:rPr>
              <w:t>KURBAN BAYRAMI 26-27-28-29 VE 30 MAYIS 2026</w:t>
            </w:r>
          </w:p>
        </w:tc>
        <w:tc>
          <w:tcPr>
            <w:tcW w:w="2410" w:type="dxa"/>
            <w:vAlign w:val="center"/>
          </w:tcPr>
          <w:p w:rsidR="00FE0D3B" w:rsidRPr="00FE0D3B" w:rsidRDefault="00FE0D3B" w:rsidP="001C2F89">
            <w:pPr>
              <w:rPr>
                <w:sz w:val="14"/>
                <w:szCs w:val="14"/>
              </w:rPr>
            </w:pPr>
            <w:r w:rsidRPr="00FE0D3B">
              <w:rPr>
                <w:sz w:val="14"/>
                <w:szCs w:val="14"/>
              </w:rPr>
              <w:t>KURBAN BAYRAMI 26-27-28-29 VE 30 MAYIS 2026</w:t>
            </w:r>
          </w:p>
        </w:tc>
        <w:tc>
          <w:tcPr>
            <w:tcW w:w="3402" w:type="dxa"/>
            <w:vAlign w:val="center"/>
          </w:tcPr>
          <w:p w:rsidR="00FE0D3B" w:rsidRPr="00FE0D3B" w:rsidRDefault="00FE0D3B" w:rsidP="001C2F89">
            <w:pPr>
              <w:rPr>
                <w:sz w:val="14"/>
                <w:szCs w:val="14"/>
              </w:rPr>
            </w:pPr>
            <w:r w:rsidRPr="00FE0D3B">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992" w:type="dxa"/>
            <w:vAlign w:val="center"/>
          </w:tcPr>
          <w:p w:rsidR="00FE0D3B" w:rsidRPr="00FE0D3B" w:rsidRDefault="005F3AD2" w:rsidP="00760F07">
            <w:pPr>
              <w:rPr>
                <w:sz w:val="14"/>
                <w:szCs w:val="14"/>
              </w:rPr>
            </w:pPr>
            <w:r>
              <w:rPr>
                <w:sz w:val="14"/>
                <w:szCs w:val="14"/>
              </w:rPr>
              <w:t>KURBAN BAYRAMI 26-27-28-29 VE 30 MAYIS 2026</w:t>
            </w:r>
          </w:p>
        </w:tc>
        <w:tc>
          <w:tcPr>
            <w:tcW w:w="851" w:type="dxa"/>
            <w:vAlign w:val="center"/>
          </w:tcPr>
          <w:p w:rsidR="00FE0D3B" w:rsidRPr="00FE0D3B" w:rsidRDefault="005F3AD2" w:rsidP="00760F07">
            <w:pPr>
              <w:rPr>
                <w:sz w:val="14"/>
                <w:szCs w:val="14"/>
              </w:rPr>
            </w:pPr>
            <w:r>
              <w:rPr>
                <w:sz w:val="14"/>
                <w:szCs w:val="14"/>
              </w:rPr>
              <w:t>KURBAN BAYRAMI 26-27-28-29 VE 30 MAYIS 2026</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Olimpik ve Paralimpik Oyunlar</w:t>
            </w:r>
          </w:p>
        </w:tc>
        <w:tc>
          <w:tcPr>
            <w:tcW w:w="2410" w:type="dxa"/>
            <w:vAlign w:val="center"/>
          </w:tcPr>
          <w:p w:rsidR="00FE0D3B" w:rsidRPr="00FE0D3B" w:rsidRDefault="00FE0D3B" w:rsidP="001C2F89">
            <w:pPr>
              <w:rPr>
                <w:sz w:val="14"/>
                <w:szCs w:val="14"/>
              </w:rPr>
            </w:pPr>
            <w:r w:rsidRPr="00FE0D3B">
              <w:rPr>
                <w:sz w:val="14"/>
                <w:szCs w:val="14"/>
              </w:rPr>
              <w:t>BES.5.5.3. Olimpik ve paralimpik oyunların önemini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DAHA HIZLI DAHA YÜKSEĞE DAHA GÜÇLÜ VE BİRLİKTE</w:t>
            </w:r>
          </w:p>
        </w:tc>
        <w:tc>
          <w:tcPr>
            <w:tcW w:w="1985" w:type="dxa"/>
            <w:vAlign w:val="center"/>
          </w:tcPr>
          <w:p w:rsidR="00FE0D3B" w:rsidRPr="00FE0D3B" w:rsidRDefault="00FE0D3B" w:rsidP="00760F07">
            <w:pPr>
              <w:rPr>
                <w:sz w:val="14"/>
                <w:szCs w:val="14"/>
              </w:rPr>
            </w:pPr>
            <w:r w:rsidRPr="00FE0D3B">
              <w:rPr>
                <w:sz w:val="14"/>
                <w:szCs w:val="14"/>
              </w:rPr>
              <w:t>Olimpik ve Paralimpik Oyunlar</w:t>
            </w:r>
          </w:p>
        </w:tc>
        <w:tc>
          <w:tcPr>
            <w:tcW w:w="2410" w:type="dxa"/>
            <w:vAlign w:val="center"/>
          </w:tcPr>
          <w:p w:rsidR="00FE0D3B" w:rsidRPr="00FE0D3B" w:rsidRDefault="00FE0D3B" w:rsidP="001C2F89">
            <w:pPr>
              <w:rPr>
                <w:sz w:val="14"/>
                <w:szCs w:val="14"/>
              </w:rPr>
            </w:pPr>
            <w:r w:rsidRPr="00FE0D3B">
              <w:rPr>
                <w:sz w:val="14"/>
                <w:szCs w:val="14"/>
              </w:rPr>
              <w:t>BES.5.5.3. Olimpik ve paralimpik oyunların önemini açıklayabilme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SDB1.1. Kendini Tanıma Öz Farkındalık SDB1.2. Öz Düzenleme SDB2.1. İletişim SDB2.2. İş Birliği SDB2.3. Sosyal Farkındalık SDB3.2. Esneklik</w:t>
            </w:r>
          </w:p>
        </w:tc>
        <w:tc>
          <w:tcPr>
            <w:tcW w:w="992" w:type="dxa"/>
            <w:vAlign w:val="center"/>
          </w:tcPr>
          <w:p w:rsidR="00FE0D3B" w:rsidRPr="00FE0D3B" w:rsidRDefault="005F3AD2" w:rsidP="00760F07">
            <w:pPr>
              <w:rPr>
                <w:sz w:val="14"/>
                <w:szCs w:val="14"/>
              </w:rPr>
            </w:pPr>
            <w:r>
              <w:rPr>
                <w:sz w:val="14"/>
                <w:szCs w:val="14"/>
              </w:rPr>
              <w:t>OB1. Bilgi Okuryazarlığı OB4. Görsel Okuryazarlık</w:t>
            </w:r>
          </w:p>
        </w:tc>
        <w:tc>
          <w:tcPr>
            <w:tcW w:w="851" w:type="dxa"/>
            <w:vAlign w:val="center"/>
          </w:tcPr>
          <w:p w:rsidR="00FE0D3B" w:rsidRPr="00FE0D3B" w:rsidRDefault="005F3AD2" w:rsidP="00760F07">
            <w:pPr>
              <w:rPr>
                <w:sz w:val="14"/>
                <w:szCs w:val="14"/>
              </w:rPr>
            </w:pPr>
            <w:r>
              <w:rPr>
                <w:sz w:val="14"/>
                <w:szCs w:val="14"/>
              </w:rPr>
              <w:t>D4. Dostluk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Performans Görevi Öğrenme Günlüğü Açık Uçlu Sorular Öz Değerlendirme Formu</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Zenginleştirme Hazırlanan parkurlar görevlerin belirli bir süre içinde tamamlanması geçilmesi gereken engellerin sıklaştırılması gibi unsurlarla daha karmaşık hâle getirilerek öğrencilerin vücutlarında meydana gelen değişimleri sorgulamaları sağlanabilir. Öğrencilere adımsayar nabız ölçer gibi teknolojik araçlar sunularak aktiviteler sırasında vücutlarında meydana gelen değişimlere ilişkin topladıkları verilerin doğruluğunu test etmeleri sağlanabilir. Öğrencilerin sınıf arkadaşlarının nabız terleme düzeyleri solunum hızı adım sayısı gibi verilerini analiz edip yorumlamaları sağlanabilir. Fiziksel aktivite beslenme uyku ve diğer yaşam tarzı faktörlerinin kronik hastalıklar kalp hastalıkları diyabet obezite vb. üzerindeki etkilerini araştırmaya ve bu konu ile ilgili yayınları okumaya teşvik edilirler. Spor hekimleri fizyoterapistler diyetisyenler veya egzersiz uzmanları ile iletişim kurmaları ve onlardan bilgi ve geri bildirim almaları sağlanabilir. Öğrencilerin kendi aktivitelerini ve zindelik durumlarını uyku düzeni adım sayısı vb. kaydedip takip edebilecekleri uygulamaları kullanmaları ve kendi verilerini analiz etmeleri istenerek teknolojinin olumlu yanlarını kavramaları sağlanabilir. Destekleme Vücutta meydana gelen değişimleri göstermek için kas gruplarını nabız ölçüm yöntemlerini veya fiziksel aktivitenin etkilerini anlatan posterler ve modeller kullanılabilir. Vücutlarında meydana gelen değişiklikleri kaydetmekte zorlanan öğrenciler için akran desteğine başvurulabilir. Fiziksel aktivite ve zindelik ilişkisi ile ilgili yazılı görsel ve dijital materyaller sunulabilir. Farklı fiziksel uygunluğa sahip kişiler sporcu masa başında çalışan vb. ile ilgili senaryolar canlandırmaları istenebilir. 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