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BLG KURAMı (2 SAAT)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Müfredatın ve dersin amaçlarının tanıtımı</w:t>
            </w:r>
          </w:p>
        </w:tc>
        <w:tc>
          <w:tcPr>
            <w:tcW w:w="3260" w:type="dxa"/>
            <w:vAlign w:val="center"/>
          </w:tcPr>
          <w:p w:rsidR="00C60E81" w:rsidRPr="00C60E81" w:rsidRDefault="00C60E81" w:rsidP="00262F51">
            <w:pPr>
              <w:rPr>
                <w:sz w:val="14"/>
                <w:szCs w:val="14"/>
              </w:rPr>
            </w:pPr>
            <w:r w:rsidRPr="00C60E81">
              <w:rPr>
                <w:sz w:val="14"/>
                <w:szCs w:val="14"/>
              </w:rPr>
              <w:t>1. İnsanın bilen bir varlık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İNSANDAKİ BİLME EĞİLİMİ</w:t>
            </w:r>
          </w:p>
        </w:tc>
        <w:tc>
          <w:tcPr>
            <w:tcW w:w="3260" w:type="dxa"/>
            <w:vAlign w:val="center"/>
          </w:tcPr>
          <w:p w:rsidR="00C60E81" w:rsidRPr="00C60E81" w:rsidRDefault="00C60E81" w:rsidP="00262F51">
            <w:pPr>
              <w:rPr>
                <w:sz w:val="14"/>
                <w:szCs w:val="14"/>
              </w:rPr>
            </w:pPr>
            <w:r w:rsidRPr="00C60E81">
              <w:rPr>
                <w:sz w:val="14"/>
                <w:szCs w:val="14"/>
              </w:rPr>
              <w:t>2. İnsanın neden bilme eğilimine sahip olduğunu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İNSANDAKİ BİLME EĞİLİMİ</w:t>
            </w:r>
          </w:p>
        </w:tc>
        <w:tc>
          <w:tcPr>
            <w:tcW w:w="3260" w:type="dxa"/>
            <w:vAlign w:val="center"/>
          </w:tcPr>
          <w:p w:rsidR="00C60E81" w:rsidRPr="00C60E81" w:rsidRDefault="00C60E81" w:rsidP="00262F51">
            <w:pPr>
              <w:rPr>
                <w:sz w:val="14"/>
                <w:szCs w:val="14"/>
              </w:rPr>
            </w:pPr>
            <w:r w:rsidRPr="00C60E81">
              <w:rPr>
                <w:sz w:val="14"/>
                <w:szCs w:val="14"/>
              </w:rPr>
              <w:t>2. İnsanın neden bilme eğilimine sahip olduğunu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TÜRLERİNİ ÖĞRENİYORUM Bilgi ve bilgi türlerinin araştırılması için öğrencilere görev verilir. Öğrencilerden yaşamları boyunca edindikleri bilgilere ait örnekler vermeleri istenir. Verdikleri örneklerin hangi bilgi türüne ait olduğunu fark etmeleri sağlanır. Bilgi türlerinin neler olduğu tahtaya sıralanarak kavratılır.</w:t>
            </w:r>
          </w:p>
        </w:tc>
        <w:tc>
          <w:tcPr>
            <w:tcW w:w="3260" w:type="dxa"/>
            <w:vAlign w:val="center"/>
          </w:tcPr>
          <w:p w:rsidR="00C60E81" w:rsidRPr="00C60E81" w:rsidRDefault="00C60E81" w:rsidP="00262F51">
            <w:pPr>
              <w:rPr>
                <w:sz w:val="14"/>
                <w:szCs w:val="14"/>
              </w:rPr>
            </w:pPr>
            <w:r w:rsidRPr="00C60E81">
              <w:rPr>
                <w:sz w:val="14"/>
                <w:szCs w:val="14"/>
              </w:rPr>
              <w:t>3. Bilgi kavramını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TÜRLERİNİ ÖĞRENİYORUM Bilgi ve bilgi türlerinin araştırılması için öğrencilere görev verilir. Öğrencilerden yaşamları boyunca edindikleri bilgilere ait örnekler vermeleri istenir. Verdikleri örneklerin hangi bilgi türüne ait olduğunu fark etmeleri sağlanır. Bilgi türlerinin neler olduğu tahtaya sıralanarak kavratılır.</w:t>
            </w:r>
          </w:p>
        </w:tc>
        <w:tc>
          <w:tcPr>
            <w:tcW w:w="3260" w:type="dxa"/>
            <w:vAlign w:val="center"/>
          </w:tcPr>
          <w:p w:rsidR="00C60E81" w:rsidRPr="00C60E81" w:rsidRDefault="00C60E81" w:rsidP="00262F51">
            <w:pPr>
              <w:rPr>
                <w:sz w:val="14"/>
                <w:szCs w:val="14"/>
              </w:rPr>
            </w:pPr>
            <w:r w:rsidRPr="00C60E81">
              <w:rPr>
                <w:sz w:val="14"/>
                <w:szCs w:val="14"/>
              </w:rPr>
              <w:t>4. Bilginin türleri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BİLGİ DERECELERİ Atatürkün Halkçılık İlkesi</w:t>
            </w:r>
          </w:p>
        </w:tc>
        <w:tc>
          <w:tcPr>
            <w:tcW w:w="3260" w:type="dxa"/>
            <w:vAlign w:val="center"/>
          </w:tcPr>
          <w:p w:rsidR="00C60E81" w:rsidRPr="00C60E81" w:rsidRDefault="00C60E81" w:rsidP="00262F51">
            <w:pPr>
              <w:rPr>
                <w:sz w:val="14"/>
                <w:szCs w:val="14"/>
              </w:rPr>
            </w:pPr>
            <w:r w:rsidRPr="00C60E81">
              <w:rPr>
                <w:sz w:val="14"/>
                <w:szCs w:val="14"/>
              </w:rPr>
              <w:t>5. Bilgiyi bilgi olmayandan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BULDUM BULDUM Merak ve ihtiyaçla elde edilen insanlık için önemli olan icat ve keşifler ile ilgili örnekler öğrenciler tarafından araştırılarak sınıfta paylaşılır. Atatürkün Kişiliği ve Kişisel Özellikleri</w:t>
            </w:r>
          </w:p>
        </w:tc>
        <w:tc>
          <w:tcPr>
            <w:tcW w:w="3260" w:type="dxa"/>
            <w:vAlign w:val="center"/>
          </w:tcPr>
          <w:p w:rsidR="00C60E81" w:rsidRPr="00C60E81" w:rsidRDefault="00C60E81" w:rsidP="00262F51">
            <w:pPr>
              <w:rPr>
                <w:sz w:val="14"/>
                <w:szCs w:val="14"/>
              </w:rPr>
            </w:pPr>
            <w:r w:rsidRPr="00C60E81">
              <w:rPr>
                <w:sz w:val="14"/>
                <w:szCs w:val="14"/>
              </w:rPr>
              <w:t>6. İhtiyaç merak hayal gücü ve pozitif şüphenin bilgi üzerindeki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EİNSTEİN DİYOR Kİ  Ön yargıyı parçalamak atomu parçalamaktan daha zordur. Einstein sözü tahtaya yazılarak öğrencilerin dikkati çekilir. Öğrencilerden Einsteinın bu sözüyle ne anlatmak istediği hakkındaki düşünceleri öğrenilir. Öğrencilere aşağıdaki sorular yöneltilerek sınıf sorgulama topluluğuna dönüştürülür. 1.Öğrendiğiniz bir bilgiyle ilgili daha önceden ön yargılı olduğunuzu fark ettiğiniz oldu mu 2.Bu ön yargılarınızın nedenleri nelerdir 3.Bir bilgiyi edinirken kullanırken ve aktarırken ön yargılarınız sizi nasıl etkilemektedir</w:t>
            </w:r>
          </w:p>
        </w:tc>
        <w:tc>
          <w:tcPr>
            <w:tcW w:w="3260" w:type="dxa"/>
            <w:vAlign w:val="center"/>
          </w:tcPr>
          <w:p w:rsidR="00C60E81" w:rsidRPr="00C60E81" w:rsidRDefault="00C60E81" w:rsidP="00262F51">
            <w:pPr>
              <w:rPr>
                <w:sz w:val="14"/>
                <w:szCs w:val="14"/>
              </w:rPr>
            </w:pPr>
            <w:r w:rsidRPr="00C60E81">
              <w:rPr>
                <w:sz w:val="14"/>
                <w:szCs w:val="14"/>
              </w:rPr>
              <w:t>7. Ön yargının bilgi üzerindeki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1. Dönem 1. Sınav 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İNSAN VE BİLGİ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EİNSTEİN DİYOR Kİ  Ön yargıyı parçalamak atomu parçalamaktan daha zordur. Einstein sözü tahtaya yazılarak öğrencilerin dikkati çekilir. Öğrencilerden Einsteinın bu sözüyle ne anlatmak istediği hakkındaki düşünceleri öğrenilir. Öğrencilere aşağıdaki sorular yöneltilerek sınıf sorgulama topluluğuna dönüştürülür. 1.Öğrendiğiniz bir bilgiyle ilgili daha önceden ön yargılı olduğunuzu fark ettiğiniz oldu mu 2.Bu ön yargılarınızın nedenleri nelerdir 3.Bir bilgiyi edinirken kullanırken ve aktarırken ön yargılarınız sizi nasıl etkilemektedir</w:t>
            </w:r>
          </w:p>
        </w:tc>
        <w:tc>
          <w:tcPr>
            <w:tcW w:w="3260" w:type="dxa"/>
            <w:vAlign w:val="center"/>
          </w:tcPr>
          <w:p w:rsidR="00C60E81" w:rsidRPr="00C60E81" w:rsidRDefault="00C60E81" w:rsidP="00262F51">
            <w:pPr>
              <w:rPr>
                <w:sz w:val="14"/>
                <w:szCs w:val="14"/>
              </w:rPr>
            </w:pPr>
            <w:r w:rsidRPr="00C60E81">
              <w:rPr>
                <w:sz w:val="14"/>
                <w:szCs w:val="14"/>
              </w:rPr>
              <w:t>1. Bilginin değerine imkânına ilişkin görüşleri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Bilginin değeri kaynağı ve doğruluğu</w:t>
            </w:r>
          </w:p>
        </w:tc>
        <w:tc>
          <w:tcPr>
            <w:tcW w:w="3260" w:type="dxa"/>
            <w:vAlign w:val="center"/>
          </w:tcPr>
          <w:p w:rsidR="00C60E81" w:rsidRPr="00C60E81" w:rsidRDefault="00C60E81" w:rsidP="00262F51">
            <w:pPr>
              <w:rPr>
                <w:sz w:val="14"/>
                <w:szCs w:val="14"/>
              </w:rPr>
            </w:pPr>
            <w:r w:rsidRPr="00C60E81">
              <w:rPr>
                <w:sz w:val="14"/>
                <w:szCs w:val="14"/>
              </w:rPr>
              <w:t>1. Bilginin değerine imkânına ilişkin görüşleri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Bilginin değeri kaynağı ve doğruluğu</w:t>
            </w:r>
          </w:p>
        </w:tc>
        <w:tc>
          <w:tcPr>
            <w:tcW w:w="3260" w:type="dxa"/>
            <w:vAlign w:val="center"/>
          </w:tcPr>
          <w:p w:rsidR="00C60E81" w:rsidRPr="00C60E81" w:rsidRDefault="00C60E81" w:rsidP="00262F51">
            <w:pPr>
              <w:rPr>
                <w:sz w:val="14"/>
                <w:szCs w:val="14"/>
              </w:rPr>
            </w:pPr>
            <w:r w:rsidRPr="00C60E81">
              <w:rPr>
                <w:sz w:val="14"/>
                <w:szCs w:val="14"/>
              </w:rPr>
              <w:t>2. Bilgi edinmenin yollarını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FİKİRLERİN KAYNAĞI ÜZERİNE</w:t>
            </w:r>
          </w:p>
        </w:tc>
        <w:tc>
          <w:tcPr>
            <w:tcW w:w="3260" w:type="dxa"/>
            <w:vAlign w:val="center"/>
          </w:tcPr>
          <w:p w:rsidR="00C60E81" w:rsidRPr="00C60E81" w:rsidRDefault="00C60E81" w:rsidP="00262F51">
            <w:pPr>
              <w:rPr>
                <w:sz w:val="14"/>
                <w:szCs w:val="14"/>
              </w:rPr>
            </w:pPr>
            <w:r w:rsidRPr="00C60E81">
              <w:rPr>
                <w:sz w:val="14"/>
                <w:szCs w:val="14"/>
              </w:rPr>
              <w:t>3. Bilgi edinme sürecinde duyum ve deneyin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AKIL MI DENEY Mİ</w:t>
            </w:r>
          </w:p>
        </w:tc>
        <w:tc>
          <w:tcPr>
            <w:tcW w:w="3260" w:type="dxa"/>
            <w:vAlign w:val="center"/>
          </w:tcPr>
          <w:p w:rsidR="00C60E81" w:rsidRPr="00C60E81" w:rsidRDefault="00C60E81" w:rsidP="00262F51">
            <w:pPr>
              <w:rPr>
                <w:sz w:val="14"/>
                <w:szCs w:val="14"/>
              </w:rPr>
            </w:pPr>
            <w:r w:rsidRPr="00C60E81">
              <w:rPr>
                <w:sz w:val="14"/>
                <w:szCs w:val="14"/>
              </w:rPr>
              <w:t>4. Aklın bilgi edinme sürecine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Entüisyonizm Sezgicilik</w:t>
            </w:r>
          </w:p>
        </w:tc>
        <w:tc>
          <w:tcPr>
            <w:tcW w:w="3260" w:type="dxa"/>
            <w:vAlign w:val="center"/>
          </w:tcPr>
          <w:p w:rsidR="00C60E81" w:rsidRPr="00C60E81" w:rsidRDefault="00C60E81" w:rsidP="00262F51">
            <w:pPr>
              <w:rPr>
                <w:sz w:val="14"/>
                <w:szCs w:val="14"/>
              </w:rPr>
            </w:pPr>
            <w:r w:rsidRPr="00C60E81">
              <w:rPr>
                <w:sz w:val="14"/>
                <w:szCs w:val="14"/>
              </w:rPr>
              <w:t>5.Sezginin bilgi edinme sürecine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Bilginin Değeri Kaynağı ve Doğruluğu </w:t>
            </w:r>
          </w:p>
        </w:tc>
        <w:tc>
          <w:tcPr>
            <w:tcW w:w="2693" w:type="dxa"/>
            <w:vAlign w:val="center"/>
          </w:tcPr>
          <w:p w:rsidR="00C60E81" w:rsidRPr="00C60E81" w:rsidRDefault="00C60E81" w:rsidP="00262F51">
            <w:pPr>
              <w:rPr>
                <w:sz w:val="14"/>
                <w:szCs w:val="14"/>
              </w:rPr>
            </w:pPr>
            <w:r w:rsidRPr="00C60E81">
              <w:rPr>
                <w:sz w:val="14"/>
                <w:szCs w:val="14"/>
              </w:rPr>
              <w:t>DOĞRU BİLGİNİN ÖLÇÜTLERİ Doğru bilgi nedir sorusu öğrencilere sorulur. Öğrencilerin cevapları alındıktan sonra  Bu bilgileri doğru bilgi yapan ölçütler nelerdir sorusuyla doğru bilginin ölçütleri buldurulur. Sıralanan temel ölçütlerin öğrenciler tarafından örneklendirmesi istenir. Verilen örnekler doğru bilginin ölçütleriyle karşılaştırılarak aralarındaki ilişkiler öğrenciler tarafından ortaya konulur.</w:t>
            </w:r>
          </w:p>
        </w:tc>
        <w:tc>
          <w:tcPr>
            <w:tcW w:w="3260" w:type="dxa"/>
            <w:vAlign w:val="center"/>
          </w:tcPr>
          <w:p w:rsidR="00C60E81" w:rsidRPr="00C60E81" w:rsidRDefault="00C60E81" w:rsidP="00262F51">
            <w:pPr>
              <w:rPr>
                <w:sz w:val="14"/>
                <w:szCs w:val="14"/>
              </w:rPr>
            </w:pPr>
            <w:r w:rsidRPr="00C60E81">
              <w:rPr>
                <w:sz w:val="14"/>
                <w:szCs w:val="14"/>
              </w:rPr>
              <w:t>1. Dönem 2. Sınav 6. Doğru bilgiyi ve doğru bilgi ölçütlerini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w:t>
            </w:r>
          </w:p>
        </w:tc>
        <w:tc>
          <w:tcPr>
            <w:tcW w:w="2693" w:type="dxa"/>
            <w:vAlign w:val="center"/>
          </w:tcPr>
          <w:p w:rsidR="00C60E81" w:rsidRPr="00C60E81" w:rsidRDefault="00C60E81" w:rsidP="00262F51">
            <w:pPr>
              <w:rPr>
                <w:sz w:val="14"/>
                <w:szCs w:val="14"/>
              </w:rPr>
            </w:pPr>
            <w:r w:rsidRPr="00C60E81">
              <w:rPr>
                <w:sz w:val="14"/>
                <w:szCs w:val="14"/>
              </w:rPr>
              <w:t>NİZAMÜL MÜLK</w:t>
            </w:r>
          </w:p>
        </w:tc>
        <w:tc>
          <w:tcPr>
            <w:tcW w:w="3260" w:type="dxa"/>
            <w:vAlign w:val="center"/>
          </w:tcPr>
          <w:p w:rsidR="00C60E81" w:rsidRPr="00C60E81" w:rsidRDefault="00C60E81" w:rsidP="00262F51">
            <w:pPr>
              <w:rPr>
                <w:sz w:val="14"/>
                <w:szCs w:val="14"/>
              </w:rPr>
            </w:pPr>
            <w:r w:rsidRPr="00C60E81">
              <w:rPr>
                <w:sz w:val="14"/>
                <w:szCs w:val="14"/>
              </w:rPr>
              <w:t>1. Bilgili insanın özelliklerini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YALINAYAK SOKRATES Hiç kimse bilerek kötülük yapmaz. Kötülük bilgisizliğin eseridir. Sokrates sözü tahtaya yazılır. Sokrates bu sözüyle ne anlatmak istiyor sorusu öğrencilere sorulur. Öğrencilerin bu konudaki görüşleri öğrenilir.Öğrencilerin elde ettikleri bilgiler ile ilgili kendi sorumluluklarının olup olmadığı sorularak bu sorumlulukların neler olduğuna ilişkin örnekler vermeleri istenir. Verilen örnekler sonucunda ortaya çıkan ortak görüşler tahtaya sıralanır. Bu ortak görüşler doğrultusunda konu hakkında öğrencilere genel bir değerlendirme yaptırılır.</w:t>
            </w:r>
          </w:p>
        </w:tc>
        <w:tc>
          <w:tcPr>
            <w:tcW w:w="3260" w:type="dxa"/>
            <w:vAlign w:val="center"/>
          </w:tcPr>
          <w:p w:rsidR="00C60E81" w:rsidRPr="00C60E81" w:rsidRDefault="00C60E81" w:rsidP="00262F51">
            <w:pPr>
              <w:rPr>
                <w:sz w:val="14"/>
                <w:szCs w:val="14"/>
              </w:rPr>
            </w:pPr>
            <w:r w:rsidRPr="00C60E81">
              <w:rPr>
                <w:sz w:val="14"/>
                <w:szCs w:val="14"/>
              </w:rPr>
              <w:t>2.Bilginin kişiye yüklediği sorumlulukları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YERİMİZ ISINIYOR Öğrencilerden küresel ısınma problemi hakkında ön bilgi edinmek amacıyla yazılı ve görsel kaynaklardan araştırma yapmaları istenir. Küresel ısınmanın nedenleri ve küresel ısınmaya karşı alınması gereken tedbirler sıralanır ve tahtaya yazılır. Küresel ısınmaya karşı alacağımız tedbirleri gündelik yaşantımızda nasıl uygulamalıyız sorusu öğrencilere yöneltilir. Bu tedbirlerin alınmaması hâlinde insanlığı hangi tehlikelerin beklediği öğrenciler tarafından belirtilir Küresel ısınma ile elde edilen veriler sınıf ve okul panosunda sergilenir.</w:t>
            </w:r>
          </w:p>
        </w:tc>
        <w:tc>
          <w:tcPr>
            <w:tcW w:w="3260" w:type="dxa"/>
            <w:vAlign w:val="center"/>
          </w:tcPr>
          <w:p w:rsidR="00C60E81" w:rsidRPr="00C60E81" w:rsidRDefault="00C60E81" w:rsidP="00262F51">
            <w:pPr>
              <w:rPr>
                <w:sz w:val="14"/>
                <w:szCs w:val="14"/>
              </w:rPr>
            </w:pPr>
            <w:r w:rsidRPr="00C60E81">
              <w:rPr>
                <w:sz w:val="14"/>
                <w:szCs w:val="14"/>
              </w:rPr>
              <w:t>3. Bilgilerinin yaşamına etkisini örnekleriyle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Bilginin toplumsal değeri</w:t>
            </w:r>
          </w:p>
        </w:tc>
        <w:tc>
          <w:tcPr>
            <w:tcW w:w="3260" w:type="dxa"/>
            <w:vAlign w:val="center"/>
          </w:tcPr>
          <w:p w:rsidR="00C60E81" w:rsidRPr="00C60E81" w:rsidRDefault="00C60E81" w:rsidP="00262F51">
            <w:pPr>
              <w:rPr>
                <w:sz w:val="14"/>
                <w:szCs w:val="14"/>
              </w:rPr>
            </w:pPr>
            <w:r w:rsidRPr="00C60E81">
              <w:rPr>
                <w:sz w:val="14"/>
                <w:szCs w:val="14"/>
              </w:rPr>
              <w:t>4. Bilginin toplumsal değerini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HOŞGÖRÜ VE BARIŞ ÇAĞRISI Öğrencilerden Ahmed Yesevi Mevlana Hacı Bektaşi Veli ve Yunus Emrenin sevgi hoşgörü barış gibi evrensel görüşleri ile ilgili önceden araştırma yapmaları istenir. Ahmed Yesevi Mevlana Hacı Bektaşi Veli ve Yunus Emrenin bu evrensel değerlere sahip olmalarında bilginin rolü nedir sorusu sorularak sınıfta grup etkileşimi başlatılır. Öğrencilerden alınan cevaplar doğrultusunda evrensel değerlerin kazanılmasında bilginin önemi vurgulanarak süreç bitirilir.</w:t>
            </w:r>
          </w:p>
        </w:tc>
        <w:tc>
          <w:tcPr>
            <w:tcW w:w="3260" w:type="dxa"/>
            <w:vAlign w:val="center"/>
          </w:tcPr>
          <w:p w:rsidR="00C60E81" w:rsidRPr="00C60E81" w:rsidRDefault="00C60E81" w:rsidP="00262F51">
            <w:pPr>
              <w:rPr>
                <w:sz w:val="14"/>
                <w:szCs w:val="14"/>
              </w:rPr>
            </w:pPr>
            <w:r w:rsidRPr="00C60E81">
              <w:rPr>
                <w:sz w:val="14"/>
                <w:szCs w:val="14"/>
              </w:rPr>
              <w:t>5. Evrensel değerlerin kazanılmasında bilginin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HOŞGÖRÜ VE BARIŞ ÇAĞRISI Öğrencilerden Ahmed Yesevi Mevlana Hacı Bektaşi Veli ve Yunus Emrenin sevgi hoşgörü barış gibi evrensel görüşleri ile ilgili önceden araştırma yapmaları istenir. Ahmed Yesevi Mevlana Hacı Bektaşi Veli ve Yunus Emrenin bu evrensel değerlere sahip olmalarında bilginin rolü nedir sorusu sorularak sınıfta grup etkileşimi başlatılır. Öğrencilerden alınan cevaplar doğrultusunda evrensel değerlerin kazanılmasında bilginin önemi vurgulanarak süreç bitirilir.</w:t>
            </w:r>
          </w:p>
        </w:tc>
        <w:tc>
          <w:tcPr>
            <w:tcW w:w="3260" w:type="dxa"/>
            <w:vAlign w:val="center"/>
          </w:tcPr>
          <w:p w:rsidR="00C60E81" w:rsidRPr="00C60E81" w:rsidRDefault="00C60E81" w:rsidP="00262F51">
            <w:pPr>
              <w:rPr>
                <w:sz w:val="14"/>
                <w:szCs w:val="14"/>
              </w:rPr>
            </w:pPr>
            <w:r w:rsidRPr="00C60E81">
              <w:rPr>
                <w:sz w:val="14"/>
                <w:szCs w:val="14"/>
              </w:rPr>
              <w:t>5. Evrensel değerlerin kazanılmasında bilginin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HİROŞİMA</w:t>
            </w:r>
          </w:p>
        </w:tc>
        <w:tc>
          <w:tcPr>
            <w:tcW w:w="3260" w:type="dxa"/>
            <w:vAlign w:val="center"/>
          </w:tcPr>
          <w:p w:rsidR="00C60E81" w:rsidRPr="00C60E81" w:rsidRDefault="00C60E81" w:rsidP="00262F51">
            <w:pPr>
              <w:rPr>
                <w:sz w:val="14"/>
                <w:szCs w:val="14"/>
              </w:rPr>
            </w:pPr>
            <w:r w:rsidRPr="00C60E81">
              <w:rPr>
                <w:sz w:val="14"/>
                <w:szCs w:val="14"/>
              </w:rPr>
              <w:t>6. Doğru amaçlar için kullanılmayan bilginin insanlığa vereceği zararları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BEYİN GÖÇÜ Bilgi ile ekonomi arasındaki ilişki nedir sorusu öğrencilere yöneltilir. Alınan cevaplardan sonra öğrencilerden bilgiyi kullanarak ekonomik alanda başarı sağlayan kişiler hakkında ülkemizden ve dünyadan örnekler vermeleri istenir. Verilen örneklerden yola çıkılarak bilginin ekonomik değeri hakkında genel bir değerlendirme yaptırılır. Ülkemizde bilginin ekonomik değerinin ne düzeyde fark edildiği öğrencilere sorulur. Öğrencilerden ülkemizdeki beyin göçünün nedenleri hakkında görüşlerini belirtmeleri istenir.</w:t>
            </w:r>
          </w:p>
        </w:tc>
        <w:tc>
          <w:tcPr>
            <w:tcW w:w="3260" w:type="dxa"/>
            <w:vAlign w:val="center"/>
          </w:tcPr>
          <w:p w:rsidR="00C60E81" w:rsidRPr="00C60E81" w:rsidRDefault="00C60E81" w:rsidP="00262F51">
            <w:pPr>
              <w:rPr>
                <w:sz w:val="14"/>
                <w:szCs w:val="14"/>
              </w:rPr>
            </w:pPr>
            <w:r w:rsidRPr="00C60E81">
              <w:rPr>
                <w:sz w:val="14"/>
                <w:szCs w:val="14"/>
              </w:rPr>
              <w:t>7. Bilginin ekonomik bir değeri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BEYİN GÖÇÜ Bilgi ile ekonomi arasındaki ilişki nedir sorusu öğrencilere yöneltilir. Alınan cevaplardan sonra öğrencilerden bilgiyi kullanarak ekonomik alanda başarı sağlayan kişiler hakkında ülkemizden ve dünyadan örnekler vermeleri istenir. Verilen örneklerden yola çıkılarak bilginin ekonomik değeri hakkında genel bir değerlendirme yaptırılır. Ülkemizde bilginin ekonomik değerinin ne düzeyde fark edildiği öğrencilere sorulur. Öğrencilerden ülkemizdeki beyin göçünün nedenleri hakkında görüşlerini belirtmeleri istenir.</w:t>
            </w:r>
          </w:p>
        </w:tc>
        <w:tc>
          <w:tcPr>
            <w:tcW w:w="3260" w:type="dxa"/>
            <w:vAlign w:val="center"/>
          </w:tcPr>
          <w:p w:rsidR="00C60E81" w:rsidRPr="00C60E81" w:rsidRDefault="00C60E81" w:rsidP="00262F51">
            <w:pPr>
              <w:rPr>
                <w:sz w:val="14"/>
                <w:szCs w:val="14"/>
              </w:rPr>
            </w:pPr>
            <w:r w:rsidRPr="00C60E81">
              <w:rPr>
                <w:sz w:val="14"/>
                <w:szCs w:val="14"/>
              </w:rPr>
              <w:t>2. Dönem 1. Sınav 7. Bilginin ekonomik bir değeri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Bilgi ve Toplumsal Hayat </w:t>
            </w:r>
          </w:p>
        </w:tc>
        <w:tc>
          <w:tcPr>
            <w:tcW w:w="2693" w:type="dxa"/>
            <w:vAlign w:val="center"/>
          </w:tcPr>
          <w:p w:rsidR="00C60E81" w:rsidRPr="00C60E81" w:rsidRDefault="00C60E81" w:rsidP="00262F51">
            <w:pPr>
              <w:rPr>
                <w:sz w:val="14"/>
                <w:szCs w:val="14"/>
              </w:rPr>
            </w:pPr>
            <w:r w:rsidRPr="00C60E81">
              <w:rPr>
                <w:sz w:val="14"/>
                <w:szCs w:val="14"/>
              </w:rPr>
              <w:t>Bilgi ve Teknoloji</w:t>
            </w:r>
          </w:p>
        </w:tc>
        <w:tc>
          <w:tcPr>
            <w:tcW w:w="3260" w:type="dxa"/>
            <w:vAlign w:val="center"/>
          </w:tcPr>
          <w:p w:rsidR="00C60E81" w:rsidRPr="00C60E81" w:rsidRDefault="00C60E81" w:rsidP="00262F51">
            <w:pPr>
              <w:rPr>
                <w:sz w:val="14"/>
                <w:szCs w:val="14"/>
              </w:rPr>
            </w:pPr>
            <w:r w:rsidRPr="00C60E81">
              <w:rPr>
                <w:sz w:val="14"/>
                <w:szCs w:val="14"/>
              </w:rPr>
              <w:t>1. Bilgi ve teknoloji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Bilgi ve Teknoloji</w:t>
            </w:r>
          </w:p>
        </w:tc>
        <w:tc>
          <w:tcPr>
            <w:tcW w:w="3260" w:type="dxa"/>
            <w:vAlign w:val="center"/>
          </w:tcPr>
          <w:p w:rsidR="00C60E81" w:rsidRPr="00C60E81" w:rsidRDefault="00C60E81" w:rsidP="00262F51">
            <w:pPr>
              <w:rPr>
                <w:sz w:val="14"/>
                <w:szCs w:val="14"/>
              </w:rPr>
            </w:pPr>
            <w:r w:rsidRPr="00C60E81">
              <w:rPr>
                <w:sz w:val="14"/>
                <w:szCs w:val="14"/>
              </w:rPr>
              <w:t>1. Bilgi ve teknoloji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Atatürkün Milliyetçilik İlkesi ve Milli Egemenlik ENFORMASYON</w:t>
            </w:r>
          </w:p>
        </w:tc>
        <w:tc>
          <w:tcPr>
            <w:tcW w:w="3260" w:type="dxa"/>
            <w:vAlign w:val="center"/>
          </w:tcPr>
          <w:p w:rsidR="00C60E81" w:rsidRPr="00C60E81" w:rsidRDefault="00C60E81" w:rsidP="00262F51">
            <w:pPr>
              <w:rPr>
                <w:sz w:val="14"/>
                <w:szCs w:val="14"/>
              </w:rPr>
            </w:pPr>
            <w:r w:rsidRPr="00C60E81">
              <w:rPr>
                <w:sz w:val="14"/>
                <w:szCs w:val="14"/>
              </w:rPr>
              <w:t>2. Bilgi ve iletişim teknolojilerindeki gelişimin insan hayatına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Atatürkün Milliyetçilik İlkesi ve Milli Egemenlik ENFORMASYON</w:t>
            </w:r>
          </w:p>
        </w:tc>
        <w:tc>
          <w:tcPr>
            <w:tcW w:w="3260" w:type="dxa"/>
            <w:vAlign w:val="center"/>
          </w:tcPr>
          <w:p w:rsidR="00C60E81" w:rsidRPr="00C60E81" w:rsidRDefault="00C60E81" w:rsidP="00262F51">
            <w:pPr>
              <w:rPr>
                <w:sz w:val="14"/>
                <w:szCs w:val="14"/>
              </w:rPr>
            </w:pPr>
            <w:r w:rsidRPr="00C60E81">
              <w:rPr>
                <w:sz w:val="14"/>
                <w:szCs w:val="14"/>
              </w:rPr>
              <w:t>2. Bilgi ve iletişim teknolojilerindeki gelişimin insan hayatına etkisini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DEZENFORMASYON</w:t>
            </w:r>
          </w:p>
        </w:tc>
        <w:tc>
          <w:tcPr>
            <w:tcW w:w="3260" w:type="dxa"/>
            <w:vAlign w:val="center"/>
          </w:tcPr>
          <w:p w:rsidR="00C60E81" w:rsidRPr="00C60E81" w:rsidRDefault="00C60E81" w:rsidP="00262F51">
            <w:pPr>
              <w:rPr>
                <w:sz w:val="14"/>
                <w:szCs w:val="14"/>
              </w:rPr>
            </w:pPr>
            <w:r w:rsidRPr="00C60E81">
              <w:rPr>
                <w:sz w:val="14"/>
                <w:szCs w:val="14"/>
              </w:rPr>
              <w:t>3. Dezenformasyonun toplum hayatına etkisini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DEZENFORMASYON</w:t>
            </w:r>
          </w:p>
        </w:tc>
        <w:tc>
          <w:tcPr>
            <w:tcW w:w="3260" w:type="dxa"/>
            <w:vAlign w:val="center"/>
          </w:tcPr>
          <w:p w:rsidR="00C60E81" w:rsidRPr="00C60E81" w:rsidRDefault="00C60E81" w:rsidP="00262F51">
            <w:pPr>
              <w:rPr>
                <w:sz w:val="14"/>
                <w:szCs w:val="14"/>
              </w:rPr>
            </w:pPr>
            <w:r w:rsidRPr="00C60E81">
              <w:rPr>
                <w:sz w:val="14"/>
                <w:szCs w:val="14"/>
              </w:rPr>
              <w:t>3. Dezenformasyonun toplum hayatına etkisini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BİLGİM DEĞİŞİYOR VE GELİŞİYOR PROJE ÖRNEĞİ</w:t>
            </w:r>
          </w:p>
        </w:tc>
        <w:tc>
          <w:tcPr>
            <w:tcW w:w="3260" w:type="dxa"/>
            <w:vAlign w:val="center"/>
          </w:tcPr>
          <w:p w:rsidR="00C60E81" w:rsidRPr="00C60E81" w:rsidRDefault="00C60E81" w:rsidP="00262F51">
            <w:pPr>
              <w:rPr>
                <w:sz w:val="14"/>
                <w:szCs w:val="14"/>
              </w:rPr>
            </w:pPr>
            <w:r w:rsidRPr="00C60E81">
              <w:rPr>
                <w:sz w:val="14"/>
                <w:szCs w:val="14"/>
              </w:rPr>
              <w:t>2. Dönem 2. Sınav 4. Bilginin zaman içinde değişebileceğini ve gelişebileceğini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GEÇMİŞTEN GÜNÜMÜZE</w:t>
            </w:r>
          </w:p>
        </w:tc>
        <w:tc>
          <w:tcPr>
            <w:tcW w:w="3260" w:type="dxa"/>
            <w:vAlign w:val="center"/>
          </w:tcPr>
          <w:p w:rsidR="00C60E81" w:rsidRPr="00C60E81" w:rsidRDefault="00C60E81" w:rsidP="00262F51">
            <w:pPr>
              <w:rPr>
                <w:sz w:val="14"/>
                <w:szCs w:val="14"/>
              </w:rPr>
            </w:pPr>
            <w:r w:rsidRPr="00C60E81">
              <w:rPr>
                <w:sz w:val="14"/>
                <w:szCs w:val="14"/>
              </w:rPr>
              <w:t>5. Toplumların bilgi toplumlarına dönüşüm sürecini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Bilgi ve Teknoloji</w:t>
            </w:r>
          </w:p>
        </w:tc>
        <w:tc>
          <w:tcPr>
            <w:tcW w:w="2693" w:type="dxa"/>
            <w:vAlign w:val="center"/>
          </w:tcPr>
          <w:p w:rsidR="00C60E81" w:rsidRPr="00C60E81" w:rsidRDefault="00C60E81" w:rsidP="00262F51">
            <w:pPr>
              <w:rPr>
                <w:sz w:val="14"/>
                <w:szCs w:val="14"/>
              </w:rPr>
            </w:pPr>
            <w:r w:rsidRPr="00C60E81">
              <w:rPr>
                <w:sz w:val="14"/>
                <w:szCs w:val="14"/>
              </w:rPr>
              <w:t>Proje çalışmaları</w:t>
            </w:r>
          </w:p>
        </w:tc>
        <w:tc>
          <w:tcPr>
            <w:tcW w:w="3260" w:type="dxa"/>
            <w:vAlign w:val="center"/>
          </w:tcPr>
          <w:p w:rsidR="00C60E81" w:rsidRPr="00C60E81" w:rsidRDefault="00C60E81" w:rsidP="00262F51">
            <w:pPr>
              <w:rPr>
                <w:sz w:val="14"/>
                <w:szCs w:val="14"/>
              </w:rPr>
            </w:pPr>
            <w:r w:rsidRPr="00C60E81">
              <w:rPr>
                <w:sz w:val="14"/>
                <w:szCs w:val="14"/>
              </w:rPr>
              <w:t>Proje çalışmaları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